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63"/>
          <w:position w:val="-4"/>
          <w:sz w:val="18"/>
          <w:szCs w:val="18"/>
        </w:rPr>
        <w:t>I</w:t>
      </w:r>
      <w:r>
        <w:rPr>
          <w:rFonts w:ascii="Arial" w:eastAsia="Arial" w:hAnsi="Arial" w:cs="Arial"/>
          <w:spacing w:val="-3"/>
          <w:w w:val="63"/>
          <w:position w:val="-4"/>
          <w:sz w:val="40"/>
          <w:szCs w:val="40"/>
        </w:rPr>
        <w:t>cs</w:t>
      </w:r>
      <w:r>
        <w:rPr>
          <w:rFonts w:ascii="Arial" w:eastAsia="Arial" w:hAnsi="Arial" w:cs="Arial"/>
          <w:spacing w:val="-48"/>
          <w:position w:val="-4"/>
          <w:sz w:val="40"/>
          <w:szCs w:val="40"/>
        </w:rPr>
        <w:t xml:space="preserve"> </w:t>
      </w:r>
      <w:r>
        <w:rPr>
          <w:rFonts w:ascii="Arial" w:eastAsia="Arial" w:hAnsi="Arial" w:cs="Arial"/>
          <w:spacing w:val="-3"/>
          <w:w w:val="63"/>
          <w:position w:val="-4"/>
          <w:sz w:val="18"/>
          <w:szCs w:val="18"/>
        </w:rPr>
        <w:t>29</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260</w:t>
      </w:r>
      <w:r>
        <w:rPr>
          <w:rFonts w:ascii="Microsoft YaHei" w:eastAsia="Microsoft YaHei" w:hAnsi="Microsoft YaHei" w:cs="Microsoft YaHei"/>
          <w:spacing w:val="-3"/>
          <w:w w:val="63"/>
          <w:position w:val="-4"/>
          <w:sz w:val="40"/>
          <w:szCs w:val="40"/>
        </w:rPr>
        <w:t>．</w:t>
      </w:r>
      <w:r>
        <w:rPr>
          <w:rFonts w:ascii="Arial" w:eastAsia="Arial" w:hAnsi="Arial" w:cs="Arial"/>
          <w:spacing w:val="-3"/>
          <w:w w:val="63"/>
          <w:position w:val="-4"/>
          <w:sz w:val="18"/>
          <w:szCs w:val="18"/>
        </w:rPr>
        <w:t>20</w:t>
      </w:r>
    </w:p>
    <w:p>
      <w:pPr>
        <w:spacing w:line="288" w:lineRule="exact"/>
        <w:rPr>
          <w:rFonts w:ascii="Arial" w:eastAsia="Arial" w:hAnsi="Arial" w:cs="Arial"/>
          <w:sz w:val="18"/>
          <w:szCs w:val="18"/>
        </w:rPr>
      </w:pPr>
      <w:r>
        <w:rPr>
          <w:rFonts w:ascii="Arial" w:eastAsia="Arial" w:hAnsi="Arial" w:cs="Arial"/>
          <w:spacing w:val="-20"/>
          <w:position w:val="-2"/>
          <w:sz w:val="40"/>
          <w:szCs w:val="40"/>
        </w:rPr>
        <w:t>ccs</w:t>
      </w:r>
      <w:r>
        <w:rPr>
          <w:rFonts w:ascii="Arial" w:eastAsia="Arial" w:hAnsi="Arial" w:cs="Arial"/>
          <w:spacing w:val="-21"/>
          <w:position w:val="-2"/>
          <w:sz w:val="40"/>
          <w:szCs w:val="40"/>
        </w:rPr>
        <w:t xml:space="preserve"> </w:t>
      </w:r>
      <w:r>
        <w:rPr>
          <w:rFonts w:ascii="Arial" w:eastAsia="Arial" w:hAnsi="Arial" w:cs="Arial"/>
          <w:spacing w:val="-20"/>
          <w:position w:val="-2"/>
          <w:sz w:val="18"/>
          <w:szCs w:val="18"/>
        </w:rPr>
        <w:t>K</w:t>
      </w:r>
      <w:r>
        <w:rPr>
          <w:rFonts w:ascii="Arial" w:eastAsia="Arial" w:hAnsi="Arial" w:cs="Arial"/>
          <w:spacing w:val="-20"/>
          <w:position w:val="-2"/>
          <w:sz w:val="18"/>
          <w:szCs w:val="18"/>
        </w:rPr>
        <w:t xml:space="preserve"> </w:t>
      </w:r>
      <w:r>
        <w:rPr>
          <w:rFonts w:ascii="Arial" w:eastAsia="Arial" w:hAnsi="Arial" w:cs="Arial"/>
          <w:spacing w:val="-20"/>
          <w:position w:val="-2"/>
          <w:sz w:val="18"/>
          <w:szCs w:val="18"/>
        </w:rPr>
        <w:t>35</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0" w:line="133" w:lineRule="auto"/>
        <w:ind w:left="7227" w:right="311" w:hanging="451"/>
        <w:rPr>
          <w:rFonts w:ascii="Arial" w:eastAsia="Arial" w:hAnsi="Arial" w:cs="Arial"/>
          <w:sz w:val="18"/>
          <w:szCs w:val="18"/>
        </w:rPr>
      </w:pPr>
      <w:r>
        <w:rPr>
          <w:rFonts w:ascii="Arial" w:eastAsia="Arial" w:hAnsi="Arial" w:cs="Arial"/>
          <w:spacing w:val="-10"/>
          <w:w w:val="77"/>
          <w:sz w:val="25"/>
          <w:szCs w:val="25"/>
        </w:rPr>
        <w:t>GB</w:t>
      </w:r>
      <w:r>
        <w:rPr>
          <w:rFonts w:ascii="Microsoft YaHei" w:eastAsia="Microsoft YaHei" w:hAnsi="Microsoft YaHei" w:cs="Microsoft YaHei"/>
          <w:spacing w:val="-10"/>
          <w:w w:val="77"/>
          <w:position w:val="3"/>
          <w:sz w:val="51"/>
          <w:szCs w:val="51"/>
        </w:rPr>
        <w:t>／</w:t>
      </w:r>
      <w:r>
        <w:rPr>
          <w:rFonts w:ascii="Arial" w:eastAsia="Arial" w:hAnsi="Arial" w:cs="Arial"/>
          <w:spacing w:val="-10"/>
          <w:w w:val="77"/>
          <w:sz w:val="25"/>
          <w:szCs w:val="25"/>
        </w:rPr>
        <w:t>T</w:t>
      </w:r>
      <w:r>
        <w:rPr>
          <w:rFonts w:ascii="Arial" w:eastAsia="Arial" w:hAnsi="Arial" w:cs="Arial"/>
          <w:spacing w:val="54"/>
          <w:sz w:val="25"/>
          <w:szCs w:val="25"/>
        </w:rPr>
        <w:t xml:space="preserve"> </w:t>
      </w:r>
      <w:r>
        <w:rPr>
          <w:rFonts w:ascii="Arial" w:eastAsia="Arial" w:hAnsi="Arial" w:cs="Arial"/>
          <w:spacing w:val="-10"/>
          <w:w w:val="77"/>
          <w:sz w:val="25"/>
          <w:szCs w:val="25"/>
        </w:rPr>
        <w:t>25285</w:t>
      </w:r>
      <w:r>
        <w:rPr>
          <w:rFonts w:ascii="Microsoft YaHei" w:eastAsia="Microsoft YaHei" w:hAnsi="Microsoft YaHei" w:cs="Microsoft YaHei"/>
          <w:spacing w:val="-10"/>
          <w:w w:val="77"/>
          <w:sz w:val="54"/>
          <w:szCs w:val="54"/>
        </w:rPr>
        <w:t>．</w:t>
      </w:r>
      <w:r>
        <w:rPr>
          <w:rFonts w:ascii="Arial" w:eastAsia="Arial" w:hAnsi="Arial" w:cs="Arial"/>
          <w:spacing w:val="-10"/>
          <w:w w:val="77"/>
          <w:sz w:val="25"/>
          <w:szCs w:val="25"/>
        </w:rPr>
        <w:t>1</w:t>
      </w:r>
      <w:r>
        <w:rPr>
          <w:rFonts w:ascii="Arial" w:eastAsia="Arial" w:hAnsi="Arial" w:cs="Arial"/>
          <w:spacing w:val="-16"/>
          <w:sz w:val="25"/>
          <w:szCs w:val="25"/>
        </w:rPr>
        <w:t xml:space="preserve"> </w:t>
      </w:r>
      <w:r>
        <w:rPr>
          <w:rFonts w:ascii="Microsoft YaHei" w:eastAsia="Microsoft YaHei" w:hAnsi="Microsoft YaHei" w:cs="Microsoft YaHei"/>
          <w:spacing w:val="-10"/>
          <w:w w:val="77"/>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0"/>
          <w:w w:val="77"/>
          <w:sz w:val="25"/>
          <w:szCs w:val="25"/>
        </w:rPr>
        <w:t>2021</w:t>
      </w:r>
      <w:r>
        <w:rPr>
          <w:rFonts w:ascii="Arial" w:eastAsia="Arial" w:hAnsi="Arial" w:cs="Arial"/>
          <w:sz w:val="25"/>
          <w:szCs w:val="25"/>
        </w:rPr>
        <w:t xml:space="preserve"> </w:t>
      </w:r>
      <w:r>
        <w:rPr>
          <w:rFonts w:ascii="Microsoft YaHei" w:eastAsia="Microsoft YaHei" w:hAnsi="Microsoft YaHei" w:cs="Microsoft YaHei"/>
          <w:spacing w:val="-16"/>
          <w:position w:val="2"/>
          <w:sz w:val="19"/>
          <w:szCs w:val="19"/>
        </w:rPr>
        <w:t>代替</w:t>
      </w:r>
      <w:r>
        <w:rPr>
          <w:rFonts w:ascii="Microsoft YaHei" w:eastAsia="Microsoft YaHei" w:hAnsi="Microsoft YaHei" w:cs="Microsoft YaHei"/>
          <w:spacing w:val="-16"/>
          <w:position w:val="2"/>
          <w:sz w:val="19"/>
          <w:szCs w:val="19"/>
        </w:rPr>
        <w:t xml:space="preserve"> </w:t>
      </w:r>
      <w:r>
        <w:rPr>
          <w:rFonts w:ascii="Arial" w:eastAsia="Arial" w:hAnsi="Arial" w:cs="Arial"/>
          <w:spacing w:val="-16"/>
          <w:sz w:val="18"/>
          <w:szCs w:val="18"/>
        </w:rPr>
        <w:t>G</w:t>
      </w:r>
      <w:r>
        <w:rPr>
          <w:rFonts w:ascii="Arial" w:eastAsia="Arial" w:hAnsi="Arial" w:cs="Arial"/>
          <w:spacing w:val="-13"/>
          <w:sz w:val="18"/>
          <w:szCs w:val="18"/>
        </w:rPr>
        <w:t>B</w:t>
      </w:r>
      <w:r>
        <w:rPr>
          <w:rFonts w:ascii="Arial" w:eastAsia="Arial" w:hAnsi="Arial" w:cs="Arial"/>
          <w:spacing w:val="-16"/>
          <w:sz w:val="18"/>
          <w:szCs w:val="18"/>
        </w:rPr>
        <w:t>25285</w:t>
      </w:r>
      <w:r>
        <w:rPr>
          <w:rFonts w:ascii="Microsoft YaHei" w:eastAsia="Microsoft YaHei" w:hAnsi="Microsoft YaHei" w:cs="Microsoft YaHei"/>
          <w:spacing w:val="-16"/>
          <w:sz w:val="40"/>
          <w:szCs w:val="40"/>
        </w:rPr>
        <w:t>．</w:t>
      </w:r>
      <w:r>
        <w:rPr>
          <w:rFonts w:ascii="Arial" w:eastAsia="Arial" w:hAnsi="Arial" w:cs="Arial"/>
          <w:spacing w:val="-16"/>
          <w:sz w:val="18"/>
          <w:szCs w:val="18"/>
        </w:rPr>
        <w:t>1</w:t>
      </w:r>
      <w:r>
        <w:rPr>
          <w:rFonts w:ascii="Arial" w:eastAsia="Arial" w:hAnsi="Arial" w:cs="Arial"/>
          <w:spacing w:val="-16"/>
          <w:sz w:val="18"/>
          <w:szCs w:val="18"/>
        </w:rPr>
        <w:t xml:space="preserve"> </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9"/>
          <w:szCs w:val="19"/>
        </w:rPr>
        <w:t xml:space="preserve"> </w:t>
      </w:r>
      <w:r>
        <w:rPr>
          <w:rFonts w:ascii="Arial" w:eastAsia="Arial" w:hAnsi="Arial" w:cs="Arial"/>
          <w:spacing w:val="-16"/>
          <w:sz w:val="18"/>
          <w:szCs w:val="18"/>
        </w:rPr>
        <w:t>2010</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223" w:line="165" w:lineRule="auto"/>
        <w:ind w:left="1697" w:right="1283" w:hanging="424"/>
        <w:rPr>
          <w:rFonts w:ascii="Microsoft YaHei" w:eastAsia="Microsoft YaHei" w:hAnsi="Microsoft YaHei" w:cs="Microsoft YaHei"/>
          <w:sz w:val="52"/>
          <w:szCs w:val="52"/>
        </w:rPr>
      </w:pPr>
      <w:r>
        <w:rPr>
          <w:rFonts w:ascii="Microsoft YaHei" w:eastAsia="Microsoft YaHei" w:hAnsi="Microsoft YaHei" w:cs="Microsoft YaHei"/>
          <w:spacing w:val="26"/>
          <w:sz w:val="52"/>
          <w:szCs w:val="52"/>
        </w:rPr>
        <w:t>爆炸性环境</w:t>
      </w:r>
      <w:r>
        <w:rPr>
          <w:rFonts w:ascii="Microsoft YaHei" w:eastAsia="Microsoft YaHei" w:hAnsi="Microsoft YaHei" w:cs="Microsoft YaHei"/>
          <w:spacing w:val="26"/>
          <w:sz w:val="52"/>
          <w:szCs w:val="52"/>
        </w:rPr>
        <w:t xml:space="preserve">   </w:t>
      </w:r>
      <w:r>
        <w:rPr>
          <w:rFonts w:ascii="Microsoft YaHei" w:eastAsia="Microsoft YaHei" w:hAnsi="Microsoft YaHei" w:cs="Microsoft YaHei"/>
          <w:spacing w:val="26"/>
          <w:sz w:val="52"/>
          <w:szCs w:val="52"/>
        </w:rPr>
        <w:t>爆炸预防和防</w:t>
      </w:r>
      <w:r>
        <w:rPr>
          <w:rFonts w:ascii="Microsoft YaHei" w:eastAsia="Microsoft YaHei" w:hAnsi="Microsoft YaHei" w:cs="Microsoft YaHei"/>
          <w:spacing w:val="24"/>
          <w:sz w:val="52"/>
          <w:szCs w:val="52"/>
        </w:rPr>
        <w:t>护</w:t>
      </w:r>
      <w:r>
        <w:rPr>
          <w:rFonts w:ascii="Microsoft YaHei" w:eastAsia="Microsoft YaHei" w:hAnsi="Microsoft YaHei" w:cs="Microsoft YaHei"/>
          <w:sz w:val="52"/>
          <w:szCs w:val="52"/>
        </w:rPr>
        <w:t xml:space="preserve"> </w:t>
      </w:r>
      <w:r>
        <w:rPr>
          <w:rFonts w:ascii="Microsoft YaHei" w:eastAsia="Microsoft YaHei" w:hAnsi="Microsoft YaHei" w:cs="Microsoft YaHei"/>
          <w:spacing w:val="-42"/>
          <w:sz w:val="52"/>
          <w:szCs w:val="52"/>
        </w:rPr>
        <w:t>第</w:t>
      </w:r>
      <w:r>
        <w:rPr>
          <w:rFonts w:ascii="Microsoft YaHei" w:eastAsia="Microsoft YaHei" w:hAnsi="Microsoft YaHei" w:cs="Microsoft YaHei"/>
          <w:spacing w:val="-36"/>
          <w:sz w:val="52"/>
          <w:szCs w:val="52"/>
        </w:rPr>
        <w:t xml:space="preserve"> </w:t>
      </w:r>
      <w:r>
        <w:rPr>
          <w:rFonts w:ascii="Arial" w:eastAsia="Arial" w:hAnsi="Arial" w:cs="Arial"/>
          <w:spacing w:val="-36"/>
          <w:position w:val="-7"/>
          <w:sz w:val="49"/>
          <w:szCs w:val="49"/>
        </w:rPr>
        <w:t>1</w:t>
      </w:r>
      <w:r>
        <w:rPr>
          <w:rFonts w:ascii="Arial" w:eastAsia="Arial" w:hAnsi="Arial" w:cs="Arial"/>
          <w:spacing w:val="-36"/>
          <w:position w:val="-7"/>
          <w:sz w:val="49"/>
          <w:szCs w:val="49"/>
        </w:rPr>
        <w:t xml:space="preserve"> </w:t>
      </w:r>
      <w:r>
        <w:rPr>
          <w:rFonts w:ascii="Microsoft YaHei" w:eastAsia="Microsoft YaHei" w:hAnsi="Microsoft YaHei" w:cs="Microsoft YaHei"/>
          <w:spacing w:val="-36"/>
          <w:sz w:val="52"/>
          <w:szCs w:val="52"/>
        </w:rPr>
        <w:t>部分</w:t>
      </w:r>
      <w:r>
        <w:rPr>
          <w:rFonts w:ascii="Microsoft YaHei" w:eastAsia="Microsoft YaHei" w:hAnsi="Microsoft YaHei" w:cs="Microsoft YaHei"/>
          <w:spacing w:val="-36"/>
          <w:sz w:val="100"/>
          <w:szCs w:val="100"/>
        </w:rPr>
        <w:t>：</w:t>
      </w:r>
      <w:r>
        <w:rPr>
          <w:rFonts w:ascii="Microsoft YaHei" w:eastAsia="Microsoft YaHei" w:hAnsi="Microsoft YaHei" w:cs="Microsoft YaHei"/>
          <w:spacing w:val="-36"/>
          <w:sz w:val="52"/>
          <w:szCs w:val="52"/>
        </w:rPr>
        <w:t>基本原则和方法</w:t>
      </w:r>
    </w:p>
    <w:p>
      <w:pPr>
        <w:spacing w:before="5" w:line="134" w:lineRule="auto"/>
        <w:ind w:left="2499" w:right="1102" w:hanging="1421"/>
        <w:rPr>
          <w:rFonts w:ascii="Arial" w:eastAsia="Arial" w:hAnsi="Arial" w:cs="Arial"/>
          <w:sz w:val="54"/>
          <w:szCs w:val="54"/>
        </w:rPr>
      </w:pPr>
      <w:r>
        <w:rPr>
          <w:rFonts w:ascii="Arial" w:eastAsia="Arial" w:hAnsi="Arial" w:cs="Arial"/>
          <w:spacing w:val="-9"/>
          <w:w w:val="57"/>
          <w:sz w:val="25"/>
          <w:szCs w:val="25"/>
        </w:rPr>
        <w:t>E</w:t>
      </w:r>
      <w:r>
        <w:rPr>
          <w:rFonts w:ascii="Arial" w:eastAsia="Arial" w:hAnsi="Arial" w:cs="Arial"/>
          <w:spacing w:val="-9"/>
          <w:w w:val="57"/>
          <w:sz w:val="54"/>
          <w:szCs w:val="54"/>
        </w:rPr>
        <w:t>xplosiveatmospheres</w:t>
      </w:r>
      <w:r>
        <w:rPr>
          <w:rFonts w:ascii="Microsoft YaHei" w:eastAsia="Microsoft YaHei" w:hAnsi="Microsoft YaHei" w:cs="Microsoft YaHei"/>
          <w:spacing w:val="-9"/>
          <w:w w:val="57"/>
          <w:position w:val="4"/>
          <w:sz w:val="26"/>
          <w:szCs w:val="26"/>
        </w:rPr>
        <w:t>—</w:t>
      </w:r>
      <w:r>
        <w:rPr>
          <w:rFonts w:ascii="Microsoft YaHei" w:eastAsia="Microsoft YaHei" w:hAnsi="Microsoft YaHei" w:cs="Microsoft YaHei"/>
          <w:spacing w:val="42"/>
          <w:position w:val="4"/>
          <w:sz w:val="26"/>
          <w:szCs w:val="26"/>
        </w:rPr>
        <w:t xml:space="preserve"> </w:t>
      </w:r>
      <w:r>
        <w:rPr>
          <w:rFonts w:ascii="Arial" w:eastAsia="Arial" w:hAnsi="Arial" w:cs="Arial"/>
          <w:spacing w:val="-9"/>
          <w:w w:val="57"/>
          <w:sz w:val="25"/>
          <w:szCs w:val="25"/>
        </w:rPr>
        <w:t>E</w:t>
      </w:r>
      <w:r>
        <w:rPr>
          <w:rFonts w:ascii="Arial" w:eastAsia="Arial" w:hAnsi="Arial" w:cs="Arial"/>
          <w:spacing w:val="-9"/>
          <w:w w:val="57"/>
          <w:sz w:val="54"/>
          <w:szCs w:val="54"/>
        </w:rPr>
        <w:t>xplosionpreventionandprotection</w:t>
      </w:r>
      <w:r>
        <w:rPr>
          <w:rFonts w:ascii="Microsoft YaHei" w:eastAsia="Microsoft YaHei" w:hAnsi="Microsoft YaHei" w:cs="Microsoft YaHei"/>
          <w:spacing w:val="-9"/>
          <w:w w:val="57"/>
          <w:position w:val="4"/>
          <w:sz w:val="26"/>
          <w:szCs w:val="26"/>
        </w:rPr>
        <w:t>—</w:t>
      </w:r>
      <w:r>
        <w:rPr>
          <w:rFonts w:ascii="Microsoft YaHei" w:eastAsia="Microsoft YaHei" w:hAnsi="Microsoft YaHei" w:cs="Microsoft YaHei"/>
          <w:position w:val="4"/>
          <w:sz w:val="26"/>
          <w:szCs w:val="26"/>
        </w:rPr>
        <w:t xml:space="preserve"> </w:t>
      </w:r>
      <w:r>
        <w:rPr>
          <w:rFonts w:ascii="Arial" w:eastAsia="Arial" w:hAnsi="Arial" w:cs="Arial"/>
          <w:spacing w:val="-8"/>
          <w:w w:val="58"/>
          <w:sz w:val="25"/>
          <w:szCs w:val="25"/>
        </w:rPr>
        <w:t>P</w:t>
      </w:r>
      <w:r>
        <w:rPr>
          <w:rFonts w:ascii="Arial" w:eastAsia="Arial" w:hAnsi="Arial" w:cs="Arial"/>
          <w:spacing w:val="-8"/>
          <w:w w:val="58"/>
          <w:sz w:val="54"/>
          <w:szCs w:val="54"/>
        </w:rPr>
        <w:t>art</w:t>
      </w:r>
      <w:r>
        <w:rPr>
          <w:rFonts w:ascii="Arial" w:eastAsia="Arial" w:hAnsi="Arial" w:cs="Arial"/>
          <w:spacing w:val="-8"/>
          <w:w w:val="58"/>
          <w:sz w:val="25"/>
          <w:szCs w:val="25"/>
        </w:rPr>
        <w:t>1</w:t>
      </w:r>
      <w:r>
        <w:rPr>
          <w:rFonts w:ascii="Microsoft YaHei" w:eastAsia="Microsoft YaHei" w:hAnsi="Microsoft YaHei" w:cs="Microsoft YaHei"/>
          <w:spacing w:val="-8"/>
          <w:w w:val="58"/>
          <w:position w:val="3"/>
          <w:sz w:val="51"/>
          <w:szCs w:val="51"/>
        </w:rPr>
        <w:t>：</w:t>
      </w:r>
      <w:r>
        <w:rPr>
          <w:rFonts w:ascii="Arial" w:eastAsia="Arial" w:hAnsi="Arial" w:cs="Arial"/>
          <w:spacing w:val="-8"/>
          <w:w w:val="58"/>
          <w:sz w:val="25"/>
          <w:szCs w:val="25"/>
        </w:rPr>
        <w:t>B</w:t>
      </w:r>
      <w:r>
        <w:rPr>
          <w:rFonts w:ascii="Arial" w:eastAsia="Arial" w:hAnsi="Arial" w:cs="Arial"/>
          <w:spacing w:val="-8"/>
          <w:w w:val="58"/>
          <w:sz w:val="54"/>
          <w:szCs w:val="54"/>
        </w:rPr>
        <w:t>asicconceptsandmethodology</w:t>
      </w:r>
    </w:p>
    <w:p/>
    <w:p/>
    <w:p/>
    <w:p/>
    <w:p/>
    <w:p/>
    <w:p/>
    <w:p/>
    <w:p/>
    <w:p/>
    <w:p/>
    <w:p/>
    <w:p>
      <w:pPr>
        <w:sectPr>
          <w:pgSz w:w="11906" w:h="16838"/>
          <w:pgMar w:top="557" w:right="833" w:bottom="0" w:left="1424" w:header="0" w:footer="0" w:gutter="0"/>
          <w:cols w:num="1" w:space="708" w:equalWidth="0">
            <w:col w:w="9648" w:space="0"/>
          </w:cols>
        </w:sectPr>
      </w:pPr>
    </w:p>
    <w:p/>
    <w:p/>
    <w:p/>
    <w:p/>
    <w:p/>
    <w:p/>
    <w:p/>
    <w:p>
      <w:pPr>
        <w:spacing w:line="191"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1"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83" w:lineRule="exact"/>
        <w:ind w:right="10"/>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72" w:lineRule="auto"/>
        <w:rPr>
          <w:rFonts w:ascii="Arial"/>
          <w:sz w:val="21"/>
        </w:rPr>
      </w:pPr>
    </w:p>
    <w:p>
      <w:pPr>
        <w:spacing w:line="272" w:lineRule="auto"/>
        <w:rPr>
          <w:rFonts w:ascii="Arial"/>
          <w:sz w:val="21"/>
        </w:rPr>
      </w:pPr>
    </w:p>
    <w:p>
      <w:pPr>
        <w:spacing w:before="124" w:line="189" w:lineRule="auto"/>
        <w:ind w:left="4032"/>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3" w:lineRule="auto"/>
        <w:rPr>
          <w:rFonts w:ascii="Arial"/>
          <w:sz w:val="21"/>
        </w:rPr>
      </w:pPr>
    </w:p>
    <w:sdt>
      <w:sdtPr>
        <w:rPr>
          <w:rFonts w:ascii="Microsoft YaHei" w:eastAsia="Microsoft YaHei" w:hAnsi="Microsoft YaHei" w:cs="Microsoft YaHei"/>
          <w:sz w:val="18"/>
          <w:szCs w:val="18"/>
        </w:rPr>
        <w:id w:val="285378128"/>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before="77" w:line="223" w:lineRule="auto"/>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202"/>
            </w:tabs>
            <w:spacing w:before="53" w:line="223" w:lineRule="auto"/>
            <w:ind w:left="7"/>
            <w:rPr>
              <w:rFonts w:ascii="Microsoft YaHei" w:eastAsia="Microsoft YaHei" w:hAnsi="Microsoft YaHei" w:cs="Microsoft YaHei"/>
              <w:sz w:val="18"/>
              <w:szCs w:val="18"/>
            </w:rPr>
          </w:pPr>
          <w:r>
            <w:rPr>
              <w:rFonts w:ascii="Microsoft YaHei" w:eastAsia="Microsoft YaHei" w:hAnsi="Microsoft YaHei" w:cs="Microsoft YaHei"/>
              <w:spacing w:val="13"/>
              <w:sz w:val="18"/>
              <w:szCs w:val="18"/>
            </w:rPr>
            <w:t>引言</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2"/>
              <w:position w:val="-3"/>
              <w:sz w:val="18"/>
              <w:szCs w:val="18"/>
            </w:rPr>
            <w:t>Ⅳ</w:t>
          </w:r>
        </w:p>
        <w:p>
          <w:pPr>
            <w:tabs>
              <w:tab w:val="right" w:leader="dot" w:pos="9190"/>
            </w:tabs>
            <w:spacing w:before="52" w:line="200" w:lineRule="auto"/>
            <w:ind w:left="7"/>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0"/>
            </w:tabs>
            <w:spacing w:before="91" w:line="199"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5"/>
            </w:tabs>
            <w:spacing w:before="92" w:line="200"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2</w:t>
          </w:r>
        </w:p>
        <w:p>
          <w:pPr>
            <w:tabs>
              <w:tab w:val="right" w:leader="dot" w:pos="9192"/>
            </w:tabs>
            <w:spacing w:before="92" w:line="200" w:lineRule="auto"/>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风险评定</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5</w:t>
          </w:r>
        </w:p>
        <w:p>
          <w:pPr>
            <w:tabs>
              <w:tab w:val="right" w:leader="dot" w:pos="9192"/>
            </w:tabs>
            <w:spacing w:before="93" w:line="315"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4</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69"/>
              <w:position w:val="3"/>
              <w:sz w:val="18"/>
              <w:szCs w:val="18"/>
            </w:rPr>
            <w:t>通则</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1"/>
              <w:w w:val="101"/>
              <w:position w:val="3"/>
              <w:sz w:val="18"/>
              <w:szCs w:val="18"/>
            </w:rPr>
            <w:t xml:space="preserve">  </w:t>
          </w:r>
          <w:r>
            <w:rPr>
              <w:rFonts w:ascii="Microsoft YaHei" w:eastAsia="Microsoft YaHei" w:hAnsi="Microsoft YaHei" w:cs="Microsoft YaHei"/>
              <w:spacing w:val="-7"/>
              <w:w w:val="73"/>
              <w:position w:val="1"/>
              <w:sz w:val="18"/>
              <w:szCs w:val="18"/>
            </w:rPr>
            <w:t>5</w:t>
          </w:r>
        </w:p>
        <w:p>
          <w:pPr>
            <w:tabs>
              <w:tab w:val="right" w:leader="dot" w:pos="9192"/>
            </w:tabs>
            <w:spacing w:line="314"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4</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2</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爆炸危险识别</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6</w:t>
          </w:r>
        </w:p>
        <w:p>
          <w:pPr>
            <w:tabs>
              <w:tab w:val="right" w:leader="dot" w:pos="9195"/>
            </w:tabs>
            <w:spacing w:line="314"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4</w:t>
          </w:r>
          <w:r>
            <w:rPr>
              <w:rFonts w:ascii="Microsoft YaHei" w:eastAsia="Microsoft YaHei" w:hAnsi="Microsoft YaHei" w:cs="Microsoft YaHei"/>
              <w:spacing w:val="-9"/>
              <w:position w:val="1"/>
              <w:sz w:val="40"/>
              <w:szCs w:val="40"/>
            </w:rPr>
            <w:t>．</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点燃危险识别</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
              <w:sz w:val="18"/>
              <w:szCs w:val="18"/>
            </w:rPr>
            <w:t>7</w:t>
          </w:r>
        </w:p>
        <w:p>
          <w:pPr>
            <w:tabs>
              <w:tab w:val="right" w:leader="dot" w:pos="9197"/>
            </w:tabs>
            <w:spacing w:line="371" w:lineRule="exact"/>
            <w:ind w:left="210"/>
            <w:rPr>
              <w:rFonts w:ascii="Microsoft YaHei" w:eastAsia="Microsoft YaHei" w:hAnsi="Microsoft YaHei" w:cs="Microsoft YaHei"/>
              <w:sz w:val="18"/>
              <w:szCs w:val="18"/>
            </w:rPr>
          </w:pPr>
          <w:r>
            <w:rPr>
              <w:rFonts w:ascii="Microsoft YaHei" w:eastAsia="Microsoft YaHei" w:hAnsi="Microsoft YaHei" w:cs="Microsoft YaHei"/>
              <w:spacing w:val="-2"/>
              <w:position w:val="3"/>
              <w:sz w:val="18"/>
              <w:szCs w:val="18"/>
            </w:rPr>
            <w:t>4</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1"/>
              <w:position w:val="3"/>
              <w:sz w:val="18"/>
              <w:szCs w:val="18"/>
            </w:rPr>
            <w:t>4</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8"/>
              <w:szCs w:val="18"/>
            </w:rPr>
            <w:t>估计爆炸可能产生的效应</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8"/>
              <w:szCs w:val="18"/>
            </w:rPr>
            <w:t>8</w:t>
          </w:r>
        </w:p>
        <w:p>
          <w:pPr>
            <w:tabs>
              <w:tab w:val="right" w:leader="dot" w:pos="9197"/>
            </w:tabs>
            <w:spacing w:before="1" w:line="201"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6"/>
              <w:position w:val="-2"/>
              <w:sz w:val="18"/>
              <w:szCs w:val="18"/>
            </w:rPr>
            <w:t>5</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可能点燃源</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8</w:t>
          </w:r>
        </w:p>
        <w:p>
          <w:pPr>
            <w:tabs>
              <w:tab w:val="right" w:leader="dot" w:pos="9197"/>
            </w:tabs>
            <w:spacing w:before="89" w:line="312"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7"/>
              <w:position w:val="1"/>
              <w:sz w:val="18"/>
              <w:szCs w:val="18"/>
            </w:rPr>
            <w:t>5</w:t>
          </w:r>
          <w:r>
            <w:rPr>
              <w:rFonts w:ascii="Microsoft YaHei" w:eastAsia="Microsoft YaHei" w:hAnsi="Microsoft YaHei" w:cs="Microsoft YaHei"/>
              <w:spacing w:val="-16"/>
              <w:position w:val="1"/>
              <w:sz w:val="40"/>
              <w:szCs w:val="40"/>
            </w:rPr>
            <w:t>．</w:t>
          </w:r>
          <w:r>
            <w:rPr>
              <w:rFonts w:ascii="Microsoft YaHei" w:eastAsia="Microsoft YaHei" w:hAnsi="Microsoft YaHei" w:cs="Microsoft YaHei"/>
              <w:spacing w:val="-16"/>
              <w:position w:val="1"/>
              <w:sz w:val="18"/>
              <w:szCs w:val="18"/>
            </w:rPr>
            <w:t>1</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position w:val="3"/>
              <w:sz w:val="18"/>
              <w:szCs w:val="18"/>
            </w:rPr>
            <w:t>热表面</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1"/>
              <w:sz w:val="18"/>
              <w:szCs w:val="18"/>
            </w:rPr>
            <w:t>8</w:t>
          </w:r>
        </w:p>
        <w:p>
          <w:pPr>
            <w:tabs>
              <w:tab w:val="right" w:leader="dot" w:pos="9192"/>
            </w:tabs>
            <w:spacing w:line="319"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火焰</w:t>
          </w:r>
          <w:r>
            <w:rPr>
              <w:rFonts w:ascii="Microsoft YaHei" w:eastAsia="Microsoft YaHei" w:hAnsi="Microsoft YaHei" w:cs="Microsoft YaHei"/>
              <w:spacing w:val="1"/>
              <w:position w:val="4"/>
              <w:sz w:val="18"/>
              <w:szCs w:val="18"/>
            </w:rPr>
            <w:t>和热气体</w:t>
          </w: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8"/>
              <w:szCs w:val="18"/>
            </w:rPr>
            <w:t>包括热颗粒</w:t>
          </w: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1"/>
              <w:position w:val="2"/>
              <w:sz w:val="18"/>
              <w:szCs w:val="18"/>
            </w:rPr>
            <w:t>9</w:t>
          </w:r>
        </w:p>
        <w:p>
          <w:pPr>
            <w:tabs>
              <w:tab w:val="right" w:leader="dot" w:pos="9192"/>
            </w:tabs>
            <w:spacing w:line="315"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3</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4"/>
              <w:sz w:val="18"/>
              <w:szCs w:val="18"/>
            </w:rPr>
            <w:t>机械产生的冲击</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8"/>
              <w:szCs w:val="18"/>
            </w:rPr>
            <w:t>摩擦和磨削</w:t>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1"/>
              <w:position w:val="4"/>
              <w:sz w:val="18"/>
              <w:szCs w:val="18"/>
            </w:rPr>
            <w:t xml:space="preserve">  </w:t>
          </w:r>
          <w:r>
            <w:rPr>
              <w:rFonts w:ascii="Microsoft YaHei" w:eastAsia="Microsoft YaHei" w:hAnsi="Microsoft YaHei" w:cs="Microsoft YaHei"/>
              <w:spacing w:val="-11"/>
              <w:position w:val="2"/>
              <w:sz w:val="18"/>
              <w:szCs w:val="18"/>
            </w:rPr>
            <w:t>9</w:t>
          </w:r>
        </w:p>
        <w:p>
          <w:pPr>
            <w:tabs>
              <w:tab w:val="right" w:leader="dot" w:pos="9192"/>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1"/>
              <w:sz w:val="18"/>
              <w:szCs w:val="18"/>
            </w:rPr>
            <w:t>5</w:t>
          </w:r>
          <w:r>
            <w:rPr>
              <w:rFonts w:ascii="Microsoft YaHei" w:eastAsia="Microsoft YaHei" w:hAnsi="Microsoft YaHei" w:cs="Microsoft YaHei"/>
              <w:spacing w:val="-12"/>
              <w:position w:val="1"/>
              <w:sz w:val="40"/>
              <w:szCs w:val="40"/>
            </w:rPr>
            <w:t>．</w:t>
          </w:r>
          <w:r>
            <w:rPr>
              <w:rFonts w:ascii="Microsoft YaHei" w:eastAsia="Microsoft YaHei" w:hAnsi="Microsoft YaHei" w:cs="Microsoft YaHei"/>
              <w:spacing w:val="-7"/>
              <w:position w:val="1"/>
              <w:sz w:val="18"/>
              <w:szCs w:val="18"/>
            </w:rPr>
            <w:t>4</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3"/>
              <w:sz w:val="18"/>
              <w:szCs w:val="18"/>
            </w:rPr>
            <w:t>电气设备和元件</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spacing w:val="-7"/>
              <w:position w:val="1"/>
              <w:sz w:val="18"/>
              <w:szCs w:val="18"/>
            </w:rPr>
            <w:t>9</w:t>
          </w:r>
        </w:p>
        <w:p>
          <w:pPr>
            <w:tabs>
              <w:tab w:val="right" w:leader="dot" w:pos="9197"/>
            </w:tabs>
            <w:spacing w:line="322"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3"/>
              <w:position w:val="2"/>
              <w:sz w:val="40"/>
              <w:szCs w:val="40"/>
            </w:rPr>
            <w:t>．</w:t>
          </w:r>
          <w:r>
            <w:rPr>
              <w:rFonts w:ascii="Microsoft YaHei" w:eastAsia="Microsoft YaHei" w:hAnsi="Microsoft YaHei" w:cs="Microsoft YaHei"/>
              <w:spacing w:val="-13"/>
              <w:position w:val="2"/>
              <w:sz w:val="18"/>
              <w:szCs w:val="18"/>
            </w:rPr>
            <w:t>5</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position w:val="4"/>
              <w:sz w:val="18"/>
              <w:szCs w:val="18"/>
            </w:rPr>
            <w:t>杂散电流</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阴极防腐措施</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2"/>
              <w:sz w:val="18"/>
              <w:szCs w:val="18"/>
            </w:rPr>
            <w:t>10</w:t>
          </w:r>
        </w:p>
        <w:p>
          <w:pPr>
            <w:tabs>
              <w:tab w:val="right" w:leader="dot" w:pos="9197"/>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5</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6</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9"/>
              <w:position w:val="3"/>
              <w:sz w:val="18"/>
              <w:szCs w:val="18"/>
            </w:rPr>
            <w:t>静电</w:t>
          </w:r>
          <w:r>
            <w:rPr>
              <w:rFonts w:ascii="Microsoft YaHei" w:eastAsia="Microsoft YaHei" w:hAnsi="Microsoft YaHei" w:cs="Microsoft YaHei"/>
              <w:spacing w:val="19"/>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197"/>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5</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7</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9"/>
              <w:position w:val="3"/>
              <w:sz w:val="18"/>
              <w:szCs w:val="18"/>
            </w:rPr>
            <w:t>雷电</w:t>
          </w:r>
          <w:r>
            <w:rPr>
              <w:rFonts w:ascii="Microsoft YaHei" w:eastAsia="Microsoft YaHei" w:hAnsi="Microsoft YaHei" w:cs="Microsoft YaHei"/>
              <w:spacing w:val="19"/>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2"/>
              <w:w w:val="101"/>
              <w:position w:val="3"/>
              <w:sz w:val="18"/>
              <w:szCs w:val="18"/>
            </w:rPr>
            <w:t xml:space="preserve">  </w:t>
          </w:r>
          <w:r>
            <w:rPr>
              <w:rFonts w:ascii="Microsoft YaHei" w:eastAsia="Microsoft YaHei" w:hAnsi="Microsoft YaHei" w:cs="Microsoft YaHei"/>
              <w:spacing w:val="-9"/>
              <w:w w:val="92"/>
              <w:position w:val="1"/>
              <w:sz w:val="18"/>
              <w:szCs w:val="18"/>
            </w:rPr>
            <w:t>10</w:t>
          </w:r>
        </w:p>
        <w:p>
          <w:pPr>
            <w:tabs>
              <w:tab w:val="right" w:leader="dot" w:pos="9197"/>
            </w:tabs>
            <w:spacing w:line="323"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sz w:val="18"/>
              <w:szCs w:val="18"/>
            </w:rPr>
            <w:t>5</w:t>
          </w:r>
          <w:r>
            <w:rPr>
              <w:rFonts w:ascii="Microsoft YaHei" w:eastAsia="Microsoft YaHei" w:hAnsi="Microsoft YaHei" w:cs="Microsoft YaHei"/>
              <w:spacing w:val="-6"/>
              <w:sz w:val="40"/>
              <w:szCs w:val="40"/>
            </w:rPr>
            <w:t>．</w:t>
          </w:r>
          <w:r>
            <w:rPr>
              <w:rFonts w:ascii="Microsoft YaHei" w:eastAsia="Microsoft YaHei" w:hAnsi="Microsoft YaHei" w:cs="Microsoft YaHei"/>
              <w:spacing w:val="-6"/>
              <w:sz w:val="18"/>
              <w:szCs w:val="18"/>
            </w:rPr>
            <w:t>8</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18"/>
              <w:szCs w:val="18"/>
            </w:rPr>
            <w:t>10</w:t>
          </w:r>
          <w:r>
            <w:rPr>
              <w:rFonts w:ascii="Microsoft YaHei" w:eastAsia="Microsoft YaHei" w:hAnsi="Microsoft YaHei" w:cs="Microsoft YaHei"/>
              <w:spacing w:val="-6"/>
              <w:position w:val="8"/>
              <w:sz w:val="10"/>
              <w:szCs w:val="10"/>
            </w:rPr>
            <w:t>4</w:t>
          </w:r>
          <w:r>
            <w:rPr>
              <w:rFonts w:ascii="Microsoft YaHei" w:eastAsia="Microsoft YaHei" w:hAnsi="Microsoft YaHei" w:cs="Microsoft YaHei"/>
              <w:spacing w:val="-6"/>
              <w:position w:val="8"/>
              <w:sz w:val="10"/>
              <w:szCs w:val="10"/>
            </w:rPr>
            <w:t xml:space="preserve">   </w:t>
          </w:r>
          <w:r>
            <w:rPr>
              <w:rFonts w:ascii="Microsoft YaHei" w:eastAsia="Microsoft YaHei" w:hAnsi="Microsoft YaHei" w:cs="Microsoft YaHei"/>
              <w:spacing w:val="-6"/>
              <w:sz w:val="18"/>
              <w:szCs w:val="18"/>
            </w:rPr>
            <w:t>H</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40"/>
              <w:szCs w:val="40"/>
            </w:rPr>
            <w:t>z</w:t>
          </w:r>
          <w:r>
            <w:rPr>
              <w:rFonts w:ascii="Microsoft YaHei" w:eastAsia="Microsoft YaHei" w:hAnsi="Microsoft YaHei" w:cs="Microsoft YaHei"/>
              <w:spacing w:val="-6"/>
              <w:sz w:val="18"/>
              <w:szCs w:val="18"/>
            </w:rPr>
            <w:t>~3×10</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8"/>
              <w:sz w:val="10"/>
              <w:szCs w:val="10"/>
            </w:rPr>
            <w:t>11</w:t>
          </w:r>
          <w:r>
            <w:rPr>
              <w:rFonts w:ascii="Microsoft YaHei" w:eastAsia="Microsoft YaHei" w:hAnsi="Microsoft YaHei" w:cs="Microsoft YaHei"/>
              <w:spacing w:val="-6"/>
              <w:position w:val="8"/>
              <w:sz w:val="10"/>
              <w:szCs w:val="10"/>
            </w:rPr>
            <w:t xml:space="preserve">   </w:t>
          </w:r>
          <w:r>
            <w:rPr>
              <w:rFonts w:ascii="Microsoft YaHei" w:eastAsia="Microsoft YaHei" w:hAnsi="Microsoft YaHei" w:cs="Microsoft YaHei"/>
              <w:spacing w:val="-6"/>
              <w:sz w:val="18"/>
              <w:szCs w:val="18"/>
            </w:rPr>
            <w:t>H</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sz w:val="40"/>
              <w:szCs w:val="40"/>
            </w:rPr>
            <w:t>z</w:t>
          </w:r>
          <w:r>
            <w:rPr>
              <w:rFonts w:ascii="Microsoft YaHei" w:eastAsia="Microsoft YaHei" w:hAnsi="Microsoft YaHei" w:cs="Microsoft YaHei"/>
              <w:spacing w:val="-6"/>
              <w:sz w:val="40"/>
              <w:szCs w:val="40"/>
            </w:rPr>
            <w:t xml:space="preserve"> </w:t>
          </w:r>
          <w:r>
            <w:rPr>
              <w:rFonts w:ascii="Microsoft YaHei" w:eastAsia="Microsoft YaHei" w:hAnsi="Microsoft YaHei" w:cs="Microsoft YaHei"/>
              <w:spacing w:val="-6"/>
              <w:position w:val="2"/>
              <w:sz w:val="18"/>
              <w:szCs w:val="18"/>
            </w:rPr>
            <w:t>射频</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RF</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电磁波</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position w:val="2"/>
              <w:sz w:val="18"/>
              <w:szCs w:val="18"/>
            </w:rPr>
            <w:tab/>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10</w:t>
          </w:r>
        </w:p>
        <w:p>
          <w:pPr>
            <w:tabs>
              <w:tab w:val="right" w:leader="dot" w:pos="9190"/>
            </w:tabs>
            <w:spacing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20"/>
              <w:position w:val="-1"/>
              <w:sz w:val="18"/>
              <w:szCs w:val="18"/>
            </w:rPr>
            <w:t>5</w:t>
          </w:r>
          <w:r>
            <w:rPr>
              <w:rFonts w:ascii="Microsoft YaHei" w:eastAsia="Microsoft YaHei" w:hAnsi="Microsoft YaHei" w:cs="Microsoft YaHei"/>
              <w:spacing w:val="-20"/>
              <w:position w:val="-1"/>
              <w:sz w:val="40"/>
              <w:szCs w:val="40"/>
            </w:rPr>
            <w:t>．</w:t>
          </w:r>
          <w:r>
            <w:rPr>
              <w:rFonts w:ascii="Microsoft YaHei" w:eastAsia="Microsoft YaHei" w:hAnsi="Microsoft YaHei" w:cs="Microsoft YaHei"/>
              <w:spacing w:val="-19"/>
              <w:position w:val="-1"/>
              <w:sz w:val="18"/>
              <w:szCs w:val="18"/>
            </w:rPr>
            <w:t>9</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3×10</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7"/>
              <w:sz w:val="10"/>
              <w:szCs w:val="10"/>
            </w:rPr>
            <w:t>11</w:t>
          </w:r>
          <w:r>
            <w:rPr>
              <w:rFonts w:ascii="Microsoft YaHei" w:eastAsia="Microsoft YaHei" w:hAnsi="Microsoft YaHei" w:cs="Microsoft YaHei"/>
              <w:spacing w:val="-10"/>
              <w:position w:val="7"/>
              <w:sz w:val="10"/>
              <w:szCs w:val="10"/>
            </w:rPr>
            <w:t xml:space="preserve">   </w:t>
          </w:r>
          <w:r>
            <w:rPr>
              <w:rFonts w:ascii="Microsoft YaHei" w:eastAsia="Microsoft YaHei" w:hAnsi="Microsoft YaHei" w:cs="Microsoft YaHei"/>
              <w:spacing w:val="-10"/>
              <w:position w:val="-1"/>
              <w:sz w:val="18"/>
              <w:szCs w:val="18"/>
            </w:rPr>
            <w:t>H</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40"/>
              <w:szCs w:val="40"/>
            </w:rPr>
            <w:t>z</w:t>
          </w:r>
          <w:r>
            <w:rPr>
              <w:rFonts w:ascii="Microsoft YaHei" w:eastAsia="Microsoft YaHei" w:hAnsi="Microsoft YaHei" w:cs="Microsoft YaHei"/>
              <w:spacing w:val="-10"/>
              <w:position w:val="-1"/>
              <w:sz w:val="18"/>
              <w:szCs w:val="18"/>
            </w:rPr>
            <w:t>~3×10</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7"/>
              <w:sz w:val="10"/>
              <w:szCs w:val="10"/>
            </w:rPr>
            <w:t>15</w:t>
          </w:r>
          <w:r>
            <w:rPr>
              <w:rFonts w:ascii="Microsoft YaHei" w:eastAsia="Microsoft YaHei" w:hAnsi="Microsoft YaHei" w:cs="Microsoft YaHei"/>
              <w:spacing w:val="-10"/>
              <w:position w:val="7"/>
              <w:sz w:val="10"/>
              <w:szCs w:val="10"/>
            </w:rPr>
            <w:t xml:space="preserve">   </w:t>
          </w:r>
          <w:r>
            <w:rPr>
              <w:rFonts w:ascii="Microsoft YaHei" w:eastAsia="Microsoft YaHei" w:hAnsi="Microsoft YaHei" w:cs="Microsoft YaHei"/>
              <w:spacing w:val="-10"/>
              <w:position w:val="-1"/>
              <w:sz w:val="18"/>
              <w:szCs w:val="18"/>
            </w:rPr>
            <w:t>H</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40"/>
              <w:szCs w:val="40"/>
            </w:rPr>
            <w:t>z</w:t>
          </w:r>
          <w:r>
            <w:rPr>
              <w:rFonts w:ascii="Microsoft YaHei" w:eastAsia="Microsoft YaHei" w:hAnsi="Microsoft YaHei" w:cs="Microsoft YaHei"/>
              <w:spacing w:val="-10"/>
              <w:position w:val="-1"/>
              <w:sz w:val="40"/>
              <w:szCs w:val="40"/>
            </w:rPr>
            <w:t xml:space="preserve"> </w:t>
          </w:r>
          <w:r>
            <w:rPr>
              <w:rFonts w:ascii="Microsoft YaHei" w:eastAsia="Microsoft YaHei" w:hAnsi="Microsoft YaHei" w:cs="Microsoft YaHei"/>
              <w:spacing w:val="-10"/>
              <w:position w:val="1"/>
              <w:sz w:val="18"/>
              <w:szCs w:val="18"/>
            </w:rPr>
            <w:t>电磁波</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position w:val="1"/>
              <w:sz w:val="18"/>
              <w:szCs w:val="18"/>
            </w:rPr>
            <w:tab/>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11</w:t>
          </w:r>
        </w:p>
        <w:p>
          <w:pPr>
            <w:tabs>
              <w:tab w:val="right" w:leader="dot" w:pos="9190"/>
            </w:tabs>
            <w:spacing w:line="320"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3"/>
              <w:sz w:val="18"/>
              <w:szCs w:val="18"/>
            </w:rPr>
            <w:t>电离辐射</w:t>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3"/>
              <w:position w:val="3"/>
              <w:sz w:val="18"/>
              <w:szCs w:val="18"/>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1"/>
              <w:position w:val="1"/>
              <w:sz w:val="18"/>
              <w:szCs w:val="18"/>
            </w:rPr>
            <w:t>1</w:t>
          </w:r>
        </w:p>
        <w:p>
          <w:pPr>
            <w:tabs>
              <w:tab w:val="right" w:leader="dot" w:pos="9190"/>
            </w:tabs>
            <w:spacing w:line="311"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9"/>
              <w:position w:val="1"/>
              <w:sz w:val="18"/>
              <w:szCs w:val="18"/>
            </w:rPr>
            <w:t>5</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超声波</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11</w:t>
          </w:r>
        </w:p>
        <w:p>
          <w:pPr>
            <w:tabs>
              <w:tab w:val="right" w:leader="dot" w:pos="9190"/>
            </w:tabs>
            <w:spacing w:line="318" w:lineRule="exact"/>
            <w:ind w:left="214"/>
            <w:rPr>
              <w:rFonts w:ascii="Microsoft YaHei" w:eastAsia="Microsoft YaHei" w:hAnsi="Microsoft YaHei" w:cs="Microsoft YaHei"/>
              <w:sz w:val="18"/>
              <w:szCs w:val="18"/>
            </w:rPr>
            <w:sectPr>
              <w:footerReference w:type="default" r:id="rId7"/>
              <w:pgSz w:w="11906" w:h="16838"/>
              <w:pgMar w:top="1404" w:right="1274" w:bottom="1296" w:left="1427" w:header="0" w:footer="1103" w:gutter="0"/>
              <w:pgNumType w:start="6"/>
              <w:cols w:space="708"/>
            </w:sectPr>
          </w:pPr>
          <w:r>
            <w:rPr>
              <w:rFonts w:ascii="Microsoft YaHei" w:eastAsia="Microsoft YaHei" w:hAnsi="Microsoft YaHei" w:cs="Microsoft YaHei"/>
              <w:spacing w:val="-10"/>
              <w:position w:val="1"/>
              <w:sz w:val="18"/>
              <w:szCs w:val="18"/>
            </w:rPr>
            <w:t>5</w:t>
          </w:r>
          <w:r>
            <w:rPr>
              <w:rFonts w:ascii="Microsoft YaHei" w:eastAsia="Microsoft YaHei" w:hAnsi="Microsoft YaHei" w:cs="Microsoft YaHei"/>
              <w:spacing w:val="-10"/>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绝热压缩和冲击波</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1"/>
              <w:sz w:val="18"/>
              <w:szCs w:val="18"/>
            </w:rPr>
            <w:t>11</w:t>
          </w:r>
        </w:p>
      </w:sdtContent>
    </w:sdt>
    <w:sdt>
      <w:sdtPr>
        <w:rPr>
          <w:rFonts w:ascii="Microsoft YaHei" w:eastAsia="Microsoft YaHei" w:hAnsi="Microsoft YaHei" w:cs="Microsoft YaHei"/>
          <w:sz w:val="18"/>
          <w:szCs w:val="18"/>
        </w:rPr>
        <w:id w:val="1023173529"/>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0"/>
            </w:tabs>
            <w:spacing w:line="36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
              <w:position w:val="3"/>
              <w:sz w:val="18"/>
              <w:szCs w:val="18"/>
            </w:rPr>
            <w:t>5</w:t>
          </w:r>
          <w:r>
            <w:rPr>
              <w:rFonts w:ascii="Microsoft YaHei" w:eastAsia="Microsoft YaHei" w:hAnsi="Microsoft YaHei" w:cs="Microsoft YaHei"/>
              <w:position w:val="3"/>
              <w:sz w:val="40"/>
              <w:szCs w:val="40"/>
            </w:rPr>
            <w:t>．</w:t>
          </w:r>
          <w:r>
            <w:rPr>
              <w:rFonts w:ascii="Microsoft YaHei" w:eastAsia="Microsoft YaHei" w:hAnsi="Microsoft YaHei" w:cs="Microsoft YaHei"/>
              <w:position w:val="3"/>
              <w:sz w:val="18"/>
              <w:szCs w:val="18"/>
            </w:rPr>
            <w:t>13</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5"/>
              <w:sz w:val="18"/>
              <w:szCs w:val="18"/>
            </w:rPr>
            <w:t>放热反应</w:t>
          </w:r>
          <w:r>
            <w:rPr>
              <w:rFonts w:ascii="Microsoft YaHei" w:eastAsia="Microsoft YaHei" w:hAnsi="Microsoft YaHei" w:cs="Microsoft YaHei"/>
              <w:position w:val="5"/>
              <w:sz w:val="19"/>
              <w:szCs w:val="19"/>
            </w:rPr>
            <w:t>(</w:t>
          </w:r>
          <w:r>
            <w:rPr>
              <w:rFonts w:ascii="Microsoft YaHei" w:eastAsia="Microsoft YaHei" w:hAnsi="Microsoft YaHei" w:cs="Microsoft YaHei"/>
              <w:position w:val="5"/>
              <w:sz w:val="18"/>
              <w:szCs w:val="18"/>
            </w:rPr>
            <w:t>包括粉尘自燃</w:t>
          </w:r>
          <w:r>
            <w:rPr>
              <w:rFonts w:ascii="Microsoft YaHei" w:eastAsia="Microsoft YaHei" w:hAnsi="Microsoft YaHei" w:cs="Microsoft YaHei"/>
              <w:position w:val="5"/>
              <w:sz w:val="19"/>
              <w:szCs w:val="19"/>
            </w:rPr>
            <w:t>)</w:t>
          </w:r>
          <w:r>
            <w:rPr>
              <w:rFonts w:ascii="Microsoft YaHei" w:eastAsia="Microsoft YaHei" w:hAnsi="Microsoft YaHei" w:cs="Microsoft YaHei"/>
              <w:position w:val="5"/>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position w:val="5"/>
              <w:sz w:val="19"/>
              <w:szCs w:val="19"/>
            </w:rPr>
            <w:t xml:space="preserve">  </w:t>
          </w:r>
          <w:r>
            <w:rPr>
              <w:rFonts w:ascii="Microsoft YaHei" w:eastAsia="Microsoft YaHei" w:hAnsi="Microsoft YaHei" w:cs="Microsoft YaHei"/>
              <w:position w:val="3"/>
              <w:sz w:val="18"/>
              <w:szCs w:val="18"/>
            </w:rPr>
            <w:t>11</w:t>
          </w:r>
        </w:p>
        <w:p>
          <w:pPr>
            <w:tabs>
              <w:tab w:val="right" w:leader="dot" w:pos="9195"/>
            </w:tabs>
            <w:spacing w:before="1"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风险降低</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12</w:t>
          </w:r>
        </w:p>
        <w:p>
          <w:pPr>
            <w:tabs>
              <w:tab w:val="right" w:leader="dot" w:pos="9195"/>
            </w:tabs>
            <w:spacing w:before="93" w:line="315"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6</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基本原理</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12</w:t>
          </w:r>
        </w:p>
        <w:p>
          <w:pPr>
            <w:tabs>
              <w:tab w:val="right" w:leader="dot" w:pos="9195"/>
            </w:tabs>
            <w:spacing w:line="31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6</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2</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3"/>
              <w:sz w:val="18"/>
              <w:szCs w:val="18"/>
            </w:rPr>
            <w:t>避免出现爆炸性环境或减少危险爆炸性环境的量</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7"/>
              <w:position w:val="1"/>
              <w:sz w:val="18"/>
              <w:szCs w:val="18"/>
            </w:rPr>
            <w:t>2</w:t>
          </w:r>
        </w:p>
        <w:p>
          <w:pPr>
            <w:tabs>
              <w:tab w:val="right" w:leader="dot" w:pos="9192"/>
            </w:tabs>
            <w:spacing w:line="31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17"/>
              <w:position w:val="1"/>
              <w:sz w:val="18"/>
              <w:szCs w:val="18"/>
            </w:rPr>
            <w:t>6</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3</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危险场所</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15</w:t>
          </w:r>
        </w:p>
        <w:p>
          <w:pPr>
            <w:tabs>
              <w:tab w:val="right" w:leader="dot" w:pos="9192"/>
            </w:tabs>
            <w:spacing w:line="317"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设备</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防护系统和元件避免有效点燃源的设计和制造要求</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2"/>
              <w:sz w:val="18"/>
              <w:szCs w:val="18"/>
            </w:rPr>
            <w:t>16</w:t>
          </w:r>
        </w:p>
        <w:p>
          <w:pPr>
            <w:tabs>
              <w:tab w:val="right" w:leader="dot" w:pos="9194"/>
            </w:tabs>
            <w:spacing w:line="321"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5</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4"/>
              <w:sz w:val="18"/>
              <w:szCs w:val="18"/>
            </w:rPr>
            <w:t>设备</w:t>
          </w:r>
          <w:r>
            <w:rPr>
              <w:rFonts w:ascii="Microsoft YaHei" w:eastAsia="Microsoft YaHei" w:hAnsi="Microsoft YaHei" w:cs="Microsoft YaHei"/>
              <w:spacing w:val="2"/>
              <w:position w:val="4"/>
              <w:sz w:val="37"/>
              <w:szCs w:val="37"/>
            </w:rPr>
            <w:t>、</w:t>
          </w:r>
          <w:r>
            <w:rPr>
              <w:rFonts w:ascii="Microsoft YaHei" w:eastAsia="Microsoft YaHei" w:hAnsi="Microsoft YaHei" w:cs="Microsoft YaHei"/>
              <w:spacing w:val="2"/>
              <w:position w:val="4"/>
              <w:sz w:val="18"/>
              <w:szCs w:val="18"/>
            </w:rPr>
            <w:t>防护系统和元件降</w:t>
          </w:r>
          <w:r>
            <w:rPr>
              <w:rFonts w:ascii="Microsoft YaHei" w:eastAsia="Microsoft YaHei" w:hAnsi="Microsoft YaHei" w:cs="Microsoft YaHei"/>
              <w:spacing w:val="1"/>
              <w:position w:val="4"/>
              <w:sz w:val="18"/>
              <w:szCs w:val="18"/>
            </w:rPr>
            <w:t>低爆炸效应的设计和制造要求</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23</w:t>
          </w:r>
        </w:p>
        <w:p>
          <w:pPr>
            <w:tabs>
              <w:tab w:val="right" w:leader="dot" w:pos="9194"/>
            </w:tabs>
            <w:spacing w:line="314"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7"/>
              <w:position w:val="1"/>
              <w:sz w:val="18"/>
              <w:szCs w:val="18"/>
            </w:rPr>
            <w:t>6</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6</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3"/>
              <w:sz w:val="18"/>
              <w:szCs w:val="18"/>
            </w:rPr>
            <w:t>对紧急措施的规定</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1"/>
              <w:sz w:val="18"/>
              <w:szCs w:val="18"/>
            </w:rPr>
            <w:t>23</w:t>
          </w:r>
        </w:p>
        <w:p>
          <w:pPr>
            <w:tabs>
              <w:tab w:val="right" w:leader="dot" w:pos="9194"/>
            </w:tabs>
            <w:spacing w:line="366" w:lineRule="exact"/>
            <w:ind w:left="215"/>
            <w:rPr>
              <w:rFonts w:ascii="Microsoft YaHei" w:eastAsia="Microsoft YaHei" w:hAnsi="Microsoft YaHei" w:cs="Microsoft YaHei"/>
              <w:sz w:val="18"/>
              <w:szCs w:val="18"/>
            </w:rPr>
          </w:pPr>
          <w:r>
            <w:rPr>
              <w:rFonts w:ascii="Microsoft YaHei" w:eastAsia="Microsoft YaHei" w:hAnsi="Microsoft YaHei" w:cs="Microsoft YaHei"/>
              <w:spacing w:val="6"/>
              <w:position w:val="3"/>
              <w:sz w:val="18"/>
              <w:szCs w:val="18"/>
            </w:rPr>
            <w:t>6</w:t>
          </w:r>
          <w:r>
            <w:rPr>
              <w:rFonts w:ascii="Microsoft YaHei" w:eastAsia="Microsoft YaHei" w:hAnsi="Microsoft YaHei" w:cs="Microsoft YaHei"/>
              <w:spacing w:val="6"/>
              <w:position w:val="3"/>
              <w:sz w:val="40"/>
              <w:szCs w:val="40"/>
            </w:rPr>
            <w:t>．</w:t>
          </w:r>
          <w:r>
            <w:rPr>
              <w:rFonts w:ascii="Microsoft YaHei" w:eastAsia="Microsoft YaHei" w:hAnsi="Microsoft YaHei" w:cs="Microsoft YaHei"/>
              <w:spacing w:val="6"/>
              <w:position w:val="3"/>
              <w:sz w:val="18"/>
              <w:szCs w:val="18"/>
            </w:rPr>
            <w:t>7</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5"/>
              <w:sz w:val="18"/>
              <w:szCs w:val="18"/>
            </w:rPr>
            <w:t>爆炸预防和防护用测量和控制系统的原则</w:t>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6"/>
              <w:position w:val="5"/>
              <w:sz w:val="18"/>
              <w:szCs w:val="18"/>
            </w:rPr>
            <w:t xml:space="preserve">  </w:t>
          </w:r>
          <w:r>
            <w:rPr>
              <w:rFonts w:ascii="Microsoft YaHei" w:eastAsia="Microsoft YaHei" w:hAnsi="Microsoft YaHei" w:cs="Microsoft YaHei"/>
              <w:spacing w:val="6"/>
              <w:position w:val="3"/>
              <w:sz w:val="18"/>
              <w:szCs w:val="18"/>
            </w:rPr>
            <w:t>2</w:t>
          </w:r>
          <w:r>
            <w:rPr>
              <w:rFonts w:ascii="Microsoft YaHei" w:eastAsia="Microsoft YaHei" w:hAnsi="Microsoft YaHei" w:cs="Microsoft YaHei"/>
              <w:spacing w:val="1"/>
              <w:position w:val="3"/>
              <w:sz w:val="18"/>
              <w:szCs w:val="18"/>
            </w:rPr>
            <w:t>3</w:t>
          </w:r>
        </w:p>
        <w:p>
          <w:pPr>
            <w:tabs>
              <w:tab w:val="right" w:leader="dot" w:pos="9199"/>
            </w:tabs>
            <w:spacing w:line="203"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7</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使用信息</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24</w:t>
          </w:r>
        </w:p>
        <w:p>
          <w:pPr>
            <w:tabs>
              <w:tab w:val="right" w:leader="dot" w:pos="9199"/>
            </w:tabs>
            <w:spacing w:before="93" w:line="316"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7"/>
              <w:w w:val="69"/>
              <w:position w:val="1"/>
              <w:sz w:val="18"/>
              <w:szCs w:val="18"/>
            </w:rPr>
            <w:t>7</w:t>
          </w:r>
          <w:r>
            <w:rPr>
              <w:rFonts w:ascii="Microsoft YaHei" w:eastAsia="Microsoft YaHei" w:hAnsi="Microsoft YaHei" w:cs="Microsoft YaHei"/>
              <w:spacing w:val="-7"/>
              <w:w w:val="69"/>
              <w:position w:val="1"/>
              <w:sz w:val="40"/>
              <w:szCs w:val="40"/>
            </w:rPr>
            <w:t>．</w:t>
          </w:r>
          <w:r>
            <w:rPr>
              <w:rFonts w:ascii="Microsoft YaHei" w:eastAsia="Microsoft YaHei" w:hAnsi="Microsoft YaHei" w:cs="Microsoft YaHei"/>
              <w:spacing w:val="-7"/>
              <w:w w:val="69"/>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69"/>
              <w:position w:val="3"/>
              <w:sz w:val="18"/>
              <w:szCs w:val="18"/>
            </w:rPr>
            <w:t>通则</w:t>
          </w:r>
          <w:r>
            <w:rPr>
              <w:rFonts w:ascii="Microsoft YaHei" w:eastAsia="Microsoft YaHei" w:hAnsi="Microsoft YaHei" w:cs="Microsoft YaHei"/>
              <w:spacing w:val="19"/>
              <w:w w:val="101"/>
              <w:position w:val="3"/>
              <w:sz w:val="18"/>
              <w:szCs w:val="18"/>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w w:val="96"/>
              <w:position w:val="1"/>
              <w:sz w:val="18"/>
              <w:szCs w:val="18"/>
            </w:rPr>
            <w:t>24</w:t>
          </w:r>
        </w:p>
        <w:p>
          <w:pPr>
            <w:tabs>
              <w:tab w:val="right" w:leader="dot" w:pos="9199"/>
            </w:tabs>
            <w:spacing w:line="31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7</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4"/>
              <w:sz w:val="18"/>
              <w:szCs w:val="18"/>
            </w:rPr>
            <w:t>试运行</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8"/>
              <w:szCs w:val="18"/>
            </w:rPr>
            <w:t>维护和修理时防止爆炸的资料</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24</w:t>
          </w:r>
        </w:p>
        <w:p>
          <w:pPr>
            <w:tabs>
              <w:tab w:val="right" w:leader="dot" w:pos="9192"/>
            </w:tabs>
            <w:spacing w:line="334" w:lineRule="exact"/>
            <w:ind w:left="214"/>
            <w:rPr>
              <w:rFonts w:ascii="Microsoft YaHei" w:eastAsia="Microsoft YaHei" w:hAnsi="Microsoft YaHei" w:cs="Microsoft YaHei"/>
              <w:sz w:val="18"/>
              <w:szCs w:val="18"/>
            </w:rPr>
          </w:pPr>
          <w:r>
            <w:rPr>
              <w:rFonts w:ascii="Microsoft YaHei" w:eastAsia="Microsoft YaHei" w:hAnsi="Microsoft YaHei" w:cs="Microsoft YaHei"/>
              <w:spacing w:val="-17"/>
              <w:position w:val="2"/>
              <w:sz w:val="18"/>
              <w:szCs w:val="18"/>
            </w:rPr>
            <w:t>7</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3</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资质和培训</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2"/>
              <w:sz w:val="18"/>
              <w:szCs w:val="18"/>
            </w:rPr>
            <w:t>25</w:t>
          </w:r>
        </w:p>
      </w:sdtContent>
    </w:sdt>
    <w:p>
      <w:pPr>
        <w:sectPr>
          <w:footerReference w:type="default" r:id="rId8"/>
          <w:type w:val="nextPage"/>
          <w:pgSz w:w="11906" w:h="16838"/>
          <w:pgMar w:top="1404" w:right="1274" w:bottom="1296" w:left="1427" w:header="0" w:footer="1103"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sdt>
      <w:sdtPr>
        <w:rPr>
          <w:rFonts w:ascii="Microsoft YaHei" w:eastAsia="Microsoft YaHei" w:hAnsi="Microsoft YaHei" w:cs="Microsoft YaHei"/>
          <w:sz w:val="18"/>
          <w:szCs w:val="18"/>
        </w:rPr>
        <w:id w:val="104128432"/>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197"/>
            </w:tabs>
            <w:spacing w:before="168" w:line="190"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9"/>
              <w:sz w:val="18"/>
              <w:szCs w:val="18"/>
            </w:rPr>
            <w:t>附</w:t>
          </w:r>
          <w:r>
            <w:rPr>
              <w:rFonts w:ascii="Microsoft YaHei" w:eastAsia="Microsoft YaHei" w:hAnsi="Microsoft YaHei" w:cs="Microsoft YaHei"/>
              <w:spacing w:val="16"/>
              <w:sz w:val="18"/>
              <w:szCs w:val="18"/>
            </w:rPr>
            <w:t>录</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资料性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8"/>
              <w:szCs w:val="18"/>
            </w:rPr>
            <w:t>设备密封性</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26</w:t>
          </w:r>
        </w:p>
        <w:p>
          <w:pPr>
            <w:tabs>
              <w:tab w:val="right" w:leader="dot" w:pos="9200"/>
            </w:tabs>
            <w:spacing w:before="93" w:line="190"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8"/>
              <w:sz w:val="18"/>
              <w:szCs w:val="18"/>
            </w:rPr>
            <w:t>附</w:t>
          </w:r>
          <w:r>
            <w:rPr>
              <w:rFonts w:ascii="Microsoft YaHei" w:eastAsia="Microsoft YaHei" w:hAnsi="Microsoft YaHei" w:cs="Microsoft YaHei"/>
              <w:spacing w:val="23"/>
              <w:sz w:val="18"/>
              <w:szCs w:val="18"/>
            </w:rPr>
            <w:t>录</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资料性</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sz w:val="18"/>
              <w:szCs w:val="18"/>
            </w:rPr>
            <w:t>设备保护级别</w:t>
          </w:r>
          <w:r>
            <w:rPr>
              <w:rFonts w:ascii="Microsoft YaHei" w:eastAsia="Microsoft YaHei" w:hAnsi="Microsoft YaHei" w:cs="Microsoft YaHei"/>
              <w:spacing w:val="23"/>
              <w:sz w:val="19"/>
              <w:szCs w:val="19"/>
            </w:rPr>
            <w:t>(</w:t>
          </w:r>
          <w:r>
            <w:rPr>
              <w:rFonts w:ascii="Microsoft YaHei" w:eastAsia="Microsoft YaHei" w:hAnsi="Microsoft YaHei" w:cs="Microsoft YaHei"/>
              <w:sz w:val="18"/>
              <w:szCs w:val="18"/>
            </w:rPr>
            <w:t>EPL</w:t>
          </w:r>
          <w:r>
            <w:rPr>
              <w:rFonts w:ascii="Microsoft YaHei" w:eastAsia="Microsoft YaHei" w:hAnsi="Microsoft YaHei" w:cs="Microsoft YaHei"/>
              <w:spacing w:val="23"/>
              <w:sz w:val="19"/>
              <w:szCs w:val="19"/>
            </w:rPr>
            <w:t>)</w:t>
          </w:r>
          <w:r>
            <w:rPr>
              <w:rFonts w:ascii="Microsoft YaHei" w:eastAsia="Microsoft YaHei" w:hAnsi="Microsoft YaHei" w:cs="Microsoft YaHei"/>
              <w:spacing w:val="23"/>
              <w:sz w:val="18"/>
              <w:szCs w:val="18"/>
            </w:rPr>
            <w:t>和分区之间的关系</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28</w:t>
          </w:r>
        </w:p>
        <w:p>
          <w:pPr>
            <w:tabs>
              <w:tab w:val="right" w:leader="dot" w:pos="9197"/>
            </w:tabs>
            <w:spacing w:before="98" w:line="186"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6"/>
              <w:sz w:val="18"/>
              <w:szCs w:val="18"/>
            </w:rPr>
            <w:t>附</w:t>
          </w:r>
          <w:r>
            <w:rPr>
              <w:rFonts w:ascii="Microsoft YaHei" w:eastAsia="Microsoft YaHei" w:hAnsi="Microsoft YaHei" w:cs="Microsoft YaHei"/>
              <w:spacing w:val="18"/>
              <w:sz w:val="18"/>
              <w:szCs w:val="18"/>
            </w:rPr>
            <w:t>录</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规范性</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8"/>
              <w:sz w:val="18"/>
              <w:szCs w:val="18"/>
            </w:rPr>
            <w:t>爆炸性环境用工具</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29</w:t>
          </w:r>
        </w:p>
        <w:p>
          <w:pPr>
            <w:tabs>
              <w:tab w:val="right" w:leader="dot" w:pos="9200"/>
            </w:tabs>
            <w:spacing w:before="91" w:line="191"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0"/>
              <w:sz w:val="18"/>
              <w:szCs w:val="18"/>
            </w:rPr>
            <w:t>附录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规范性</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液体中超声波阈限值的验证程序</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3</w:t>
          </w:r>
          <w:r>
            <w:rPr>
              <w:rFonts w:ascii="Microsoft YaHei" w:eastAsia="Microsoft YaHei" w:hAnsi="Microsoft YaHei" w:cs="Microsoft YaHei"/>
              <w:spacing w:val="18"/>
              <w:position w:val="-2"/>
              <w:sz w:val="18"/>
              <w:szCs w:val="18"/>
            </w:rPr>
            <w:t>0</w:t>
          </w:r>
        </w:p>
        <w:p>
          <w:pPr>
            <w:tabs>
              <w:tab w:val="right" w:leader="dot" w:pos="9197"/>
            </w:tabs>
            <w:spacing w:before="99" w:line="199"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2"/>
              <w:sz w:val="18"/>
              <w:szCs w:val="18"/>
            </w:rPr>
            <w:t>参考文献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3</w:t>
          </w:r>
          <w:r>
            <w:rPr>
              <w:rFonts w:ascii="Microsoft YaHei" w:eastAsia="Microsoft YaHei" w:hAnsi="Microsoft YaHei" w:cs="Microsoft YaHei"/>
              <w:spacing w:val="11"/>
              <w:position w:val="-2"/>
              <w:sz w:val="18"/>
              <w:szCs w:val="18"/>
            </w:rPr>
            <w:t>2</w:t>
          </w:r>
        </w:p>
      </w:sdtContent>
    </w:sdt>
    <w:p>
      <w:pPr>
        <w:sectPr>
          <w:headerReference w:type="default" r:id="rId9"/>
          <w:footerReference w:type="default" r:id="rId10"/>
          <w:pgSz w:w="11906" w:h="16838"/>
          <w:pgMar w:top="400" w:right="1435" w:bottom="1267" w:left="1269" w:header="0" w:footer="1068"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8"/>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4" w:lineRule="auto"/>
        <w:ind w:right="167"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before="4" w:line="118" w:lineRule="auto"/>
        <w:ind w:left="2" w:right="167" w:firstLine="417"/>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本文</w:t>
      </w:r>
      <w:r>
        <w:rPr>
          <w:rFonts w:ascii="Microsoft YaHei" w:eastAsia="Microsoft YaHei" w:hAnsi="Microsoft YaHei" w:cs="Microsoft YaHei"/>
          <w:spacing w:val="5"/>
          <w:sz w:val="18"/>
          <w:szCs w:val="18"/>
        </w:rPr>
        <w:t>件</w:t>
      </w:r>
      <w:r>
        <w:rPr>
          <w:rFonts w:ascii="Microsoft YaHei" w:eastAsia="Microsoft YaHei" w:hAnsi="Microsoft YaHei" w:cs="Microsoft YaHei"/>
          <w:spacing w:val="3"/>
          <w:sz w:val="18"/>
          <w:szCs w:val="18"/>
        </w:rPr>
        <w:t>是</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25285</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爆炸性环境</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爆炸预防和防护</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的第</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部分</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3"/>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2"/>
          <w:sz w:val="18"/>
          <w:szCs w:val="18"/>
        </w:rPr>
        <w:t>25285</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已经发布了以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下部分</w:t>
      </w:r>
      <w:r>
        <w:rPr>
          <w:rFonts w:ascii="Microsoft YaHei" w:eastAsia="Microsoft YaHei" w:hAnsi="Microsoft YaHei" w:cs="Microsoft YaHei"/>
          <w:spacing w:val="17"/>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1"/>
          <w:position w:val="2"/>
          <w:sz w:val="18"/>
          <w:szCs w:val="18"/>
        </w:rPr>
        <w:t>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1</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基本原则和方法</w:t>
      </w:r>
      <w:r>
        <w:rPr>
          <w:rFonts w:ascii="Microsoft YaHei" w:eastAsia="Microsoft YaHei" w:hAnsi="Microsoft YaHei" w:cs="Microsoft YaHei"/>
          <w:spacing w:val="1"/>
          <w:position w:val="2"/>
          <w:sz w:val="37"/>
          <w:szCs w:val="37"/>
        </w:rPr>
        <w:t>；</w:t>
      </w:r>
    </w:p>
    <w:p>
      <w:pPr>
        <w:spacing w:line="310"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2"/>
          <w:position w:val="1"/>
          <w:sz w:val="18"/>
          <w:szCs w:val="18"/>
        </w:rPr>
        <w:t>第</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矿山爆炸预防和防护的基本原则和方法</w:t>
      </w:r>
      <w:r>
        <w:rPr>
          <w:rFonts w:ascii="Microsoft YaHei" w:eastAsia="Microsoft YaHei" w:hAnsi="Microsoft YaHei" w:cs="Microsoft YaHei"/>
          <w:spacing w:val="12"/>
          <w:position w:val="1"/>
          <w:sz w:val="37"/>
          <w:szCs w:val="37"/>
        </w:rPr>
        <w:t>。</w:t>
      </w:r>
    </w:p>
    <w:p>
      <w:pPr>
        <w:spacing w:before="4" w:line="110" w:lineRule="auto"/>
        <w:ind w:left="3" w:right="167" w:firstLine="416"/>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本文件代替</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2</w:t>
      </w:r>
      <w:r>
        <w:rPr>
          <w:rFonts w:ascii="Microsoft YaHei" w:eastAsia="Microsoft YaHei" w:hAnsi="Microsoft YaHei" w:cs="Microsoft YaHei"/>
          <w:spacing w:val="-2"/>
          <w:position w:val="-2"/>
          <w:sz w:val="18"/>
          <w:szCs w:val="18"/>
        </w:rPr>
        <w:t>5285</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2010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爆炸性环境</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爆炸预防和防护</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基本原则和方法</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position w:val="-1"/>
          <w:sz w:val="18"/>
          <w:szCs w:val="18"/>
        </w:rPr>
        <w:t>G</w:t>
      </w:r>
      <w:r>
        <w:rPr>
          <w:rFonts w:ascii="Microsoft YaHei" w:eastAsia="Microsoft YaHei" w:hAnsi="Microsoft YaHei" w:cs="Microsoft YaHei"/>
          <w:spacing w:val="-10"/>
          <w:position w:val="-1"/>
          <w:sz w:val="18"/>
          <w:szCs w:val="18"/>
        </w:rPr>
        <w:t>B</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25285</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9"/>
          <w:szCs w:val="19"/>
        </w:rPr>
        <w:t>—</w:t>
      </w:r>
      <w:r>
        <w:rPr>
          <w:rFonts w:ascii="Microsoft YaHei" w:eastAsia="Microsoft YaHei" w:hAnsi="Microsoft YaHei" w:cs="Microsoft YaHei"/>
          <w:spacing w:val="-13"/>
          <w:position w:val="1"/>
          <w:sz w:val="19"/>
          <w:szCs w:val="19"/>
        </w:rPr>
        <w:t xml:space="preserve"> </w:t>
      </w:r>
      <w:r>
        <w:rPr>
          <w:rFonts w:ascii="Microsoft YaHei" w:eastAsia="Microsoft YaHei" w:hAnsi="Microsoft YaHei" w:cs="Microsoft YaHei"/>
          <w:spacing w:val="-13"/>
          <w:position w:val="-1"/>
          <w:sz w:val="18"/>
          <w:szCs w:val="18"/>
        </w:rPr>
        <w:t>2010</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相比</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主要技术变化如下</w:t>
      </w:r>
      <w:r>
        <w:rPr>
          <w:rFonts w:ascii="Microsoft YaHei" w:eastAsia="Microsoft YaHei" w:hAnsi="Microsoft YaHei" w:cs="Microsoft YaHei"/>
          <w:spacing w:val="-13"/>
          <w:position w:val="1"/>
          <w:sz w:val="37"/>
          <w:szCs w:val="37"/>
        </w:rPr>
        <w:t>：</w:t>
      </w:r>
    </w:p>
    <w:p>
      <w:pPr>
        <w:spacing w:line="310"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8"/>
          <w:szCs w:val="18"/>
        </w:rPr>
        <w:t>修改了风险评</w:t>
      </w:r>
      <w:r>
        <w:rPr>
          <w:rFonts w:ascii="Microsoft YaHei" w:eastAsia="Microsoft YaHei" w:hAnsi="Microsoft YaHei" w:cs="Microsoft YaHei"/>
          <w:spacing w:val="-1"/>
          <w:position w:val="2"/>
          <w:sz w:val="18"/>
          <w:szCs w:val="18"/>
        </w:rPr>
        <w:t>定</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见第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4</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章</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sz w:val="18"/>
          <w:szCs w:val="18"/>
        </w:rPr>
        <w:t>2010</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年版的第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4</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章</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5</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章</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2"/>
          <w:position w:val="2"/>
          <w:sz w:val="18"/>
          <w:szCs w:val="18"/>
        </w:rPr>
        <w:t>增</w:t>
      </w:r>
      <w:r>
        <w:rPr>
          <w:rFonts w:ascii="Microsoft YaHei" w:eastAsia="Microsoft YaHei" w:hAnsi="Microsoft YaHei" w:cs="Microsoft YaHei"/>
          <w:spacing w:val="-10"/>
          <w:position w:val="2"/>
          <w:sz w:val="18"/>
          <w:szCs w:val="18"/>
        </w:rPr>
        <w:t>加了雷电防护措施的要求</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见</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6</w:t>
      </w:r>
      <w:r>
        <w:rPr>
          <w:rFonts w:ascii="Microsoft YaHei" w:eastAsia="Microsoft YaHei" w:hAnsi="Microsoft YaHei" w:cs="Microsoft YaHei"/>
          <w:spacing w:val="-10"/>
          <w:sz w:val="40"/>
          <w:szCs w:val="40"/>
        </w:rPr>
        <w:t>．</w:t>
      </w:r>
      <w:r>
        <w:rPr>
          <w:rFonts w:ascii="Microsoft YaHei" w:eastAsia="Microsoft YaHei" w:hAnsi="Microsoft YaHei" w:cs="Microsoft YaHei"/>
          <w:spacing w:val="-10"/>
          <w:sz w:val="18"/>
          <w:szCs w:val="18"/>
        </w:rPr>
        <w:t>4</w:t>
      </w:r>
      <w:r>
        <w:rPr>
          <w:rFonts w:ascii="Microsoft YaHei" w:eastAsia="Microsoft YaHei" w:hAnsi="Microsoft YaHei" w:cs="Microsoft YaHei"/>
          <w:spacing w:val="-10"/>
          <w:sz w:val="40"/>
          <w:szCs w:val="40"/>
        </w:rPr>
        <w:t>．</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5"/>
          <w:w w:val="84"/>
          <w:position w:val="2"/>
          <w:sz w:val="19"/>
          <w:szCs w:val="19"/>
        </w:rPr>
        <w:t>—</w:t>
      </w:r>
      <w:r>
        <w:rPr>
          <w:rFonts w:ascii="Microsoft YaHei" w:eastAsia="Microsoft YaHei" w:hAnsi="Microsoft YaHei" w:cs="Microsoft YaHei"/>
          <w:spacing w:val="-17"/>
          <w:position w:val="2"/>
          <w:sz w:val="19"/>
          <w:szCs w:val="19"/>
        </w:rPr>
        <w:t xml:space="preserve"> </w:t>
      </w:r>
      <w:r>
        <w:rPr>
          <w:rFonts w:ascii="Microsoft YaHei" w:eastAsia="Microsoft YaHei" w:hAnsi="Microsoft YaHei" w:cs="Microsoft YaHei"/>
          <w:spacing w:val="-5"/>
          <w:w w:val="84"/>
          <w:position w:val="2"/>
          <w:sz w:val="18"/>
          <w:szCs w:val="18"/>
        </w:rPr>
        <w:t>修改了超声波设备的要求</w:t>
      </w:r>
      <w:r>
        <w:rPr>
          <w:rFonts w:ascii="Microsoft YaHei" w:eastAsia="Microsoft YaHei" w:hAnsi="Microsoft YaHei" w:cs="Microsoft YaHei"/>
          <w:spacing w:val="-5"/>
          <w:w w:val="84"/>
          <w:position w:val="2"/>
          <w:sz w:val="19"/>
          <w:szCs w:val="19"/>
        </w:rPr>
        <w:t>(</w:t>
      </w:r>
      <w:r>
        <w:rPr>
          <w:rFonts w:ascii="Microsoft YaHei" w:eastAsia="Microsoft YaHei" w:hAnsi="Microsoft YaHei" w:cs="Microsoft YaHei"/>
          <w:spacing w:val="-5"/>
          <w:w w:val="84"/>
          <w:position w:val="2"/>
          <w:sz w:val="18"/>
          <w:szCs w:val="18"/>
        </w:rPr>
        <w:t>见</w:t>
      </w:r>
      <w:r>
        <w:rPr>
          <w:rFonts w:ascii="Microsoft YaHei" w:eastAsia="Microsoft YaHei" w:hAnsi="Microsoft YaHei" w:cs="Microsoft YaHei"/>
          <w:spacing w:val="24"/>
          <w:position w:val="2"/>
          <w:sz w:val="18"/>
          <w:szCs w:val="18"/>
        </w:rPr>
        <w:t xml:space="preserve"> </w:t>
      </w:r>
      <w:r>
        <w:rPr>
          <w:rFonts w:ascii="Microsoft YaHei" w:eastAsia="Microsoft YaHei" w:hAnsi="Microsoft YaHei" w:cs="Microsoft YaHei"/>
          <w:spacing w:val="-5"/>
          <w:w w:val="84"/>
          <w:sz w:val="18"/>
          <w:szCs w:val="18"/>
        </w:rPr>
        <w:t>6</w:t>
      </w:r>
      <w:r>
        <w:rPr>
          <w:rFonts w:ascii="Microsoft YaHei" w:eastAsia="Microsoft YaHei" w:hAnsi="Microsoft YaHei" w:cs="Microsoft YaHei"/>
          <w:spacing w:val="-5"/>
          <w:w w:val="84"/>
          <w:sz w:val="40"/>
          <w:szCs w:val="40"/>
        </w:rPr>
        <w:t>．</w:t>
      </w:r>
      <w:r>
        <w:rPr>
          <w:rFonts w:ascii="Microsoft YaHei" w:eastAsia="Microsoft YaHei" w:hAnsi="Microsoft YaHei" w:cs="Microsoft YaHei"/>
          <w:spacing w:val="-5"/>
          <w:w w:val="84"/>
          <w:sz w:val="18"/>
          <w:szCs w:val="18"/>
        </w:rPr>
        <w:t>4</w:t>
      </w:r>
      <w:r>
        <w:rPr>
          <w:rFonts w:ascii="Microsoft YaHei" w:eastAsia="Microsoft YaHei" w:hAnsi="Microsoft YaHei" w:cs="Microsoft YaHei"/>
          <w:spacing w:val="-5"/>
          <w:w w:val="84"/>
          <w:sz w:val="40"/>
          <w:szCs w:val="40"/>
        </w:rPr>
        <w:t>．</w:t>
      </w:r>
      <w:r>
        <w:rPr>
          <w:rFonts w:ascii="Microsoft YaHei" w:eastAsia="Microsoft YaHei" w:hAnsi="Microsoft YaHei" w:cs="Microsoft YaHei"/>
          <w:spacing w:val="-5"/>
          <w:w w:val="84"/>
          <w:sz w:val="18"/>
          <w:szCs w:val="18"/>
        </w:rPr>
        <w:t>12</w:t>
      </w:r>
      <w:r>
        <w:rPr>
          <w:rFonts w:ascii="Microsoft YaHei" w:eastAsia="Microsoft YaHei" w:hAnsi="Microsoft YaHei" w:cs="Microsoft YaHei"/>
          <w:spacing w:val="-5"/>
          <w:w w:val="84"/>
          <w:position w:val="2"/>
          <w:sz w:val="37"/>
          <w:szCs w:val="37"/>
        </w:rPr>
        <w:t>，</w:t>
      </w:r>
      <w:r>
        <w:rPr>
          <w:rFonts w:ascii="Microsoft YaHei" w:eastAsia="Microsoft YaHei" w:hAnsi="Microsoft YaHei" w:cs="Microsoft YaHei"/>
          <w:spacing w:val="-5"/>
          <w:w w:val="84"/>
          <w:sz w:val="18"/>
          <w:szCs w:val="18"/>
        </w:rPr>
        <w:t>2010</w:t>
      </w:r>
      <w:r>
        <w:rPr>
          <w:rFonts w:ascii="Microsoft YaHei" w:eastAsia="Microsoft YaHei" w:hAnsi="Microsoft YaHei" w:cs="Microsoft YaHei"/>
          <w:spacing w:val="27"/>
          <w:w w:val="101"/>
          <w:sz w:val="18"/>
          <w:szCs w:val="18"/>
        </w:rPr>
        <w:t xml:space="preserve"> </w:t>
      </w:r>
      <w:r>
        <w:rPr>
          <w:rFonts w:ascii="Microsoft YaHei" w:eastAsia="Microsoft YaHei" w:hAnsi="Microsoft YaHei" w:cs="Microsoft YaHei"/>
          <w:spacing w:val="-5"/>
          <w:w w:val="84"/>
          <w:position w:val="2"/>
          <w:sz w:val="18"/>
          <w:szCs w:val="18"/>
        </w:rPr>
        <w:t>年版的</w:t>
      </w:r>
      <w:r>
        <w:rPr>
          <w:rFonts w:ascii="Microsoft YaHei" w:eastAsia="Microsoft YaHei" w:hAnsi="Microsoft YaHei" w:cs="Microsoft YaHei"/>
          <w:spacing w:val="23"/>
          <w:w w:val="101"/>
          <w:position w:val="2"/>
          <w:sz w:val="18"/>
          <w:szCs w:val="18"/>
        </w:rPr>
        <w:t xml:space="preserve"> </w:t>
      </w:r>
      <w:r>
        <w:rPr>
          <w:rFonts w:ascii="Microsoft YaHei" w:eastAsia="Microsoft YaHei" w:hAnsi="Microsoft YaHei" w:cs="Microsoft YaHei"/>
          <w:spacing w:val="-5"/>
          <w:w w:val="84"/>
          <w:sz w:val="18"/>
          <w:szCs w:val="18"/>
        </w:rPr>
        <w:t>6</w:t>
      </w:r>
      <w:r>
        <w:rPr>
          <w:rFonts w:ascii="Microsoft YaHei" w:eastAsia="Microsoft YaHei" w:hAnsi="Microsoft YaHei" w:cs="Microsoft YaHei"/>
          <w:spacing w:val="-5"/>
          <w:w w:val="84"/>
          <w:sz w:val="40"/>
          <w:szCs w:val="40"/>
        </w:rPr>
        <w:t>．</w:t>
      </w:r>
      <w:r>
        <w:rPr>
          <w:rFonts w:ascii="Microsoft YaHei" w:eastAsia="Microsoft YaHei" w:hAnsi="Microsoft YaHei" w:cs="Microsoft YaHei"/>
          <w:spacing w:val="-5"/>
          <w:w w:val="84"/>
          <w:sz w:val="18"/>
          <w:szCs w:val="18"/>
        </w:rPr>
        <w:t>4</w:t>
      </w:r>
      <w:r>
        <w:rPr>
          <w:rFonts w:ascii="Microsoft YaHei" w:eastAsia="Microsoft YaHei" w:hAnsi="Microsoft YaHei" w:cs="Microsoft YaHei"/>
          <w:spacing w:val="-5"/>
          <w:w w:val="84"/>
          <w:sz w:val="40"/>
          <w:szCs w:val="40"/>
        </w:rPr>
        <w:t>．</w:t>
      </w:r>
      <w:r>
        <w:rPr>
          <w:rFonts w:ascii="Microsoft YaHei" w:eastAsia="Microsoft YaHei" w:hAnsi="Microsoft YaHei" w:cs="Microsoft YaHei"/>
          <w:spacing w:val="-5"/>
          <w:w w:val="84"/>
          <w:position w:val="1"/>
          <w:sz w:val="18"/>
          <w:szCs w:val="18"/>
        </w:rPr>
        <w:t>12</w:t>
      </w:r>
      <w:r>
        <w:rPr>
          <w:rFonts w:ascii="Microsoft YaHei" w:eastAsia="Microsoft YaHei" w:hAnsi="Microsoft YaHei" w:cs="Microsoft YaHei"/>
          <w:spacing w:val="-5"/>
          <w:w w:val="84"/>
          <w:position w:val="1"/>
          <w:sz w:val="19"/>
          <w:szCs w:val="19"/>
        </w:rPr>
        <w:t>)</w:t>
      </w:r>
      <w:r>
        <w:rPr>
          <w:rFonts w:ascii="Microsoft YaHei" w:eastAsia="Microsoft YaHei" w:hAnsi="Microsoft YaHei" w:cs="Microsoft YaHei"/>
          <w:spacing w:val="-5"/>
          <w:w w:val="84"/>
          <w:position w:val="2"/>
          <w:sz w:val="37"/>
          <w:szCs w:val="37"/>
        </w:rPr>
        <w:t>；</w:t>
      </w:r>
    </w:p>
    <w:p>
      <w:pPr>
        <w:spacing w:line="313"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8"/>
          <w:szCs w:val="18"/>
        </w:rPr>
        <w:t>增加</w:t>
      </w:r>
      <w:r>
        <w:rPr>
          <w:rFonts w:ascii="Microsoft YaHei" w:eastAsia="Microsoft YaHei" w:hAnsi="Microsoft YaHei" w:cs="Microsoft YaHei"/>
          <w:spacing w:val="5"/>
          <w:position w:val="2"/>
          <w:sz w:val="18"/>
          <w:szCs w:val="18"/>
        </w:rPr>
        <w:t>了设备</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防护系统和元件降低爆炸效应可采取的措施</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8"/>
          <w:szCs w:val="18"/>
        </w:rPr>
        <w:t>见</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6</w:t>
      </w:r>
      <w:r>
        <w:rPr>
          <w:rFonts w:ascii="Microsoft YaHei" w:eastAsia="Microsoft YaHei" w:hAnsi="Microsoft YaHei" w:cs="Microsoft YaHei"/>
          <w:spacing w:val="5"/>
          <w:sz w:val="40"/>
          <w:szCs w:val="40"/>
        </w:rPr>
        <w:t>．</w:t>
      </w:r>
      <w:r>
        <w:rPr>
          <w:rFonts w:ascii="Microsoft YaHei" w:eastAsia="Microsoft YaHei" w:hAnsi="Microsoft YaHei" w:cs="Microsoft YaHei"/>
          <w:spacing w:val="5"/>
          <w:position w:val="2"/>
          <w:sz w:val="18"/>
          <w:szCs w:val="18"/>
        </w:rPr>
        <w:t>5</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46"/>
          <w:position w:val="2"/>
          <w:sz w:val="19"/>
          <w:szCs w:val="19"/>
        </w:rPr>
        <w:t>—</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41"/>
          <w:position w:val="2"/>
          <w:sz w:val="18"/>
          <w:szCs w:val="18"/>
        </w:rPr>
        <w:t>删</w:t>
      </w:r>
      <w:r>
        <w:rPr>
          <w:rFonts w:ascii="Microsoft YaHei" w:eastAsia="Microsoft YaHei" w:hAnsi="Microsoft YaHei" w:cs="Microsoft YaHei"/>
          <w:spacing w:val="-23"/>
          <w:position w:val="2"/>
          <w:sz w:val="18"/>
          <w:szCs w:val="18"/>
        </w:rPr>
        <w:t>除了耐爆炸设计</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泄爆</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抑爆</w:t>
      </w:r>
      <w:r>
        <w:rPr>
          <w:rFonts w:ascii="Microsoft YaHei" w:eastAsia="Microsoft YaHei" w:hAnsi="Microsoft YaHei" w:cs="Microsoft YaHei"/>
          <w:spacing w:val="-23"/>
          <w:position w:val="2"/>
          <w:sz w:val="37"/>
          <w:szCs w:val="37"/>
        </w:rPr>
        <w:t>、</w:t>
      </w:r>
      <w:r>
        <w:rPr>
          <w:rFonts w:ascii="Microsoft YaHei" w:eastAsia="Microsoft YaHei" w:hAnsi="Microsoft YaHei" w:cs="Microsoft YaHei"/>
          <w:spacing w:val="-23"/>
          <w:position w:val="2"/>
          <w:sz w:val="18"/>
          <w:szCs w:val="18"/>
        </w:rPr>
        <w:t>防止爆炸传播措施的具体内容</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18"/>
          <w:szCs w:val="18"/>
        </w:rPr>
        <w:t>见</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2010</w:t>
      </w:r>
      <w:r>
        <w:rPr>
          <w:rFonts w:ascii="Microsoft YaHei" w:eastAsia="Microsoft YaHei" w:hAnsi="Microsoft YaHei" w:cs="Microsoft YaHei"/>
          <w:spacing w:val="-23"/>
          <w:sz w:val="18"/>
          <w:szCs w:val="18"/>
        </w:rPr>
        <w:t xml:space="preserve"> </w:t>
      </w:r>
      <w:r>
        <w:rPr>
          <w:rFonts w:ascii="Microsoft YaHei" w:eastAsia="Microsoft YaHei" w:hAnsi="Microsoft YaHei" w:cs="Microsoft YaHei"/>
          <w:spacing w:val="-23"/>
          <w:position w:val="2"/>
          <w:sz w:val="18"/>
          <w:szCs w:val="18"/>
        </w:rPr>
        <w:t>年版的</w:t>
      </w:r>
      <w:r>
        <w:rPr>
          <w:rFonts w:ascii="Microsoft YaHei" w:eastAsia="Microsoft YaHei" w:hAnsi="Microsoft YaHei" w:cs="Microsoft YaHei"/>
          <w:spacing w:val="-23"/>
          <w:position w:val="2"/>
          <w:sz w:val="18"/>
          <w:szCs w:val="18"/>
        </w:rPr>
        <w:t xml:space="preserve"> </w:t>
      </w:r>
      <w:r>
        <w:rPr>
          <w:rFonts w:ascii="Microsoft YaHei" w:eastAsia="Microsoft YaHei" w:hAnsi="Microsoft YaHei" w:cs="Microsoft YaHei"/>
          <w:spacing w:val="-23"/>
          <w:sz w:val="18"/>
          <w:szCs w:val="18"/>
        </w:rPr>
        <w:t>6</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2~6</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sz w:val="18"/>
          <w:szCs w:val="18"/>
        </w:rPr>
        <w:t>5</w:t>
      </w:r>
      <w:r>
        <w:rPr>
          <w:rFonts w:ascii="Microsoft YaHei" w:eastAsia="Microsoft YaHei" w:hAnsi="Microsoft YaHei" w:cs="Microsoft YaHei"/>
          <w:spacing w:val="-23"/>
          <w:sz w:val="40"/>
          <w:szCs w:val="40"/>
        </w:rPr>
        <w:t>．</w:t>
      </w:r>
      <w:r>
        <w:rPr>
          <w:rFonts w:ascii="Microsoft YaHei" w:eastAsia="Microsoft YaHei" w:hAnsi="Microsoft YaHei" w:cs="Microsoft YaHei"/>
          <w:spacing w:val="-23"/>
          <w:position w:val="2"/>
          <w:sz w:val="18"/>
          <w:szCs w:val="18"/>
        </w:rPr>
        <w:t>5</w:t>
      </w:r>
      <w:r>
        <w:rPr>
          <w:rFonts w:ascii="Microsoft YaHei" w:eastAsia="Microsoft YaHei" w:hAnsi="Microsoft YaHei" w:cs="Microsoft YaHei"/>
          <w:spacing w:val="-23"/>
          <w:position w:val="2"/>
          <w:sz w:val="19"/>
          <w:szCs w:val="19"/>
        </w:rPr>
        <w:t>)</w:t>
      </w:r>
      <w:r>
        <w:rPr>
          <w:rFonts w:ascii="Microsoft YaHei" w:eastAsia="Microsoft YaHei" w:hAnsi="Microsoft YaHei" w:cs="Microsoft YaHei"/>
          <w:spacing w:val="-23"/>
          <w:position w:val="2"/>
          <w:sz w:val="37"/>
          <w:szCs w:val="37"/>
        </w:rPr>
        <w:t>；</w:t>
      </w:r>
    </w:p>
    <w:p>
      <w:pPr>
        <w:spacing w:line="315"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9"/>
          <w:szCs w:val="19"/>
        </w:rPr>
        <w:t>—</w:t>
      </w:r>
      <w:r>
        <w:rPr>
          <w:rFonts w:ascii="Microsoft YaHei" w:eastAsia="Microsoft YaHei" w:hAnsi="Microsoft YaHei" w:cs="Microsoft YaHei"/>
          <w:spacing w:val="24"/>
          <w:position w:val="4"/>
          <w:sz w:val="18"/>
          <w:szCs w:val="18"/>
        </w:rPr>
        <w:t>增加了液体中超声波阈限值的验证程序</w:t>
      </w:r>
      <w:r>
        <w:rPr>
          <w:rFonts w:ascii="Microsoft YaHei" w:eastAsia="Microsoft YaHei" w:hAnsi="Microsoft YaHei" w:cs="Microsoft YaHei"/>
          <w:spacing w:val="24"/>
          <w:position w:val="4"/>
          <w:sz w:val="19"/>
          <w:szCs w:val="19"/>
        </w:rPr>
        <w:t>(</w:t>
      </w:r>
      <w:r>
        <w:rPr>
          <w:rFonts w:ascii="Microsoft YaHei" w:eastAsia="Microsoft YaHei" w:hAnsi="Microsoft YaHei" w:cs="Microsoft YaHei"/>
          <w:spacing w:val="24"/>
          <w:position w:val="4"/>
          <w:sz w:val="18"/>
          <w:szCs w:val="18"/>
        </w:rPr>
        <w:t>见附录</w:t>
      </w:r>
      <w:r>
        <w:rPr>
          <w:rFonts w:ascii="Microsoft YaHei" w:eastAsia="Microsoft YaHei" w:hAnsi="Microsoft YaHei" w:cs="Microsoft YaHei"/>
          <w:spacing w:val="24"/>
          <w:position w:val="4"/>
          <w:sz w:val="18"/>
          <w:szCs w:val="18"/>
        </w:rPr>
        <w:t xml:space="preserve"> </w:t>
      </w:r>
      <w:r>
        <w:rPr>
          <w:rFonts w:ascii="Microsoft YaHei" w:eastAsia="Microsoft YaHei" w:hAnsi="Microsoft YaHei" w:cs="Microsoft YaHei"/>
          <w:position w:val="3"/>
          <w:sz w:val="18"/>
          <w:szCs w:val="18"/>
        </w:rPr>
        <w:t>D</w:t>
      </w:r>
      <w:r>
        <w:rPr>
          <w:rFonts w:ascii="Microsoft YaHei" w:eastAsia="Microsoft YaHei" w:hAnsi="Microsoft YaHei" w:cs="Microsoft YaHei"/>
          <w:spacing w:val="24"/>
          <w:position w:val="3"/>
          <w:sz w:val="19"/>
          <w:szCs w:val="19"/>
        </w:rPr>
        <w:t>)</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spacing w:val="24"/>
          <w:position w:val="4"/>
          <w:sz w:val="37"/>
          <w:szCs w:val="37"/>
        </w:rPr>
        <w:t>。</w:t>
      </w:r>
    </w:p>
    <w:p>
      <w:pPr>
        <w:spacing w:line="320"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0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本</w:t>
      </w:r>
      <w:r>
        <w:rPr>
          <w:rFonts w:ascii="Microsoft YaHei" w:eastAsia="Microsoft YaHei" w:hAnsi="Microsoft YaHei" w:cs="Microsoft YaHei"/>
          <w:spacing w:val="26"/>
          <w:position w:val="4"/>
          <w:sz w:val="18"/>
          <w:szCs w:val="18"/>
        </w:rPr>
        <w:t>文件由中国电器工业协会提出</w:t>
      </w:r>
      <w:r>
        <w:rPr>
          <w:rFonts w:ascii="Microsoft YaHei" w:eastAsia="Microsoft YaHei" w:hAnsi="Microsoft YaHei" w:cs="Microsoft YaHei"/>
          <w:spacing w:val="26"/>
          <w:position w:val="4"/>
          <w:sz w:val="37"/>
          <w:szCs w:val="37"/>
        </w:rPr>
        <w:t>。</w:t>
      </w:r>
    </w:p>
    <w:p>
      <w:pPr>
        <w:spacing w:line="316"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8"/>
          <w:szCs w:val="18"/>
        </w:rPr>
        <w:t>本</w:t>
      </w:r>
      <w:r>
        <w:rPr>
          <w:rFonts w:ascii="Microsoft YaHei" w:eastAsia="Microsoft YaHei" w:hAnsi="Microsoft YaHei" w:cs="Microsoft YaHei"/>
          <w:spacing w:val="21"/>
          <w:position w:val="-2"/>
          <w:sz w:val="18"/>
          <w:szCs w:val="18"/>
        </w:rPr>
        <w:t>文件由全国防爆电气设备标准化技术委员会</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1"/>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1"/>
          <w:position w:val="-4"/>
          <w:sz w:val="18"/>
          <w:szCs w:val="18"/>
        </w:rPr>
        <w:t xml:space="preserve"> </w:t>
      </w:r>
      <w:r>
        <w:rPr>
          <w:rFonts w:ascii="Microsoft YaHei" w:eastAsia="Microsoft YaHei" w:hAnsi="Microsoft YaHei" w:cs="Microsoft YaHei"/>
          <w:spacing w:val="21"/>
          <w:position w:val="-2"/>
          <w:sz w:val="18"/>
          <w:szCs w:val="18"/>
        </w:rPr>
        <w:t>9</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8"/>
          <w:szCs w:val="18"/>
        </w:rPr>
        <w:t>归口</w:t>
      </w:r>
      <w:r>
        <w:rPr>
          <w:rFonts w:ascii="Microsoft YaHei" w:eastAsia="Microsoft YaHei" w:hAnsi="Microsoft YaHei" w:cs="Microsoft YaHei"/>
          <w:spacing w:val="21"/>
          <w:position w:val="-2"/>
          <w:sz w:val="37"/>
          <w:szCs w:val="37"/>
        </w:rPr>
        <w:t>。</w:t>
      </w:r>
    </w:p>
    <w:p>
      <w:pPr>
        <w:spacing w:before="5" w:line="118"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本文件起草单位</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南阳防爆电气研究所有限公司</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国家石油天然气管网集团有限公司华南分公司</w:t>
      </w:r>
      <w:r>
        <w:rPr>
          <w:rFonts w:ascii="Microsoft YaHei" w:eastAsia="Microsoft YaHei" w:hAnsi="Microsoft YaHei" w:cs="Microsoft YaHei"/>
          <w:spacing w:val="1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7"/>
          <w:sz w:val="18"/>
          <w:szCs w:val="18"/>
        </w:rPr>
        <w:t>中</w:t>
      </w:r>
      <w:r>
        <w:rPr>
          <w:rFonts w:ascii="Microsoft YaHei" w:eastAsia="Microsoft YaHei" w:hAnsi="Microsoft YaHei" w:cs="Microsoft YaHei"/>
          <w:spacing w:val="16"/>
          <w:sz w:val="18"/>
          <w:szCs w:val="18"/>
        </w:rPr>
        <w:t>国石油化工股份有限公司青岛安全工程研究院</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上海仪器仪表自控系统检验测试所有限公司</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佳木斯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防爆电机研究所有限公司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南通醋酸纤维有限公司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创正电气股份有限公司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卧龙电气南阳防爆集团</w:t>
      </w:r>
      <w:r>
        <w:rPr>
          <w:rFonts w:ascii="Microsoft YaHei" w:eastAsia="Microsoft YaHei" w:hAnsi="Microsoft YaHei" w:cs="Microsoft YaHei"/>
          <w:spacing w:val="3"/>
          <w:sz w:val="18"/>
          <w:szCs w:val="18"/>
        </w:rPr>
        <w:t>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份</w:t>
      </w:r>
      <w:r>
        <w:rPr>
          <w:rFonts w:ascii="Microsoft YaHei" w:eastAsia="Microsoft YaHei" w:hAnsi="Microsoft YaHei" w:cs="Microsoft YaHei"/>
          <w:spacing w:val="21"/>
          <w:sz w:val="18"/>
          <w:szCs w:val="18"/>
        </w:rPr>
        <w:t>有限公司</w:t>
      </w:r>
      <w:r>
        <w:rPr>
          <w:rFonts w:ascii="Microsoft YaHei" w:eastAsia="Microsoft YaHei" w:hAnsi="Microsoft YaHei" w:cs="Microsoft YaHei"/>
          <w:spacing w:val="21"/>
          <w:sz w:val="37"/>
          <w:szCs w:val="37"/>
        </w:rPr>
        <w:t>。</w:t>
      </w:r>
    </w:p>
    <w:p>
      <w:pPr>
        <w:spacing w:before="2" w:line="119"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34"/>
          <w:sz w:val="18"/>
          <w:szCs w:val="18"/>
        </w:rPr>
        <w:t>本文件主要起草人</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张刚</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田中山</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徐建平</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王军</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郎需庆</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王维越</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王巧立</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廖远桓</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张立新</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8"/>
          <w:szCs w:val="18"/>
        </w:rPr>
        <w:t>喻宗富</w:t>
      </w:r>
      <w:r>
        <w:rPr>
          <w:rFonts w:ascii="Microsoft YaHei" w:eastAsia="Microsoft YaHei" w:hAnsi="Microsoft YaHei" w:cs="Microsoft YaHei"/>
          <w:spacing w:val="-3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8"/>
          <w:szCs w:val="18"/>
        </w:rPr>
        <w:t>杨</w:t>
      </w:r>
      <w:r>
        <w:rPr>
          <w:rFonts w:ascii="Microsoft YaHei" w:eastAsia="Microsoft YaHei" w:hAnsi="Microsoft YaHei" w:cs="Microsoft YaHei"/>
          <w:spacing w:val="-13"/>
          <w:sz w:val="18"/>
          <w:szCs w:val="18"/>
        </w:rPr>
        <w:t>文宇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王成硕</w:t>
      </w:r>
      <w:r>
        <w:rPr>
          <w:rFonts w:ascii="Microsoft YaHei" w:eastAsia="Microsoft YaHei" w:hAnsi="Microsoft YaHei" w:cs="Microsoft YaHei"/>
          <w:spacing w:val="-13"/>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8"/>
          <w:position w:val="1"/>
          <w:sz w:val="18"/>
          <w:szCs w:val="18"/>
        </w:rPr>
        <w:t>本</w:t>
      </w:r>
      <w:r>
        <w:rPr>
          <w:rFonts w:ascii="Microsoft YaHei" w:eastAsia="Microsoft YaHei" w:hAnsi="Microsoft YaHei" w:cs="Microsoft YaHei"/>
          <w:spacing w:val="27"/>
          <w:position w:val="1"/>
          <w:sz w:val="18"/>
          <w:szCs w:val="18"/>
        </w:rPr>
        <w:t>文件所代替文件的历次版本发布情况为</w:t>
      </w:r>
      <w:r>
        <w:rPr>
          <w:rFonts w:ascii="Microsoft YaHei" w:eastAsia="Microsoft YaHei" w:hAnsi="Microsoft YaHei" w:cs="Microsoft YaHei"/>
          <w:spacing w:val="27"/>
          <w:position w:val="1"/>
          <w:sz w:val="37"/>
          <w:szCs w:val="37"/>
        </w:rPr>
        <w:t>：</w:t>
      </w:r>
    </w:p>
    <w:p>
      <w:pPr>
        <w:spacing w:line="38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9"/>
          <w:w w:val="89"/>
          <w:position w:val="8"/>
          <w:sz w:val="19"/>
          <w:szCs w:val="19"/>
        </w:rPr>
        <w:t>—</w:t>
      </w:r>
      <w:r>
        <w:rPr>
          <w:rFonts w:ascii="Microsoft YaHei" w:eastAsia="Microsoft YaHei" w:hAnsi="Microsoft YaHei" w:cs="Microsoft YaHei"/>
          <w:spacing w:val="-25"/>
          <w:position w:val="8"/>
          <w:sz w:val="19"/>
          <w:szCs w:val="19"/>
        </w:rPr>
        <w:t xml:space="preserve"> </w:t>
      </w:r>
      <w:r>
        <w:rPr>
          <w:rFonts w:ascii="Microsoft YaHei" w:eastAsia="Microsoft YaHei" w:hAnsi="Microsoft YaHei" w:cs="Microsoft YaHei"/>
          <w:spacing w:val="-9"/>
          <w:w w:val="89"/>
          <w:position w:val="6"/>
          <w:sz w:val="18"/>
          <w:szCs w:val="18"/>
        </w:rPr>
        <w:t>GB</w:t>
      </w:r>
      <w:r>
        <w:rPr>
          <w:rFonts w:ascii="Microsoft YaHei" w:eastAsia="Microsoft YaHei" w:hAnsi="Microsoft YaHei" w:cs="Microsoft YaHei"/>
          <w:spacing w:val="32"/>
          <w:w w:val="101"/>
          <w:position w:val="6"/>
          <w:sz w:val="18"/>
          <w:szCs w:val="18"/>
        </w:rPr>
        <w:t xml:space="preserve"> </w:t>
      </w:r>
      <w:r>
        <w:rPr>
          <w:rFonts w:ascii="Microsoft YaHei" w:eastAsia="Microsoft YaHei" w:hAnsi="Microsoft YaHei" w:cs="Microsoft YaHei"/>
          <w:spacing w:val="-9"/>
          <w:w w:val="89"/>
          <w:position w:val="6"/>
          <w:sz w:val="18"/>
          <w:szCs w:val="18"/>
        </w:rPr>
        <w:t>25285</w:t>
      </w:r>
      <w:r>
        <w:rPr>
          <w:rFonts w:ascii="Microsoft YaHei" w:eastAsia="Microsoft YaHei" w:hAnsi="Microsoft YaHei" w:cs="Microsoft YaHei"/>
          <w:spacing w:val="-9"/>
          <w:w w:val="89"/>
          <w:position w:val="6"/>
          <w:sz w:val="40"/>
          <w:szCs w:val="40"/>
        </w:rPr>
        <w:t>．</w:t>
      </w:r>
      <w:r>
        <w:rPr>
          <w:rFonts w:ascii="Microsoft YaHei" w:eastAsia="Microsoft YaHei" w:hAnsi="Microsoft YaHei" w:cs="Microsoft YaHei"/>
          <w:spacing w:val="-9"/>
          <w:w w:val="89"/>
          <w:position w:val="6"/>
          <w:sz w:val="18"/>
          <w:szCs w:val="18"/>
        </w:rPr>
        <w:t>1</w:t>
      </w:r>
      <w:r>
        <w:rPr>
          <w:rFonts w:ascii="Microsoft YaHei" w:eastAsia="Microsoft YaHei" w:hAnsi="Microsoft YaHei" w:cs="Microsoft YaHei"/>
          <w:spacing w:val="-26"/>
          <w:position w:val="6"/>
          <w:sz w:val="18"/>
          <w:szCs w:val="18"/>
        </w:rPr>
        <w:t xml:space="preserve"> </w:t>
      </w:r>
      <w:r>
        <w:rPr>
          <w:rFonts w:ascii="Microsoft YaHei" w:eastAsia="Microsoft YaHei" w:hAnsi="Microsoft YaHei" w:cs="Microsoft YaHei"/>
          <w:spacing w:val="-9"/>
          <w:w w:val="89"/>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9"/>
          <w:w w:val="89"/>
          <w:position w:val="6"/>
          <w:sz w:val="18"/>
          <w:szCs w:val="18"/>
        </w:rPr>
        <w:t>2010</w:t>
      </w:r>
      <w:r>
        <w:rPr>
          <w:rFonts w:ascii="Microsoft YaHei" w:eastAsia="Microsoft YaHei" w:hAnsi="Microsoft YaHei" w:cs="Microsoft YaHei"/>
          <w:spacing w:val="-29"/>
          <w:position w:val="6"/>
          <w:sz w:val="18"/>
          <w:szCs w:val="18"/>
        </w:rPr>
        <w:t xml:space="preserve"> </w:t>
      </w:r>
      <w:r>
        <w:rPr>
          <w:rFonts w:ascii="Microsoft YaHei" w:eastAsia="Microsoft YaHei" w:hAnsi="Microsoft YaHei" w:cs="Microsoft YaHei"/>
          <w:spacing w:val="-9"/>
          <w:w w:val="89"/>
          <w:position w:val="8"/>
          <w:sz w:val="37"/>
          <w:szCs w:val="37"/>
        </w:rPr>
        <w:t>。</w:t>
      </w:r>
    </w:p>
    <w:p>
      <w:pPr>
        <w:sectPr>
          <w:headerReference w:type="default" r:id="rId11"/>
          <w:footerReference w:type="default" r:id="rId12"/>
          <w:pgSz w:w="11906" w:h="16838"/>
          <w:pgMar w:top="400" w:right="1106" w:bottom="1267" w:left="1426" w:header="0" w:footer="1068" w:gutter="0"/>
          <w:pgNumType w:start="9"/>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68" w:lineRule="auto"/>
        <w:rPr>
          <w:rFonts w:ascii="Arial"/>
          <w:sz w:val="21"/>
        </w:rPr>
      </w:pPr>
    </w:p>
    <w:p>
      <w:pPr>
        <w:spacing w:line="269" w:lineRule="auto"/>
        <w:rPr>
          <w:rFonts w:ascii="Arial"/>
          <w:sz w:val="21"/>
        </w:rPr>
      </w:pPr>
    </w:p>
    <w:p>
      <w:pPr>
        <w:spacing w:before="124" w:line="189"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8"/>
          <w:sz w:val="29"/>
          <w:szCs w:val="29"/>
        </w:rPr>
        <w:t>引</w:t>
      </w:r>
      <w:r>
        <w:rPr>
          <w:rFonts w:ascii="Microsoft YaHei" w:eastAsia="Microsoft YaHei" w:hAnsi="Microsoft YaHei" w:cs="Microsoft YaHei"/>
          <w:spacing w:val="7"/>
          <w:sz w:val="29"/>
          <w:szCs w:val="29"/>
        </w:rPr>
        <w:t xml:space="preserve"> </w:t>
      </w:r>
      <w:r>
        <w:rPr>
          <w:rFonts w:ascii="Microsoft YaHei" w:eastAsia="Microsoft YaHei" w:hAnsi="Microsoft YaHei" w:cs="Microsoft YaHei"/>
          <w:spacing w:val="4"/>
          <w:sz w:val="29"/>
          <w:szCs w:val="29"/>
        </w:rPr>
        <w:t xml:space="preserve">      </w:t>
      </w:r>
      <w:r>
        <w:rPr>
          <w:rFonts w:ascii="Microsoft YaHei" w:eastAsia="Microsoft YaHei" w:hAnsi="Microsoft YaHei" w:cs="Microsoft YaHei"/>
          <w:spacing w:val="4"/>
          <w:sz w:val="29"/>
          <w:szCs w:val="29"/>
        </w:rPr>
        <w:t>言</w:t>
      </w:r>
    </w:p>
    <w:p>
      <w:pPr>
        <w:spacing w:line="425" w:lineRule="auto"/>
        <w:rPr>
          <w:rFonts w:ascii="Arial"/>
          <w:sz w:val="21"/>
        </w:rPr>
      </w:pPr>
    </w:p>
    <w:p>
      <w:pPr>
        <w:spacing w:before="159" w:line="118" w:lineRule="auto"/>
        <w:ind w:left="5" w:firstLine="419"/>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2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19"/>
          <w:sz w:val="18"/>
          <w:szCs w:val="18"/>
        </w:rPr>
        <w:t>2</w:t>
      </w:r>
      <w:r>
        <w:rPr>
          <w:rFonts w:ascii="Microsoft YaHei" w:eastAsia="Microsoft YaHei" w:hAnsi="Microsoft YaHei" w:cs="Microsoft YaHei"/>
          <w:spacing w:val="11"/>
          <w:sz w:val="18"/>
          <w:szCs w:val="18"/>
        </w:rPr>
        <w:t>5285</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爆炸性环境</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爆炸预防和防护</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目的是为爆炸的预防和防护确立基本的原则和方法</w:t>
      </w:r>
      <w:r>
        <w:rPr>
          <w:rFonts w:ascii="Microsoft YaHei" w:eastAsia="Microsoft YaHei" w:hAnsi="Microsoft YaHei" w:cs="Microsoft YaHei"/>
          <w:spacing w:val="1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9"/>
          <w:sz w:val="18"/>
          <w:szCs w:val="18"/>
        </w:rPr>
        <w:t>由</w:t>
      </w:r>
      <w:r>
        <w:rPr>
          <w:rFonts w:ascii="Microsoft YaHei" w:eastAsia="Microsoft YaHei" w:hAnsi="Microsoft YaHei" w:cs="Microsoft YaHei"/>
          <w:spacing w:val="29"/>
          <w:sz w:val="18"/>
          <w:szCs w:val="18"/>
        </w:rPr>
        <w:t>于矿井与工厂爆炸性环境条件的差异</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对爆炸预防和防护的措施和方法也有不同的要求</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因此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position w:val="-1"/>
          <w:sz w:val="18"/>
          <w:szCs w:val="18"/>
        </w:rPr>
        <w:t>G</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25285</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由两个部分构成</w:t>
      </w:r>
      <w:r>
        <w:rPr>
          <w:rFonts w:ascii="Microsoft YaHei" w:eastAsia="Microsoft YaHei" w:hAnsi="Microsoft YaHei" w:cs="Microsoft YaHei"/>
          <w:spacing w:val="-1"/>
          <w:position w:val="1"/>
          <w:sz w:val="37"/>
          <w:szCs w:val="37"/>
        </w:rPr>
        <w:t>。</w:t>
      </w:r>
    </w:p>
    <w:p>
      <w:pPr>
        <w:spacing w:before="4" w:line="119"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w:t>
      </w:r>
      <w:r>
        <w:rPr>
          <w:rFonts w:ascii="Microsoft YaHei" w:eastAsia="Microsoft YaHei" w:hAnsi="Microsoft YaHei" w:cs="Microsoft YaHei"/>
          <w:spacing w:val="24"/>
          <w:sz w:val="18"/>
          <w:szCs w:val="18"/>
        </w:rPr>
        <w:t>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部分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基本原则和方法</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确立了除采矿工业外其他工业的爆炸预防和防护的</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般原则和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方法</w:t>
      </w:r>
      <w:r>
        <w:rPr>
          <w:rFonts w:ascii="Microsoft YaHei" w:eastAsia="Microsoft YaHei" w:hAnsi="Microsoft YaHei" w:cs="Microsoft YaHei"/>
          <w:spacing w:val="13"/>
          <w:sz w:val="37"/>
          <w:szCs w:val="37"/>
        </w:rPr>
        <w:t>。</w:t>
      </w:r>
    </w:p>
    <w:p>
      <w:pPr>
        <w:spacing w:before="4" w:line="117" w:lineRule="auto"/>
        <w:ind w:left="840" w:right="159" w:hanging="212"/>
        <w:rPr>
          <w:rFonts w:ascii="Microsoft YaHei" w:eastAsia="Microsoft YaHei" w:hAnsi="Microsoft YaHei" w:cs="Microsoft YaHei"/>
          <w:sz w:val="37"/>
          <w:szCs w:val="37"/>
        </w:rPr>
      </w:pPr>
      <w:r>
        <w:rPr>
          <w:rFonts w:ascii="Microsoft YaHei" w:eastAsia="Microsoft YaHei" w:hAnsi="Microsoft YaHei" w:cs="Microsoft YaHei"/>
          <w:spacing w:val="34"/>
          <w:sz w:val="19"/>
          <w:szCs w:val="19"/>
        </w:rPr>
        <w:t>—</w:t>
      </w:r>
      <w:r>
        <w:rPr>
          <w:rFonts w:ascii="Microsoft YaHei" w:eastAsia="Microsoft YaHei" w:hAnsi="Microsoft YaHei" w:cs="Microsoft YaHei"/>
          <w:spacing w:val="29"/>
          <w:sz w:val="18"/>
          <w:szCs w:val="18"/>
        </w:rPr>
        <w:t>第</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17"/>
          <w:position w:val="-2"/>
          <w:sz w:val="18"/>
          <w:szCs w:val="18"/>
        </w:rPr>
        <w:t>2</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8"/>
          <w:szCs w:val="18"/>
        </w:rPr>
        <w:t>部分</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矿山爆炸预防和防护的基本原则和方法</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确立了采矿工业的爆炸预防和防护的原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则和方法</w:t>
      </w:r>
      <w:r>
        <w:rPr>
          <w:rFonts w:ascii="Microsoft YaHei" w:eastAsia="Microsoft YaHei" w:hAnsi="Microsoft YaHei" w:cs="Microsoft YaHei"/>
          <w:spacing w:val="20"/>
          <w:sz w:val="37"/>
          <w:szCs w:val="37"/>
        </w:rPr>
        <w:t>。</w:t>
      </w:r>
    </w:p>
    <w:p>
      <w:pPr>
        <w:spacing w:before="7" w:line="118" w:lineRule="auto"/>
        <w:ind w:left="4" w:right="159" w:firstLine="419"/>
        <w:rPr>
          <w:rFonts w:ascii="Microsoft YaHei" w:eastAsia="Microsoft YaHei" w:hAnsi="Microsoft YaHei" w:cs="Microsoft YaHei"/>
          <w:sz w:val="37"/>
          <w:szCs w:val="37"/>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25285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发布实施已十余</w:t>
      </w:r>
      <w:r>
        <w:rPr>
          <w:rFonts w:ascii="Microsoft YaHei" w:eastAsia="Microsoft YaHei" w:hAnsi="Microsoft YaHei" w:cs="Microsoft YaHei"/>
          <w:spacing w:val="3"/>
          <w:sz w:val="18"/>
          <w:szCs w:val="18"/>
        </w:rPr>
        <w:t>年</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这期间爆炸风险识别与评定</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爆炸预防和防护技术</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系统有了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一</w:t>
      </w:r>
      <w:r>
        <w:rPr>
          <w:rFonts w:ascii="Microsoft YaHei" w:eastAsia="Microsoft YaHei" w:hAnsi="Microsoft YaHei" w:cs="Microsoft YaHei"/>
          <w:spacing w:val="22"/>
          <w:sz w:val="18"/>
          <w:szCs w:val="18"/>
        </w:rPr>
        <w:t>定</w:t>
      </w:r>
      <w:r>
        <w:rPr>
          <w:rFonts w:ascii="Microsoft YaHei" w:eastAsia="Microsoft YaHei" w:hAnsi="Microsoft YaHei" w:cs="Microsoft YaHei"/>
          <w:spacing w:val="20"/>
          <w:sz w:val="18"/>
          <w:szCs w:val="18"/>
        </w:rPr>
        <w:t>的发展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因此需要对本文件的技术内容进行修订以适应上述发展</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本次修订也对文件结构进行了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一</w:t>
      </w:r>
      <w:r>
        <w:rPr>
          <w:rFonts w:ascii="Microsoft YaHei" w:eastAsia="Microsoft YaHei" w:hAnsi="Microsoft YaHei" w:cs="Microsoft YaHei"/>
          <w:spacing w:val="22"/>
          <w:sz w:val="18"/>
          <w:szCs w:val="18"/>
        </w:rPr>
        <w:t>些调整完善</w:t>
      </w:r>
      <w:r>
        <w:rPr>
          <w:rFonts w:ascii="Microsoft YaHei" w:eastAsia="Microsoft YaHei" w:hAnsi="Microsoft YaHei" w:cs="Microsoft YaHei"/>
          <w:spacing w:val="22"/>
          <w:sz w:val="37"/>
          <w:szCs w:val="37"/>
        </w:rPr>
        <w:t>。</w:t>
      </w:r>
    </w:p>
    <w:p>
      <w:pPr>
        <w:spacing w:line="32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10"/>
          <w:sz w:val="18"/>
          <w:szCs w:val="18"/>
        </w:rPr>
        <w:t>使用本文件宜了解下述情况</w:t>
      </w:r>
      <w:r>
        <w:rPr>
          <w:rFonts w:ascii="Microsoft YaHei" w:eastAsia="Microsoft YaHei" w:hAnsi="Microsoft YaHei" w:cs="Microsoft YaHei"/>
          <w:spacing w:val="24"/>
          <w:position w:val="10"/>
          <w:sz w:val="37"/>
          <w:szCs w:val="37"/>
        </w:rPr>
        <w:t>。</w:t>
      </w:r>
    </w:p>
    <w:p>
      <w:pPr>
        <w:spacing w:line="30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爆</w:t>
      </w:r>
      <w:r>
        <w:rPr>
          <w:rFonts w:ascii="Microsoft YaHei" w:eastAsia="Microsoft YaHei" w:hAnsi="Microsoft YaHei" w:cs="Microsoft YaHei"/>
          <w:spacing w:val="22"/>
          <w:sz w:val="18"/>
          <w:szCs w:val="18"/>
        </w:rPr>
        <w:t>炸可能源自</w:t>
      </w:r>
      <w:r>
        <w:rPr>
          <w:rFonts w:ascii="Microsoft YaHei" w:eastAsia="Microsoft YaHei" w:hAnsi="Microsoft YaHei" w:cs="Microsoft YaHei"/>
          <w:spacing w:val="2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6"/>
          <w:position w:val="7"/>
          <w:sz w:val="19"/>
          <w:szCs w:val="19"/>
        </w:rPr>
        <w:t>—</w:t>
      </w:r>
      <w:r>
        <w:rPr>
          <w:rFonts w:ascii="Microsoft YaHei" w:eastAsia="Microsoft YaHei" w:hAnsi="Microsoft YaHei" w:cs="Microsoft YaHei"/>
          <w:spacing w:val="16"/>
          <w:position w:val="7"/>
          <w:sz w:val="18"/>
          <w:szCs w:val="18"/>
        </w:rPr>
        <w:t>设</w:t>
      </w:r>
      <w:r>
        <w:rPr>
          <w:rFonts w:ascii="Microsoft YaHei" w:eastAsia="Microsoft YaHei" w:hAnsi="Microsoft YaHei" w:cs="Microsoft YaHei"/>
          <w:spacing w:val="13"/>
          <w:position w:val="7"/>
          <w:sz w:val="18"/>
          <w:szCs w:val="18"/>
        </w:rPr>
        <w:t>备</w:t>
      </w:r>
      <w:r>
        <w:rPr>
          <w:rFonts w:ascii="Microsoft YaHei" w:eastAsia="Microsoft YaHei" w:hAnsi="Microsoft YaHei" w:cs="Microsoft YaHei"/>
          <w:spacing w:val="13"/>
          <w:position w:val="7"/>
          <w:sz w:val="37"/>
          <w:szCs w:val="37"/>
        </w:rPr>
        <w:t>、</w:t>
      </w:r>
      <w:r>
        <w:rPr>
          <w:rFonts w:ascii="Microsoft YaHei" w:eastAsia="Microsoft YaHei" w:hAnsi="Microsoft YaHei" w:cs="Microsoft YaHei"/>
          <w:spacing w:val="13"/>
          <w:position w:val="7"/>
          <w:sz w:val="18"/>
          <w:szCs w:val="18"/>
        </w:rPr>
        <w:t>防护系统和元件加工或应用的物质或材料</w:t>
      </w:r>
      <w:r>
        <w:rPr>
          <w:rFonts w:ascii="Microsoft YaHei" w:eastAsia="Microsoft YaHei" w:hAnsi="Microsoft YaHei" w:cs="Microsoft YaHei"/>
          <w:spacing w:val="13"/>
          <w:position w:val="7"/>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8"/>
          <w:position w:val="2"/>
          <w:sz w:val="18"/>
          <w:szCs w:val="18"/>
        </w:rPr>
        <w:t>设备</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防护系统和元件释放的物质</w:t>
      </w:r>
      <w:r>
        <w:rPr>
          <w:rFonts w:ascii="Microsoft YaHei" w:eastAsia="Microsoft YaHei" w:hAnsi="Microsoft YaHei" w:cs="Microsoft YaHei"/>
          <w:spacing w:val="8"/>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7"/>
          <w:sz w:val="19"/>
          <w:szCs w:val="19"/>
        </w:rPr>
        <w:t>—</w:t>
      </w:r>
      <w:r>
        <w:rPr>
          <w:rFonts w:ascii="Microsoft YaHei" w:eastAsia="Microsoft YaHei" w:hAnsi="Microsoft YaHei" w:cs="Microsoft YaHei"/>
          <w:spacing w:val="8"/>
          <w:position w:val="7"/>
          <w:sz w:val="18"/>
          <w:szCs w:val="18"/>
        </w:rPr>
        <w:t>设备</w:t>
      </w:r>
      <w:r>
        <w:rPr>
          <w:rFonts w:ascii="Microsoft YaHei" w:eastAsia="Microsoft YaHei" w:hAnsi="Microsoft YaHei" w:cs="Microsoft YaHei"/>
          <w:spacing w:val="8"/>
          <w:position w:val="7"/>
          <w:sz w:val="37"/>
          <w:szCs w:val="37"/>
        </w:rPr>
        <w:t>、</w:t>
      </w:r>
      <w:r>
        <w:rPr>
          <w:rFonts w:ascii="Microsoft YaHei" w:eastAsia="Microsoft YaHei" w:hAnsi="Microsoft YaHei" w:cs="Microsoft YaHei"/>
          <w:spacing w:val="8"/>
          <w:position w:val="7"/>
          <w:sz w:val="18"/>
          <w:szCs w:val="18"/>
        </w:rPr>
        <w:t>防护系统和元件相邻的物质</w:t>
      </w:r>
      <w:r>
        <w:rPr>
          <w:rFonts w:ascii="Microsoft YaHei" w:eastAsia="Microsoft YaHei" w:hAnsi="Microsoft YaHei" w:cs="Microsoft YaHei"/>
          <w:spacing w:val="8"/>
          <w:position w:val="7"/>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8"/>
          <w:position w:val="4"/>
          <w:sz w:val="18"/>
          <w:szCs w:val="18"/>
        </w:rPr>
        <w:t>设备</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8"/>
          <w:szCs w:val="18"/>
        </w:rPr>
        <w:t>防护系统和元件的制造材料</w:t>
      </w:r>
      <w:r>
        <w:rPr>
          <w:rFonts w:ascii="Microsoft YaHei" w:eastAsia="Microsoft YaHei" w:hAnsi="Microsoft YaHei" w:cs="Microsoft YaHei"/>
          <w:spacing w:val="8"/>
          <w:position w:val="4"/>
          <w:sz w:val="37"/>
          <w:szCs w:val="37"/>
        </w:rPr>
        <w:t>。</w:t>
      </w:r>
    </w:p>
    <w:p>
      <w:pPr>
        <w:spacing w:before="6" w:line="121" w:lineRule="auto"/>
        <w:ind w:right="159" w:firstLine="444"/>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由于</w:t>
      </w:r>
      <w:r>
        <w:rPr>
          <w:rFonts w:ascii="Microsoft YaHei" w:eastAsia="Microsoft YaHei" w:hAnsi="Microsoft YaHei" w:cs="Microsoft YaHei"/>
          <w:spacing w:val="11"/>
          <w:sz w:val="18"/>
          <w:szCs w:val="18"/>
        </w:rPr>
        <w:t>设</w:t>
      </w:r>
      <w:r>
        <w:rPr>
          <w:rFonts w:ascii="Microsoft YaHei" w:eastAsia="Microsoft YaHei" w:hAnsi="Microsoft YaHei" w:cs="Microsoft YaHei"/>
          <w:spacing w:val="10"/>
          <w:sz w:val="18"/>
          <w:szCs w:val="18"/>
        </w:rPr>
        <w:t>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防护系统和元件的安全不仅取决于设备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防护系统和元件本身</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也取决于处理的物质或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材料及其用途</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本文件涉及规定用途和可预见的误用有关的内容</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即制造商在设备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防护系统和元件</w:t>
      </w:r>
      <w:r>
        <w:rPr>
          <w:rFonts w:ascii="Microsoft YaHei" w:eastAsia="Microsoft YaHei" w:hAnsi="Microsoft YaHei" w:cs="Microsoft YaHei"/>
          <w:spacing w:val="7"/>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设计和制</w:t>
      </w:r>
      <w:r>
        <w:rPr>
          <w:rFonts w:ascii="Microsoft YaHei" w:eastAsia="Microsoft YaHei" w:hAnsi="Microsoft YaHei" w:cs="Microsoft YaHei"/>
          <w:spacing w:val="9"/>
          <w:sz w:val="18"/>
          <w:szCs w:val="18"/>
        </w:rPr>
        <w:t>造</w:t>
      </w:r>
      <w:r>
        <w:rPr>
          <w:rFonts w:ascii="Microsoft YaHei" w:eastAsia="Microsoft YaHei" w:hAnsi="Microsoft YaHei" w:cs="Microsoft YaHei"/>
          <w:spacing w:val="7"/>
          <w:sz w:val="18"/>
          <w:szCs w:val="18"/>
        </w:rPr>
        <w:t>期间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宜考虑它们的用途及如何使用</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只有采取这种方法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才能降低设备</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防护系统和元件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的固有危险</w:t>
      </w:r>
      <w:r>
        <w:rPr>
          <w:rFonts w:ascii="Microsoft YaHei" w:eastAsia="Microsoft YaHei" w:hAnsi="Microsoft YaHei" w:cs="Microsoft YaHei"/>
          <w:spacing w:val="21"/>
          <w:sz w:val="37"/>
          <w:szCs w:val="37"/>
        </w:rPr>
        <w:t>。</w:t>
      </w:r>
    </w:p>
    <w:p>
      <w:pPr>
        <w:spacing w:line="275"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7"/>
          <w:position w:val="2"/>
          <w:sz w:val="15"/>
          <w:szCs w:val="15"/>
        </w:rPr>
        <w:t>设</w:t>
      </w:r>
      <w:r>
        <w:rPr>
          <w:rFonts w:ascii="Microsoft YaHei" w:eastAsia="Microsoft YaHei" w:hAnsi="Microsoft YaHei" w:cs="Microsoft YaHei"/>
          <w:spacing w:val="5"/>
          <w:position w:val="2"/>
          <w:sz w:val="15"/>
          <w:szCs w:val="15"/>
        </w:rPr>
        <w:t>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防护系统和元件的使用者</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评定工作场所的爆炸风险及选择适当的设备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防护系统和元件时</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本文件也能</w:t>
      </w:r>
    </w:p>
    <w:p>
      <w:pPr>
        <w:spacing w:before="14" w:line="280" w:lineRule="exact"/>
        <w:ind w:left="746"/>
        <w:rPr>
          <w:rFonts w:ascii="Microsoft YaHei" w:eastAsia="Microsoft YaHei" w:hAnsi="Microsoft YaHei" w:cs="Microsoft YaHei"/>
          <w:sz w:val="32"/>
          <w:szCs w:val="32"/>
        </w:rPr>
      </w:pPr>
      <w:r>
        <w:rPr>
          <w:rFonts w:ascii="Microsoft YaHei" w:eastAsia="Microsoft YaHei" w:hAnsi="Microsoft YaHei" w:cs="Microsoft YaHei"/>
          <w:spacing w:val="23"/>
          <w:position w:val="4"/>
          <w:sz w:val="15"/>
          <w:szCs w:val="15"/>
        </w:rPr>
        <w:t>作</w:t>
      </w:r>
      <w:r>
        <w:rPr>
          <w:rFonts w:ascii="Microsoft YaHei" w:eastAsia="Microsoft YaHei" w:hAnsi="Microsoft YaHei" w:cs="Microsoft YaHei"/>
          <w:spacing w:val="20"/>
          <w:position w:val="4"/>
          <w:sz w:val="15"/>
          <w:szCs w:val="15"/>
        </w:rPr>
        <w:t>为指南</w:t>
      </w:r>
      <w:r>
        <w:rPr>
          <w:rFonts w:ascii="Microsoft YaHei" w:eastAsia="Microsoft YaHei" w:hAnsi="Microsoft YaHei" w:cs="Microsoft YaHei"/>
          <w:spacing w:val="20"/>
          <w:position w:val="4"/>
          <w:sz w:val="32"/>
          <w:szCs w:val="32"/>
        </w:rPr>
        <w:t>。</w:t>
      </w:r>
    </w:p>
    <w:p>
      <w:pPr>
        <w:sectPr>
          <w:headerReference w:type="default" r:id="rId13"/>
          <w:footerReference w:type="default" r:id="rId14"/>
          <w:pgSz w:w="11906" w:h="16838"/>
          <w:pgMar w:top="400" w:right="1269" w:bottom="1267" w:left="1269" w:header="0" w:footer="1068" w:gutter="0"/>
          <w:pgNumType w:start="10"/>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69"/>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line="268" w:lineRule="auto"/>
        <w:rPr>
          <w:rFonts w:ascii="Arial"/>
          <w:sz w:val="21"/>
        </w:rPr>
      </w:pPr>
    </w:p>
    <w:p>
      <w:pPr>
        <w:spacing w:line="268" w:lineRule="auto"/>
        <w:rPr>
          <w:rFonts w:ascii="Arial"/>
          <w:sz w:val="21"/>
        </w:rPr>
      </w:pPr>
    </w:p>
    <w:p>
      <w:pPr>
        <w:spacing w:before="124" w:line="201" w:lineRule="auto"/>
        <w:ind w:left="2578"/>
        <w:rPr>
          <w:rFonts w:ascii="Microsoft YaHei" w:eastAsia="Microsoft YaHei" w:hAnsi="Microsoft YaHei" w:cs="Microsoft YaHei"/>
          <w:sz w:val="29"/>
          <w:szCs w:val="29"/>
        </w:rPr>
      </w:pPr>
      <w:r>
        <w:rPr>
          <w:rFonts w:ascii="Microsoft YaHei" w:eastAsia="Microsoft YaHei" w:hAnsi="Microsoft YaHei" w:cs="Microsoft YaHei"/>
          <w:spacing w:val="26"/>
          <w:sz w:val="29"/>
          <w:szCs w:val="29"/>
        </w:rPr>
        <w:t>爆</w:t>
      </w:r>
      <w:r>
        <w:rPr>
          <w:rFonts w:ascii="Microsoft YaHei" w:eastAsia="Microsoft YaHei" w:hAnsi="Microsoft YaHei" w:cs="Microsoft YaHei"/>
          <w:spacing w:val="21"/>
          <w:sz w:val="29"/>
          <w:szCs w:val="29"/>
        </w:rPr>
        <w:t>炸性环境</w:t>
      </w:r>
      <w:r>
        <w:rPr>
          <w:rFonts w:ascii="Microsoft YaHei" w:eastAsia="Microsoft YaHei" w:hAnsi="Microsoft YaHei" w:cs="Microsoft YaHei"/>
          <w:spacing w:val="21"/>
          <w:sz w:val="29"/>
          <w:szCs w:val="29"/>
        </w:rPr>
        <w:t xml:space="preserve">   </w:t>
      </w:r>
      <w:r>
        <w:rPr>
          <w:rFonts w:ascii="Microsoft YaHei" w:eastAsia="Microsoft YaHei" w:hAnsi="Microsoft YaHei" w:cs="Microsoft YaHei"/>
          <w:spacing w:val="21"/>
          <w:sz w:val="29"/>
          <w:szCs w:val="29"/>
        </w:rPr>
        <w:t>爆炸预防和防护</w:t>
      </w:r>
    </w:p>
    <w:p>
      <w:pPr>
        <w:spacing w:line="523" w:lineRule="exact"/>
        <w:ind w:left="2820"/>
        <w:rPr>
          <w:rFonts w:ascii="Microsoft YaHei" w:eastAsia="Microsoft YaHei" w:hAnsi="Microsoft YaHei" w:cs="Microsoft YaHei"/>
          <w:sz w:val="29"/>
          <w:szCs w:val="29"/>
        </w:rPr>
      </w:pPr>
      <w:r>
        <w:rPr>
          <w:rFonts w:ascii="Microsoft YaHei" w:eastAsia="Microsoft YaHei" w:hAnsi="Microsoft YaHei" w:cs="Microsoft YaHei"/>
          <w:spacing w:val="-15"/>
          <w:position w:val="2"/>
          <w:sz w:val="29"/>
          <w:szCs w:val="29"/>
        </w:rPr>
        <w:t>第</w:t>
      </w:r>
      <w:r>
        <w:rPr>
          <w:rFonts w:ascii="Microsoft YaHei" w:eastAsia="Microsoft YaHei" w:hAnsi="Microsoft YaHei" w:cs="Microsoft YaHei"/>
          <w:spacing w:val="-15"/>
          <w:position w:val="2"/>
          <w:sz w:val="29"/>
          <w:szCs w:val="29"/>
        </w:rPr>
        <w:t xml:space="preserve"> </w:t>
      </w:r>
      <w:r>
        <w:rPr>
          <w:rFonts w:ascii="Arial" w:eastAsia="Arial" w:hAnsi="Arial" w:cs="Arial"/>
          <w:spacing w:val="-15"/>
          <w:position w:val="-2"/>
          <w:sz w:val="28"/>
          <w:szCs w:val="28"/>
        </w:rPr>
        <w:t>1</w:t>
      </w:r>
      <w:r>
        <w:rPr>
          <w:rFonts w:ascii="Arial" w:eastAsia="Arial" w:hAnsi="Arial" w:cs="Arial"/>
          <w:spacing w:val="-15"/>
          <w:position w:val="-2"/>
          <w:sz w:val="28"/>
          <w:szCs w:val="28"/>
        </w:rPr>
        <w:t xml:space="preserve"> </w:t>
      </w:r>
      <w:r>
        <w:rPr>
          <w:rFonts w:ascii="Microsoft YaHei" w:eastAsia="Microsoft YaHei" w:hAnsi="Microsoft YaHei" w:cs="Microsoft YaHei"/>
          <w:spacing w:val="-15"/>
          <w:position w:val="2"/>
          <w:sz w:val="29"/>
          <w:szCs w:val="29"/>
        </w:rPr>
        <w:t>部分</w:t>
      </w:r>
      <w:r>
        <w:rPr>
          <w:rFonts w:ascii="Microsoft YaHei" w:eastAsia="Microsoft YaHei" w:hAnsi="Microsoft YaHei" w:cs="Microsoft YaHei"/>
          <w:spacing w:val="-15"/>
          <w:position w:val="2"/>
          <w:sz w:val="57"/>
          <w:szCs w:val="57"/>
        </w:rPr>
        <w:t>：</w:t>
      </w:r>
      <w:r>
        <w:rPr>
          <w:rFonts w:ascii="Microsoft YaHei" w:eastAsia="Microsoft YaHei" w:hAnsi="Microsoft YaHei" w:cs="Microsoft YaHei"/>
          <w:spacing w:val="-15"/>
          <w:position w:val="2"/>
          <w:sz w:val="29"/>
          <w:szCs w:val="29"/>
        </w:rPr>
        <w:t>基本原则和方法</w:t>
      </w:r>
    </w:p>
    <w:p>
      <w:pPr>
        <w:spacing w:line="379"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3" w:line="120" w:lineRule="auto"/>
        <w:ind w:left="5" w:right="158" w:firstLine="416"/>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本</w:t>
      </w:r>
      <w:r>
        <w:rPr>
          <w:rFonts w:ascii="Microsoft YaHei" w:eastAsia="Microsoft YaHei" w:hAnsi="Microsoft YaHei" w:cs="Microsoft YaHei"/>
          <w:spacing w:val="26"/>
          <w:sz w:val="18"/>
          <w:szCs w:val="18"/>
        </w:rPr>
        <w:t>文</w:t>
      </w:r>
      <w:r>
        <w:rPr>
          <w:rFonts w:ascii="Microsoft YaHei" w:eastAsia="Microsoft YaHei" w:hAnsi="Microsoft YaHei" w:cs="Microsoft YaHei"/>
          <w:spacing w:val="24"/>
          <w:sz w:val="18"/>
          <w:szCs w:val="18"/>
        </w:rPr>
        <w:t>件规定了对可能导致爆炸的危险情况识别和评定的方法</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以及与安全要求相适应的设计和结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
          <w:sz w:val="18"/>
          <w:szCs w:val="18"/>
        </w:rPr>
        <w:t>构措施</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通过以下方面实现</w:t>
      </w:r>
      <w:r>
        <w:rPr>
          <w:rFonts w:ascii="Microsoft YaHei" w:eastAsia="Microsoft YaHei" w:hAnsi="Microsoft YaHei" w:cs="Microsoft YaHei"/>
          <w:spacing w:val="3"/>
          <w:sz w:val="37"/>
          <w:szCs w:val="37"/>
        </w:rPr>
        <w:t>：</w:t>
      </w:r>
    </w:p>
    <w:p>
      <w:pPr>
        <w:spacing w:line="30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风险评定</w:t>
      </w:r>
      <w:r>
        <w:rPr>
          <w:rFonts w:ascii="Microsoft YaHei" w:eastAsia="Microsoft YaHei" w:hAnsi="Microsoft YaHei" w:cs="Microsoft YaHei"/>
          <w:spacing w:val="7"/>
          <w:position w:val="2"/>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4"/>
          <w:sz w:val="19"/>
          <w:szCs w:val="19"/>
        </w:rPr>
        <w:t>—</w:t>
      </w:r>
      <w:r>
        <w:rPr>
          <w:rFonts w:ascii="Microsoft YaHei" w:eastAsia="Microsoft YaHei" w:hAnsi="Microsoft YaHei" w:cs="Microsoft YaHei"/>
          <w:spacing w:val="7"/>
          <w:position w:val="4"/>
          <w:sz w:val="19"/>
          <w:szCs w:val="19"/>
        </w:rPr>
        <w:t xml:space="preserve"> </w:t>
      </w:r>
      <w:r>
        <w:rPr>
          <w:rFonts w:ascii="Microsoft YaHei" w:eastAsia="Microsoft YaHei" w:hAnsi="Microsoft YaHei" w:cs="Microsoft YaHei"/>
          <w:spacing w:val="7"/>
          <w:position w:val="4"/>
          <w:sz w:val="18"/>
          <w:szCs w:val="18"/>
        </w:rPr>
        <w:t>风险降低</w:t>
      </w:r>
      <w:r>
        <w:rPr>
          <w:rFonts w:ascii="Microsoft YaHei" w:eastAsia="Microsoft YaHei" w:hAnsi="Microsoft YaHei" w:cs="Microsoft YaHei"/>
          <w:spacing w:val="7"/>
          <w:position w:val="4"/>
          <w:sz w:val="37"/>
          <w:szCs w:val="37"/>
        </w:rPr>
        <w:t>。</w:t>
      </w:r>
    </w:p>
    <w:p>
      <w:pPr>
        <w:spacing w:line="316"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8"/>
          <w:szCs w:val="18"/>
        </w:rPr>
        <w:t>设备</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防护系统和元件的安全</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可通过消除危险和</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或限定风险来实现</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即采取下列方式</w:t>
      </w:r>
      <w:r>
        <w:rPr>
          <w:rFonts w:ascii="Microsoft YaHei" w:eastAsia="Microsoft YaHei" w:hAnsi="Microsoft YaHei" w:cs="Microsoft YaHei"/>
          <w:spacing w:val="-1"/>
          <w:position w:val="-2"/>
          <w:sz w:val="37"/>
          <w:szCs w:val="37"/>
        </w:rPr>
        <w:t>：</w:t>
      </w:r>
    </w:p>
    <w:p>
      <w:pPr>
        <w:spacing w:line="317" w:lineRule="exact"/>
        <w:ind w:left="424"/>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28"/>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8"/>
          <w:szCs w:val="18"/>
        </w:rPr>
        <w:t>适当的设计</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8"/>
          <w:szCs w:val="18"/>
        </w:rPr>
        <w:t>无安全防护装置</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37"/>
          <w:szCs w:val="37"/>
        </w:rPr>
        <w:t>；</w:t>
      </w:r>
    </w:p>
    <w:p>
      <w:pPr>
        <w:spacing w:line="309"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8"/>
          <w:szCs w:val="18"/>
        </w:rPr>
        <w:t>安全防护</w:t>
      </w:r>
      <w:r>
        <w:rPr>
          <w:rFonts w:ascii="Microsoft YaHei" w:eastAsia="Microsoft YaHei" w:hAnsi="Microsoft YaHei" w:cs="Microsoft YaHei"/>
          <w:spacing w:val="1"/>
          <w:position w:val="-3"/>
          <w:sz w:val="18"/>
          <w:szCs w:val="18"/>
        </w:rPr>
        <w:t>装置</w:t>
      </w:r>
      <w:r>
        <w:rPr>
          <w:rFonts w:ascii="Microsoft YaHei" w:eastAsia="Microsoft YaHei" w:hAnsi="Microsoft YaHei" w:cs="Microsoft YaHei"/>
          <w:spacing w:val="1"/>
          <w:position w:val="-3"/>
          <w:sz w:val="37"/>
          <w:szCs w:val="37"/>
        </w:rPr>
        <w:t>；</w:t>
      </w:r>
    </w:p>
    <w:p>
      <w:pPr>
        <w:spacing w:line="315" w:lineRule="exact"/>
        <w:ind w:left="426"/>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1"/>
          <w:position w:val="2"/>
          <w:sz w:val="18"/>
          <w:szCs w:val="18"/>
        </w:rPr>
        <w:t>使用信息</w:t>
      </w:r>
      <w:r>
        <w:rPr>
          <w:rFonts w:ascii="Microsoft YaHei" w:eastAsia="Microsoft YaHei" w:hAnsi="Microsoft YaHei" w:cs="Microsoft YaHei"/>
          <w:spacing w:val="1"/>
          <w:position w:val="2"/>
          <w:sz w:val="37"/>
          <w:szCs w:val="37"/>
        </w:rPr>
        <w:t>；</w:t>
      </w:r>
    </w:p>
    <w:p>
      <w:pPr>
        <w:spacing w:line="319" w:lineRule="exact"/>
        <w:ind w:left="426"/>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d</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9"/>
          <w:position w:val="-3"/>
          <w:sz w:val="19"/>
          <w:szCs w:val="19"/>
        </w:rPr>
        <w:t xml:space="preserve"> </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3"/>
          <w:sz w:val="18"/>
          <w:szCs w:val="18"/>
        </w:rPr>
        <w:t>任何其他预防措施</w:t>
      </w:r>
      <w:r>
        <w:rPr>
          <w:rFonts w:ascii="Microsoft YaHei" w:eastAsia="Microsoft YaHei" w:hAnsi="Microsoft YaHei" w:cs="Microsoft YaHei"/>
          <w:spacing w:val="5"/>
          <w:position w:val="-3"/>
          <w:sz w:val="37"/>
          <w:szCs w:val="37"/>
        </w:rPr>
        <w:t>。</w:t>
      </w:r>
    </w:p>
    <w:p>
      <w:pPr>
        <w:spacing w:before="8" w:line="111" w:lineRule="auto"/>
        <w:ind w:left="2" w:right="158" w:firstLine="425"/>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与</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position w:val="-2"/>
          <w:sz w:val="40"/>
          <w:szCs w:val="40"/>
        </w:rPr>
        <w:t>a</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预防</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相应的防爆措施和与</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40"/>
          <w:szCs w:val="40"/>
        </w:rPr>
        <w:t>b</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防护</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相应的防爆措施在第</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position w:val="-2"/>
          <w:sz w:val="18"/>
          <w:szCs w:val="18"/>
        </w:rPr>
        <w:t>6</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8"/>
          <w:szCs w:val="18"/>
        </w:rPr>
        <w:t>章中涉及</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与</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position w:val="-2"/>
          <w:sz w:val="40"/>
          <w:szCs w:val="40"/>
        </w:rPr>
        <w:t>c</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相应的防爆措</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施在第</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7</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章中涉及</w:t>
      </w:r>
      <w:r>
        <w:rPr>
          <w:rFonts w:ascii="Microsoft YaHei" w:eastAsia="Microsoft YaHei" w:hAnsi="Microsoft YaHei" w:cs="Microsoft YaHei"/>
          <w:spacing w:val="-1"/>
          <w:sz w:val="37"/>
          <w:szCs w:val="37"/>
        </w:rPr>
        <w:t>。</w:t>
      </w:r>
      <w:r>
        <w:rPr>
          <w:rFonts w:ascii="Microsoft YaHei" w:eastAsia="Microsoft YaHei" w:hAnsi="Microsoft YaHei" w:cs="Microsoft YaHei"/>
          <w:sz w:val="18"/>
          <w:szCs w:val="18"/>
        </w:rPr>
        <w:t>与</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40"/>
          <w:szCs w:val="40"/>
        </w:rPr>
        <w:t>d</w:t>
      </w:r>
      <w:r>
        <w:rPr>
          <w:rFonts w:ascii="Microsoft YaHei" w:eastAsia="Microsoft YaHei" w:hAnsi="Microsoft YaHei" w:cs="Microsoft YaHei"/>
          <w:sz w:val="19"/>
          <w:szCs w:val="19"/>
        </w:rPr>
        <w:t>)</w:t>
      </w:r>
      <w:r>
        <w:rPr>
          <w:rFonts w:ascii="Microsoft YaHei" w:eastAsia="Microsoft YaHei" w:hAnsi="Microsoft YaHei" w:cs="Microsoft YaHei"/>
          <w:sz w:val="18"/>
          <w:szCs w:val="18"/>
        </w:rPr>
        <w:t>相应的防爆措施在本文件中未涉及</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它们在</w:t>
      </w:r>
      <w:r>
        <w:rPr>
          <w:rFonts w:ascii="Microsoft YaHei" w:eastAsia="Microsoft YaHei" w:hAnsi="Microsoft YaHei" w:cs="Microsoft YaHei"/>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1"/>
          <w:sz w:val="18"/>
          <w:szCs w:val="18"/>
        </w:rPr>
        <w:t>15706</w:t>
      </w:r>
      <w:r>
        <w:rPr>
          <w:rFonts w:ascii="Microsoft YaHei" w:eastAsia="Microsoft YaHei" w:hAnsi="Microsoft YaHei" w:cs="Microsoft YaHei"/>
          <w:position w:val="-1"/>
          <w:sz w:val="19"/>
          <w:szCs w:val="19"/>
        </w:rPr>
        <w:t>(</w:t>
      </w:r>
      <w:r>
        <w:rPr>
          <w:rFonts w:ascii="Microsoft YaHei" w:eastAsia="Microsoft YaHei" w:hAnsi="Microsoft YaHei" w:cs="Microsoft YaHei"/>
          <w:position w:val="-1"/>
          <w:sz w:val="18"/>
          <w:szCs w:val="18"/>
        </w:rPr>
        <w:t>在</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15706</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9"/>
          <w:szCs w:val="19"/>
        </w:rPr>
        <w:t>—</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position w:val="-2"/>
          <w:sz w:val="18"/>
          <w:szCs w:val="18"/>
        </w:rPr>
        <w:t>2</w:t>
      </w:r>
      <w:r>
        <w:rPr>
          <w:rFonts w:ascii="Microsoft YaHei" w:eastAsia="Microsoft YaHei" w:hAnsi="Microsoft YaHei" w:cs="Microsoft YaHei"/>
          <w:spacing w:val="13"/>
          <w:position w:val="-2"/>
          <w:sz w:val="18"/>
          <w:szCs w:val="18"/>
        </w:rPr>
        <w:t>012</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中为第</w:t>
      </w:r>
      <w:r>
        <w:rPr>
          <w:rFonts w:ascii="Microsoft YaHei" w:eastAsia="Microsoft YaHei" w:hAnsi="Microsoft YaHei" w:cs="Microsoft YaHei"/>
          <w:spacing w:val="13"/>
          <w:sz w:val="18"/>
          <w:szCs w:val="18"/>
        </w:rPr>
        <w:t xml:space="preserve"> </w:t>
      </w:r>
      <w:r>
        <w:rPr>
          <w:rFonts w:ascii="Microsoft YaHei" w:eastAsia="Microsoft YaHei" w:hAnsi="Microsoft YaHei" w:cs="Microsoft YaHei"/>
          <w:spacing w:val="13"/>
          <w:position w:val="-2"/>
          <w:sz w:val="18"/>
          <w:szCs w:val="18"/>
        </w:rPr>
        <w:t>6</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8"/>
          <w:szCs w:val="18"/>
        </w:rPr>
        <w:t>章</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8"/>
          <w:szCs w:val="18"/>
        </w:rPr>
        <w:t>中涉及</w:t>
      </w:r>
      <w:r>
        <w:rPr>
          <w:rFonts w:ascii="Microsoft YaHei" w:eastAsia="Microsoft YaHei" w:hAnsi="Microsoft YaHei" w:cs="Microsoft YaHei"/>
          <w:spacing w:val="13"/>
          <w:sz w:val="37"/>
          <w:szCs w:val="37"/>
        </w:rPr>
        <w:t>。</w:t>
      </w:r>
    </w:p>
    <w:p>
      <w:pPr>
        <w:spacing w:before="5" w:line="118" w:lineRule="auto"/>
        <w:ind w:left="2" w:right="158" w:firstLine="429"/>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只</w:t>
      </w:r>
      <w:r>
        <w:rPr>
          <w:rFonts w:ascii="Microsoft YaHei" w:eastAsia="Microsoft YaHei" w:hAnsi="Microsoft YaHei" w:cs="Microsoft YaHei"/>
          <w:spacing w:val="15"/>
          <w:sz w:val="18"/>
          <w:szCs w:val="18"/>
        </w:rPr>
        <w:t>有当设备</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防护系统和元件在其预期使用的范围内运行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并且按照相应的操作规程或要求进行安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装和维护时</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本文件规定的预防和防护措施才能提供所要求的保护等级</w:t>
      </w:r>
      <w:r>
        <w:rPr>
          <w:rFonts w:ascii="Microsoft YaHei" w:eastAsia="Microsoft YaHei" w:hAnsi="Microsoft YaHei" w:cs="Microsoft YaHei"/>
          <w:spacing w:val="15"/>
          <w:sz w:val="37"/>
          <w:szCs w:val="37"/>
        </w:rPr>
        <w:t>。</w:t>
      </w:r>
    </w:p>
    <w:p>
      <w:pPr>
        <w:spacing w:before="4" w:line="118" w:lineRule="auto"/>
        <w:ind w:left="4" w:right="158" w:firstLine="417"/>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本</w:t>
      </w:r>
      <w:r>
        <w:rPr>
          <w:rFonts w:ascii="Microsoft YaHei" w:eastAsia="Microsoft YaHei" w:hAnsi="Microsoft YaHei" w:cs="Microsoft YaHei"/>
          <w:spacing w:val="19"/>
          <w:sz w:val="18"/>
          <w:szCs w:val="18"/>
        </w:rPr>
        <w:t>文</w:t>
      </w:r>
      <w:r>
        <w:rPr>
          <w:rFonts w:ascii="Microsoft YaHei" w:eastAsia="Microsoft YaHei" w:hAnsi="Microsoft YaHei" w:cs="Microsoft YaHei"/>
          <w:spacing w:val="15"/>
          <w:sz w:val="18"/>
          <w:szCs w:val="18"/>
        </w:rPr>
        <w:t>件规定了通用设计和制造方法</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帮助设计人员和制造厂设计设备</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防护系统和元件时实现防爆</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安全</w:t>
      </w:r>
      <w:r>
        <w:rPr>
          <w:rFonts w:ascii="Microsoft YaHei" w:eastAsia="Microsoft YaHei" w:hAnsi="Microsoft YaHei" w:cs="Microsoft YaHei"/>
          <w:spacing w:val="13"/>
          <w:sz w:val="37"/>
          <w:szCs w:val="37"/>
        </w:rPr>
        <w:t>。</w:t>
      </w:r>
    </w:p>
    <w:p>
      <w:pPr>
        <w:spacing w:before="7" w:line="118" w:lineRule="auto"/>
        <w:ind w:left="3" w:right="158" w:firstLine="418"/>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文件适用于在大气条件下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任何拟用于爆炸性环境的设备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防护系统和元件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这些环境可能由设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防护系统和元</w:t>
      </w:r>
      <w:r>
        <w:rPr>
          <w:rFonts w:ascii="Microsoft YaHei" w:eastAsia="Microsoft YaHei" w:hAnsi="Microsoft YaHei" w:cs="Microsoft YaHei"/>
          <w:spacing w:val="4"/>
          <w:sz w:val="18"/>
          <w:szCs w:val="18"/>
        </w:rPr>
        <w:t>件</w:t>
      </w:r>
      <w:r>
        <w:rPr>
          <w:rFonts w:ascii="Microsoft YaHei" w:eastAsia="Microsoft YaHei" w:hAnsi="Microsoft YaHei" w:cs="Microsoft YaHei"/>
          <w:spacing w:val="3"/>
          <w:sz w:val="18"/>
          <w:szCs w:val="18"/>
        </w:rPr>
        <w:t>处理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使用或释放的可燃性物质造成</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或由设备</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防护系统和元件周围的可燃性物质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和</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或设备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防护系统和元件的构成材</w:t>
      </w:r>
      <w:r>
        <w:rPr>
          <w:rFonts w:ascii="Microsoft YaHei" w:eastAsia="Microsoft YaHei" w:hAnsi="Microsoft YaHei" w:cs="Microsoft YaHei"/>
          <w:sz w:val="18"/>
          <w:szCs w:val="18"/>
        </w:rPr>
        <w:t>料造成</w:t>
      </w:r>
      <w:r>
        <w:rPr>
          <w:rFonts w:ascii="Microsoft YaHei" w:eastAsia="Microsoft YaHei" w:hAnsi="Microsoft YaHei" w:cs="Microsoft YaHei"/>
          <w:sz w:val="37"/>
          <w:szCs w:val="37"/>
        </w:rPr>
        <w:t>。</w:t>
      </w:r>
    </w:p>
    <w:p>
      <w:pPr>
        <w:spacing w:line="315"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8"/>
          <w:szCs w:val="18"/>
        </w:rPr>
        <w:t>本</w:t>
      </w:r>
      <w:r>
        <w:rPr>
          <w:rFonts w:ascii="Microsoft YaHei" w:eastAsia="Microsoft YaHei" w:hAnsi="Microsoft YaHei" w:cs="Microsoft YaHei"/>
          <w:spacing w:val="15"/>
          <w:position w:val="4"/>
          <w:sz w:val="18"/>
          <w:szCs w:val="18"/>
        </w:rPr>
        <w:t>文件适用于各个使用阶段的设备</w:t>
      </w:r>
      <w:r>
        <w:rPr>
          <w:rFonts w:ascii="Microsoft YaHei" w:eastAsia="Microsoft YaHei" w:hAnsi="Microsoft YaHei" w:cs="Microsoft YaHei"/>
          <w:spacing w:val="15"/>
          <w:position w:val="4"/>
          <w:sz w:val="37"/>
          <w:szCs w:val="37"/>
        </w:rPr>
        <w:t>、</w:t>
      </w:r>
      <w:r>
        <w:rPr>
          <w:rFonts w:ascii="Microsoft YaHei" w:eastAsia="Microsoft YaHei" w:hAnsi="Microsoft YaHei" w:cs="Microsoft YaHei"/>
          <w:spacing w:val="15"/>
          <w:position w:val="4"/>
          <w:sz w:val="18"/>
          <w:szCs w:val="18"/>
        </w:rPr>
        <w:t>防护系统和元件</w:t>
      </w:r>
      <w:r>
        <w:rPr>
          <w:rFonts w:ascii="Microsoft YaHei" w:eastAsia="Microsoft YaHei" w:hAnsi="Microsoft YaHei" w:cs="Microsoft YaHei"/>
          <w:spacing w:val="15"/>
          <w:position w:val="4"/>
          <w:sz w:val="37"/>
          <w:szCs w:val="37"/>
        </w:rPr>
        <w:t>。</w:t>
      </w:r>
    </w:p>
    <w:p>
      <w:pPr>
        <w:spacing w:before="4" w:line="114" w:lineRule="auto"/>
        <w:ind w:left="26" w:right="158" w:firstLine="395"/>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本</w:t>
      </w:r>
      <w:r>
        <w:rPr>
          <w:rFonts w:ascii="Microsoft YaHei" w:eastAsia="Microsoft YaHei" w:hAnsi="Microsoft YaHei" w:cs="Microsoft YaHei"/>
          <w:spacing w:val="21"/>
          <w:sz w:val="18"/>
          <w:szCs w:val="18"/>
        </w:rPr>
        <w:t>文件适用于除煤矿用设备外的其他场所使用的</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Ⅱ类和</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spacing w:val="21"/>
          <w:sz w:val="18"/>
          <w:szCs w:val="18"/>
        </w:rPr>
        <w:t>Ⅲ类设备</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对于煤矿井下区域用设备以及</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由</w:t>
      </w:r>
      <w:r>
        <w:rPr>
          <w:rFonts w:ascii="Microsoft YaHei" w:eastAsia="Microsoft YaHei" w:hAnsi="Microsoft YaHei" w:cs="Microsoft YaHei"/>
          <w:spacing w:val="-7"/>
          <w:sz w:val="18"/>
          <w:szCs w:val="18"/>
        </w:rPr>
        <w:t>瓦斯和</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或可燃性煤粉引起危险的煤矿地面设施用设备要求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GB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position w:val="-2"/>
          <w:sz w:val="18"/>
          <w:szCs w:val="18"/>
        </w:rPr>
        <w:t>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25285</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2</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37"/>
          <w:szCs w:val="37"/>
        </w:rPr>
        <w:t>。</w:t>
      </w:r>
    </w:p>
    <w:p>
      <w:pPr>
        <w:spacing w:line="309" w:lineRule="exact"/>
        <w:ind w:left="421"/>
        <w:rPr>
          <w:rFonts w:ascii="Microsoft YaHei" w:eastAsia="Microsoft YaHei" w:hAnsi="Microsoft YaHei" w:cs="Microsoft YaHei"/>
          <w:sz w:val="37"/>
          <w:szCs w:val="37"/>
        </w:rPr>
        <w:sectPr>
          <w:headerReference w:type="default" r:id="rId15"/>
          <w:footerReference w:type="default" r:id="rId16"/>
          <w:pgSz w:w="11906" w:h="16838"/>
          <w:pgMar w:top="400" w:right="1115" w:bottom="1289" w:left="1424" w:header="0" w:footer="1083" w:gutter="0"/>
          <w:pgNumType w:start="11"/>
          <w:cols w:space="708"/>
        </w:sectPr>
      </w:pPr>
      <w:r>
        <w:rPr>
          <w:rFonts w:ascii="Microsoft YaHei" w:eastAsia="Microsoft YaHei" w:hAnsi="Microsoft YaHei" w:cs="Microsoft YaHei"/>
          <w:spacing w:val="27"/>
          <w:sz w:val="18"/>
          <w:szCs w:val="18"/>
        </w:rPr>
        <w:t>本</w:t>
      </w:r>
      <w:r>
        <w:rPr>
          <w:rFonts w:ascii="Microsoft YaHei" w:eastAsia="Microsoft YaHei" w:hAnsi="Microsoft YaHei" w:cs="Microsoft YaHei"/>
          <w:spacing w:val="23"/>
          <w:sz w:val="18"/>
          <w:szCs w:val="18"/>
        </w:rPr>
        <w:t>文件不适用于</w:t>
      </w:r>
      <w:r>
        <w:rPr>
          <w:rFonts w:ascii="Microsoft YaHei" w:eastAsia="Microsoft YaHei" w:hAnsi="Microsoft YaHei" w:cs="Microsoft YaHei"/>
          <w:spacing w:val="23"/>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2"/>
          <w:sz w:val="18"/>
          <w:szCs w:val="18"/>
        </w:rPr>
        <w:t>医学环境的医用设备</w:t>
      </w:r>
      <w:r>
        <w:rPr>
          <w:rFonts w:ascii="Microsoft YaHei" w:eastAsia="Microsoft YaHei" w:hAnsi="Microsoft YaHei" w:cs="Microsoft YaHei"/>
          <w:spacing w:val="16"/>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2"/>
          <w:position w:val="2"/>
          <w:sz w:val="19"/>
          <w:szCs w:val="19"/>
        </w:rPr>
        <w:t>—</w:t>
      </w:r>
      <w:r>
        <w:rPr>
          <w:rFonts w:ascii="Microsoft YaHei" w:eastAsia="Microsoft YaHei" w:hAnsi="Microsoft YaHei" w:cs="Microsoft YaHei"/>
          <w:spacing w:val="26"/>
          <w:position w:val="2"/>
          <w:sz w:val="19"/>
          <w:szCs w:val="19"/>
        </w:rPr>
        <w:t xml:space="preserve"> </w:t>
      </w:r>
      <w:r>
        <w:rPr>
          <w:rFonts w:ascii="Microsoft YaHei" w:eastAsia="Microsoft YaHei" w:hAnsi="Microsoft YaHei" w:cs="Microsoft YaHei"/>
          <w:spacing w:val="16"/>
          <w:position w:val="2"/>
          <w:sz w:val="18"/>
          <w:szCs w:val="18"/>
        </w:rPr>
        <w:t>完全是由爆炸物质或不稳定化学物质存在引起的爆炸危险场所使用的设备</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8"/>
          <w:szCs w:val="18"/>
        </w:rPr>
        <w:t>防护系统和元件</w:t>
      </w:r>
      <w:r>
        <w:rPr>
          <w:rFonts w:ascii="Microsoft YaHei" w:eastAsia="Microsoft YaHei" w:hAnsi="Microsoft YaHei" w:cs="Microsoft YaHei"/>
          <w:spacing w:val="16"/>
          <w:position w:val="2"/>
          <w:sz w:val="37"/>
          <w:szCs w:val="37"/>
        </w:rPr>
        <w:t>；</w:t>
      </w:r>
    </w:p>
    <w:p>
      <w:pPr>
        <w:spacing w:line="314" w:lineRule="exact"/>
        <w:ind w:left="628"/>
        <w:rPr>
          <w:rFonts w:ascii="Microsoft YaHei" w:eastAsia="Microsoft YaHei" w:hAnsi="Microsoft YaHei" w:cs="Microsoft YaHei"/>
          <w:sz w:val="18"/>
          <w:szCs w:val="18"/>
        </w:rPr>
      </w:pPr>
      <w:r>
        <w:rPr>
          <w:rFonts w:ascii="Microsoft YaHei" w:eastAsia="Microsoft YaHei" w:hAnsi="Microsoft YaHei" w:cs="Microsoft YaHei"/>
          <w:spacing w:val="24"/>
          <w:position w:val="4"/>
          <w:sz w:val="19"/>
          <w:szCs w:val="19"/>
        </w:rPr>
        <w:t>—</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2"/>
          <w:position w:val="4"/>
          <w:sz w:val="18"/>
          <w:szCs w:val="18"/>
        </w:rPr>
        <w:t>由物质与除大气中的氧气外的其他氧化剂反应产生的爆炸</w:t>
      </w:r>
      <w:r>
        <w:rPr>
          <w:rFonts w:ascii="Microsoft YaHei" w:eastAsia="Microsoft YaHei" w:hAnsi="Microsoft YaHei" w:cs="Microsoft YaHei"/>
          <w:spacing w:val="22"/>
          <w:position w:val="4"/>
          <w:sz w:val="37"/>
          <w:szCs w:val="37"/>
        </w:rPr>
        <w:t>，</w:t>
      </w:r>
      <w:r>
        <w:rPr>
          <w:rFonts w:ascii="Microsoft YaHei" w:eastAsia="Microsoft YaHei" w:hAnsi="Microsoft YaHei" w:cs="Microsoft YaHei"/>
          <w:spacing w:val="22"/>
          <w:position w:val="4"/>
          <w:sz w:val="18"/>
          <w:szCs w:val="18"/>
        </w:rPr>
        <w:t>或者由其他危险反应或非大气条</w:t>
      </w:r>
    </w:p>
    <w:p>
      <w:pPr>
        <w:spacing w:before="2"/>
        <w:ind w:left="842"/>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件</w:t>
      </w:r>
      <w:r>
        <w:rPr>
          <w:rFonts w:ascii="Microsoft YaHei" w:eastAsia="Microsoft YaHei" w:hAnsi="Microsoft YaHei" w:cs="Microsoft YaHei"/>
          <w:spacing w:val="12"/>
          <w:sz w:val="18"/>
          <w:szCs w:val="18"/>
        </w:rPr>
        <w:t>产生爆炸的场所的设备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防护系统和元件</w:t>
      </w:r>
      <w:r>
        <w:rPr>
          <w:rFonts w:ascii="Microsoft YaHei" w:eastAsia="Microsoft YaHei" w:hAnsi="Microsoft YaHei" w:cs="Microsoft YaHei"/>
          <w:spacing w:val="12"/>
          <w:sz w:val="37"/>
          <w:szCs w:val="37"/>
        </w:rPr>
        <w:t>。</w:t>
      </w:r>
    </w:p>
    <w:p>
      <w:pPr>
        <w:spacing w:line="188"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5" w:line="119" w:lineRule="auto"/>
        <w:ind w:left="2" w:right="158"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2</w:t>
      </w:r>
      <w:r>
        <w:rPr>
          <w:rFonts w:ascii="Microsoft YaHei" w:eastAsia="Microsoft YaHei" w:hAnsi="Microsoft YaHei" w:cs="Microsoft YaHei"/>
          <w:spacing w:val="-7"/>
          <w:position w:val="-4"/>
          <w:sz w:val="18"/>
          <w:szCs w:val="18"/>
        </w:rPr>
        <w:t>9</w:t>
      </w:r>
      <w:r>
        <w:rPr>
          <w:rFonts w:ascii="Microsoft YaHei" w:eastAsia="Microsoft YaHei" w:hAnsi="Microsoft YaHei" w:cs="Microsoft YaHei"/>
          <w:spacing w:val="-5"/>
          <w:position w:val="-4"/>
          <w:sz w:val="18"/>
          <w:szCs w:val="18"/>
        </w:rPr>
        <w:t>00</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35</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电工术语</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爆炸性环境用设备</w:t>
      </w:r>
    </w:p>
    <w:p>
      <w:pPr>
        <w:spacing w:line="340"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10"/>
          <w:position w:val="-3"/>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10"/>
          <w:position w:val="-3"/>
          <w:sz w:val="18"/>
          <w:szCs w:val="18"/>
        </w:rPr>
        <w:t>T</w:t>
      </w:r>
      <w:r>
        <w:rPr>
          <w:rFonts w:ascii="Microsoft YaHei" w:eastAsia="Microsoft YaHei" w:hAnsi="Microsoft YaHei" w:cs="Microsoft YaHei"/>
          <w:spacing w:val="-14"/>
          <w:position w:val="-3"/>
          <w:sz w:val="18"/>
          <w:szCs w:val="18"/>
        </w:rPr>
        <w:t xml:space="preserve"> </w:t>
      </w:r>
      <w:r>
        <w:rPr>
          <w:rFonts w:ascii="Microsoft YaHei" w:eastAsia="Microsoft YaHei" w:hAnsi="Microsoft YaHei" w:cs="Microsoft YaHei"/>
          <w:spacing w:val="-10"/>
          <w:position w:val="-3"/>
          <w:sz w:val="18"/>
          <w:szCs w:val="18"/>
        </w:rPr>
        <w:t>3836</w:t>
      </w:r>
      <w:r>
        <w:rPr>
          <w:rFonts w:ascii="Microsoft YaHei" w:eastAsia="Microsoft YaHei" w:hAnsi="Microsoft YaHei" w:cs="Microsoft YaHei"/>
          <w:spacing w:val="-10"/>
          <w:position w:val="-3"/>
          <w:sz w:val="40"/>
          <w:szCs w:val="40"/>
        </w:rPr>
        <w:t>．</w:t>
      </w:r>
      <w:r>
        <w:rPr>
          <w:rFonts w:ascii="Microsoft YaHei" w:eastAsia="Microsoft YaHei" w:hAnsi="Microsoft YaHei" w:cs="Microsoft YaHei"/>
          <w:spacing w:val="-10"/>
          <w:position w:val="-3"/>
          <w:sz w:val="18"/>
          <w:szCs w:val="18"/>
        </w:rPr>
        <w:t>15</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爆炸性环境</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1"/>
          <w:sz w:val="18"/>
          <w:szCs w:val="18"/>
        </w:rPr>
        <w:t>第</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position w:val="-3"/>
          <w:sz w:val="18"/>
          <w:szCs w:val="18"/>
        </w:rPr>
        <w:t>15</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1"/>
          <w:sz w:val="18"/>
          <w:szCs w:val="18"/>
        </w:rPr>
        <w:t>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电气装置的设计</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position w:val="-1"/>
          <w:sz w:val="18"/>
          <w:szCs w:val="18"/>
        </w:rPr>
        <w:t>选型和安装</w:t>
      </w:r>
    </w:p>
    <w:p>
      <w:pPr>
        <w:sectPr>
          <w:headerReference w:type="default" r:id="rId17"/>
          <w:footerReference w:type="default" r:id="rId18"/>
          <w:type w:val="nextPage"/>
          <w:pgSz w:w="11906" w:h="16838"/>
          <w:pgMar w:top="400" w:right="1115" w:bottom="1289" w:left="1424" w:header="0" w:footer="1083" w:gutter="0"/>
          <w:pgNumType w:start="1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24"/>
          <w:position w:val="-2"/>
          <w:sz w:val="18"/>
          <w:szCs w:val="18"/>
        </w:rPr>
        <w:t xml:space="preserve"> </w:t>
      </w:r>
      <w:r>
        <w:rPr>
          <w:rFonts w:ascii="Arial" w:eastAsia="Arial" w:hAnsi="Arial" w:cs="Arial"/>
          <w:spacing w:val="-8"/>
          <w:w w:val="81"/>
          <w:position w:val="-2"/>
          <w:sz w:val="18"/>
          <w:szCs w:val="18"/>
        </w:rPr>
        <w:t>25285</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1"/>
          <w:position w:val="-2"/>
          <w:sz w:val="18"/>
          <w:szCs w:val="18"/>
        </w:rPr>
        <w:t>2021</w:t>
      </w:r>
    </w:p>
    <w:p>
      <w:pPr>
        <w:spacing w:before="167" w:line="315"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3836</w:t>
      </w:r>
      <w:r>
        <w:rPr>
          <w:rFonts w:ascii="Microsoft YaHei" w:eastAsia="Microsoft YaHei" w:hAnsi="Microsoft YaHei" w:cs="Microsoft YaHei"/>
          <w:spacing w:val="-1"/>
          <w:position w:val="-4"/>
          <w:sz w:val="40"/>
          <w:szCs w:val="40"/>
        </w:rPr>
        <w:t>．</w:t>
      </w:r>
      <w:r>
        <w:rPr>
          <w:rFonts w:ascii="Microsoft YaHei" w:eastAsia="Microsoft YaHei" w:hAnsi="Microsoft YaHei" w:cs="Microsoft YaHei"/>
          <w:spacing w:val="-1"/>
          <w:position w:val="-4"/>
          <w:sz w:val="18"/>
          <w:szCs w:val="18"/>
        </w:rPr>
        <w:t>28</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爆炸性环境</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28</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爆炸性环境</w:t>
      </w:r>
      <w:r>
        <w:rPr>
          <w:rFonts w:ascii="Microsoft YaHei" w:eastAsia="Microsoft YaHei" w:hAnsi="Microsoft YaHei" w:cs="Microsoft YaHei"/>
          <w:position w:val="-2"/>
          <w:sz w:val="18"/>
          <w:szCs w:val="18"/>
        </w:rPr>
        <w:t>用非电气设备</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position w:val="-2"/>
          <w:sz w:val="18"/>
          <w:szCs w:val="18"/>
        </w:rPr>
        <w:t>基本方法和要求</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6"/>
          <w:position w:val="-4"/>
          <w:sz w:val="18"/>
          <w:szCs w:val="18"/>
        </w:rPr>
        <w:t xml:space="preserve"> </w:t>
      </w:r>
      <w:r>
        <w:rPr>
          <w:rFonts w:ascii="Microsoft YaHei" w:eastAsia="Microsoft YaHei" w:hAnsi="Microsoft YaHei" w:cs="Microsoft YaHei"/>
          <w:spacing w:val="8"/>
          <w:position w:val="-4"/>
          <w:sz w:val="18"/>
          <w:szCs w:val="18"/>
        </w:rPr>
        <w:t>15706</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机械安全</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设计通则</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风险评估与风险减小</w:t>
      </w:r>
    </w:p>
    <w:p>
      <w:pPr>
        <w:spacing w:before="4" w:line="121" w:lineRule="auto"/>
        <w:ind w:left="5" w:right="54" w:firstLine="418"/>
        <w:rPr>
          <w:rFonts w:ascii="Microsoft YaHei" w:eastAsia="Microsoft YaHei" w:hAnsi="Microsoft YaHei" w:cs="Microsoft YaHei"/>
          <w:sz w:val="19"/>
          <w:szCs w:val="19"/>
        </w:rPr>
      </w:pPr>
      <w:r>
        <w:rPr>
          <w:rFonts w:ascii="Microsoft YaHei" w:eastAsia="Microsoft YaHei" w:hAnsi="Microsoft YaHei" w:cs="Microsoft YaHei"/>
          <w:spacing w:val="-14"/>
          <w:position w:val="-1"/>
          <w:sz w:val="18"/>
          <w:szCs w:val="18"/>
        </w:rPr>
        <w:t>EN</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28"/>
          <w:position w:val="-1"/>
          <w:sz w:val="18"/>
          <w:szCs w:val="18"/>
        </w:rPr>
        <w:t>1</w:t>
      </w:r>
      <w:r>
        <w:rPr>
          <w:rFonts w:ascii="Microsoft YaHei" w:eastAsia="Microsoft YaHei" w:hAnsi="Microsoft YaHei" w:cs="Microsoft YaHei"/>
          <w:spacing w:val="-21"/>
          <w:position w:val="-1"/>
          <w:sz w:val="18"/>
          <w:szCs w:val="18"/>
        </w:rPr>
        <w:t>5</w:t>
      </w:r>
      <w:r>
        <w:rPr>
          <w:rFonts w:ascii="Microsoft YaHei" w:eastAsia="Microsoft YaHei" w:hAnsi="Microsoft YaHei" w:cs="Microsoft YaHei"/>
          <w:spacing w:val="-14"/>
          <w:position w:val="-1"/>
          <w:sz w:val="18"/>
          <w:szCs w:val="18"/>
        </w:rPr>
        <w:t>198</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position w:val="1"/>
          <w:sz w:val="18"/>
          <w:szCs w:val="18"/>
        </w:rPr>
        <w:t>预期用于潜在爆炸性环境的非电气设备和元件风险评估方法</w:t>
      </w:r>
      <w:r>
        <w:rPr>
          <w:rFonts w:ascii="Microsoft YaHei" w:eastAsia="Microsoft YaHei" w:hAnsi="Microsoft YaHei" w:cs="Microsoft YaHei"/>
          <w:spacing w:val="-1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8"/>
          <w:szCs w:val="18"/>
        </w:rPr>
        <w:t>M</w:t>
      </w:r>
      <w:r>
        <w:rPr>
          <w:rFonts w:ascii="Microsoft YaHei" w:eastAsia="Microsoft YaHei" w:hAnsi="Microsoft YaHei" w:cs="Microsoft YaHei"/>
          <w:spacing w:val="-14"/>
          <w:position w:val="-1"/>
          <w:sz w:val="40"/>
          <w:szCs w:val="40"/>
        </w:rPr>
        <w:t>ethodology</w:t>
      </w:r>
      <w:r>
        <w:rPr>
          <w:rFonts w:ascii="Microsoft YaHei" w:eastAsia="Microsoft YaHei" w:hAnsi="Microsoft YaHei" w:cs="Microsoft YaHei"/>
          <w:spacing w:val="-14"/>
          <w:position w:val="-1"/>
          <w:sz w:val="40"/>
          <w:szCs w:val="40"/>
        </w:rPr>
        <w:t xml:space="preserve"> </w:t>
      </w:r>
      <w:r>
        <w:rPr>
          <w:rFonts w:ascii="Microsoft YaHei" w:eastAsia="Microsoft YaHei" w:hAnsi="Microsoft YaHei" w:cs="Microsoft YaHei"/>
          <w:spacing w:val="-14"/>
          <w:position w:val="-1"/>
          <w:sz w:val="40"/>
          <w:szCs w:val="40"/>
        </w:rPr>
        <w:t>for</w:t>
      </w:r>
      <w:r>
        <w:rPr>
          <w:rFonts w:ascii="Microsoft YaHei" w:eastAsia="Microsoft YaHei" w:hAnsi="Microsoft YaHei" w:cs="Microsoft YaHei"/>
          <w:spacing w:val="-14"/>
          <w:position w:val="-1"/>
          <w:sz w:val="40"/>
          <w:szCs w:val="40"/>
        </w:rPr>
        <w:t xml:space="preserve"> </w:t>
      </w:r>
      <w:r>
        <w:rPr>
          <w:rFonts w:ascii="Microsoft YaHei" w:eastAsia="Microsoft YaHei" w:hAnsi="Microsoft YaHei" w:cs="Microsoft YaHei"/>
          <w:spacing w:val="-14"/>
          <w:position w:val="-1"/>
          <w:sz w:val="40"/>
          <w:szCs w:val="40"/>
        </w:rPr>
        <w:t>the</w:t>
      </w:r>
      <w:r>
        <w:rPr>
          <w:rFonts w:ascii="Microsoft YaHei" w:eastAsia="Microsoft YaHei" w:hAnsi="Microsoft YaHei" w:cs="Microsoft YaHei"/>
          <w:position w:val="-1"/>
          <w:sz w:val="40"/>
          <w:szCs w:val="40"/>
        </w:rPr>
        <w:t xml:space="preserve"> </w:t>
      </w:r>
      <w:r>
        <w:rPr>
          <w:rFonts w:ascii="Microsoft YaHei" w:eastAsia="Microsoft YaHei" w:hAnsi="Microsoft YaHei" w:cs="Microsoft YaHei"/>
          <w:spacing w:val="-3"/>
          <w:w w:val="46"/>
          <w:sz w:val="40"/>
          <w:szCs w:val="40"/>
        </w:rPr>
        <w:t>risk</w:t>
      </w:r>
      <w:r>
        <w:rPr>
          <w:rFonts w:ascii="Microsoft YaHei" w:eastAsia="Microsoft YaHei" w:hAnsi="Microsoft YaHei" w:cs="Microsoft YaHei"/>
          <w:spacing w:val="13"/>
          <w:sz w:val="40"/>
          <w:szCs w:val="40"/>
        </w:rPr>
        <w:t xml:space="preserve"> </w:t>
      </w:r>
      <w:r>
        <w:rPr>
          <w:rFonts w:ascii="Microsoft YaHei" w:eastAsia="Microsoft YaHei" w:hAnsi="Microsoft YaHei" w:cs="Microsoft YaHei"/>
          <w:spacing w:val="-3"/>
          <w:w w:val="46"/>
          <w:sz w:val="40"/>
          <w:szCs w:val="40"/>
        </w:rPr>
        <w:t>assessment</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3"/>
          <w:w w:val="46"/>
          <w:sz w:val="40"/>
          <w:szCs w:val="40"/>
        </w:rPr>
        <w:t>of</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3"/>
          <w:w w:val="46"/>
          <w:sz w:val="40"/>
          <w:szCs w:val="40"/>
        </w:rPr>
        <w:t>non</w:t>
      </w:r>
      <w:r>
        <w:rPr>
          <w:rFonts w:ascii="Microsoft YaHei" w:eastAsia="Microsoft YaHei" w:hAnsi="Microsoft YaHei" w:cs="Microsoft YaHei"/>
          <w:spacing w:val="-3"/>
          <w:w w:val="46"/>
          <w:sz w:val="18"/>
          <w:szCs w:val="18"/>
        </w:rPr>
        <w:t>-</w:t>
      </w:r>
      <w:r>
        <w:rPr>
          <w:rFonts w:ascii="Microsoft YaHei" w:eastAsia="Microsoft YaHei" w:hAnsi="Microsoft YaHei" w:cs="Microsoft YaHei"/>
          <w:spacing w:val="-3"/>
          <w:w w:val="46"/>
          <w:sz w:val="40"/>
          <w:szCs w:val="40"/>
        </w:rPr>
        <w:t>electrical</w:t>
      </w:r>
      <w:r>
        <w:rPr>
          <w:rFonts w:ascii="Microsoft YaHei" w:eastAsia="Microsoft YaHei" w:hAnsi="Microsoft YaHei" w:cs="Microsoft YaHei"/>
          <w:spacing w:val="-21"/>
          <w:sz w:val="40"/>
          <w:szCs w:val="40"/>
        </w:rPr>
        <w:t xml:space="preserve"> </w:t>
      </w:r>
      <w:r>
        <w:rPr>
          <w:rFonts w:ascii="Microsoft YaHei" w:eastAsia="Microsoft YaHei" w:hAnsi="Microsoft YaHei" w:cs="Microsoft YaHei"/>
          <w:spacing w:val="-3"/>
          <w:w w:val="46"/>
          <w:sz w:val="40"/>
          <w:szCs w:val="40"/>
        </w:rPr>
        <w:t>equipment</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3"/>
          <w:w w:val="46"/>
          <w:sz w:val="40"/>
          <w:szCs w:val="40"/>
        </w:rPr>
        <w:t>and</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3"/>
          <w:w w:val="46"/>
          <w:sz w:val="40"/>
          <w:szCs w:val="40"/>
        </w:rPr>
        <w:t>components</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3"/>
          <w:w w:val="46"/>
          <w:sz w:val="40"/>
          <w:szCs w:val="40"/>
        </w:rPr>
        <w:t>for</w:t>
      </w:r>
      <w:r>
        <w:rPr>
          <w:rFonts w:ascii="Microsoft YaHei" w:eastAsia="Microsoft YaHei" w:hAnsi="Microsoft YaHei" w:cs="Microsoft YaHei"/>
          <w:spacing w:val="-23"/>
          <w:sz w:val="40"/>
          <w:szCs w:val="40"/>
        </w:rPr>
        <w:t xml:space="preserve"> </w:t>
      </w:r>
      <w:r>
        <w:rPr>
          <w:rFonts w:ascii="Microsoft YaHei" w:eastAsia="Microsoft YaHei" w:hAnsi="Microsoft YaHei" w:cs="Microsoft YaHei"/>
          <w:spacing w:val="-3"/>
          <w:w w:val="46"/>
          <w:sz w:val="40"/>
          <w:szCs w:val="40"/>
        </w:rPr>
        <w:t>intended</w:t>
      </w:r>
      <w:r>
        <w:rPr>
          <w:rFonts w:ascii="Microsoft YaHei" w:eastAsia="Microsoft YaHei" w:hAnsi="Microsoft YaHei" w:cs="Microsoft YaHei"/>
          <w:spacing w:val="-20"/>
          <w:sz w:val="40"/>
          <w:szCs w:val="40"/>
        </w:rPr>
        <w:t xml:space="preserve"> </w:t>
      </w:r>
      <w:r>
        <w:rPr>
          <w:rFonts w:ascii="Microsoft YaHei" w:eastAsia="Microsoft YaHei" w:hAnsi="Microsoft YaHei" w:cs="Microsoft YaHei"/>
          <w:spacing w:val="-3"/>
          <w:w w:val="46"/>
          <w:sz w:val="40"/>
          <w:szCs w:val="40"/>
        </w:rPr>
        <w:t>use</w:t>
      </w:r>
      <w:r>
        <w:rPr>
          <w:rFonts w:ascii="Microsoft YaHei" w:eastAsia="Microsoft YaHei" w:hAnsi="Microsoft YaHei" w:cs="Microsoft YaHei"/>
          <w:spacing w:val="-24"/>
          <w:sz w:val="40"/>
          <w:szCs w:val="40"/>
        </w:rPr>
        <w:t xml:space="preserve"> </w:t>
      </w:r>
      <w:r>
        <w:rPr>
          <w:rFonts w:ascii="Microsoft YaHei" w:eastAsia="Microsoft YaHei" w:hAnsi="Microsoft YaHei" w:cs="Microsoft YaHei"/>
          <w:spacing w:val="-3"/>
          <w:w w:val="46"/>
          <w:sz w:val="40"/>
          <w:szCs w:val="40"/>
        </w:rPr>
        <w:t>in</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3"/>
          <w:w w:val="46"/>
          <w:sz w:val="40"/>
          <w:szCs w:val="40"/>
        </w:rPr>
        <w:t>potentially</w:t>
      </w:r>
      <w:r>
        <w:rPr>
          <w:rFonts w:ascii="Microsoft YaHei" w:eastAsia="Microsoft YaHei" w:hAnsi="Microsoft YaHei" w:cs="Microsoft YaHei"/>
          <w:spacing w:val="-22"/>
          <w:sz w:val="40"/>
          <w:szCs w:val="40"/>
        </w:rPr>
        <w:t xml:space="preserve"> </w:t>
      </w:r>
      <w:r>
        <w:rPr>
          <w:rFonts w:ascii="Microsoft YaHei" w:eastAsia="Microsoft YaHei" w:hAnsi="Microsoft YaHei" w:cs="Microsoft YaHei"/>
          <w:spacing w:val="-3"/>
          <w:w w:val="46"/>
          <w:sz w:val="40"/>
          <w:szCs w:val="40"/>
        </w:rPr>
        <w:t>explosive</w:t>
      </w:r>
      <w:r>
        <w:rPr>
          <w:rFonts w:ascii="Microsoft YaHei" w:eastAsia="Microsoft YaHei" w:hAnsi="Microsoft YaHei" w:cs="Microsoft YaHei"/>
          <w:sz w:val="40"/>
          <w:szCs w:val="40"/>
        </w:rPr>
        <w:t xml:space="preserve"> </w:t>
      </w:r>
      <w:r>
        <w:rPr>
          <w:rFonts w:ascii="Microsoft YaHei" w:eastAsia="Microsoft YaHei" w:hAnsi="Microsoft YaHei" w:cs="Microsoft YaHei"/>
          <w:spacing w:val="-3"/>
          <w:w w:val="48"/>
          <w:sz w:val="40"/>
          <w:szCs w:val="40"/>
        </w:rPr>
        <w:t>atmospheres</w:t>
      </w:r>
      <w:r>
        <w:rPr>
          <w:rFonts w:ascii="Microsoft YaHei" w:eastAsia="Microsoft YaHei" w:hAnsi="Microsoft YaHei" w:cs="Microsoft YaHei"/>
          <w:spacing w:val="-3"/>
          <w:w w:val="48"/>
          <w:position w:val="2"/>
          <w:sz w:val="19"/>
          <w:szCs w:val="19"/>
        </w:rPr>
        <w:t>)</w:t>
      </w:r>
    </w:p>
    <w:p>
      <w:pPr>
        <w:spacing w:before="223"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70" w:line="326"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
          <w:position w:val="1"/>
          <w:sz w:val="18"/>
          <w:szCs w:val="18"/>
        </w:rPr>
        <w:t xml:space="preserve"> </w:t>
      </w:r>
      <w:r>
        <w:rPr>
          <w:rFonts w:ascii="Microsoft YaHei" w:eastAsia="Microsoft YaHei" w:hAnsi="Microsoft YaHei" w:cs="Microsoft YaHei"/>
          <w:spacing w:val="1"/>
          <w:position w:val="1"/>
          <w:sz w:val="18"/>
          <w:szCs w:val="18"/>
        </w:rPr>
        <w:t>2900</w:t>
      </w:r>
      <w:r>
        <w:rPr>
          <w:rFonts w:ascii="Microsoft YaHei" w:eastAsia="Microsoft YaHei" w:hAnsi="Microsoft YaHei" w:cs="Microsoft YaHei"/>
          <w:position w:val="1"/>
          <w:sz w:val="40"/>
          <w:szCs w:val="40"/>
        </w:rPr>
        <w:t>．</w:t>
      </w:r>
      <w:r>
        <w:rPr>
          <w:rFonts w:ascii="Microsoft YaHei" w:eastAsia="Microsoft YaHei" w:hAnsi="Microsoft YaHei" w:cs="Microsoft YaHei"/>
          <w:position w:val="1"/>
          <w:sz w:val="18"/>
          <w:szCs w:val="18"/>
        </w:rPr>
        <w:t>35</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position w:val="3"/>
          <w:sz w:val="18"/>
          <w:szCs w:val="18"/>
        </w:rPr>
        <w:t>界定的以及下列术语和定义适用于本文件</w:t>
      </w:r>
      <w:r>
        <w:rPr>
          <w:rFonts w:ascii="Microsoft YaHei" w:eastAsia="Microsoft YaHei" w:hAnsi="Microsoft YaHei" w:cs="Microsoft YaHei"/>
          <w:position w:val="3"/>
          <w:sz w:val="37"/>
          <w:szCs w:val="37"/>
        </w:rPr>
        <w:t>。</w:t>
      </w:r>
    </w:p>
    <w:p>
      <w:pPr>
        <w:spacing w:line="305"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300" w:lineRule="exact"/>
        <w:ind w:left="428"/>
        <w:rPr>
          <w:rFonts w:ascii="Arial" w:eastAsia="Arial" w:hAnsi="Arial" w:cs="Arial"/>
          <w:sz w:val="40"/>
          <w:szCs w:val="40"/>
        </w:rPr>
      </w:pPr>
      <w:r>
        <w:rPr>
          <w:rFonts w:ascii="Microsoft YaHei" w:eastAsia="Microsoft YaHei" w:hAnsi="Microsoft YaHei" w:cs="Microsoft YaHei"/>
          <w:spacing w:val="14"/>
          <w:position w:val="-3"/>
          <w:sz w:val="19"/>
          <w:szCs w:val="19"/>
        </w:rPr>
        <w:t>可燃性物质</w:t>
      </w:r>
      <w:r>
        <w:rPr>
          <w:rFonts w:ascii="Microsoft YaHei" w:eastAsia="Microsoft YaHei" w:hAnsi="Microsoft YaHei" w:cs="Microsoft YaHei"/>
          <w:spacing w:val="6"/>
          <w:w w:val="101"/>
          <w:position w:val="-3"/>
          <w:sz w:val="19"/>
          <w:szCs w:val="19"/>
        </w:rPr>
        <w:t xml:space="preserve">    </w:t>
      </w:r>
      <w:r>
        <w:rPr>
          <w:rFonts w:ascii="Arial" w:eastAsia="Arial" w:hAnsi="Arial" w:cs="Arial"/>
          <w:spacing w:val="-5"/>
          <w:w w:val="56"/>
          <w:position w:val="-5"/>
          <w:sz w:val="40"/>
          <w:szCs w:val="40"/>
        </w:rPr>
        <w:t>flammablesubstance</w:t>
      </w:r>
    </w:p>
    <w:p>
      <w:pPr>
        <w:spacing w:before="4" w:line="116" w:lineRule="auto"/>
        <w:ind w:left="2" w:firstLine="435"/>
        <w:rPr>
          <w:rFonts w:ascii="Arial" w:eastAsia="Arial" w:hAnsi="Arial" w:cs="Arial"/>
          <w:sz w:val="18"/>
          <w:szCs w:val="18"/>
        </w:rPr>
      </w:pPr>
      <w:r>
        <w:rPr>
          <w:rFonts w:ascii="Microsoft YaHei" w:eastAsia="Microsoft YaHei" w:hAnsi="Microsoft YaHei" w:cs="Microsoft YaHei"/>
          <w:spacing w:val="-1"/>
          <w:sz w:val="18"/>
          <w:szCs w:val="18"/>
        </w:rPr>
        <w:t>当被点燃时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会与空气发生放热反应的气体</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蒸气</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液体</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固体形式或这些形式的混合状态的物</w:t>
      </w:r>
      <w:r>
        <w:rPr>
          <w:rFonts w:ascii="Microsoft YaHei" w:eastAsia="Microsoft YaHei" w:hAnsi="Microsoft YaHei" w:cs="Microsoft YaHei"/>
          <w:sz w:val="18"/>
          <w:szCs w:val="18"/>
        </w:rPr>
        <w:t>质</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2</w:t>
      </w:r>
    </w:p>
    <w:p>
      <w:pPr>
        <w:spacing w:line="243" w:lineRule="exact"/>
        <w:ind w:left="428"/>
        <w:rPr>
          <w:rFonts w:ascii="Arial" w:eastAsia="Arial" w:hAnsi="Arial" w:cs="Arial"/>
          <w:sz w:val="40"/>
          <w:szCs w:val="40"/>
        </w:rPr>
      </w:pPr>
      <w:r>
        <w:rPr>
          <w:rFonts w:ascii="Microsoft YaHei" w:eastAsia="Microsoft YaHei" w:hAnsi="Microsoft YaHei" w:cs="Microsoft YaHei"/>
          <w:spacing w:val="-12"/>
          <w:w w:val="65"/>
          <w:position w:val="-1"/>
          <w:sz w:val="19"/>
          <w:szCs w:val="19"/>
        </w:rPr>
        <w:t>元件</w:t>
      </w:r>
      <w:r>
        <w:rPr>
          <w:rFonts w:ascii="Microsoft YaHei" w:eastAsia="Microsoft YaHei" w:hAnsi="Microsoft YaHei" w:cs="Microsoft YaHei"/>
          <w:spacing w:val="1"/>
          <w:position w:val="-1"/>
          <w:sz w:val="19"/>
          <w:szCs w:val="19"/>
        </w:rPr>
        <w:t xml:space="preserve">    </w:t>
      </w:r>
      <w:r>
        <w:rPr>
          <w:rFonts w:ascii="Arial" w:eastAsia="Arial" w:hAnsi="Arial" w:cs="Arial"/>
          <w:spacing w:val="-12"/>
          <w:w w:val="65"/>
          <w:position w:val="-3"/>
          <w:sz w:val="40"/>
          <w:szCs w:val="40"/>
        </w:rPr>
        <w:t>component</w:t>
      </w:r>
    </w:p>
    <w:p>
      <w:pPr>
        <w:spacing w:before="64"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46"/>
          <w:position w:val="11"/>
          <w:sz w:val="18"/>
          <w:szCs w:val="18"/>
        </w:rPr>
        <w:t>对</w:t>
      </w:r>
      <w:r>
        <w:rPr>
          <w:rFonts w:ascii="Microsoft YaHei" w:eastAsia="Microsoft YaHei" w:hAnsi="Microsoft YaHei" w:cs="Microsoft YaHei"/>
          <w:spacing w:val="27"/>
          <w:position w:val="11"/>
          <w:sz w:val="18"/>
          <w:szCs w:val="18"/>
        </w:rPr>
        <w:t>设备和防护系统安全功能至关重要但无独立功能的器件</w:t>
      </w:r>
      <w:r>
        <w:rPr>
          <w:rFonts w:ascii="Microsoft YaHei" w:eastAsia="Microsoft YaHei" w:hAnsi="Microsoft YaHei" w:cs="Microsoft YaHei"/>
          <w:spacing w:val="27"/>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before="1" w:line="160" w:lineRule="auto"/>
        <w:ind w:left="425"/>
        <w:rPr>
          <w:rFonts w:ascii="Arial" w:eastAsia="Arial" w:hAnsi="Arial" w:cs="Arial"/>
          <w:sz w:val="40"/>
          <w:szCs w:val="40"/>
        </w:rPr>
      </w:pPr>
      <w:r>
        <w:rPr>
          <w:rFonts w:ascii="Microsoft YaHei" w:eastAsia="Microsoft YaHei" w:hAnsi="Microsoft YaHei" w:cs="Microsoft YaHei"/>
          <w:spacing w:val="-13"/>
          <w:w w:val="72"/>
          <w:position w:val="2"/>
          <w:sz w:val="19"/>
          <w:szCs w:val="19"/>
        </w:rPr>
        <w:t>爆燃</w:t>
      </w:r>
      <w:r>
        <w:rPr>
          <w:rFonts w:ascii="Microsoft YaHei" w:eastAsia="Microsoft YaHei" w:hAnsi="Microsoft YaHei" w:cs="Microsoft YaHei"/>
          <w:spacing w:val="1"/>
          <w:position w:val="2"/>
          <w:sz w:val="19"/>
          <w:szCs w:val="19"/>
        </w:rPr>
        <w:t xml:space="preserve">    </w:t>
      </w:r>
      <w:r>
        <w:rPr>
          <w:rFonts w:ascii="Arial" w:eastAsia="Arial" w:hAnsi="Arial" w:cs="Arial"/>
          <w:spacing w:val="-13"/>
          <w:w w:val="72"/>
          <w:sz w:val="40"/>
          <w:szCs w:val="40"/>
        </w:rPr>
        <w:t>deflagration</w:t>
      </w:r>
    </w:p>
    <w:p>
      <w:pPr>
        <w:spacing w:line="331"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3"/>
          <w:position w:val="5"/>
          <w:sz w:val="18"/>
          <w:szCs w:val="18"/>
        </w:rPr>
        <w:t>以亚音速传播的爆炸</w:t>
      </w:r>
      <w:r>
        <w:rPr>
          <w:rFonts w:ascii="Microsoft YaHei" w:eastAsia="Microsoft YaHei" w:hAnsi="Microsoft YaHei" w:cs="Microsoft YaHei"/>
          <w:spacing w:val="23"/>
          <w:position w:val="5"/>
          <w:sz w:val="37"/>
          <w:szCs w:val="37"/>
        </w:rPr>
        <w:t>。</w:t>
      </w:r>
    </w:p>
    <w:p>
      <w:pPr>
        <w:spacing w:before="1"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01" w:lineRule="exact"/>
        <w:ind w:left="425"/>
        <w:rPr>
          <w:rFonts w:ascii="Arial" w:eastAsia="Arial" w:hAnsi="Arial" w:cs="Arial"/>
          <w:sz w:val="40"/>
          <w:szCs w:val="40"/>
        </w:rPr>
      </w:pPr>
      <w:r>
        <w:rPr>
          <w:rFonts w:ascii="Microsoft YaHei" w:eastAsia="Microsoft YaHei" w:hAnsi="Microsoft YaHei" w:cs="Microsoft YaHei"/>
          <w:spacing w:val="-13"/>
          <w:w w:val="71"/>
          <w:position w:val="-3"/>
          <w:sz w:val="19"/>
          <w:szCs w:val="19"/>
        </w:rPr>
        <w:t>爆轰</w:t>
      </w:r>
      <w:r>
        <w:rPr>
          <w:rFonts w:ascii="Microsoft YaHei" w:eastAsia="Microsoft YaHei" w:hAnsi="Microsoft YaHei" w:cs="Microsoft YaHei"/>
          <w:spacing w:val="5"/>
          <w:position w:val="-3"/>
          <w:sz w:val="19"/>
          <w:szCs w:val="19"/>
        </w:rPr>
        <w:t xml:space="preserve">    </w:t>
      </w:r>
      <w:r>
        <w:rPr>
          <w:rFonts w:ascii="Arial" w:eastAsia="Arial" w:hAnsi="Arial" w:cs="Arial"/>
          <w:spacing w:val="-13"/>
          <w:w w:val="71"/>
          <w:position w:val="-5"/>
          <w:sz w:val="40"/>
          <w:szCs w:val="40"/>
        </w:rPr>
        <w:t>detonation</w:t>
      </w:r>
    </w:p>
    <w:p>
      <w:pPr>
        <w:spacing w:before="6" w:line="332"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8"/>
          <w:szCs w:val="18"/>
        </w:rPr>
        <w:t>以超音速传播并具有冲击波特性的爆炸</w:t>
      </w:r>
      <w:r>
        <w:rPr>
          <w:rFonts w:ascii="Microsoft YaHei" w:eastAsia="Microsoft YaHei" w:hAnsi="Microsoft YaHei" w:cs="Microsoft YaHei"/>
          <w:spacing w:val="25"/>
          <w:position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43" w:lineRule="exact"/>
        <w:ind w:left="427"/>
        <w:rPr>
          <w:rFonts w:ascii="Arial" w:eastAsia="Arial" w:hAnsi="Arial" w:cs="Arial"/>
          <w:sz w:val="40"/>
          <w:szCs w:val="40"/>
        </w:rPr>
      </w:pPr>
      <w:r>
        <w:rPr>
          <w:rFonts w:ascii="Microsoft YaHei" w:eastAsia="Microsoft YaHei" w:hAnsi="Microsoft YaHei" w:cs="Microsoft YaHei"/>
          <w:spacing w:val="-12"/>
          <w:w w:val="67"/>
          <w:position w:val="-1"/>
          <w:sz w:val="19"/>
          <w:szCs w:val="19"/>
        </w:rPr>
        <w:t>设备</w:t>
      </w:r>
      <w:r>
        <w:rPr>
          <w:rFonts w:ascii="Microsoft YaHei" w:eastAsia="Microsoft YaHei" w:hAnsi="Microsoft YaHei" w:cs="Microsoft YaHei"/>
          <w:w w:val="101"/>
          <w:position w:val="-1"/>
          <w:sz w:val="19"/>
          <w:szCs w:val="19"/>
        </w:rPr>
        <w:t xml:space="preserve">    </w:t>
      </w:r>
      <w:r>
        <w:rPr>
          <w:rFonts w:ascii="Arial" w:eastAsia="Arial" w:hAnsi="Arial" w:cs="Arial"/>
          <w:spacing w:val="-12"/>
          <w:w w:val="67"/>
          <w:position w:val="-3"/>
          <w:sz w:val="40"/>
          <w:szCs w:val="40"/>
        </w:rPr>
        <w:t>equipment</w:t>
      </w:r>
    </w:p>
    <w:p>
      <w:pPr>
        <w:spacing w:before="65" w:line="122" w:lineRule="auto"/>
        <w:ind w:left="5" w:right="59" w:firstLine="417"/>
        <w:rPr>
          <w:rFonts w:ascii="Microsoft YaHei" w:eastAsia="Microsoft YaHei" w:hAnsi="Microsoft YaHei" w:cs="Microsoft YaHei"/>
          <w:sz w:val="37"/>
          <w:szCs w:val="37"/>
        </w:rPr>
      </w:pPr>
      <w:r>
        <w:rPr>
          <w:rFonts w:ascii="Microsoft YaHei" w:eastAsia="Microsoft YaHei" w:hAnsi="Microsoft YaHei" w:cs="Microsoft YaHei"/>
          <w:spacing w:val="-26"/>
          <w:sz w:val="18"/>
          <w:szCs w:val="18"/>
        </w:rPr>
        <w:t>单</w:t>
      </w:r>
      <w:r>
        <w:rPr>
          <w:rFonts w:ascii="Microsoft YaHei" w:eastAsia="Microsoft YaHei" w:hAnsi="Microsoft YaHei" w:cs="Microsoft YaHei"/>
          <w:spacing w:val="-22"/>
          <w:sz w:val="18"/>
          <w:szCs w:val="18"/>
        </w:rPr>
        <w:t>独或组合使用</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用于能量的产生</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传输</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储存</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测量</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控制</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转换和</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或材料处理</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而且由于自身的潜</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在点燃源能引起爆炸的机械</w:t>
      </w:r>
      <w:r>
        <w:rPr>
          <w:rFonts w:ascii="Microsoft YaHei" w:eastAsia="Microsoft YaHei" w:hAnsi="Microsoft YaHei" w:cs="Microsoft YaHei"/>
          <w:spacing w:val="1"/>
          <w:sz w:val="37"/>
          <w:szCs w:val="37"/>
        </w:rPr>
        <w:t>、</w:t>
      </w:r>
      <w:r>
        <w:rPr>
          <w:rFonts w:ascii="Microsoft YaHei" w:eastAsia="Microsoft YaHei" w:hAnsi="Microsoft YaHei" w:cs="Microsoft YaHei"/>
          <w:sz w:val="18"/>
          <w:szCs w:val="18"/>
        </w:rPr>
        <w:t>器械</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固定式或移动式装置</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控制单元</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仪器及探测或预防系统</w:t>
      </w:r>
      <w:r>
        <w:rPr>
          <w:rFonts w:ascii="Microsoft YaHei" w:eastAsia="Microsoft YaHei" w:hAnsi="Microsoft YaHei" w:cs="Microsoft YaHei"/>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3" w:lineRule="exact"/>
        <w:ind w:left="425"/>
        <w:rPr>
          <w:rFonts w:ascii="Arial" w:eastAsia="Arial" w:hAnsi="Arial" w:cs="Arial"/>
          <w:sz w:val="40"/>
          <w:szCs w:val="40"/>
        </w:rPr>
      </w:pPr>
      <w:r>
        <w:rPr>
          <w:rFonts w:ascii="Microsoft YaHei" w:eastAsia="Microsoft YaHei" w:hAnsi="Microsoft YaHei" w:cs="Microsoft YaHei"/>
          <w:spacing w:val="-13"/>
          <w:w w:val="72"/>
          <w:position w:val="-1"/>
          <w:sz w:val="19"/>
          <w:szCs w:val="19"/>
        </w:rPr>
        <w:t>爆炸</w:t>
      </w:r>
      <w:r>
        <w:rPr>
          <w:rFonts w:ascii="Microsoft YaHei" w:eastAsia="Microsoft YaHei" w:hAnsi="Microsoft YaHei" w:cs="Microsoft YaHei"/>
          <w:spacing w:val="3"/>
          <w:position w:val="-1"/>
          <w:sz w:val="19"/>
          <w:szCs w:val="19"/>
        </w:rPr>
        <w:t xml:space="preserve">    </w:t>
      </w:r>
      <w:r>
        <w:rPr>
          <w:rFonts w:ascii="Arial" w:eastAsia="Arial" w:hAnsi="Arial" w:cs="Arial"/>
          <w:spacing w:val="-13"/>
          <w:w w:val="72"/>
          <w:position w:val="-3"/>
          <w:sz w:val="40"/>
          <w:szCs w:val="40"/>
        </w:rPr>
        <w:t>explosion</w:t>
      </w:r>
    </w:p>
    <w:p>
      <w:pPr>
        <w:spacing w:before="65" w:line="331"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23"/>
          <w:position w:val="5"/>
          <w:sz w:val="18"/>
          <w:szCs w:val="18"/>
        </w:rPr>
        <w:t>导</w:t>
      </w:r>
      <w:r>
        <w:rPr>
          <w:rFonts w:ascii="Microsoft YaHei" w:eastAsia="Microsoft YaHei" w:hAnsi="Microsoft YaHei" w:cs="Microsoft YaHei"/>
          <w:spacing w:val="16"/>
          <w:position w:val="5"/>
          <w:sz w:val="18"/>
          <w:szCs w:val="18"/>
        </w:rPr>
        <w:t>致温度升高和</w:t>
      </w:r>
      <w:r>
        <w:rPr>
          <w:rFonts w:ascii="Microsoft YaHei" w:eastAsia="Microsoft YaHei" w:hAnsi="Microsoft YaHei" w:cs="Microsoft YaHei"/>
          <w:spacing w:val="16"/>
          <w:position w:val="5"/>
          <w:sz w:val="37"/>
          <w:szCs w:val="37"/>
        </w:rPr>
        <w:t>／</w:t>
      </w:r>
      <w:r>
        <w:rPr>
          <w:rFonts w:ascii="Microsoft YaHei" w:eastAsia="Microsoft YaHei" w:hAnsi="Microsoft YaHei" w:cs="Microsoft YaHei"/>
          <w:spacing w:val="16"/>
          <w:position w:val="5"/>
          <w:sz w:val="18"/>
          <w:szCs w:val="18"/>
        </w:rPr>
        <w:t>或压力增大的剧烈氧化反应或分解反应</w:t>
      </w:r>
      <w:r>
        <w:rPr>
          <w:rFonts w:ascii="Microsoft YaHei" w:eastAsia="Microsoft YaHei" w:hAnsi="Microsoft YaHei" w:cs="Microsoft YaHei"/>
          <w:spacing w:val="16"/>
          <w:position w:val="5"/>
          <w:sz w:val="37"/>
          <w:szCs w:val="37"/>
        </w:rPr>
        <w:t>。</w:t>
      </w:r>
    </w:p>
    <w:p>
      <w:pPr>
        <w:spacing w:line="305"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7</w:t>
      </w:r>
    </w:p>
    <w:p>
      <w:pPr>
        <w:spacing w:line="238" w:lineRule="exact"/>
        <w:ind w:left="425"/>
        <w:rPr>
          <w:rFonts w:ascii="Arial" w:eastAsia="Arial" w:hAnsi="Arial" w:cs="Arial"/>
          <w:sz w:val="40"/>
          <w:szCs w:val="40"/>
        </w:rPr>
      </w:pPr>
      <w:r>
        <w:rPr>
          <w:rFonts w:ascii="Microsoft YaHei" w:eastAsia="Microsoft YaHei" w:hAnsi="Microsoft YaHei" w:cs="Microsoft YaHei"/>
          <w:spacing w:val="-14"/>
          <w:w w:val="74"/>
          <w:position w:val="-1"/>
          <w:sz w:val="19"/>
          <w:szCs w:val="19"/>
        </w:rPr>
        <w:t>爆炸范围</w:t>
      </w:r>
      <w:r>
        <w:rPr>
          <w:rFonts w:ascii="Microsoft YaHei" w:eastAsia="Microsoft YaHei" w:hAnsi="Microsoft YaHei" w:cs="Microsoft YaHei"/>
          <w:spacing w:val="7"/>
          <w:w w:val="101"/>
          <w:position w:val="-1"/>
          <w:sz w:val="19"/>
          <w:szCs w:val="19"/>
        </w:rPr>
        <w:t xml:space="preserve">    </w:t>
      </w:r>
      <w:r>
        <w:rPr>
          <w:rFonts w:ascii="Arial" w:eastAsia="Arial" w:hAnsi="Arial" w:cs="Arial"/>
          <w:spacing w:val="-14"/>
          <w:w w:val="74"/>
          <w:position w:val="-3"/>
          <w:sz w:val="40"/>
          <w:szCs w:val="40"/>
        </w:rPr>
        <w:t>explosionrange</w:t>
      </w:r>
    </w:p>
    <w:p>
      <w:pPr>
        <w:spacing w:before="70" w:line="330" w:lineRule="exact"/>
        <w:ind w:left="426"/>
        <w:rPr>
          <w:rFonts w:ascii="Microsoft YaHei" w:eastAsia="Microsoft YaHei" w:hAnsi="Microsoft YaHei" w:cs="Microsoft YaHei"/>
          <w:sz w:val="37"/>
          <w:szCs w:val="37"/>
        </w:rPr>
        <w:sectPr>
          <w:headerReference w:type="default" r:id="rId19"/>
          <w:footerReference w:type="default" r:id="rId20"/>
          <w:pgSz w:w="11906" w:h="16838"/>
          <w:pgMar w:top="400" w:right="1370" w:bottom="1289" w:left="1269" w:header="0" w:footer="1083" w:gutter="0"/>
          <w:pgNumType w:start="13"/>
          <w:cols w:space="708"/>
        </w:sectPr>
      </w:pPr>
      <w:r>
        <w:rPr>
          <w:rFonts w:ascii="Microsoft YaHei" w:eastAsia="Microsoft YaHei" w:hAnsi="Microsoft YaHei" w:cs="Microsoft YaHei"/>
          <w:spacing w:val="32"/>
          <w:position w:val="11"/>
          <w:sz w:val="18"/>
          <w:szCs w:val="18"/>
        </w:rPr>
        <w:t>可</w:t>
      </w:r>
      <w:r>
        <w:rPr>
          <w:rFonts w:ascii="Microsoft YaHei" w:eastAsia="Microsoft YaHei" w:hAnsi="Microsoft YaHei" w:cs="Microsoft YaHei"/>
          <w:spacing w:val="27"/>
          <w:position w:val="11"/>
          <w:sz w:val="18"/>
          <w:szCs w:val="18"/>
        </w:rPr>
        <w:t>燃性物质与空气混合能够引起爆炸的浓度范围</w:t>
      </w:r>
      <w:r>
        <w:rPr>
          <w:rFonts w:ascii="Microsoft YaHei" w:eastAsia="Microsoft YaHei" w:hAnsi="Microsoft YaHei" w:cs="Microsoft YaHei"/>
          <w:spacing w:val="27"/>
          <w:position w:val="11"/>
          <w:sz w:val="37"/>
          <w:szCs w:val="37"/>
        </w:rPr>
        <w:t>。</w:t>
      </w:r>
    </w:p>
    <w:p>
      <w:pPr>
        <w:spacing w:line="305" w:lineRule="exact"/>
        <w:ind w:left="2"/>
        <w:rPr>
          <w:rFonts w:ascii="Arial" w:eastAsia="Arial" w:hAnsi="Arial" w:cs="Arial"/>
          <w:sz w:val="18"/>
          <w:szCs w:val="18"/>
        </w:rPr>
      </w:pPr>
      <w:r>
        <w:rPr>
          <w:rFonts w:ascii="Arial" w:eastAsia="Arial" w:hAnsi="Arial" w:cs="Arial"/>
          <w:spacing w:val="-4"/>
          <w:w w:val="47"/>
          <w:position w:val="3"/>
          <w:sz w:val="18"/>
          <w:szCs w:val="18"/>
        </w:rPr>
        <w:t>3</w:t>
      </w:r>
      <w:r>
        <w:rPr>
          <w:rFonts w:ascii="Microsoft YaHei" w:eastAsia="Microsoft YaHei" w:hAnsi="Microsoft YaHei" w:cs="Microsoft YaHei"/>
          <w:spacing w:val="-4"/>
          <w:w w:val="47"/>
          <w:position w:val="3"/>
          <w:sz w:val="40"/>
          <w:szCs w:val="40"/>
        </w:rPr>
        <w:t>．</w:t>
      </w:r>
      <w:r>
        <w:rPr>
          <w:rFonts w:ascii="Arial" w:eastAsia="Arial" w:hAnsi="Arial" w:cs="Arial"/>
          <w:spacing w:val="-4"/>
          <w:w w:val="47"/>
          <w:position w:val="3"/>
          <w:sz w:val="18"/>
          <w:szCs w:val="18"/>
        </w:rPr>
        <w:t>8</w:t>
      </w:r>
    </w:p>
    <w:p>
      <w:pPr>
        <w:spacing w:line="160" w:lineRule="auto"/>
        <w:ind w:left="425"/>
        <w:rPr>
          <w:rFonts w:ascii="Arial" w:eastAsia="Arial" w:hAnsi="Arial" w:cs="Arial"/>
          <w:sz w:val="40"/>
          <w:szCs w:val="40"/>
        </w:rPr>
      </w:pPr>
      <w:r>
        <w:rPr>
          <w:rFonts w:ascii="Microsoft YaHei" w:eastAsia="Microsoft YaHei" w:hAnsi="Microsoft YaHei" w:cs="Microsoft YaHei"/>
          <w:spacing w:val="-15"/>
          <w:w w:val="78"/>
          <w:position w:val="2"/>
          <w:sz w:val="19"/>
          <w:szCs w:val="19"/>
        </w:rPr>
        <w:t>爆炸极限</w:t>
      </w:r>
      <w:r>
        <w:rPr>
          <w:rFonts w:ascii="Microsoft YaHei" w:eastAsia="Microsoft YaHei" w:hAnsi="Microsoft YaHei" w:cs="Microsoft YaHei"/>
          <w:spacing w:val="8"/>
          <w:w w:val="101"/>
          <w:position w:val="2"/>
          <w:sz w:val="19"/>
          <w:szCs w:val="19"/>
        </w:rPr>
        <w:t xml:space="preserve">    </w:t>
      </w:r>
      <w:r>
        <w:rPr>
          <w:rFonts w:ascii="Arial" w:eastAsia="Arial" w:hAnsi="Arial" w:cs="Arial"/>
          <w:spacing w:val="-15"/>
          <w:w w:val="78"/>
          <w:sz w:val="40"/>
          <w:szCs w:val="40"/>
        </w:rPr>
        <w:t>explosionlimits</w:t>
      </w:r>
    </w:p>
    <w:p>
      <w:pPr>
        <w:spacing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7"/>
          <w:position w:val="5"/>
          <w:sz w:val="18"/>
          <w:szCs w:val="18"/>
        </w:rPr>
        <w:t>爆</w:t>
      </w:r>
      <w:r>
        <w:rPr>
          <w:rFonts w:ascii="Microsoft YaHei" w:eastAsia="Microsoft YaHei" w:hAnsi="Microsoft YaHei" w:cs="Microsoft YaHei"/>
          <w:spacing w:val="23"/>
          <w:position w:val="5"/>
          <w:sz w:val="18"/>
          <w:szCs w:val="18"/>
        </w:rPr>
        <w:t>炸范围的限值</w:t>
      </w:r>
      <w:r>
        <w:rPr>
          <w:rFonts w:ascii="Microsoft YaHei" w:eastAsia="Microsoft YaHei" w:hAnsi="Microsoft YaHei" w:cs="Microsoft YaHei"/>
          <w:spacing w:val="23"/>
          <w:position w:val="5"/>
          <w:sz w:val="37"/>
          <w:szCs w:val="37"/>
        </w:rPr>
        <w:t>。</w:t>
      </w:r>
    </w:p>
    <w:p>
      <w:pPr>
        <w:spacing w:line="302"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9</w:t>
      </w:r>
    </w:p>
    <w:p>
      <w:pPr>
        <w:spacing w:line="309" w:lineRule="exact"/>
        <w:ind w:left="425"/>
        <w:rPr>
          <w:rFonts w:ascii="Arial" w:eastAsia="Arial" w:hAnsi="Arial" w:cs="Arial"/>
          <w:sz w:val="18"/>
          <w:szCs w:val="18"/>
        </w:rPr>
      </w:pPr>
      <w:r>
        <w:rPr>
          <w:rFonts w:ascii="Microsoft YaHei" w:eastAsia="Microsoft YaHei" w:hAnsi="Microsoft YaHei" w:cs="Microsoft YaHei"/>
          <w:spacing w:val="-14"/>
          <w:w w:val="73"/>
          <w:position w:val="4"/>
          <w:sz w:val="19"/>
          <w:szCs w:val="19"/>
        </w:rPr>
        <w:t>爆炸下限</w:t>
      </w:r>
      <w:r>
        <w:rPr>
          <w:rFonts w:ascii="Microsoft YaHei" w:eastAsia="Microsoft YaHei" w:hAnsi="Microsoft YaHei" w:cs="Microsoft YaHei"/>
          <w:spacing w:val="12"/>
          <w:position w:val="4"/>
          <w:sz w:val="19"/>
          <w:szCs w:val="19"/>
        </w:rPr>
        <w:t xml:space="preserve">    </w:t>
      </w:r>
      <w:r>
        <w:rPr>
          <w:rFonts w:ascii="Arial" w:eastAsia="Arial" w:hAnsi="Arial" w:cs="Arial"/>
          <w:spacing w:val="-14"/>
          <w:w w:val="73"/>
          <w:position w:val="2"/>
          <w:sz w:val="40"/>
          <w:szCs w:val="40"/>
        </w:rPr>
        <w:t>lowerexplosionlimit</w:t>
      </w:r>
      <w:r>
        <w:rPr>
          <w:rFonts w:ascii="Microsoft YaHei" w:eastAsia="Microsoft YaHei" w:hAnsi="Microsoft YaHei" w:cs="Microsoft YaHei"/>
          <w:spacing w:val="-14"/>
          <w:w w:val="73"/>
          <w:position w:val="2"/>
          <w:sz w:val="37"/>
          <w:szCs w:val="37"/>
        </w:rPr>
        <w:t>；</w:t>
      </w:r>
      <w:r>
        <w:rPr>
          <w:rFonts w:ascii="Arial" w:eastAsia="Arial" w:hAnsi="Arial" w:cs="Arial"/>
          <w:spacing w:val="-14"/>
          <w:w w:val="73"/>
          <w:position w:val="2"/>
          <w:sz w:val="18"/>
          <w:szCs w:val="18"/>
        </w:rPr>
        <w:t>LEL</w:t>
      </w:r>
    </w:p>
    <w:p>
      <w:pPr>
        <w:spacing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5"/>
          <w:sz w:val="18"/>
          <w:szCs w:val="18"/>
        </w:rPr>
        <w:t>爆</w:t>
      </w:r>
      <w:r>
        <w:rPr>
          <w:rFonts w:ascii="Microsoft YaHei" w:eastAsia="Microsoft YaHei" w:hAnsi="Microsoft YaHei" w:cs="Microsoft YaHei"/>
          <w:spacing w:val="24"/>
          <w:position w:val="5"/>
          <w:sz w:val="18"/>
          <w:szCs w:val="18"/>
        </w:rPr>
        <w:t>炸范围的下限值</w:t>
      </w:r>
      <w:r>
        <w:rPr>
          <w:rFonts w:ascii="Microsoft YaHei" w:eastAsia="Microsoft YaHei" w:hAnsi="Microsoft YaHei" w:cs="Microsoft YaHei"/>
          <w:spacing w:val="24"/>
          <w:position w:val="5"/>
          <w:sz w:val="37"/>
          <w:szCs w:val="37"/>
        </w:rPr>
        <w:t>。</w:t>
      </w:r>
    </w:p>
    <w:p>
      <w:pPr>
        <w:spacing w:line="302"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10</w:t>
      </w:r>
    </w:p>
    <w:p>
      <w:pPr>
        <w:spacing w:line="310" w:lineRule="exact"/>
        <w:ind w:left="425"/>
        <w:rPr>
          <w:rFonts w:ascii="Arial" w:eastAsia="Arial" w:hAnsi="Arial" w:cs="Arial"/>
          <w:sz w:val="18"/>
          <w:szCs w:val="18"/>
        </w:rPr>
      </w:pPr>
      <w:r>
        <w:rPr>
          <w:rFonts w:ascii="Microsoft YaHei" w:eastAsia="Microsoft YaHei" w:hAnsi="Microsoft YaHei" w:cs="Microsoft YaHei"/>
          <w:spacing w:val="-13"/>
          <w:w w:val="72"/>
          <w:position w:val="5"/>
          <w:sz w:val="19"/>
          <w:szCs w:val="19"/>
        </w:rPr>
        <w:t>爆炸上限</w:t>
      </w:r>
      <w:r>
        <w:rPr>
          <w:rFonts w:ascii="Microsoft YaHei" w:eastAsia="Microsoft YaHei" w:hAnsi="Microsoft YaHei" w:cs="Microsoft YaHei"/>
          <w:spacing w:val="10"/>
          <w:position w:val="5"/>
          <w:sz w:val="19"/>
          <w:szCs w:val="19"/>
        </w:rPr>
        <w:t xml:space="preserve">    </w:t>
      </w:r>
      <w:r>
        <w:rPr>
          <w:rFonts w:ascii="Arial" w:eastAsia="Arial" w:hAnsi="Arial" w:cs="Arial"/>
          <w:spacing w:val="-13"/>
          <w:w w:val="72"/>
          <w:position w:val="2"/>
          <w:sz w:val="40"/>
          <w:szCs w:val="40"/>
        </w:rPr>
        <w:t>upper</w:t>
      </w:r>
      <w:r>
        <w:rPr>
          <w:rFonts w:ascii="Arial" w:eastAsia="Arial" w:hAnsi="Arial" w:cs="Arial"/>
          <w:spacing w:val="-13"/>
          <w:w w:val="72"/>
          <w:position w:val="3"/>
          <w:sz w:val="40"/>
          <w:szCs w:val="40"/>
        </w:rPr>
        <w:t>explosionlimit</w:t>
      </w:r>
      <w:r>
        <w:rPr>
          <w:rFonts w:ascii="Microsoft YaHei" w:eastAsia="Microsoft YaHei" w:hAnsi="Microsoft YaHei" w:cs="Microsoft YaHei"/>
          <w:spacing w:val="-13"/>
          <w:w w:val="72"/>
          <w:position w:val="3"/>
          <w:sz w:val="37"/>
          <w:szCs w:val="37"/>
        </w:rPr>
        <w:t>；</w:t>
      </w:r>
      <w:r>
        <w:rPr>
          <w:rFonts w:ascii="Arial" w:eastAsia="Arial" w:hAnsi="Arial" w:cs="Arial"/>
          <w:spacing w:val="-13"/>
          <w:w w:val="72"/>
          <w:position w:val="3"/>
          <w:sz w:val="18"/>
          <w:szCs w:val="18"/>
        </w:rPr>
        <w:t>UEL</w:t>
      </w:r>
    </w:p>
    <w:p>
      <w:pPr>
        <w:spacing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6"/>
          <w:position w:val="5"/>
          <w:sz w:val="18"/>
          <w:szCs w:val="18"/>
        </w:rPr>
        <w:t>爆</w:t>
      </w:r>
      <w:r>
        <w:rPr>
          <w:rFonts w:ascii="Microsoft YaHei" w:eastAsia="Microsoft YaHei" w:hAnsi="Microsoft YaHei" w:cs="Microsoft YaHei"/>
          <w:spacing w:val="24"/>
          <w:position w:val="5"/>
          <w:sz w:val="18"/>
          <w:szCs w:val="18"/>
        </w:rPr>
        <w:t>炸范围的上限值</w:t>
      </w:r>
      <w:r>
        <w:rPr>
          <w:rFonts w:ascii="Microsoft YaHei" w:eastAsia="Microsoft YaHei" w:hAnsi="Microsoft YaHei" w:cs="Microsoft YaHei"/>
          <w:spacing w:val="24"/>
          <w:position w:val="5"/>
          <w:sz w:val="37"/>
          <w:szCs w:val="37"/>
        </w:rPr>
        <w:t>。</w:t>
      </w:r>
    </w:p>
    <w:p>
      <w:pPr>
        <w:spacing w:line="305" w:lineRule="exact"/>
        <w:ind w:left="2"/>
        <w:rPr>
          <w:rFonts w:ascii="Arial" w:eastAsia="Arial" w:hAnsi="Arial" w:cs="Arial"/>
          <w:sz w:val="18"/>
          <w:szCs w:val="18"/>
        </w:rPr>
      </w:pPr>
      <w:r>
        <w:rPr>
          <w:rFonts w:ascii="Arial" w:eastAsia="Arial" w:hAnsi="Arial" w:cs="Arial"/>
          <w:spacing w:val="-5"/>
          <w:w w:val="49"/>
          <w:position w:val="3"/>
          <w:sz w:val="18"/>
          <w:szCs w:val="18"/>
        </w:rPr>
        <w:t>3</w:t>
      </w:r>
      <w:r>
        <w:rPr>
          <w:rFonts w:ascii="Microsoft YaHei" w:eastAsia="Microsoft YaHei" w:hAnsi="Microsoft YaHei" w:cs="Microsoft YaHei"/>
          <w:spacing w:val="-5"/>
          <w:w w:val="49"/>
          <w:position w:val="3"/>
          <w:sz w:val="40"/>
          <w:szCs w:val="40"/>
        </w:rPr>
        <w:t>．</w:t>
      </w:r>
      <w:r>
        <w:rPr>
          <w:rFonts w:ascii="Arial" w:eastAsia="Arial" w:hAnsi="Arial" w:cs="Arial"/>
          <w:spacing w:val="-5"/>
          <w:w w:val="49"/>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5"/>
          <w:w w:val="49"/>
          <w:position w:val="3"/>
          <w:sz w:val="18"/>
          <w:szCs w:val="18"/>
        </w:rPr>
        <w:t>1</w:t>
      </w:r>
    </w:p>
    <w:p>
      <w:pPr>
        <w:spacing w:before="1" w:line="161" w:lineRule="auto"/>
        <w:ind w:left="425"/>
        <w:rPr>
          <w:rFonts w:ascii="Arial" w:eastAsia="Arial" w:hAnsi="Arial" w:cs="Arial"/>
          <w:sz w:val="40"/>
          <w:szCs w:val="40"/>
        </w:rPr>
      </w:pPr>
      <w:r>
        <w:rPr>
          <w:rFonts w:ascii="Microsoft YaHei" w:eastAsia="Microsoft YaHei" w:hAnsi="Microsoft YaHei" w:cs="Microsoft YaHei"/>
          <w:spacing w:val="-14"/>
          <w:w w:val="77"/>
          <w:position w:val="2"/>
          <w:sz w:val="19"/>
          <w:szCs w:val="19"/>
        </w:rPr>
        <w:t>爆炸温度点</w:t>
      </w:r>
      <w:r>
        <w:rPr>
          <w:rFonts w:ascii="Microsoft YaHei" w:eastAsia="Microsoft YaHei" w:hAnsi="Microsoft YaHei" w:cs="Microsoft YaHei"/>
          <w:spacing w:val="9"/>
          <w:position w:val="2"/>
          <w:sz w:val="19"/>
          <w:szCs w:val="19"/>
        </w:rPr>
        <w:t xml:space="preserve">    </w:t>
      </w:r>
      <w:r>
        <w:rPr>
          <w:rFonts w:ascii="Arial" w:eastAsia="Arial" w:hAnsi="Arial" w:cs="Arial"/>
          <w:spacing w:val="-14"/>
          <w:w w:val="77"/>
          <w:sz w:val="40"/>
          <w:szCs w:val="40"/>
        </w:rPr>
        <w:t>explosionpoints</w:t>
      </w:r>
    </w:p>
    <w:p>
      <w:pPr>
        <w:spacing w:line="32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爆</w:t>
      </w:r>
      <w:r>
        <w:rPr>
          <w:rFonts w:ascii="Microsoft YaHei" w:eastAsia="Microsoft YaHei" w:hAnsi="Microsoft YaHei" w:cs="Microsoft YaHei"/>
          <w:spacing w:val="26"/>
          <w:position w:val="4"/>
          <w:sz w:val="18"/>
          <w:szCs w:val="18"/>
        </w:rPr>
        <w:t>炸下限温度点和上限温度点</w:t>
      </w:r>
      <w:r>
        <w:rPr>
          <w:rFonts w:ascii="Microsoft YaHei" w:eastAsia="Microsoft YaHei" w:hAnsi="Microsoft YaHei" w:cs="Microsoft YaHei"/>
          <w:spacing w:val="26"/>
          <w:position w:val="4"/>
          <w:sz w:val="37"/>
          <w:szCs w:val="37"/>
        </w:rPr>
        <w:t>。</w:t>
      </w:r>
    </w:p>
    <w:p>
      <w:pPr>
        <w:sectPr>
          <w:headerReference w:type="default" r:id="rId21"/>
          <w:footerReference w:type="default" r:id="rId22"/>
          <w:type w:val="nextPage"/>
          <w:pgSz w:w="11906" w:h="16838"/>
          <w:pgMar w:top="400" w:right="1370" w:bottom="1289" w:left="1269" w:header="0" w:footer="1083" w:gutter="0"/>
          <w:pgNumType w:start="1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24"/>
          <w:position w:val="-2"/>
          <w:sz w:val="18"/>
          <w:szCs w:val="18"/>
        </w:rPr>
        <w:t xml:space="preserve"> </w:t>
      </w:r>
      <w:r>
        <w:rPr>
          <w:rFonts w:ascii="Arial" w:eastAsia="Arial" w:hAnsi="Arial" w:cs="Arial"/>
          <w:spacing w:val="-8"/>
          <w:w w:val="81"/>
          <w:position w:val="-2"/>
          <w:sz w:val="18"/>
          <w:szCs w:val="18"/>
        </w:rPr>
        <w:t>25285</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1"/>
          <w:position w:val="-2"/>
          <w:sz w:val="18"/>
          <w:szCs w:val="18"/>
        </w:rPr>
        <w:t>2021</w:t>
      </w:r>
    </w:p>
    <w:p>
      <w:pPr>
        <w:spacing w:before="185"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12</w:t>
      </w:r>
    </w:p>
    <w:p>
      <w:pPr>
        <w:spacing w:line="243" w:lineRule="exact"/>
        <w:ind w:left="423"/>
        <w:rPr>
          <w:rFonts w:ascii="Arial" w:eastAsia="Arial" w:hAnsi="Arial" w:cs="Arial"/>
          <w:sz w:val="40"/>
          <w:szCs w:val="40"/>
        </w:rPr>
      </w:pPr>
      <w:r>
        <w:rPr>
          <w:rFonts w:ascii="Microsoft YaHei" w:eastAsia="Microsoft YaHei" w:hAnsi="Microsoft YaHei" w:cs="Microsoft YaHei"/>
          <w:spacing w:val="-9"/>
          <w:w w:val="75"/>
          <w:position w:val="-1"/>
          <w:sz w:val="19"/>
          <w:szCs w:val="19"/>
        </w:rPr>
        <w:t>爆炸下限温度点</w:t>
      </w:r>
      <w:r>
        <w:rPr>
          <w:rFonts w:ascii="Microsoft YaHei" w:eastAsia="Microsoft YaHei" w:hAnsi="Microsoft YaHei" w:cs="Microsoft YaHei"/>
          <w:spacing w:val="13"/>
          <w:position w:val="-1"/>
          <w:sz w:val="19"/>
          <w:szCs w:val="19"/>
        </w:rPr>
        <w:t xml:space="preserve">    </w:t>
      </w:r>
      <w:r>
        <w:rPr>
          <w:rFonts w:ascii="Arial" w:eastAsia="Arial" w:hAnsi="Arial" w:cs="Arial"/>
          <w:spacing w:val="-9"/>
          <w:w w:val="75"/>
          <w:position w:val="-3"/>
          <w:sz w:val="40"/>
          <w:szCs w:val="40"/>
        </w:rPr>
        <w:t>lowere</w:t>
      </w:r>
      <w:r>
        <w:rPr>
          <w:rFonts w:ascii="Arial" w:eastAsia="Arial" w:hAnsi="Arial" w:cs="Arial"/>
          <w:spacing w:val="-9"/>
          <w:w w:val="75"/>
          <w:position w:val="-3"/>
          <w:sz w:val="18"/>
          <w:szCs w:val="18"/>
        </w:rPr>
        <w:t>X</w:t>
      </w:r>
      <w:r>
        <w:rPr>
          <w:rFonts w:ascii="Arial" w:eastAsia="Arial" w:hAnsi="Arial" w:cs="Arial"/>
          <w:spacing w:val="-9"/>
          <w:w w:val="75"/>
          <w:position w:val="-3"/>
          <w:sz w:val="40"/>
          <w:szCs w:val="40"/>
        </w:rPr>
        <w:t>plosion</w:t>
      </w:r>
      <w:r>
        <w:rPr>
          <w:rFonts w:ascii="Arial" w:eastAsia="Arial" w:hAnsi="Arial" w:cs="Arial"/>
          <w:spacing w:val="-9"/>
          <w:w w:val="75"/>
          <w:position w:val="-4"/>
          <w:sz w:val="40"/>
          <w:szCs w:val="40"/>
        </w:rPr>
        <w:t>point</w:t>
      </w:r>
    </w:p>
    <w:p>
      <w:pPr>
        <w:spacing w:before="62" w:line="33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5"/>
          <w:position w:val="11"/>
          <w:sz w:val="18"/>
          <w:szCs w:val="18"/>
        </w:rPr>
        <w:t>可</w:t>
      </w:r>
      <w:r>
        <w:rPr>
          <w:rFonts w:ascii="Microsoft YaHei" w:eastAsia="Microsoft YaHei" w:hAnsi="Microsoft YaHei" w:cs="Microsoft YaHei"/>
          <w:spacing w:val="27"/>
          <w:position w:val="11"/>
          <w:sz w:val="18"/>
          <w:szCs w:val="18"/>
        </w:rPr>
        <w:t>燃性液体在空气中的饱和蒸气浓度等于爆炸下限时的温度</w:t>
      </w:r>
      <w:r>
        <w:rPr>
          <w:rFonts w:ascii="Microsoft YaHei" w:eastAsia="Microsoft YaHei" w:hAnsi="Microsoft YaHei" w:cs="Microsoft YaHei"/>
          <w:spacing w:val="27"/>
          <w:position w:val="11"/>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13</w:t>
      </w:r>
    </w:p>
    <w:p>
      <w:pPr>
        <w:spacing w:line="243" w:lineRule="exact"/>
        <w:ind w:left="423"/>
        <w:rPr>
          <w:rFonts w:ascii="Arial" w:eastAsia="Arial" w:hAnsi="Arial" w:cs="Arial"/>
          <w:sz w:val="40"/>
          <w:szCs w:val="40"/>
        </w:rPr>
      </w:pPr>
      <w:r>
        <w:rPr>
          <w:rFonts w:ascii="Microsoft YaHei" w:eastAsia="Microsoft YaHei" w:hAnsi="Microsoft YaHei" w:cs="Microsoft YaHei"/>
          <w:spacing w:val="-9"/>
          <w:w w:val="75"/>
          <w:position w:val="-1"/>
          <w:sz w:val="19"/>
          <w:szCs w:val="19"/>
        </w:rPr>
        <w:t>爆炸上限温度点</w:t>
      </w:r>
      <w:r>
        <w:rPr>
          <w:rFonts w:ascii="Microsoft YaHei" w:eastAsia="Microsoft YaHei" w:hAnsi="Microsoft YaHei" w:cs="Microsoft YaHei"/>
          <w:spacing w:val="7"/>
          <w:position w:val="-1"/>
          <w:sz w:val="19"/>
          <w:szCs w:val="19"/>
        </w:rPr>
        <w:t xml:space="preserve">    </w:t>
      </w:r>
      <w:r>
        <w:rPr>
          <w:rFonts w:ascii="Arial" w:eastAsia="Arial" w:hAnsi="Arial" w:cs="Arial"/>
          <w:spacing w:val="-9"/>
          <w:w w:val="75"/>
          <w:position w:val="-4"/>
          <w:sz w:val="40"/>
          <w:szCs w:val="40"/>
        </w:rPr>
        <w:t>upper</w:t>
      </w:r>
      <w:r>
        <w:rPr>
          <w:rFonts w:ascii="Arial" w:eastAsia="Arial" w:hAnsi="Arial" w:cs="Arial"/>
          <w:spacing w:val="-9"/>
          <w:w w:val="75"/>
          <w:position w:val="-3"/>
          <w:sz w:val="40"/>
          <w:szCs w:val="40"/>
        </w:rPr>
        <w:t>e</w:t>
      </w:r>
      <w:r>
        <w:rPr>
          <w:rFonts w:ascii="Arial" w:eastAsia="Arial" w:hAnsi="Arial" w:cs="Arial"/>
          <w:spacing w:val="-9"/>
          <w:w w:val="75"/>
          <w:position w:val="-3"/>
          <w:sz w:val="18"/>
          <w:szCs w:val="18"/>
        </w:rPr>
        <w:t>X</w:t>
      </w:r>
      <w:r>
        <w:rPr>
          <w:rFonts w:ascii="Arial" w:eastAsia="Arial" w:hAnsi="Arial" w:cs="Arial"/>
          <w:spacing w:val="-9"/>
          <w:w w:val="75"/>
          <w:position w:val="-3"/>
          <w:sz w:val="40"/>
          <w:szCs w:val="40"/>
        </w:rPr>
        <w:t>plosionpoint</w:t>
      </w:r>
    </w:p>
    <w:p>
      <w:pPr>
        <w:spacing w:before="63" w:line="333"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45"/>
          <w:position w:val="11"/>
          <w:sz w:val="18"/>
          <w:szCs w:val="18"/>
        </w:rPr>
        <w:t>可</w:t>
      </w:r>
      <w:r>
        <w:rPr>
          <w:rFonts w:ascii="Microsoft YaHei" w:eastAsia="Microsoft YaHei" w:hAnsi="Microsoft YaHei" w:cs="Microsoft YaHei"/>
          <w:spacing w:val="27"/>
          <w:position w:val="11"/>
          <w:sz w:val="18"/>
          <w:szCs w:val="18"/>
        </w:rPr>
        <w:t>燃性液体在空气中的饱和蒸气浓度等于爆炸上限时的温度</w:t>
      </w:r>
      <w:r>
        <w:rPr>
          <w:rFonts w:ascii="Microsoft YaHei" w:eastAsia="Microsoft YaHei" w:hAnsi="Microsoft YaHei" w:cs="Microsoft YaHei"/>
          <w:spacing w:val="27"/>
          <w:position w:val="11"/>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14</w:t>
      </w:r>
    </w:p>
    <w:p>
      <w:pPr>
        <w:spacing w:line="243" w:lineRule="exact"/>
        <w:ind w:left="430"/>
        <w:rPr>
          <w:rFonts w:ascii="Arial" w:eastAsia="Arial" w:hAnsi="Arial" w:cs="Arial"/>
          <w:sz w:val="40"/>
          <w:szCs w:val="40"/>
        </w:rPr>
      </w:pPr>
      <w:r>
        <w:rPr>
          <w:rFonts w:ascii="Microsoft YaHei" w:eastAsia="Microsoft YaHei" w:hAnsi="Microsoft YaHei" w:cs="Microsoft YaHei"/>
          <w:spacing w:val="-3"/>
          <w:w w:val="62"/>
          <w:position w:val="-1"/>
          <w:sz w:val="19"/>
          <w:szCs w:val="19"/>
        </w:rPr>
        <w:t>耐爆炸</w:t>
      </w:r>
      <w:r>
        <w:rPr>
          <w:rFonts w:ascii="Microsoft YaHei" w:eastAsia="Microsoft YaHei" w:hAnsi="Microsoft YaHei" w:cs="Microsoft YaHei"/>
          <w:spacing w:val="7"/>
          <w:w w:val="101"/>
          <w:position w:val="-1"/>
          <w:sz w:val="19"/>
          <w:szCs w:val="19"/>
        </w:rPr>
        <w:t xml:space="preserve">    </w:t>
      </w:r>
      <w:r>
        <w:rPr>
          <w:rFonts w:ascii="Arial" w:eastAsia="Arial" w:hAnsi="Arial" w:cs="Arial"/>
          <w:spacing w:val="-3"/>
          <w:w w:val="62"/>
          <w:position w:val="-3"/>
          <w:sz w:val="40"/>
          <w:szCs w:val="40"/>
        </w:rPr>
        <w:t>e</w:t>
      </w:r>
      <w:r>
        <w:rPr>
          <w:rFonts w:ascii="Arial" w:eastAsia="Arial" w:hAnsi="Arial" w:cs="Arial"/>
          <w:spacing w:val="-3"/>
          <w:w w:val="62"/>
          <w:position w:val="-3"/>
          <w:sz w:val="18"/>
          <w:szCs w:val="18"/>
        </w:rPr>
        <w:t>X</w:t>
      </w:r>
      <w:r>
        <w:rPr>
          <w:rFonts w:ascii="Arial" w:eastAsia="Arial" w:hAnsi="Arial" w:cs="Arial"/>
          <w:spacing w:val="-3"/>
          <w:w w:val="62"/>
          <w:position w:val="-3"/>
          <w:sz w:val="40"/>
          <w:szCs w:val="40"/>
        </w:rPr>
        <w:t>plosion</w:t>
      </w:r>
      <w:r>
        <w:rPr>
          <w:rFonts w:ascii="Arial" w:eastAsia="Arial" w:hAnsi="Arial" w:cs="Arial"/>
          <w:spacing w:val="-3"/>
          <w:w w:val="62"/>
          <w:position w:val="-3"/>
          <w:sz w:val="18"/>
          <w:szCs w:val="18"/>
        </w:rPr>
        <w:t>-</w:t>
      </w:r>
      <w:r>
        <w:rPr>
          <w:rFonts w:ascii="Arial" w:eastAsia="Arial" w:hAnsi="Arial" w:cs="Arial"/>
          <w:spacing w:val="-3"/>
          <w:w w:val="62"/>
          <w:position w:val="-3"/>
          <w:sz w:val="40"/>
          <w:szCs w:val="40"/>
        </w:rPr>
        <w:t>resistant</w:t>
      </w:r>
    </w:p>
    <w:p>
      <w:pPr>
        <w:spacing w:before="64" w:line="332"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41"/>
          <w:position w:val="11"/>
          <w:sz w:val="18"/>
          <w:szCs w:val="18"/>
        </w:rPr>
        <w:t>容</w:t>
      </w:r>
      <w:r>
        <w:rPr>
          <w:rFonts w:ascii="Microsoft YaHei" w:eastAsia="Microsoft YaHei" w:hAnsi="Microsoft YaHei" w:cs="Microsoft YaHei"/>
          <w:spacing w:val="27"/>
          <w:position w:val="11"/>
          <w:sz w:val="18"/>
          <w:szCs w:val="18"/>
        </w:rPr>
        <w:t>器和设备设计能耐爆炸压力或耐爆炸压力冲击的特性</w:t>
      </w:r>
      <w:r>
        <w:rPr>
          <w:rFonts w:ascii="Microsoft YaHei" w:eastAsia="Microsoft YaHei" w:hAnsi="Microsoft YaHei" w:cs="Microsoft YaHei"/>
          <w:spacing w:val="27"/>
          <w:position w:val="11"/>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15</w:t>
      </w:r>
    </w:p>
    <w:p>
      <w:pPr>
        <w:spacing w:line="244" w:lineRule="exact"/>
        <w:ind w:left="430"/>
        <w:rPr>
          <w:rFonts w:ascii="Arial" w:eastAsia="Arial" w:hAnsi="Arial" w:cs="Arial"/>
          <w:sz w:val="40"/>
          <w:szCs w:val="40"/>
        </w:rPr>
      </w:pPr>
      <w:r>
        <w:rPr>
          <w:rFonts w:ascii="Microsoft YaHei" w:eastAsia="Microsoft YaHei" w:hAnsi="Microsoft YaHei" w:cs="Microsoft YaHei"/>
          <w:spacing w:val="-3"/>
          <w:w w:val="64"/>
          <w:position w:val="-1"/>
          <w:sz w:val="19"/>
          <w:szCs w:val="19"/>
        </w:rPr>
        <w:t>耐爆炸压力</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3"/>
          <w:w w:val="64"/>
          <w:position w:val="-3"/>
          <w:sz w:val="40"/>
          <w:szCs w:val="40"/>
        </w:rPr>
        <w:t>e</w:t>
      </w:r>
      <w:r>
        <w:rPr>
          <w:rFonts w:ascii="Arial" w:eastAsia="Arial" w:hAnsi="Arial" w:cs="Arial"/>
          <w:spacing w:val="-3"/>
          <w:w w:val="64"/>
          <w:position w:val="-3"/>
          <w:sz w:val="18"/>
          <w:szCs w:val="18"/>
        </w:rPr>
        <w:t>X</w:t>
      </w:r>
      <w:r>
        <w:rPr>
          <w:rFonts w:ascii="Arial" w:eastAsia="Arial" w:hAnsi="Arial" w:cs="Arial"/>
          <w:spacing w:val="-3"/>
          <w:w w:val="64"/>
          <w:position w:val="-3"/>
          <w:sz w:val="40"/>
          <w:szCs w:val="40"/>
        </w:rPr>
        <w:t>plosion</w:t>
      </w:r>
      <w:r>
        <w:rPr>
          <w:rFonts w:ascii="Arial" w:eastAsia="Arial" w:hAnsi="Arial" w:cs="Arial"/>
          <w:spacing w:val="-3"/>
          <w:w w:val="64"/>
          <w:position w:val="-3"/>
          <w:sz w:val="18"/>
          <w:szCs w:val="18"/>
        </w:rPr>
        <w:t>-</w:t>
      </w:r>
      <w:r>
        <w:rPr>
          <w:rFonts w:ascii="Arial" w:eastAsia="Arial" w:hAnsi="Arial" w:cs="Arial"/>
          <w:spacing w:val="-3"/>
          <w:w w:val="64"/>
          <w:position w:val="-3"/>
          <w:sz w:val="40"/>
          <w:szCs w:val="40"/>
        </w:rPr>
        <w:t>pre</w:t>
      </w:r>
      <w:r>
        <w:rPr>
          <w:rFonts w:ascii="Arial" w:eastAsia="Arial" w:hAnsi="Arial" w:cs="Arial"/>
          <w:b/>
          <w:bCs/>
          <w:spacing w:val="-3"/>
          <w:w w:val="64"/>
          <w:position w:val="-3"/>
          <w:sz w:val="40"/>
          <w:szCs w:val="40"/>
        </w:rPr>
        <w:t>s</w:t>
      </w:r>
      <w:r>
        <w:rPr>
          <w:rFonts w:ascii="Arial" w:eastAsia="Arial" w:hAnsi="Arial" w:cs="Arial"/>
          <w:spacing w:val="-3"/>
          <w:w w:val="64"/>
          <w:position w:val="-3"/>
          <w:sz w:val="40"/>
          <w:szCs w:val="40"/>
        </w:rPr>
        <w:t>ure</w:t>
      </w:r>
      <w:r>
        <w:rPr>
          <w:rFonts w:ascii="Arial" w:eastAsia="Arial" w:hAnsi="Arial" w:cs="Arial"/>
          <w:spacing w:val="-3"/>
          <w:w w:val="64"/>
          <w:position w:val="-3"/>
          <w:sz w:val="18"/>
          <w:szCs w:val="18"/>
        </w:rPr>
        <w:t>-</w:t>
      </w:r>
      <w:r>
        <w:rPr>
          <w:rFonts w:ascii="Arial" w:eastAsia="Arial" w:hAnsi="Arial" w:cs="Arial"/>
          <w:spacing w:val="-3"/>
          <w:w w:val="64"/>
          <w:position w:val="-3"/>
          <w:sz w:val="40"/>
          <w:szCs w:val="40"/>
        </w:rPr>
        <w:t>resistant</w:t>
      </w:r>
    </w:p>
    <w:p>
      <w:pPr>
        <w:spacing w:before="64" w:line="33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8"/>
          <w:position w:val="11"/>
          <w:sz w:val="18"/>
          <w:szCs w:val="18"/>
        </w:rPr>
        <w:t>容器和设备设计能承受预期的爆炸压力而不发生永久变形的特性</w:t>
      </w:r>
      <w:r>
        <w:rPr>
          <w:rFonts w:ascii="Microsoft YaHei" w:eastAsia="Microsoft YaHei" w:hAnsi="Microsoft YaHei" w:cs="Microsoft YaHei"/>
          <w:spacing w:val="24"/>
          <w:position w:val="11"/>
          <w:sz w:val="37"/>
          <w:szCs w:val="37"/>
        </w:rPr>
        <w:t>。</w:t>
      </w:r>
    </w:p>
    <w:p>
      <w:pPr>
        <w:spacing w:line="305"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16</w:t>
      </w:r>
    </w:p>
    <w:p>
      <w:pPr>
        <w:spacing w:line="243" w:lineRule="exact"/>
        <w:ind w:left="430"/>
        <w:rPr>
          <w:rFonts w:ascii="Arial" w:eastAsia="Arial" w:hAnsi="Arial" w:cs="Arial"/>
          <w:sz w:val="40"/>
          <w:szCs w:val="40"/>
        </w:rPr>
      </w:pPr>
      <w:r>
        <w:rPr>
          <w:rFonts w:ascii="Microsoft YaHei" w:eastAsia="Microsoft YaHei" w:hAnsi="Microsoft YaHei" w:cs="Microsoft YaHei"/>
          <w:spacing w:val="-3"/>
          <w:w w:val="64"/>
          <w:position w:val="-1"/>
          <w:sz w:val="19"/>
          <w:szCs w:val="19"/>
        </w:rPr>
        <w:t>耐爆炸压力冲击</w:t>
      </w:r>
      <w:r>
        <w:rPr>
          <w:rFonts w:ascii="Microsoft YaHei" w:eastAsia="Microsoft YaHei" w:hAnsi="Microsoft YaHei" w:cs="Microsoft YaHei"/>
          <w:spacing w:val="17"/>
          <w:position w:val="-1"/>
          <w:sz w:val="19"/>
          <w:szCs w:val="19"/>
        </w:rPr>
        <w:t xml:space="preserve">    </w:t>
      </w:r>
      <w:r>
        <w:rPr>
          <w:rFonts w:ascii="Arial" w:eastAsia="Arial" w:hAnsi="Arial" w:cs="Arial"/>
          <w:spacing w:val="-3"/>
          <w:w w:val="64"/>
          <w:position w:val="-3"/>
          <w:sz w:val="40"/>
          <w:szCs w:val="40"/>
        </w:rPr>
        <w:t>e</w:t>
      </w:r>
      <w:r>
        <w:rPr>
          <w:rFonts w:ascii="Arial" w:eastAsia="Arial" w:hAnsi="Arial" w:cs="Arial"/>
          <w:spacing w:val="-3"/>
          <w:w w:val="64"/>
          <w:position w:val="-3"/>
          <w:sz w:val="18"/>
          <w:szCs w:val="18"/>
        </w:rPr>
        <w:t>X</w:t>
      </w:r>
      <w:r>
        <w:rPr>
          <w:rFonts w:ascii="Arial" w:eastAsia="Arial" w:hAnsi="Arial" w:cs="Arial"/>
          <w:spacing w:val="-3"/>
          <w:w w:val="64"/>
          <w:position w:val="-3"/>
          <w:sz w:val="40"/>
          <w:szCs w:val="40"/>
        </w:rPr>
        <w:t>plosion</w:t>
      </w:r>
      <w:r>
        <w:rPr>
          <w:rFonts w:ascii="Arial" w:eastAsia="Arial" w:hAnsi="Arial" w:cs="Arial"/>
          <w:spacing w:val="-3"/>
          <w:w w:val="64"/>
          <w:position w:val="-3"/>
          <w:sz w:val="18"/>
          <w:szCs w:val="18"/>
        </w:rPr>
        <w:t>-</w:t>
      </w:r>
      <w:r>
        <w:rPr>
          <w:rFonts w:ascii="Arial" w:eastAsia="Arial" w:hAnsi="Arial" w:cs="Arial"/>
          <w:spacing w:val="-3"/>
          <w:w w:val="64"/>
          <w:position w:val="-3"/>
          <w:sz w:val="40"/>
          <w:szCs w:val="40"/>
        </w:rPr>
        <w:t>pre</w:t>
      </w:r>
      <w:r>
        <w:rPr>
          <w:rFonts w:ascii="Arial" w:eastAsia="Arial" w:hAnsi="Arial" w:cs="Arial"/>
          <w:b/>
          <w:bCs/>
          <w:spacing w:val="-3"/>
          <w:w w:val="64"/>
          <w:position w:val="-3"/>
          <w:sz w:val="40"/>
          <w:szCs w:val="40"/>
        </w:rPr>
        <w:t>s</w:t>
      </w:r>
      <w:r>
        <w:rPr>
          <w:rFonts w:ascii="Arial" w:eastAsia="Arial" w:hAnsi="Arial" w:cs="Arial"/>
          <w:spacing w:val="-3"/>
          <w:w w:val="64"/>
          <w:position w:val="-3"/>
          <w:sz w:val="40"/>
          <w:szCs w:val="40"/>
        </w:rPr>
        <w:t>ure</w:t>
      </w:r>
      <w:r>
        <w:rPr>
          <w:rFonts w:ascii="Arial" w:eastAsia="Arial" w:hAnsi="Arial" w:cs="Arial"/>
          <w:spacing w:val="-3"/>
          <w:w w:val="64"/>
          <w:position w:val="-3"/>
          <w:sz w:val="18"/>
          <w:szCs w:val="18"/>
        </w:rPr>
        <w:t>-</w:t>
      </w:r>
      <w:r>
        <w:rPr>
          <w:rFonts w:ascii="Arial" w:eastAsia="Arial" w:hAnsi="Arial" w:cs="Arial"/>
          <w:spacing w:val="-3"/>
          <w:w w:val="64"/>
          <w:position w:val="-3"/>
          <w:sz w:val="40"/>
          <w:szCs w:val="40"/>
        </w:rPr>
        <w:t>shock</w:t>
      </w:r>
      <w:r>
        <w:rPr>
          <w:rFonts w:ascii="Arial" w:eastAsia="Arial" w:hAnsi="Arial" w:cs="Arial"/>
          <w:spacing w:val="-3"/>
          <w:w w:val="64"/>
          <w:position w:val="-3"/>
          <w:sz w:val="18"/>
          <w:szCs w:val="18"/>
        </w:rPr>
        <w:t>-</w:t>
      </w:r>
      <w:r>
        <w:rPr>
          <w:rFonts w:ascii="Arial" w:eastAsia="Arial" w:hAnsi="Arial" w:cs="Arial"/>
          <w:spacing w:val="-3"/>
          <w:w w:val="64"/>
          <w:position w:val="-3"/>
          <w:sz w:val="40"/>
          <w:szCs w:val="40"/>
        </w:rPr>
        <w:t>resistant</w:t>
      </w:r>
    </w:p>
    <w:p>
      <w:pPr>
        <w:spacing w:before="61" w:line="116" w:lineRule="auto"/>
        <w:ind w:right="1722" w:firstLine="421"/>
        <w:rPr>
          <w:rFonts w:ascii="Arial" w:eastAsia="Arial" w:hAnsi="Arial" w:cs="Arial"/>
          <w:sz w:val="18"/>
          <w:szCs w:val="18"/>
        </w:rPr>
      </w:pPr>
      <w:r>
        <w:rPr>
          <w:rFonts w:ascii="Microsoft YaHei" w:eastAsia="Microsoft YaHei" w:hAnsi="Microsoft YaHei" w:cs="Microsoft YaHei"/>
          <w:spacing w:val="32"/>
          <w:sz w:val="18"/>
          <w:szCs w:val="18"/>
        </w:rPr>
        <w:t>容</w:t>
      </w:r>
      <w:r>
        <w:rPr>
          <w:rFonts w:ascii="Microsoft YaHei" w:eastAsia="Microsoft YaHei" w:hAnsi="Microsoft YaHei" w:cs="Microsoft YaHei"/>
          <w:spacing w:val="16"/>
          <w:sz w:val="18"/>
          <w:szCs w:val="18"/>
        </w:rPr>
        <w:t>器和设备设计能承受预期的爆炸压力而无破裂</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但允许有永久变形的特性</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17</w:t>
      </w:r>
    </w:p>
    <w:p>
      <w:pPr>
        <w:spacing w:line="243" w:lineRule="exact"/>
        <w:ind w:left="423"/>
        <w:rPr>
          <w:rFonts w:ascii="Arial" w:eastAsia="Arial" w:hAnsi="Arial" w:cs="Arial"/>
          <w:sz w:val="40"/>
          <w:szCs w:val="40"/>
        </w:rPr>
      </w:pPr>
      <w:r>
        <w:rPr>
          <w:rFonts w:ascii="Microsoft YaHei" w:eastAsia="Microsoft YaHei" w:hAnsi="Microsoft YaHei" w:cs="Microsoft YaHei"/>
          <w:spacing w:val="-8"/>
          <w:w w:val="69"/>
          <w:position w:val="-1"/>
          <w:sz w:val="19"/>
          <w:szCs w:val="19"/>
        </w:rPr>
        <w:t>爆炸性环境</w:t>
      </w:r>
      <w:r>
        <w:rPr>
          <w:rFonts w:ascii="Microsoft YaHei" w:eastAsia="Microsoft YaHei" w:hAnsi="Microsoft YaHei" w:cs="Microsoft YaHei"/>
          <w:spacing w:val="7"/>
          <w:position w:val="-1"/>
          <w:sz w:val="19"/>
          <w:szCs w:val="19"/>
        </w:rPr>
        <w:t xml:space="preserve">    </w:t>
      </w:r>
      <w:r>
        <w:rPr>
          <w:rFonts w:ascii="Arial" w:eastAsia="Arial" w:hAnsi="Arial" w:cs="Arial"/>
          <w:spacing w:val="-8"/>
          <w:w w:val="69"/>
          <w:position w:val="-3"/>
          <w:sz w:val="40"/>
          <w:szCs w:val="40"/>
        </w:rPr>
        <w:t>e</w:t>
      </w:r>
      <w:r>
        <w:rPr>
          <w:rFonts w:ascii="Arial" w:eastAsia="Arial" w:hAnsi="Arial" w:cs="Arial"/>
          <w:spacing w:val="-8"/>
          <w:w w:val="69"/>
          <w:position w:val="-3"/>
          <w:sz w:val="18"/>
          <w:szCs w:val="18"/>
        </w:rPr>
        <w:t>X</w:t>
      </w:r>
      <w:r>
        <w:rPr>
          <w:rFonts w:ascii="Arial" w:eastAsia="Arial" w:hAnsi="Arial" w:cs="Arial"/>
          <w:spacing w:val="-8"/>
          <w:w w:val="69"/>
          <w:position w:val="-3"/>
          <w:sz w:val="40"/>
          <w:szCs w:val="40"/>
        </w:rPr>
        <w:t>plosiveatmosphere</w:t>
      </w:r>
    </w:p>
    <w:p>
      <w:pPr>
        <w:spacing w:before="65" w:line="122" w:lineRule="auto"/>
        <w:ind w:firstLine="422"/>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在大气条件下</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sz w:val="18"/>
          <w:szCs w:val="18"/>
        </w:rPr>
        <w:t>气体</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蒸气</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薄雾或粉尘状的可燃性物质与空气形成的混合物点燃后</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燃烧传播至整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个未燃混合物的环境</w:t>
      </w:r>
      <w:r>
        <w:rPr>
          <w:rFonts w:ascii="Microsoft YaHei" w:eastAsia="Microsoft YaHei" w:hAnsi="Microsoft YaHei" w:cs="Microsoft YaHei"/>
          <w:spacing w:val="23"/>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18</w:t>
      </w:r>
    </w:p>
    <w:p>
      <w:pPr>
        <w:spacing w:line="244" w:lineRule="exact"/>
        <w:ind w:left="436"/>
        <w:rPr>
          <w:rFonts w:ascii="Arial" w:eastAsia="Arial" w:hAnsi="Arial" w:cs="Arial"/>
          <w:sz w:val="40"/>
          <w:szCs w:val="40"/>
        </w:rPr>
      </w:pPr>
      <w:r>
        <w:rPr>
          <w:rFonts w:ascii="Microsoft YaHei" w:eastAsia="Microsoft YaHei" w:hAnsi="Microsoft YaHei" w:cs="Microsoft YaHei"/>
          <w:spacing w:val="-14"/>
          <w:w w:val="75"/>
          <w:position w:val="-1"/>
          <w:sz w:val="19"/>
          <w:szCs w:val="19"/>
        </w:rPr>
        <w:t>闪点</w:t>
      </w:r>
      <w:r>
        <w:rPr>
          <w:rFonts w:ascii="Microsoft YaHei" w:eastAsia="Microsoft YaHei" w:hAnsi="Microsoft YaHei" w:cs="Microsoft YaHei"/>
          <w:spacing w:val="2"/>
          <w:position w:val="-1"/>
          <w:sz w:val="19"/>
          <w:szCs w:val="19"/>
        </w:rPr>
        <w:t xml:space="preserve">    </w:t>
      </w:r>
      <w:r>
        <w:rPr>
          <w:rFonts w:ascii="Arial" w:eastAsia="Arial" w:hAnsi="Arial" w:cs="Arial"/>
          <w:spacing w:val="-14"/>
          <w:w w:val="75"/>
          <w:position w:val="-3"/>
          <w:sz w:val="40"/>
          <w:szCs w:val="40"/>
        </w:rPr>
        <w:t>flashpoint</w:t>
      </w:r>
    </w:p>
    <w:p>
      <w:pPr>
        <w:spacing w:before="64" w:line="122"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在</w:t>
      </w:r>
      <w:r>
        <w:rPr>
          <w:rFonts w:ascii="Microsoft YaHei" w:eastAsia="Microsoft YaHei" w:hAnsi="Microsoft YaHei" w:cs="Microsoft YaHei"/>
          <w:spacing w:val="24"/>
          <w:sz w:val="18"/>
          <w:szCs w:val="18"/>
        </w:rPr>
        <w:t>规定的试验条件下</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使液体释放出大量的蒸气而形成能被点燃的蒸气与空气混合物的最低液体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温度</w:t>
      </w:r>
      <w:r>
        <w:rPr>
          <w:rFonts w:ascii="Microsoft YaHei" w:eastAsia="Microsoft YaHei" w:hAnsi="Microsoft YaHei" w:cs="Microsoft YaHei"/>
          <w:spacing w:val="12"/>
          <w:sz w:val="37"/>
          <w:szCs w:val="37"/>
        </w:rPr>
        <w:t>。</w:t>
      </w:r>
    </w:p>
    <w:p>
      <w:pPr>
        <w:spacing w:line="305"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19</w:t>
      </w:r>
    </w:p>
    <w:p>
      <w:pPr>
        <w:spacing w:before="1" w:line="162" w:lineRule="auto"/>
        <w:ind w:left="425"/>
        <w:rPr>
          <w:rFonts w:ascii="Arial" w:eastAsia="Arial" w:hAnsi="Arial" w:cs="Arial"/>
          <w:sz w:val="40"/>
          <w:szCs w:val="40"/>
        </w:rPr>
      </w:pPr>
      <w:r>
        <w:rPr>
          <w:rFonts w:ascii="Microsoft YaHei" w:eastAsia="Microsoft YaHei" w:hAnsi="Microsoft YaHei" w:cs="Microsoft YaHei"/>
          <w:spacing w:val="16"/>
          <w:position w:val="2"/>
          <w:sz w:val="19"/>
          <w:szCs w:val="19"/>
        </w:rPr>
        <w:t>危险爆炸性环境</w:t>
      </w:r>
      <w:r>
        <w:rPr>
          <w:rFonts w:ascii="Microsoft YaHei" w:eastAsia="Microsoft YaHei" w:hAnsi="Microsoft YaHei" w:cs="Microsoft YaHei"/>
          <w:spacing w:val="1"/>
          <w:position w:val="2"/>
          <w:sz w:val="19"/>
          <w:szCs w:val="19"/>
        </w:rPr>
        <w:t xml:space="preserve">    </w:t>
      </w:r>
      <w:r>
        <w:rPr>
          <w:rFonts w:ascii="Arial" w:eastAsia="Arial" w:hAnsi="Arial" w:cs="Arial"/>
          <w:spacing w:val="-6"/>
          <w:w w:val="56"/>
          <w:sz w:val="40"/>
          <w:szCs w:val="40"/>
        </w:rPr>
        <w:t>hazardouse</w:t>
      </w:r>
      <w:r>
        <w:rPr>
          <w:rFonts w:ascii="Arial" w:eastAsia="Arial" w:hAnsi="Arial" w:cs="Arial"/>
          <w:spacing w:val="-6"/>
          <w:w w:val="56"/>
          <w:sz w:val="18"/>
          <w:szCs w:val="18"/>
        </w:rPr>
        <w:t>X</w:t>
      </w:r>
      <w:r>
        <w:rPr>
          <w:rFonts w:ascii="Arial" w:eastAsia="Arial" w:hAnsi="Arial" w:cs="Arial"/>
          <w:spacing w:val="-6"/>
          <w:w w:val="56"/>
          <w:sz w:val="40"/>
          <w:szCs w:val="40"/>
        </w:rPr>
        <w:t>plosiveatmosphere</w:t>
      </w:r>
    </w:p>
    <w:p>
      <w:pPr>
        <w:spacing w:line="32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8"/>
          <w:szCs w:val="18"/>
        </w:rPr>
        <w:t>如</w:t>
      </w:r>
      <w:r>
        <w:rPr>
          <w:rFonts w:ascii="Microsoft YaHei" w:eastAsia="Microsoft YaHei" w:hAnsi="Microsoft YaHei" w:cs="Microsoft YaHei"/>
          <w:spacing w:val="26"/>
          <w:position w:val="4"/>
          <w:sz w:val="18"/>
          <w:szCs w:val="18"/>
        </w:rPr>
        <w:t>果爆炸会造成危害的爆炸性环境</w:t>
      </w:r>
      <w:r>
        <w:rPr>
          <w:rFonts w:ascii="Microsoft YaHei" w:eastAsia="Microsoft YaHei" w:hAnsi="Microsoft YaHei" w:cs="Microsoft YaHei"/>
          <w:spacing w:val="26"/>
          <w:position w:val="4"/>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20</w:t>
      </w:r>
    </w:p>
    <w:p>
      <w:pPr>
        <w:spacing w:line="239" w:lineRule="exact"/>
        <w:ind w:left="428"/>
        <w:rPr>
          <w:rFonts w:ascii="Arial" w:eastAsia="Arial" w:hAnsi="Arial" w:cs="Arial"/>
          <w:sz w:val="40"/>
          <w:szCs w:val="40"/>
        </w:rPr>
      </w:pPr>
      <w:r>
        <w:rPr>
          <w:rFonts w:ascii="Microsoft YaHei" w:eastAsia="Microsoft YaHei" w:hAnsi="Microsoft YaHei" w:cs="Microsoft YaHei"/>
          <w:spacing w:val="-9"/>
          <w:w w:val="77"/>
          <w:position w:val="-1"/>
          <w:sz w:val="19"/>
          <w:szCs w:val="19"/>
        </w:rPr>
        <w:t>杂混物</w:t>
      </w:r>
      <w:r>
        <w:rPr>
          <w:rFonts w:ascii="Microsoft YaHei" w:eastAsia="Microsoft YaHei" w:hAnsi="Microsoft YaHei" w:cs="Microsoft YaHei"/>
          <w:spacing w:val="5"/>
          <w:position w:val="-1"/>
          <w:sz w:val="19"/>
          <w:szCs w:val="19"/>
        </w:rPr>
        <w:t xml:space="preserve">    </w:t>
      </w:r>
      <w:r>
        <w:rPr>
          <w:rFonts w:ascii="Arial" w:eastAsia="Arial" w:hAnsi="Arial" w:cs="Arial"/>
          <w:spacing w:val="-9"/>
          <w:w w:val="77"/>
          <w:position w:val="-3"/>
          <w:sz w:val="40"/>
          <w:szCs w:val="40"/>
        </w:rPr>
        <w:t>hybridmi</w:t>
      </w:r>
      <w:r>
        <w:rPr>
          <w:rFonts w:ascii="Arial" w:eastAsia="Arial" w:hAnsi="Arial" w:cs="Arial"/>
          <w:spacing w:val="-9"/>
          <w:w w:val="77"/>
          <w:position w:val="-3"/>
          <w:sz w:val="18"/>
          <w:szCs w:val="18"/>
        </w:rPr>
        <w:t>X</w:t>
      </w:r>
      <w:r>
        <w:rPr>
          <w:rFonts w:ascii="Arial" w:eastAsia="Arial" w:hAnsi="Arial" w:cs="Arial"/>
          <w:spacing w:val="-9"/>
          <w:w w:val="77"/>
          <w:position w:val="-3"/>
          <w:sz w:val="40"/>
          <w:szCs w:val="40"/>
        </w:rPr>
        <w:t>ture</w:t>
      </w:r>
    </w:p>
    <w:p>
      <w:pPr>
        <w:spacing w:before="70" w:line="330" w:lineRule="exact"/>
        <w:ind w:left="421"/>
        <w:rPr>
          <w:rFonts w:ascii="Microsoft YaHei" w:eastAsia="Microsoft YaHei" w:hAnsi="Microsoft YaHei" w:cs="Microsoft YaHei"/>
          <w:sz w:val="37"/>
          <w:szCs w:val="37"/>
        </w:rPr>
        <w:sectPr>
          <w:headerReference w:type="default" r:id="rId23"/>
          <w:footerReference w:type="default" r:id="rId24"/>
          <w:pgSz w:w="11906" w:h="16838"/>
          <w:pgMar w:top="400" w:right="1274" w:bottom="1285" w:left="1426" w:header="0" w:footer="1085" w:gutter="0"/>
          <w:pgNumType w:start="15"/>
          <w:cols w:space="708"/>
        </w:sectPr>
      </w:pPr>
      <w:r>
        <w:rPr>
          <w:rFonts w:ascii="Microsoft YaHei" w:eastAsia="Microsoft YaHei" w:hAnsi="Microsoft YaHei" w:cs="Microsoft YaHei"/>
          <w:spacing w:val="27"/>
          <w:position w:val="11"/>
          <w:sz w:val="18"/>
          <w:szCs w:val="18"/>
        </w:rPr>
        <w:t>不同物理状态的可燃物质与空气的混合物</w:t>
      </w:r>
      <w:r>
        <w:rPr>
          <w:rFonts w:ascii="Microsoft YaHei" w:eastAsia="Microsoft YaHei" w:hAnsi="Microsoft YaHei" w:cs="Microsoft YaHei"/>
          <w:spacing w:val="26"/>
          <w:position w:val="11"/>
          <w:sz w:val="37"/>
          <w:szCs w:val="37"/>
        </w:rPr>
        <w:t>。</w:t>
      </w:r>
    </w:p>
    <w:p>
      <w:pPr>
        <w:spacing w:line="304" w:lineRule="exact"/>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21</w:t>
      </w:r>
    </w:p>
    <w:p>
      <w:pPr>
        <w:spacing w:line="239" w:lineRule="exact"/>
        <w:ind w:left="422"/>
        <w:rPr>
          <w:rFonts w:ascii="Arial" w:eastAsia="Arial" w:hAnsi="Arial" w:cs="Arial"/>
          <w:sz w:val="40"/>
          <w:szCs w:val="40"/>
        </w:rPr>
      </w:pPr>
      <w:r>
        <w:rPr>
          <w:rFonts w:ascii="Microsoft YaHei" w:eastAsia="Microsoft YaHei" w:hAnsi="Microsoft YaHei" w:cs="Microsoft YaHei"/>
          <w:spacing w:val="-15"/>
          <w:w w:val="82"/>
          <w:position w:val="-1"/>
          <w:sz w:val="19"/>
          <w:szCs w:val="19"/>
        </w:rPr>
        <w:t>惰化</w:t>
      </w:r>
      <w:r>
        <w:rPr>
          <w:rFonts w:ascii="Microsoft YaHei" w:eastAsia="Microsoft YaHei" w:hAnsi="Microsoft YaHei" w:cs="Microsoft YaHei"/>
          <w:spacing w:val="2"/>
          <w:position w:val="-1"/>
          <w:sz w:val="19"/>
          <w:szCs w:val="19"/>
        </w:rPr>
        <w:t xml:space="preserve">    </w:t>
      </w:r>
      <w:r>
        <w:rPr>
          <w:rFonts w:ascii="Arial" w:eastAsia="Arial" w:hAnsi="Arial" w:cs="Arial"/>
          <w:spacing w:val="-15"/>
          <w:w w:val="82"/>
          <w:position w:val="-3"/>
          <w:sz w:val="40"/>
          <w:szCs w:val="40"/>
        </w:rPr>
        <w:t>inerting</w:t>
      </w:r>
    </w:p>
    <w:p>
      <w:pPr>
        <w:spacing w:before="74" w:line="32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7"/>
          <w:position w:val="11"/>
          <w:sz w:val="18"/>
          <w:szCs w:val="18"/>
        </w:rPr>
        <w:t>添加惰性物质防止成为爆炸性环境的方法</w:t>
      </w:r>
      <w:r>
        <w:rPr>
          <w:rFonts w:ascii="Microsoft YaHei" w:eastAsia="Microsoft YaHei" w:hAnsi="Microsoft YaHei" w:cs="Microsoft YaHei"/>
          <w:spacing w:val="23"/>
          <w:position w:val="11"/>
          <w:sz w:val="37"/>
          <w:szCs w:val="37"/>
        </w:rPr>
        <w:t>。</w:t>
      </w:r>
    </w:p>
    <w:p>
      <w:pPr>
        <w:spacing w:line="305"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22</w:t>
      </w:r>
    </w:p>
    <w:p>
      <w:pPr>
        <w:spacing w:line="300" w:lineRule="exact"/>
        <w:ind w:left="424"/>
        <w:rPr>
          <w:rFonts w:ascii="Arial" w:eastAsia="Arial" w:hAnsi="Arial" w:cs="Arial"/>
          <w:sz w:val="40"/>
          <w:szCs w:val="40"/>
        </w:rPr>
      </w:pPr>
      <w:r>
        <w:rPr>
          <w:rFonts w:ascii="Microsoft YaHei" w:eastAsia="Microsoft YaHei" w:hAnsi="Microsoft YaHei" w:cs="Microsoft YaHei"/>
          <w:spacing w:val="-14"/>
          <w:w w:val="77"/>
          <w:position w:val="-3"/>
          <w:sz w:val="19"/>
          <w:szCs w:val="19"/>
        </w:rPr>
        <w:t>规定用途</w:t>
      </w:r>
      <w:r>
        <w:rPr>
          <w:rFonts w:ascii="Microsoft YaHei" w:eastAsia="Microsoft YaHei" w:hAnsi="Microsoft YaHei" w:cs="Microsoft YaHei"/>
          <w:spacing w:val="7"/>
          <w:w w:val="101"/>
          <w:position w:val="-3"/>
          <w:sz w:val="19"/>
          <w:szCs w:val="19"/>
        </w:rPr>
        <w:t xml:space="preserve">    </w:t>
      </w:r>
      <w:r>
        <w:rPr>
          <w:rFonts w:ascii="Arial" w:eastAsia="Arial" w:hAnsi="Arial" w:cs="Arial"/>
          <w:spacing w:val="-14"/>
          <w:w w:val="77"/>
          <w:position w:val="-5"/>
          <w:sz w:val="40"/>
          <w:szCs w:val="40"/>
        </w:rPr>
        <w:t>intendeduse</w:t>
      </w:r>
    </w:p>
    <w:p>
      <w:pPr>
        <w:spacing w:before="9" w:line="117" w:lineRule="auto"/>
        <w:ind w:left="4" w:firstLine="416"/>
        <w:rPr>
          <w:rFonts w:ascii="Microsoft YaHei" w:eastAsia="Microsoft YaHei" w:hAnsi="Microsoft YaHei" w:cs="Microsoft YaHei"/>
          <w:sz w:val="37"/>
          <w:szCs w:val="37"/>
        </w:rPr>
      </w:pPr>
      <w:r>
        <w:rPr>
          <w:rFonts w:ascii="Microsoft YaHei" w:eastAsia="Microsoft YaHei" w:hAnsi="Microsoft YaHei" w:cs="Microsoft YaHei"/>
          <w:spacing w:val="-7"/>
          <w:position w:val="1"/>
          <w:sz w:val="18"/>
          <w:szCs w:val="18"/>
        </w:rPr>
        <w:t>按</w:t>
      </w:r>
      <w:r>
        <w:rPr>
          <w:rFonts w:ascii="Microsoft YaHei" w:eastAsia="Microsoft YaHei" w:hAnsi="Microsoft YaHei" w:cs="Microsoft YaHei"/>
          <w:spacing w:val="-4"/>
          <w:position w:val="1"/>
          <w:sz w:val="18"/>
          <w:szCs w:val="18"/>
        </w:rPr>
        <w:t>照</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3836</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1</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和</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GB</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T</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1"/>
          <w:sz w:val="18"/>
          <w:szCs w:val="18"/>
        </w:rPr>
        <w:t>3836</w:t>
      </w:r>
      <w:r>
        <w:rPr>
          <w:rFonts w:ascii="Microsoft YaHei" w:eastAsia="Microsoft YaHei" w:hAnsi="Microsoft YaHei" w:cs="Microsoft YaHei"/>
          <w:spacing w:val="-4"/>
          <w:position w:val="-1"/>
          <w:sz w:val="40"/>
          <w:szCs w:val="40"/>
        </w:rPr>
        <w:t>．</w:t>
      </w:r>
      <w:r>
        <w:rPr>
          <w:rFonts w:ascii="Microsoft YaHei" w:eastAsia="Microsoft YaHei" w:hAnsi="Microsoft YaHei" w:cs="Microsoft YaHei"/>
          <w:spacing w:val="-4"/>
          <w:position w:val="-1"/>
          <w:sz w:val="18"/>
          <w:szCs w:val="18"/>
        </w:rPr>
        <w:t>28</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8"/>
          <w:szCs w:val="18"/>
        </w:rPr>
        <w:t>规定的设备类别和设备保护级别</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EPL</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要求</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position w:val="1"/>
          <w:sz w:val="18"/>
          <w:szCs w:val="18"/>
        </w:rPr>
        <w:t>并考虑制造商</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9"/>
          <w:sz w:val="18"/>
          <w:szCs w:val="18"/>
        </w:rPr>
        <w:t>提</w:t>
      </w:r>
      <w:r>
        <w:rPr>
          <w:rFonts w:ascii="Microsoft YaHei" w:eastAsia="Microsoft YaHei" w:hAnsi="Microsoft YaHei" w:cs="Microsoft YaHei"/>
          <w:spacing w:val="13"/>
          <w:sz w:val="18"/>
          <w:szCs w:val="18"/>
        </w:rPr>
        <w:t>供的设备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防护系统和元件安全运行所要求的全部资料来使用设备</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防护系统和元件</w:t>
      </w:r>
      <w:r>
        <w:rPr>
          <w:rFonts w:ascii="Microsoft YaHei" w:eastAsia="Microsoft YaHei" w:hAnsi="Microsoft YaHei" w:cs="Microsoft YaHei"/>
          <w:spacing w:val="13"/>
          <w:sz w:val="37"/>
          <w:szCs w:val="37"/>
        </w:rPr>
        <w:t>。</w:t>
      </w:r>
    </w:p>
    <w:p>
      <w:pPr>
        <w:spacing w:line="302"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23</w:t>
      </w:r>
    </w:p>
    <w:p>
      <w:pPr>
        <w:spacing w:line="308" w:lineRule="exact"/>
        <w:ind w:left="422"/>
        <w:rPr>
          <w:rFonts w:ascii="Arial" w:eastAsia="Arial" w:hAnsi="Arial" w:cs="Arial"/>
          <w:sz w:val="40"/>
          <w:szCs w:val="40"/>
        </w:rPr>
      </w:pPr>
      <w:r>
        <w:rPr>
          <w:rFonts w:ascii="Microsoft YaHei" w:eastAsia="Microsoft YaHei" w:hAnsi="Microsoft YaHei" w:cs="Microsoft YaHei"/>
          <w:spacing w:val="-8"/>
          <w:w w:val="68"/>
          <w:position w:val="2"/>
          <w:sz w:val="19"/>
          <w:szCs w:val="19"/>
        </w:rPr>
        <w:t>极限氧浓度</w:t>
      </w:r>
      <w:r>
        <w:rPr>
          <w:rFonts w:ascii="Microsoft YaHei" w:eastAsia="Microsoft YaHei" w:hAnsi="Microsoft YaHei" w:cs="Microsoft YaHei"/>
          <w:spacing w:val="1"/>
          <w:position w:val="2"/>
          <w:sz w:val="19"/>
          <w:szCs w:val="19"/>
        </w:rPr>
        <w:t xml:space="preserve">    </w:t>
      </w:r>
      <w:r>
        <w:rPr>
          <w:rFonts w:ascii="Arial" w:eastAsia="Arial" w:hAnsi="Arial" w:cs="Arial"/>
          <w:spacing w:val="-8"/>
          <w:w w:val="68"/>
          <w:sz w:val="40"/>
          <w:szCs w:val="40"/>
        </w:rPr>
        <w:t>limitingo</w:t>
      </w:r>
      <w:r>
        <w:rPr>
          <w:rFonts w:ascii="Arial" w:eastAsia="Arial" w:hAnsi="Arial" w:cs="Arial"/>
          <w:spacing w:val="-8"/>
          <w:w w:val="68"/>
          <w:sz w:val="18"/>
          <w:szCs w:val="18"/>
        </w:rPr>
        <w:t>X</w:t>
      </w:r>
      <w:r>
        <w:rPr>
          <w:rFonts w:ascii="Arial" w:eastAsia="Arial" w:hAnsi="Arial" w:cs="Arial"/>
          <w:spacing w:val="-8"/>
          <w:w w:val="68"/>
          <w:position w:val="-1"/>
          <w:sz w:val="40"/>
          <w:szCs w:val="40"/>
        </w:rPr>
        <w:t>ygen</w:t>
      </w:r>
      <w:r>
        <w:rPr>
          <w:rFonts w:ascii="Arial" w:eastAsia="Arial" w:hAnsi="Arial" w:cs="Arial"/>
          <w:spacing w:val="-8"/>
          <w:w w:val="68"/>
          <w:sz w:val="40"/>
          <w:szCs w:val="40"/>
        </w:rPr>
        <w:t>concentration</w:t>
      </w:r>
      <w:r>
        <w:rPr>
          <w:rFonts w:ascii="Microsoft YaHei" w:eastAsia="Microsoft YaHei" w:hAnsi="Microsoft YaHei" w:cs="Microsoft YaHei"/>
          <w:spacing w:val="-8"/>
          <w:w w:val="68"/>
          <w:sz w:val="37"/>
          <w:szCs w:val="37"/>
        </w:rPr>
        <w:t>；</w:t>
      </w:r>
      <w:r>
        <w:rPr>
          <w:rFonts w:ascii="Arial" w:eastAsia="Arial" w:hAnsi="Arial" w:cs="Arial"/>
          <w:spacing w:val="-8"/>
          <w:w w:val="68"/>
          <w:sz w:val="18"/>
          <w:szCs w:val="18"/>
        </w:rPr>
        <w:t>LO</w:t>
      </w:r>
      <w:r>
        <w:rPr>
          <w:rFonts w:ascii="Arial" w:eastAsia="Arial" w:hAnsi="Arial" w:cs="Arial"/>
          <w:spacing w:val="-8"/>
          <w:w w:val="68"/>
          <w:sz w:val="40"/>
          <w:szCs w:val="40"/>
        </w:rPr>
        <w:t>c</w:t>
      </w:r>
    </w:p>
    <w:p>
      <w:pPr>
        <w:spacing w:before="2" w:line="122"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在规定的试验条件下确定的</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不会发生爆炸的可燃性物质</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空气与惰性气体混合物的最高氧</w:t>
      </w:r>
      <w:r>
        <w:rPr>
          <w:rFonts w:ascii="Microsoft YaHei" w:eastAsia="Microsoft YaHei" w:hAnsi="Microsoft YaHei" w:cs="Microsoft YaHei"/>
          <w:spacing w:val="22"/>
          <w:sz w:val="18"/>
          <w:szCs w:val="18"/>
        </w:rPr>
        <w:t>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浓度</w:t>
      </w:r>
      <w:r>
        <w:rPr>
          <w:rFonts w:ascii="Microsoft YaHei" w:eastAsia="Microsoft YaHei" w:hAnsi="Microsoft YaHei" w:cs="Microsoft YaHei"/>
          <w:spacing w:val="13"/>
          <w:sz w:val="37"/>
          <w:szCs w:val="37"/>
        </w:rPr>
        <w:t>。</w:t>
      </w:r>
    </w:p>
    <w:p>
      <w:pPr>
        <w:spacing w:line="304"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24</w:t>
      </w:r>
    </w:p>
    <w:p>
      <w:pPr>
        <w:spacing w:line="239" w:lineRule="exact"/>
        <w:ind w:left="424"/>
        <w:rPr>
          <w:rFonts w:ascii="Arial" w:eastAsia="Arial" w:hAnsi="Arial" w:cs="Arial"/>
          <w:sz w:val="40"/>
          <w:szCs w:val="40"/>
        </w:rPr>
      </w:pPr>
      <w:r>
        <w:rPr>
          <w:rFonts w:ascii="Microsoft YaHei" w:eastAsia="Microsoft YaHei" w:hAnsi="Microsoft YaHei" w:cs="Microsoft YaHei"/>
          <w:spacing w:val="-15"/>
          <w:w w:val="79"/>
          <w:sz w:val="19"/>
          <w:szCs w:val="19"/>
        </w:rPr>
        <w:t>机械装置</w:t>
      </w:r>
      <w:r>
        <w:rPr>
          <w:rFonts w:ascii="Microsoft YaHei" w:eastAsia="Microsoft YaHei" w:hAnsi="Microsoft YaHei" w:cs="Microsoft YaHei"/>
          <w:spacing w:val="1"/>
          <w:sz w:val="19"/>
          <w:szCs w:val="19"/>
        </w:rPr>
        <w:t xml:space="preserve">    </w:t>
      </w:r>
      <w:r>
        <w:rPr>
          <w:rFonts w:ascii="Arial" w:eastAsia="Arial" w:hAnsi="Arial" w:cs="Arial"/>
          <w:spacing w:val="-15"/>
          <w:w w:val="79"/>
          <w:position w:val="-3"/>
          <w:sz w:val="40"/>
          <w:szCs w:val="40"/>
        </w:rPr>
        <w:t>machinery</w:t>
      </w:r>
    </w:p>
    <w:p>
      <w:pPr>
        <w:spacing w:before="68" w:line="323" w:lineRule="exact"/>
        <w:ind w:left="421"/>
        <w:rPr>
          <w:rFonts w:ascii="Microsoft YaHei" w:eastAsia="Microsoft YaHei" w:hAnsi="Microsoft YaHei" w:cs="Microsoft YaHei"/>
          <w:sz w:val="18"/>
          <w:szCs w:val="18"/>
        </w:rPr>
      </w:pPr>
      <w:r>
        <w:rPr>
          <w:rFonts w:ascii="Microsoft YaHei" w:eastAsia="Microsoft YaHei" w:hAnsi="Microsoft YaHei" w:cs="Microsoft YaHei"/>
          <w:spacing w:val="30"/>
          <w:position w:val="5"/>
          <w:sz w:val="18"/>
          <w:szCs w:val="18"/>
        </w:rPr>
        <w:t>用</w:t>
      </w:r>
      <w:r>
        <w:rPr>
          <w:rFonts w:ascii="Microsoft YaHei" w:eastAsia="Microsoft YaHei" w:hAnsi="Microsoft YaHei" w:cs="Microsoft YaHei"/>
          <w:spacing w:val="17"/>
          <w:position w:val="5"/>
          <w:sz w:val="18"/>
          <w:szCs w:val="18"/>
        </w:rPr>
        <w:t>于</w:t>
      </w:r>
      <w:r>
        <w:rPr>
          <w:rFonts w:ascii="Microsoft YaHei" w:eastAsia="Microsoft YaHei" w:hAnsi="Microsoft YaHei" w:cs="Microsoft YaHei"/>
          <w:spacing w:val="15"/>
          <w:position w:val="5"/>
          <w:sz w:val="18"/>
          <w:szCs w:val="18"/>
        </w:rPr>
        <w:t>特定用途</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由零件或元件连接组成的装备</w:t>
      </w:r>
      <w:r>
        <w:rPr>
          <w:rFonts w:ascii="Microsoft YaHei" w:eastAsia="Microsoft YaHei" w:hAnsi="Microsoft YaHei" w:cs="Microsoft YaHei"/>
          <w:spacing w:val="15"/>
          <w:position w:val="5"/>
          <w:sz w:val="37"/>
          <w:szCs w:val="37"/>
        </w:rPr>
        <w:t>，</w:t>
      </w:r>
      <w:r>
        <w:rPr>
          <w:rFonts w:ascii="Microsoft YaHei" w:eastAsia="Microsoft YaHei" w:hAnsi="Microsoft YaHei" w:cs="Microsoft YaHei"/>
          <w:spacing w:val="15"/>
          <w:position w:val="5"/>
          <w:sz w:val="18"/>
          <w:szCs w:val="18"/>
        </w:rPr>
        <w:t>在控制和电源电路及适当的传动机构作用下至少有</w:t>
      </w:r>
    </w:p>
    <w:p>
      <w:pPr>
        <w:sectPr>
          <w:headerReference w:type="default" r:id="rId25"/>
          <w:footerReference w:type="default" r:id="rId26"/>
          <w:type w:val="nextPage"/>
          <w:pgSz w:w="11906" w:h="16838"/>
          <w:pgMar w:top="400" w:right="1274" w:bottom="1285" w:left="1426" w:header="0" w:footer="1085" w:gutter="0"/>
          <w:pgNumType w:start="16"/>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24"/>
          <w:position w:val="-2"/>
          <w:sz w:val="18"/>
          <w:szCs w:val="18"/>
        </w:rPr>
        <w:t xml:space="preserve"> </w:t>
      </w:r>
      <w:r>
        <w:rPr>
          <w:rFonts w:ascii="Arial" w:eastAsia="Arial" w:hAnsi="Arial" w:cs="Arial"/>
          <w:spacing w:val="-8"/>
          <w:w w:val="81"/>
          <w:position w:val="-2"/>
          <w:sz w:val="18"/>
          <w:szCs w:val="18"/>
        </w:rPr>
        <w:t>25285</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1"/>
          <w:position w:val="-2"/>
          <w:sz w:val="18"/>
          <w:szCs w:val="18"/>
        </w:rPr>
        <w:t>2021</w:t>
      </w:r>
    </w:p>
    <w:p>
      <w:pPr>
        <w:spacing w:before="169" w:line="321" w:lineRule="exact"/>
        <w:ind w:left="4"/>
        <w:rPr>
          <w:rFonts w:ascii="Microsoft YaHei" w:eastAsia="Microsoft YaHei" w:hAnsi="Microsoft YaHei" w:cs="Microsoft YaHei"/>
          <w:sz w:val="37"/>
          <w:szCs w:val="37"/>
        </w:rPr>
      </w:pPr>
      <w:r>
        <w:rPr>
          <w:rFonts w:ascii="Microsoft YaHei" w:eastAsia="Microsoft YaHei" w:hAnsi="Microsoft YaHei" w:cs="Microsoft YaHei"/>
          <w:spacing w:val="-12"/>
          <w:position w:val="5"/>
          <w:sz w:val="18"/>
          <w:szCs w:val="18"/>
        </w:rPr>
        <w:t>一个部分运</w:t>
      </w:r>
      <w:r>
        <w:rPr>
          <w:rFonts w:ascii="Microsoft YaHei" w:eastAsia="Microsoft YaHei" w:hAnsi="Microsoft YaHei" w:cs="Microsoft YaHei"/>
          <w:spacing w:val="-10"/>
          <w:position w:val="5"/>
          <w:sz w:val="18"/>
          <w:szCs w:val="18"/>
        </w:rPr>
        <w:t>动</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主要用于材料</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材料</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相当于</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物质</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或</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产品</w:t>
      </w:r>
      <w:r>
        <w:rPr>
          <w:rFonts w:ascii="Microsoft YaHei" w:eastAsia="Microsoft YaHei" w:hAnsi="Microsoft YaHei" w:cs="Microsoft YaHei"/>
          <w:spacing w:val="-6"/>
          <w:position w:val="5"/>
          <w:sz w:val="19"/>
          <w:szCs w:val="19"/>
        </w:rPr>
        <w:t>”)</w:t>
      </w:r>
      <w:r>
        <w:rPr>
          <w:rFonts w:ascii="Microsoft YaHei" w:eastAsia="Microsoft YaHei" w:hAnsi="Microsoft YaHei" w:cs="Microsoft YaHei"/>
          <w:spacing w:val="-6"/>
          <w:position w:val="5"/>
          <w:sz w:val="18"/>
          <w:szCs w:val="18"/>
        </w:rPr>
        <w:t>的加工</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处理</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运送或包装</w:t>
      </w:r>
      <w:r>
        <w:rPr>
          <w:rFonts w:ascii="Microsoft YaHei" w:eastAsia="Microsoft YaHei" w:hAnsi="Microsoft YaHei" w:cs="Microsoft YaHei"/>
          <w:spacing w:val="-6"/>
          <w:position w:val="5"/>
          <w:sz w:val="37"/>
          <w:szCs w:val="37"/>
        </w:rPr>
        <w:t>。</w:t>
      </w:r>
    </w:p>
    <w:p>
      <w:pPr>
        <w:spacing w:before="22" w:line="305"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18"/>
          <w:position w:val="9"/>
          <w:sz w:val="16"/>
          <w:szCs w:val="16"/>
        </w:rPr>
        <w:t>注</w:t>
      </w:r>
      <w:r>
        <w:rPr>
          <w:rFonts w:ascii="Microsoft YaHei" w:eastAsia="Microsoft YaHei" w:hAnsi="Microsoft YaHei" w:cs="Microsoft YaHei"/>
          <w:spacing w:val="18"/>
          <w:position w:val="9"/>
          <w:sz w:val="32"/>
          <w:szCs w:val="32"/>
        </w:rPr>
        <w:t>：</w:t>
      </w:r>
      <w:r>
        <w:rPr>
          <w:rFonts w:ascii="Microsoft YaHei" w:eastAsia="Microsoft YaHei" w:hAnsi="Microsoft YaHei" w:cs="Microsoft YaHei"/>
          <w:spacing w:val="13"/>
          <w:position w:val="9"/>
          <w:sz w:val="15"/>
          <w:szCs w:val="15"/>
        </w:rPr>
        <w:t>术</w:t>
      </w:r>
      <w:r>
        <w:rPr>
          <w:rFonts w:ascii="Microsoft YaHei" w:eastAsia="Microsoft YaHei" w:hAnsi="Microsoft YaHei" w:cs="Microsoft YaHei"/>
          <w:spacing w:val="9"/>
          <w:position w:val="9"/>
          <w:sz w:val="15"/>
          <w:szCs w:val="15"/>
        </w:rPr>
        <w:t>语</w:t>
      </w:r>
      <w:r>
        <w:rPr>
          <w:rFonts w:ascii="Microsoft YaHei" w:eastAsia="Microsoft YaHei" w:hAnsi="Microsoft YaHei" w:cs="Microsoft YaHei"/>
          <w:spacing w:val="9"/>
          <w:position w:val="9"/>
          <w:sz w:val="16"/>
          <w:szCs w:val="16"/>
        </w:rPr>
        <w:t>“</w:t>
      </w:r>
      <w:r>
        <w:rPr>
          <w:rFonts w:ascii="Microsoft YaHei" w:eastAsia="Microsoft YaHei" w:hAnsi="Microsoft YaHei" w:cs="Microsoft YaHei"/>
          <w:spacing w:val="9"/>
          <w:position w:val="9"/>
          <w:sz w:val="15"/>
          <w:szCs w:val="15"/>
        </w:rPr>
        <w:t>机械装置</w:t>
      </w:r>
      <w:r>
        <w:rPr>
          <w:rFonts w:ascii="Microsoft YaHei" w:eastAsia="Microsoft YaHei" w:hAnsi="Microsoft YaHei" w:cs="Microsoft YaHei"/>
          <w:spacing w:val="9"/>
          <w:position w:val="9"/>
          <w:sz w:val="16"/>
          <w:szCs w:val="16"/>
        </w:rPr>
        <w:t>”</w:t>
      </w:r>
      <w:r>
        <w:rPr>
          <w:rFonts w:ascii="Microsoft YaHei" w:eastAsia="Microsoft YaHei" w:hAnsi="Microsoft YaHei" w:cs="Microsoft YaHei"/>
          <w:spacing w:val="9"/>
          <w:position w:val="9"/>
          <w:sz w:val="15"/>
          <w:szCs w:val="15"/>
        </w:rPr>
        <w:t>也包括为达到共同</w:t>
      </w:r>
      <w:r>
        <w:rPr>
          <w:rFonts w:ascii="Microsoft YaHei" w:eastAsia="Microsoft YaHei" w:hAnsi="Microsoft YaHei" w:cs="Microsoft YaHei"/>
          <w:spacing w:val="9"/>
          <w:position w:val="9"/>
          <w:sz w:val="15"/>
          <w:szCs w:val="15"/>
        </w:rPr>
        <w:t xml:space="preserve"> </w:t>
      </w:r>
      <w:r>
        <w:rPr>
          <w:rFonts w:ascii="Microsoft YaHei" w:eastAsia="Microsoft YaHei" w:hAnsi="Microsoft YaHei" w:cs="Microsoft YaHei"/>
          <w:spacing w:val="9"/>
          <w:position w:val="9"/>
          <w:sz w:val="15"/>
          <w:szCs w:val="15"/>
        </w:rPr>
        <w:t>目</w:t>
      </w:r>
      <w:r>
        <w:rPr>
          <w:rFonts w:ascii="Microsoft YaHei" w:eastAsia="Microsoft YaHei" w:hAnsi="Microsoft YaHei" w:cs="Microsoft YaHei"/>
          <w:spacing w:val="9"/>
          <w:position w:val="9"/>
          <w:sz w:val="15"/>
          <w:szCs w:val="15"/>
        </w:rPr>
        <w:t xml:space="preserve"> </w:t>
      </w:r>
      <w:r>
        <w:rPr>
          <w:rFonts w:ascii="Microsoft YaHei" w:eastAsia="Microsoft YaHei" w:hAnsi="Microsoft YaHei" w:cs="Microsoft YaHei"/>
          <w:spacing w:val="9"/>
          <w:position w:val="9"/>
          <w:sz w:val="15"/>
          <w:szCs w:val="15"/>
        </w:rPr>
        <w:t>的</w:t>
      </w:r>
      <w:r>
        <w:rPr>
          <w:rFonts w:ascii="Microsoft YaHei" w:eastAsia="Microsoft YaHei" w:hAnsi="Microsoft YaHei" w:cs="Microsoft YaHei"/>
          <w:spacing w:val="9"/>
          <w:position w:val="9"/>
          <w:sz w:val="32"/>
          <w:szCs w:val="32"/>
        </w:rPr>
        <w:t>、</w:t>
      </w:r>
      <w:r>
        <w:rPr>
          <w:rFonts w:ascii="Microsoft YaHei" w:eastAsia="Microsoft YaHei" w:hAnsi="Microsoft YaHei" w:cs="Microsoft YaHei"/>
          <w:spacing w:val="9"/>
          <w:position w:val="9"/>
          <w:sz w:val="15"/>
          <w:szCs w:val="15"/>
        </w:rPr>
        <w:t>要作为整体运行而安装和控制的机器组合</w:t>
      </w:r>
      <w:r>
        <w:rPr>
          <w:rFonts w:ascii="Microsoft YaHei" w:eastAsia="Microsoft YaHei" w:hAnsi="Microsoft YaHei" w:cs="Microsoft YaHei"/>
          <w:spacing w:val="9"/>
          <w:position w:val="9"/>
          <w:sz w:val="32"/>
          <w:szCs w:val="32"/>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25</w:t>
      </w:r>
    </w:p>
    <w:p>
      <w:pPr>
        <w:spacing w:line="300" w:lineRule="exact"/>
        <w:ind w:left="428"/>
        <w:rPr>
          <w:rFonts w:ascii="Arial" w:eastAsia="Arial" w:hAnsi="Arial" w:cs="Arial"/>
          <w:sz w:val="40"/>
          <w:szCs w:val="40"/>
        </w:rPr>
      </w:pPr>
      <w:r>
        <w:rPr>
          <w:rFonts w:ascii="Microsoft YaHei" w:eastAsia="Microsoft YaHei" w:hAnsi="Microsoft YaHei" w:cs="Microsoft YaHei"/>
          <w:spacing w:val="-13"/>
          <w:w w:val="72"/>
          <w:position w:val="-3"/>
          <w:sz w:val="19"/>
          <w:szCs w:val="19"/>
        </w:rPr>
        <w:t>故障</w:t>
      </w:r>
      <w:r>
        <w:rPr>
          <w:rFonts w:ascii="Microsoft YaHei" w:eastAsia="Microsoft YaHei" w:hAnsi="Microsoft YaHei" w:cs="Microsoft YaHei"/>
          <w:spacing w:val="4"/>
          <w:position w:val="-3"/>
          <w:sz w:val="19"/>
          <w:szCs w:val="19"/>
        </w:rPr>
        <w:t xml:space="preserve">    </w:t>
      </w:r>
      <w:r>
        <w:rPr>
          <w:rFonts w:ascii="Arial" w:eastAsia="Arial" w:hAnsi="Arial" w:cs="Arial"/>
          <w:spacing w:val="-13"/>
          <w:w w:val="72"/>
          <w:position w:val="-5"/>
          <w:sz w:val="40"/>
          <w:szCs w:val="40"/>
        </w:rPr>
        <w:t>malfunction</w:t>
      </w:r>
    </w:p>
    <w:p>
      <w:pPr>
        <w:spacing w:before="7" w:line="328"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设</w:t>
      </w:r>
      <w:r>
        <w:rPr>
          <w:rFonts w:ascii="Microsoft YaHei" w:eastAsia="Microsoft YaHei" w:hAnsi="Microsoft YaHei" w:cs="Microsoft YaHei"/>
          <w:spacing w:val="14"/>
          <w:position w:val="5"/>
          <w:sz w:val="18"/>
          <w:szCs w:val="18"/>
        </w:rPr>
        <w:t>备</w:t>
      </w:r>
      <w:r>
        <w:rPr>
          <w:rFonts w:ascii="Microsoft YaHei" w:eastAsia="Microsoft YaHei" w:hAnsi="Microsoft YaHei" w:cs="Microsoft YaHei"/>
          <w:spacing w:val="14"/>
          <w:position w:val="5"/>
          <w:sz w:val="37"/>
          <w:szCs w:val="37"/>
        </w:rPr>
        <w:t>、</w:t>
      </w:r>
      <w:r>
        <w:rPr>
          <w:rFonts w:ascii="Microsoft YaHei" w:eastAsia="Microsoft YaHei" w:hAnsi="Microsoft YaHei" w:cs="Microsoft YaHei"/>
          <w:spacing w:val="14"/>
          <w:position w:val="5"/>
          <w:sz w:val="18"/>
          <w:szCs w:val="18"/>
        </w:rPr>
        <w:t>防护系统和元件不执行其预定功能的情况</w:t>
      </w:r>
      <w:r>
        <w:rPr>
          <w:rFonts w:ascii="Microsoft YaHei" w:eastAsia="Microsoft YaHei" w:hAnsi="Microsoft YaHei" w:cs="Microsoft YaHei"/>
          <w:spacing w:val="14"/>
          <w:position w:val="5"/>
          <w:sz w:val="37"/>
          <w:szCs w:val="37"/>
        </w:rPr>
        <w:t>。</w:t>
      </w:r>
    </w:p>
    <w:p>
      <w:pPr>
        <w:spacing w:before="21" w:line="275"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4"/>
          <w:position w:val="2"/>
          <w:sz w:val="15"/>
          <w:szCs w:val="15"/>
        </w:rPr>
        <w:t>由</w:t>
      </w:r>
      <w:r>
        <w:rPr>
          <w:rFonts w:ascii="Microsoft YaHei" w:eastAsia="Microsoft YaHei" w:hAnsi="Microsoft YaHei" w:cs="Microsoft YaHei"/>
          <w:spacing w:val="3"/>
          <w:position w:val="2"/>
          <w:sz w:val="15"/>
          <w:szCs w:val="15"/>
        </w:rPr>
        <w:t>于原因的多样性</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5"/>
          <w:szCs w:val="15"/>
        </w:rPr>
        <w:t>对于本文件中涉及的故障原因</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5"/>
          <w:szCs w:val="15"/>
        </w:rPr>
        <w:t>还包括</w:t>
      </w:r>
      <w:r>
        <w:rPr>
          <w:rFonts w:ascii="Microsoft YaHei" w:eastAsia="Microsoft YaHei" w:hAnsi="Microsoft YaHei" w:cs="Microsoft YaHei"/>
          <w:spacing w:val="3"/>
          <w:position w:val="2"/>
          <w:sz w:val="32"/>
          <w:szCs w:val="32"/>
        </w:rPr>
        <w:t>：</w:t>
      </w:r>
    </w:p>
    <w:p>
      <w:pPr>
        <w:spacing w:before="18" w:line="272"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5"/>
          <w:szCs w:val="15"/>
        </w:rPr>
        <w:t>加工材料</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2"/>
          <w:sz w:val="15"/>
          <w:szCs w:val="15"/>
        </w:rPr>
        <w:t>工件的性能或尺寸的改变</w:t>
      </w:r>
      <w:r>
        <w:rPr>
          <w:rFonts w:ascii="Microsoft YaHei" w:eastAsia="Microsoft YaHei" w:hAnsi="Microsoft YaHei" w:cs="Microsoft YaHei"/>
          <w:spacing w:val="9"/>
          <w:position w:val="2"/>
          <w:sz w:val="32"/>
          <w:szCs w:val="32"/>
        </w:rPr>
        <w:t>；</w:t>
      </w:r>
    </w:p>
    <w:p>
      <w:pPr>
        <w:spacing w:before="19" w:line="276"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26"/>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3"/>
          <w:position w:val="2"/>
          <w:sz w:val="15"/>
          <w:szCs w:val="15"/>
        </w:rPr>
        <w:t>设备</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防护系统的</w:t>
      </w:r>
      <w:r>
        <w:rPr>
          <w:rFonts w:ascii="Microsoft YaHei" w:eastAsia="Microsoft YaHei" w:hAnsi="Microsoft YaHei" w:cs="Microsoft YaHei"/>
          <w:spacing w:val="13"/>
          <w:position w:val="2"/>
          <w:sz w:val="15"/>
          <w:szCs w:val="15"/>
        </w:rPr>
        <w:t xml:space="preserve"> </w:t>
      </w:r>
      <w:r>
        <w:rPr>
          <w:rFonts w:ascii="Microsoft YaHei" w:eastAsia="Microsoft YaHei" w:hAnsi="Microsoft YaHei" w:cs="Microsoft YaHei"/>
          <w:spacing w:val="13"/>
          <w:position w:val="2"/>
          <w:sz w:val="15"/>
          <w:szCs w:val="15"/>
        </w:rPr>
        <w:t>一个</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15"/>
          <w:szCs w:val="15"/>
        </w:rPr>
        <w:t>或多个</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15"/>
          <w:szCs w:val="15"/>
        </w:rPr>
        <w:t>零部件或元件的失效</w:t>
      </w:r>
      <w:r>
        <w:rPr>
          <w:rFonts w:ascii="Microsoft YaHei" w:eastAsia="Microsoft YaHei" w:hAnsi="Microsoft YaHei" w:cs="Microsoft YaHei"/>
          <w:spacing w:val="13"/>
          <w:position w:val="2"/>
          <w:sz w:val="32"/>
          <w:szCs w:val="32"/>
        </w:rPr>
        <w:t>；</w:t>
      </w:r>
    </w:p>
    <w:p>
      <w:pPr>
        <w:spacing w:before="20" w:line="298"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6"/>
          <w:position w:val="9"/>
          <w:sz w:val="16"/>
          <w:szCs w:val="16"/>
        </w:rPr>
        <w:t>—</w:t>
      </w:r>
      <w:r>
        <w:rPr>
          <w:rFonts w:ascii="Microsoft YaHei" w:eastAsia="Microsoft YaHei" w:hAnsi="Microsoft YaHei" w:cs="Microsoft YaHei"/>
          <w:spacing w:val="-6"/>
          <w:position w:val="9"/>
          <w:sz w:val="16"/>
          <w:szCs w:val="16"/>
        </w:rPr>
        <w:t xml:space="preserve"> </w:t>
      </w:r>
      <w:r>
        <w:rPr>
          <w:rFonts w:ascii="Microsoft YaHei" w:eastAsia="Microsoft YaHei" w:hAnsi="Microsoft YaHei" w:cs="Microsoft YaHei"/>
          <w:spacing w:val="-4"/>
          <w:position w:val="9"/>
          <w:sz w:val="15"/>
          <w:szCs w:val="15"/>
        </w:rPr>
        <w:t>外</w:t>
      </w:r>
      <w:r>
        <w:rPr>
          <w:rFonts w:ascii="Microsoft YaHei" w:eastAsia="Microsoft YaHei" w:hAnsi="Microsoft YaHei" w:cs="Microsoft YaHei"/>
          <w:spacing w:val="-3"/>
          <w:position w:val="9"/>
          <w:sz w:val="15"/>
          <w:szCs w:val="15"/>
        </w:rPr>
        <w:t>部干扰</w:t>
      </w:r>
      <w:r>
        <w:rPr>
          <w:rFonts w:ascii="Microsoft YaHei" w:eastAsia="Microsoft YaHei" w:hAnsi="Microsoft YaHei" w:cs="Microsoft YaHei"/>
          <w:spacing w:val="-3"/>
          <w:position w:val="9"/>
          <w:sz w:val="16"/>
          <w:szCs w:val="16"/>
        </w:rPr>
        <w:t>(</w:t>
      </w:r>
      <w:r>
        <w:rPr>
          <w:rFonts w:ascii="Microsoft YaHei" w:eastAsia="Microsoft YaHei" w:hAnsi="Microsoft YaHei" w:cs="Microsoft YaHei"/>
          <w:spacing w:val="-3"/>
          <w:position w:val="9"/>
          <w:sz w:val="15"/>
          <w:szCs w:val="15"/>
        </w:rPr>
        <w:t>例如冲击</w:t>
      </w:r>
      <w:r>
        <w:rPr>
          <w:rFonts w:ascii="Microsoft YaHei" w:eastAsia="Microsoft YaHei" w:hAnsi="Microsoft YaHei" w:cs="Microsoft YaHei"/>
          <w:spacing w:val="-3"/>
          <w:position w:val="9"/>
          <w:sz w:val="32"/>
          <w:szCs w:val="32"/>
        </w:rPr>
        <w:t>、</w:t>
      </w:r>
      <w:r>
        <w:rPr>
          <w:rFonts w:ascii="Microsoft YaHei" w:eastAsia="Microsoft YaHei" w:hAnsi="Microsoft YaHei" w:cs="Microsoft YaHei"/>
          <w:spacing w:val="-3"/>
          <w:position w:val="9"/>
          <w:sz w:val="15"/>
          <w:szCs w:val="15"/>
        </w:rPr>
        <w:t>振动</w:t>
      </w:r>
      <w:r>
        <w:rPr>
          <w:rFonts w:ascii="Microsoft YaHei" w:eastAsia="Microsoft YaHei" w:hAnsi="Microsoft YaHei" w:cs="Microsoft YaHei"/>
          <w:spacing w:val="-3"/>
          <w:position w:val="9"/>
          <w:sz w:val="32"/>
          <w:szCs w:val="32"/>
        </w:rPr>
        <w:t>、</w:t>
      </w:r>
      <w:r>
        <w:rPr>
          <w:rFonts w:ascii="Microsoft YaHei" w:eastAsia="Microsoft YaHei" w:hAnsi="Microsoft YaHei" w:cs="Microsoft YaHei"/>
          <w:spacing w:val="-3"/>
          <w:position w:val="9"/>
          <w:sz w:val="15"/>
          <w:szCs w:val="15"/>
        </w:rPr>
        <w:t>电磁场</w:t>
      </w:r>
      <w:r>
        <w:rPr>
          <w:rFonts w:ascii="Microsoft YaHei" w:eastAsia="Microsoft YaHei" w:hAnsi="Microsoft YaHei" w:cs="Microsoft YaHei"/>
          <w:spacing w:val="-3"/>
          <w:position w:val="9"/>
          <w:sz w:val="16"/>
          <w:szCs w:val="16"/>
        </w:rPr>
        <w:t>)</w:t>
      </w:r>
      <w:r>
        <w:rPr>
          <w:rFonts w:ascii="Microsoft YaHei" w:eastAsia="Microsoft YaHei" w:hAnsi="Microsoft YaHei" w:cs="Microsoft YaHei"/>
          <w:spacing w:val="-3"/>
          <w:position w:val="9"/>
          <w:sz w:val="32"/>
          <w:szCs w:val="32"/>
        </w:rPr>
        <w:t>；</w:t>
      </w:r>
    </w:p>
    <w:p>
      <w:pPr>
        <w:spacing w:line="271"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28"/>
          <w:position w:val="2"/>
          <w:sz w:val="16"/>
          <w:szCs w:val="16"/>
        </w:rPr>
        <w:t>—</w:t>
      </w:r>
      <w:r>
        <w:rPr>
          <w:rFonts w:ascii="Microsoft YaHei" w:eastAsia="Microsoft YaHei" w:hAnsi="Microsoft YaHei" w:cs="Microsoft YaHei"/>
          <w:spacing w:val="21"/>
          <w:position w:val="2"/>
          <w:sz w:val="16"/>
          <w:szCs w:val="16"/>
        </w:rPr>
        <w:t xml:space="preserve"> </w:t>
      </w:r>
      <w:r>
        <w:rPr>
          <w:rFonts w:ascii="Microsoft YaHei" w:eastAsia="Microsoft YaHei" w:hAnsi="Microsoft YaHei" w:cs="Microsoft YaHei"/>
          <w:spacing w:val="21"/>
          <w:position w:val="2"/>
          <w:sz w:val="15"/>
          <w:szCs w:val="15"/>
        </w:rPr>
        <w:t>设计错误缺陷</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15"/>
          <w:szCs w:val="15"/>
        </w:rPr>
        <w:t>例如软件出错</w:t>
      </w: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21"/>
          <w:position w:val="2"/>
          <w:sz w:val="32"/>
          <w:szCs w:val="32"/>
        </w:rPr>
        <w:t>；</w:t>
      </w:r>
    </w:p>
    <w:p>
      <w:pPr>
        <w:spacing w:before="20" w:line="275"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6"/>
          <w:szCs w:val="16"/>
        </w:rPr>
        <w:t>—</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5"/>
          <w:szCs w:val="15"/>
        </w:rPr>
        <w:t>电源或其他工作的干扰</w:t>
      </w:r>
      <w:r>
        <w:rPr>
          <w:rFonts w:ascii="Microsoft YaHei" w:eastAsia="Microsoft YaHei" w:hAnsi="Microsoft YaHei" w:cs="Microsoft YaHei"/>
          <w:spacing w:val="19"/>
          <w:position w:val="2"/>
          <w:sz w:val="32"/>
          <w:szCs w:val="32"/>
        </w:rPr>
        <w:t>；</w:t>
      </w:r>
    </w:p>
    <w:p>
      <w:pPr>
        <w:spacing w:before="20" w:line="283" w:lineRule="exact"/>
        <w:ind w:left="929"/>
        <w:rPr>
          <w:rFonts w:ascii="Microsoft YaHei" w:eastAsia="Microsoft YaHei" w:hAnsi="Microsoft YaHei" w:cs="Microsoft YaHei"/>
          <w:sz w:val="32"/>
          <w:szCs w:val="32"/>
        </w:rPr>
      </w:pPr>
      <w:r>
        <w:rPr>
          <w:rFonts w:ascii="Microsoft YaHei" w:eastAsia="Microsoft YaHei" w:hAnsi="Microsoft YaHei" w:cs="Microsoft YaHei"/>
          <w:spacing w:val="28"/>
          <w:position w:val="4"/>
          <w:sz w:val="16"/>
          <w:szCs w:val="16"/>
        </w:rPr>
        <w:t>—</w:t>
      </w:r>
      <w:r>
        <w:rPr>
          <w:rFonts w:ascii="Microsoft YaHei" w:eastAsia="Microsoft YaHei" w:hAnsi="Microsoft YaHei" w:cs="Microsoft YaHei"/>
          <w:spacing w:val="24"/>
          <w:position w:val="4"/>
          <w:sz w:val="16"/>
          <w:szCs w:val="16"/>
        </w:rPr>
        <w:t xml:space="preserve"> </w:t>
      </w:r>
      <w:r>
        <w:rPr>
          <w:rFonts w:ascii="Microsoft YaHei" w:eastAsia="Microsoft YaHei" w:hAnsi="Microsoft YaHei" w:cs="Microsoft YaHei"/>
          <w:spacing w:val="24"/>
          <w:position w:val="4"/>
          <w:sz w:val="15"/>
          <w:szCs w:val="15"/>
        </w:rPr>
        <w:t>操作人员对设备失去控制</w:t>
      </w:r>
      <w:r>
        <w:rPr>
          <w:rFonts w:ascii="Microsoft YaHei" w:eastAsia="Microsoft YaHei" w:hAnsi="Microsoft YaHei" w:cs="Microsoft YaHei"/>
          <w:spacing w:val="24"/>
          <w:position w:val="4"/>
          <w:sz w:val="16"/>
          <w:szCs w:val="16"/>
        </w:rPr>
        <w:t>(</w:t>
      </w:r>
      <w:r>
        <w:rPr>
          <w:rFonts w:ascii="Microsoft YaHei" w:eastAsia="Microsoft YaHei" w:hAnsi="Microsoft YaHei" w:cs="Microsoft YaHei"/>
          <w:spacing w:val="24"/>
          <w:position w:val="4"/>
          <w:sz w:val="15"/>
          <w:szCs w:val="15"/>
        </w:rPr>
        <w:t>特别是手持式机器和移动式机器</w:t>
      </w:r>
      <w:r>
        <w:rPr>
          <w:rFonts w:ascii="Microsoft YaHei" w:eastAsia="Microsoft YaHei" w:hAnsi="Microsoft YaHei" w:cs="Microsoft YaHei"/>
          <w:spacing w:val="24"/>
          <w:position w:val="4"/>
          <w:sz w:val="16"/>
          <w:szCs w:val="16"/>
        </w:rPr>
        <w:t>)</w:t>
      </w:r>
      <w:r>
        <w:rPr>
          <w:rFonts w:ascii="Microsoft YaHei" w:eastAsia="Microsoft YaHei" w:hAnsi="Microsoft YaHei" w:cs="Microsoft YaHei"/>
          <w:spacing w:val="24"/>
          <w:position w:val="4"/>
          <w:sz w:val="16"/>
          <w:szCs w:val="16"/>
        </w:rPr>
        <w:t xml:space="preserve"> </w:t>
      </w:r>
      <w:r>
        <w:rPr>
          <w:rFonts w:ascii="Microsoft YaHei" w:eastAsia="Microsoft YaHei" w:hAnsi="Microsoft YaHei" w:cs="Microsoft YaHei"/>
          <w:spacing w:val="24"/>
          <w:position w:val="4"/>
          <w:sz w:val="32"/>
          <w:szCs w:val="32"/>
        </w:rPr>
        <w:t>。</w:t>
      </w:r>
    </w:p>
    <w:p>
      <w:pPr>
        <w:spacing w:before="23"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26</w:t>
      </w:r>
    </w:p>
    <w:p>
      <w:pPr>
        <w:spacing w:line="309" w:lineRule="exact"/>
        <w:ind w:left="426"/>
        <w:rPr>
          <w:rFonts w:ascii="Arial" w:eastAsia="Arial" w:hAnsi="Arial" w:cs="Arial"/>
          <w:sz w:val="18"/>
          <w:szCs w:val="18"/>
        </w:rPr>
      </w:pPr>
      <w:r>
        <w:rPr>
          <w:rFonts w:ascii="Microsoft YaHei" w:eastAsia="Microsoft YaHei" w:hAnsi="Microsoft YaHei" w:cs="Microsoft YaHei"/>
          <w:spacing w:val="16"/>
          <w:position w:val="1"/>
          <w:sz w:val="19"/>
          <w:szCs w:val="19"/>
        </w:rPr>
        <w:t>最大试验安全间隙</w:t>
      </w:r>
      <w:r>
        <w:rPr>
          <w:rFonts w:ascii="Microsoft YaHei" w:eastAsia="Microsoft YaHei" w:hAnsi="Microsoft YaHei" w:cs="Microsoft YaHei"/>
          <w:spacing w:val="10"/>
          <w:position w:val="1"/>
          <w:sz w:val="19"/>
          <w:szCs w:val="19"/>
        </w:rPr>
        <w:t xml:space="preserve">    </w:t>
      </w:r>
      <w:r>
        <w:rPr>
          <w:rFonts w:ascii="Arial" w:eastAsia="Arial" w:hAnsi="Arial" w:cs="Arial"/>
          <w:spacing w:val="-5"/>
          <w:w w:val="56"/>
          <w:position w:val="-1"/>
          <w:sz w:val="40"/>
          <w:szCs w:val="40"/>
        </w:rPr>
        <w:t>maximum</w:t>
      </w:r>
      <w:r>
        <w:rPr>
          <w:rFonts w:ascii="Arial" w:eastAsia="Arial" w:hAnsi="Arial" w:cs="Arial"/>
          <w:spacing w:val="-53"/>
          <w:position w:val="-1"/>
          <w:sz w:val="40"/>
          <w:szCs w:val="40"/>
        </w:rPr>
        <w:t xml:space="preserve"> </w:t>
      </w:r>
      <w:r>
        <w:rPr>
          <w:rFonts w:ascii="Arial" w:eastAsia="Arial" w:hAnsi="Arial" w:cs="Arial"/>
          <w:spacing w:val="-5"/>
          <w:w w:val="56"/>
          <w:position w:val="-1"/>
          <w:sz w:val="40"/>
          <w:szCs w:val="40"/>
        </w:rPr>
        <w:t>experimentalsafegap</w:t>
      </w:r>
      <w:r>
        <w:rPr>
          <w:rFonts w:ascii="Microsoft YaHei" w:eastAsia="Microsoft YaHei" w:hAnsi="Microsoft YaHei" w:cs="Microsoft YaHei"/>
          <w:spacing w:val="-5"/>
          <w:w w:val="56"/>
          <w:position w:val="-1"/>
          <w:sz w:val="37"/>
          <w:szCs w:val="37"/>
        </w:rPr>
        <w:t>；</w:t>
      </w:r>
      <w:r>
        <w:rPr>
          <w:rFonts w:ascii="Arial" w:eastAsia="Arial" w:hAnsi="Arial" w:cs="Arial"/>
          <w:spacing w:val="-5"/>
          <w:w w:val="56"/>
          <w:position w:val="-1"/>
          <w:sz w:val="18"/>
          <w:szCs w:val="18"/>
        </w:rPr>
        <w:t>ME</w:t>
      </w:r>
      <w:r>
        <w:rPr>
          <w:rFonts w:ascii="Arial" w:eastAsia="Arial" w:hAnsi="Arial" w:cs="Arial"/>
          <w:spacing w:val="-5"/>
          <w:w w:val="56"/>
          <w:position w:val="-1"/>
          <w:sz w:val="40"/>
          <w:szCs w:val="40"/>
        </w:rPr>
        <w:t>s</w:t>
      </w:r>
      <w:r>
        <w:rPr>
          <w:rFonts w:ascii="Arial" w:eastAsia="Arial" w:hAnsi="Arial" w:cs="Arial"/>
          <w:spacing w:val="-5"/>
          <w:w w:val="56"/>
          <w:position w:val="-1"/>
          <w:sz w:val="18"/>
          <w:szCs w:val="18"/>
        </w:rPr>
        <w:t>G</w:t>
      </w:r>
    </w:p>
    <w:p>
      <w:pPr>
        <w:spacing w:before="3" w:line="120" w:lineRule="auto"/>
        <w:ind w:left="8" w:firstLine="416"/>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在</w:t>
      </w:r>
      <w:r>
        <w:rPr>
          <w:rFonts w:ascii="Microsoft YaHei" w:eastAsia="Microsoft YaHei" w:hAnsi="Microsoft YaHei" w:cs="Microsoft YaHei"/>
          <w:spacing w:val="19"/>
          <w:sz w:val="18"/>
          <w:szCs w:val="18"/>
        </w:rPr>
        <w:t>规定的试验条件下</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试验设备内设腔室里面各种浓度的被试气体或蒸气与空气的混合物点燃后</w:t>
      </w:r>
      <w:r>
        <w:rPr>
          <w:rFonts w:ascii="Microsoft YaHei" w:eastAsia="Microsoft YaHei" w:hAnsi="Microsoft YaHei" w:cs="Microsoft YaHei"/>
          <w:spacing w:val="1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8"/>
          <w:sz w:val="18"/>
          <w:szCs w:val="18"/>
        </w:rPr>
        <w:t>能够</w:t>
      </w:r>
      <w:r>
        <w:rPr>
          <w:rFonts w:ascii="Microsoft YaHei" w:eastAsia="Microsoft YaHei" w:hAnsi="Microsoft YaHei" w:cs="Microsoft YaHei"/>
          <w:spacing w:val="19"/>
          <w:sz w:val="18"/>
          <w:szCs w:val="18"/>
        </w:rPr>
        <w:t>阻</w:t>
      </w:r>
      <w:r>
        <w:rPr>
          <w:rFonts w:ascii="Microsoft YaHei" w:eastAsia="Microsoft YaHei" w:hAnsi="Microsoft YaHei" w:cs="Microsoft YaHei"/>
          <w:spacing w:val="14"/>
          <w:sz w:val="18"/>
          <w:szCs w:val="18"/>
        </w:rPr>
        <w:t>止火焰通过内设腔室两部分之间</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25</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position w:val="-2"/>
          <w:sz w:val="40"/>
          <w:szCs w:val="40"/>
        </w:rPr>
        <w:t>mm</w:t>
      </w:r>
      <w:r>
        <w:rPr>
          <w:rFonts w:ascii="Microsoft YaHei" w:eastAsia="Microsoft YaHei" w:hAnsi="Microsoft YaHei" w:cs="Microsoft YaHei"/>
          <w:spacing w:val="14"/>
          <w:position w:val="-2"/>
          <w:sz w:val="40"/>
          <w:szCs w:val="40"/>
        </w:rPr>
        <w:t xml:space="preserve"> </w:t>
      </w:r>
      <w:r>
        <w:rPr>
          <w:rFonts w:ascii="Microsoft YaHei" w:eastAsia="Microsoft YaHei" w:hAnsi="Microsoft YaHei" w:cs="Microsoft YaHei"/>
          <w:spacing w:val="14"/>
          <w:sz w:val="18"/>
          <w:szCs w:val="18"/>
        </w:rPr>
        <w:t>长接合面点燃外部气体混合物的接合面最大间隙</w:t>
      </w:r>
      <w:r>
        <w:rPr>
          <w:rFonts w:ascii="Microsoft YaHei" w:eastAsia="Microsoft YaHei" w:hAnsi="Microsoft YaHei" w:cs="Microsoft YaHei"/>
          <w:spacing w:val="14"/>
          <w:sz w:val="37"/>
          <w:szCs w:val="37"/>
        </w:rPr>
        <w:t>。</w:t>
      </w:r>
    </w:p>
    <w:p>
      <w:pPr>
        <w:spacing w:line="305"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2"/>
          <w:position w:val="5"/>
          <w:sz w:val="16"/>
          <w:szCs w:val="16"/>
        </w:rPr>
        <w:t>注</w:t>
      </w:r>
      <w:r>
        <w:rPr>
          <w:rFonts w:ascii="Microsoft YaHei" w:eastAsia="Microsoft YaHei" w:hAnsi="Microsoft YaHei" w:cs="Microsoft YaHei"/>
          <w:spacing w:val="2"/>
          <w:position w:val="5"/>
          <w:sz w:val="32"/>
          <w:szCs w:val="32"/>
        </w:rPr>
        <w:t>：</w:t>
      </w:r>
      <w:r>
        <w:rPr>
          <w:rFonts w:ascii="Microsoft YaHei" w:eastAsia="Microsoft YaHei" w:hAnsi="Microsoft YaHei" w:cs="Microsoft YaHei"/>
          <w:spacing w:val="2"/>
          <w:position w:val="5"/>
          <w:sz w:val="15"/>
          <w:szCs w:val="15"/>
        </w:rPr>
        <w:t>最大试验安全间隙是相应气体混合物</w:t>
      </w:r>
      <w:r>
        <w:rPr>
          <w:rFonts w:ascii="Microsoft YaHei" w:eastAsia="Microsoft YaHei" w:hAnsi="Microsoft YaHei" w:cs="Microsoft YaHei"/>
          <w:spacing w:val="1"/>
          <w:position w:val="5"/>
          <w:sz w:val="15"/>
          <w:szCs w:val="15"/>
        </w:rPr>
        <w:t>的特性</w:t>
      </w:r>
      <w:r>
        <w:rPr>
          <w:rFonts w:ascii="Microsoft YaHei" w:eastAsia="Microsoft YaHei" w:hAnsi="Microsoft YaHei" w:cs="Microsoft YaHei"/>
          <w:spacing w:val="1"/>
          <w:position w:val="5"/>
          <w:sz w:val="16"/>
          <w:szCs w:val="16"/>
        </w:rPr>
        <w:t>(</w:t>
      </w:r>
      <w:r>
        <w:rPr>
          <w:rFonts w:ascii="Microsoft YaHei" w:eastAsia="Microsoft YaHei" w:hAnsi="Microsoft YaHei" w:cs="Microsoft YaHei"/>
          <w:spacing w:val="1"/>
          <w:position w:val="5"/>
          <w:sz w:val="15"/>
          <w:szCs w:val="15"/>
        </w:rPr>
        <w:t>见</w:t>
      </w:r>
      <w:r>
        <w:rPr>
          <w:rFonts w:ascii="Microsoft YaHei" w:eastAsia="Microsoft YaHei" w:hAnsi="Microsoft YaHei" w:cs="Microsoft YaHei"/>
          <w:spacing w:val="1"/>
          <w:position w:val="5"/>
          <w:sz w:val="15"/>
          <w:szCs w:val="15"/>
        </w:rPr>
        <w:t xml:space="preserve"> </w:t>
      </w:r>
      <w:r>
        <w:rPr>
          <w:rFonts w:ascii="Microsoft YaHei" w:eastAsia="Microsoft YaHei" w:hAnsi="Microsoft YaHei" w:cs="Microsoft YaHei"/>
          <w:position w:val="4"/>
          <w:sz w:val="15"/>
          <w:szCs w:val="15"/>
        </w:rPr>
        <w:t>GB</w:t>
      </w:r>
      <w:r>
        <w:rPr>
          <w:rFonts w:ascii="Microsoft YaHei" w:eastAsia="Microsoft YaHei" w:hAnsi="Microsoft YaHei" w:cs="Microsoft YaHei"/>
          <w:spacing w:val="1"/>
          <w:position w:val="5"/>
          <w:sz w:val="32"/>
          <w:szCs w:val="32"/>
        </w:rPr>
        <w:t>／</w:t>
      </w:r>
      <w:r>
        <w:rPr>
          <w:rFonts w:ascii="Microsoft YaHei" w:eastAsia="Microsoft YaHei" w:hAnsi="Microsoft YaHei" w:cs="Microsoft YaHei"/>
          <w:position w:val="4"/>
          <w:sz w:val="15"/>
          <w:szCs w:val="15"/>
        </w:rPr>
        <w:t>T</w:t>
      </w:r>
      <w:r>
        <w:rPr>
          <w:rFonts w:ascii="Microsoft YaHei" w:eastAsia="Microsoft YaHei" w:hAnsi="Microsoft YaHei" w:cs="Microsoft YaHei"/>
          <w:spacing w:val="1"/>
          <w:position w:val="4"/>
          <w:sz w:val="15"/>
          <w:szCs w:val="15"/>
        </w:rPr>
        <w:t xml:space="preserve"> </w:t>
      </w:r>
      <w:r>
        <w:rPr>
          <w:rFonts w:ascii="Microsoft YaHei" w:eastAsia="Microsoft YaHei" w:hAnsi="Microsoft YaHei" w:cs="Microsoft YaHei"/>
          <w:spacing w:val="1"/>
          <w:position w:val="4"/>
          <w:sz w:val="15"/>
          <w:szCs w:val="15"/>
        </w:rPr>
        <w:t>2900</w:t>
      </w:r>
      <w:r>
        <w:rPr>
          <w:rFonts w:ascii="Microsoft YaHei" w:eastAsia="Microsoft YaHei" w:hAnsi="Microsoft YaHei" w:cs="Microsoft YaHei"/>
          <w:spacing w:val="1"/>
          <w:position w:val="4"/>
          <w:sz w:val="34"/>
          <w:szCs w:val="34"/>
        </w:rPr>
        <w:t>．</w:t>
      </w:r>
      <w:r>
        <w:rPr>
          <w:rFonts w:ascii="Microsoft YaHei" w:eastAsia="Microsoft YaHei" w:hAnsi="Microsoft YaHei" w:cs="Microsoft YaHei"/>
          <w:spacing w:val="1"/>
          <w:position w:val="5"/>
          <w:sz w:val="15"/>
          <w:szCs w:val="15"/>
        </w:rPr>
        <w:t>35</w:t>
      </w:r>
      <w:r>
        <w:rPr>
          <w:rFonts w:ascii="Microsoft YaHei" w:eastAsia="Microsoft YaHei" w:hAnsi="Microsoft YaHei" w:cs="Microsoft YaHei"/>
          <w:spacing w:val="1"/>
          <w:position w:val="5"/>
          <w:sz w:val="16"/>
          <w:szCs w:val="16"/>
        </w:rPr>
        <w:t>)</w:t>
      </w:r>
      <w:r>
        <w:rPr>
          <w:rFonts w:ascii="Microsoft YaHei" w:eastAsia="Microsoft YaHei" w:hAnsi="Microsoft YaHei" w:cs="Microsoft YaHei"/>
          <w:spacing w:val="1"/>
          <w:position w:val="5"/>
          <w:sz w:val="16"/>
          <w:szCs w:val="16"/>
        </w:rPr>
        <w:t xml:space="preserve"> </w:t>
      </w:r>
      <w:r>
        <w:rPr>
          <w:rFonts w:ascii="Microsoft YaHei" w:eastAsia="Microsoft YaHei" w:hAnsi="Microsoft YaHei" w:cs="Microsoft YaHei"/>
          <w:spacing w:val="1"/>
          <w:position w:val="5"/>
          <w:sz w:val="32"/>
          <w:szCs w:val="32"/>
        </w:rPr>
        <w:t>。</w:t>
      </w:r>
    </w:p>
    <w:p>
      <w:pPr>
        <w:spacing w:line="311"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27</w:t>
      </w:r>
    </w:p>
    <w:p>
      <w:pPr>
        <w:spacing w:line="243" w:lineRule="exact"/>
        <w:ind w:left="426"/>
        <w:rPr>
          <w:rFonts w:ascii="Arial" w:eastAsia="Arial" w:hAnsi="Arial" w:cs="Arial"/>
          <w:sz w:val="40"/>
          <w:szCs w:val="40"/>
        </w:rPr>
      </w:pPr>
      <w:r>
        <w:rPr>
          <w:rFonts w:ascii="Microsoft YaHei" w:eastAsia="Microsoft YaHei" w:hAnsi="Microsoft YaHei" w:cs="Microsoft YaHei"/>
          <w:spacing w:val="15"/>
          <w:position w:val="-1"/>
          <w:sz w:val="19"/>
          <w:szCs w:val="19"/>
        </w:rPr>
        <w:t>最大爆炸压力</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5"/>
          <w:w w:val="57"/>
          <w:position w:val="-3"/>
          <w:sz w:val="40"/>
          <w:szCs w:val="40"/>
        </w:rPr>
        <w:t>maximum</w:t>
      </w:r>
      <w:r>
        <w:rPr>
          <w:rFonts w:ascii="Arial" w:eastAsia="Arial" w:hAnsi="Arial" w:cs="Arial"/>
          <w:spacing w:val="-52"/>
          <w:position w:val="-3"/>
          <w:sz w:val="40"/>
          <w:szCs w:val="40"/>
        </w:rPr>
        <w:t xml:space="preserve"> </w:t>
      </w:r>
      <w:r>
        <w:rPr>
          <w:rFonts w:ascii="Arial" w:eastAsia="Arial" w:hAnsi="Arial" w:cs="Arial"/>
          <w:spacing w:val="-5"/>
          <w:w w:val="57"/>
          <w:position w:val="-3"/>
          <w:sz w:val="40"/>
          <w:szCs w:val="40"/>
        </w:rPr>
        <w:t>explosion</w:t>
      </w:r>
      <w:r>
        <w:rPr>
          <w:rFonts w:ascii="Arial" w:eastAsia="Arial" w:hAnsi="Arial" w:cs="Arial"/>
          <w:spacing w:val="-5"/>
          <w:w w:val="57"/>
          <w:position w:val="-4"/>
          <w:sz w:val="40"/>
          <w:szCs w:val="40"/>
        </w:rPr>
        <w:t>pre</w:t>
      </w:r>
      <w:r>
        <w:rPr>
          <w:rFonts w:ascii="Arial" w:eastAsia="Arial" w:hAnsi="Arial" w:cs="Arial"/>
          <w:b/>
          <w:bCs/>
          <w:spacing w:val="-5"/>
          <w:w w:val="57"/>
          <w:position w:val="-3"/>
          <w:sz w:val="40"/>
          <w:szCs w:val="40"/>
        </w:rPr>
        <w:t>s</w:t>
      </w:r>
      <w:r>
        <w:rPr>
          <w:rFonts w:ascii="Arial" w:eastAsia="Arial" w:hAnsi="Arial" w:cs="Arial"/>
          <w:spacing w:val="-5"/>
          <w:w w:val="57"/>
          <w:position w:val="-3"/>
          <w:sz w:val="40"/>
          <w:szCs w:val="40"/>
        </w:rPr>
        <w:t>ure</w:t>
      </w:r>
    </w:p>
    <w:p>
      <w:pPr>
        <w:tabs>
          <w:tab w:val="left" w:pos="587"/>
        </w:tabs>
        <w:spacing w:before="184" w:line="201" w:lineRule="exact"/>
        <w:ind w:left="570"/>
        <w:rPr>
          <w:rFonts w:ascii="Microsoft YaHei" w:eastAsia="Microsoft YaHei" w:hAnsi="Microsoft YaHei" w:cs="Microsoft YaHei"/>
          <w:sz w:val="22"/>
          <w:szCs w:val="22"/>
        </w:rPr>
      </w:pPr>
      <w:r>
        <w:pict>
          <v:shapetype id="_x0000_t202" coordsize="21600,21600" o:spt="202" path="m,l,21600r21600,l21600,xe">
            <v:stroke joinstyle="miter"/>
            <v:path gradientshapeok="t" o:connecttype="rect"/>
          </v:shapetype>
          <v:shape id="_x0000_s1025" type="#_x0000_t202" style="width:10.85pt;height:11.6pt;margin-top:5.06pt;margin-left:19.58pt;position:absolute;z-index:251661312" filled="f" stroked="f">
            <o:lock v:ext="edit" aspectratio="f"/>
            <v:textbox inset="0,0,0,0">
              <w:txbxContent>
                <w:p>
                  <w:pPr>
                    <w:spacing w:before="20" w:line="191" w:lineRule="exact"/>
                    <w:ind w:left="20"/>
                    <w:rPr>
                      <w:rFonts w:ascii="Arial" w:eastAsia="Arial" w:hAnsi="Arial" w:cs="Arial"/>
                      <w:sz w:val="41"/>
                      <w:szCs w:val="41"/>
                    </w:rPr>
                  </w:pPr>
                  <w:r>
                    <w:rPr>
                      <w:rFonts w:ascii="Arial" w:eastAsia="Arial" w:hAnsi="Arial" w:cs="Arial"/>
                      <w:i/>
                      <w:iCs/>
                      <w:spacing w:val="-19"/>
                      <w:w w:val="85"/>
                      <w:position w:val="-1"/>
                      <w:sz w:val="41"/>
                      <w:szCs w:val="41"/>
                    </w:rPr>
                    <w:t>p</w:t>
                  </w:r>
                </w:p>
              </w:txbxContent>
            </v:textbox>
          </v:shape>
        </w:pict>
      </w:r>
      <w:r>
        <w:rPr>
          <w:rFonts w:ascii="Microsoft YaHei" w:eastAsia="Microsoft YaHei" w:hAnsi="Microsoft YaHei" w:cs="Microsoft YaHei"/>
          <w:sz w:val="22"/>
          <w:szCs w:val="22"/>
        </w:rPr>
        <w:tab/>
      </w:r>
      <w:r>
        <w:rPr>
          <w:rFonts w:ascii="Microsoft YaHei" w:eastAsia="Microsoft YaHei" w:hAnsi="Microsoft YaHei" w:cs="Microsoft YaHei"/>
          <w:spacing w:val="-6"/>
          <w:w w:val="56"/>
          <w:sz w:val="22"/>
          <w:szCs w:val="22"/>
        </w:rPr>
        <w:t>max</w:t>
      </w:r>
    </w:p>
    <w:p>
      <w:pPr>
        <w:spacing w:before="12" w:line="328"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3"/>
          <w:position w:val="11"/>
          <w:sz w:val="18"/>
          <w:szCs w:val="18"/>
        </w:rPr>
        <w:t>在</w:t>
      </w:r>
      <w:r>
        <w:rPr>
          <w:rFonts w:ascii="Microsoft YaHei" w:eastAsia="Microsoft YaHei" w:hAnsi="Microsoft YaHei" w:cs="Microsoft YaHei"/>
          <w:spacing w:val="19"/>
          <w:position w:val="11"/>
          <w:sz w:val="18"/>
          <w:szCs w:val="18"/>
        </w:rPr>
        <w:t>规定的试验条件下</w:t>
      </w:r>
      <w:r>
        <w:rPr>
          <w:rFonts w:ascii="Microsoft YaHei" w:eastAsia="Microsoft YaHei" w:hAnsi="Microsoft YaHei" w:cs="Microsoft YaHei"/>
          <w:spacing w:val="19"/>
          <w:position w:val="11"/>
          <w:sz w:val="37"/>
          <w:szCs w:val="37"/>
        </w:rPr>
        <w:t>，</w:t>
      </w:r>
      <w:r>
        <w:rPr>
          <w:rFonts w:ascii="Microsoft YaHei" w:eastAsia="Microsoft YaHei" w:hAnsi="Microsoft YaHei" w:cs="Microsoft YaHei"/>
          <w:spacing w:val="19"/>
          <w:position w:val="11"/>
          <w:sz w:val="18"/>
          <w:szCs w:val="18"/>
        </w:rPr>
        <w:t>密闭容器内爆炸性环境爆炸过程中产生的最大压力</w:t>
      </w:r>
      <w:r>
        <w:rPr>
          <w:rFonts w:ascii="Microsoft YaHei" w:eastAsia="Microsoft YaHei" w:hAnsi="Microsoft YaHei" w:cs="Microsoft YaHei"/>
          <w:spacing w:val="19"/>
          <w:position w:val="11"/>
          <w:sz w:val="37"/>
          <w:szCs w:val="37"/>
        </w:rPr>
        <w:t>。</w:t>
      </w:r>
    </w:p>
    <w:p>
      <w:pPr>
        <w:spacing w:line="311"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28</w:t>
      </w:r>
    </w:p>
    <w:p>
      <w:pPr>
        <w:spacing w:before="1" w:line="157" w:lineRule="auto"/>
        <w:ind w:left="425"/>
        <w:rPr>
          <w:rFonts w:ascii="Arial" w:eastAsia="Arial" w:hAnsi="Arial" w:cs="Arial"/>
          <w:sz w:val="40"/>
          <w:szCs w:val="40"/>
        </w:rPr>
      </w:pPr>
      <w:r>
        <w:rPr>
          <w:rFonts w:ascii="Microsoft YaHei" w:eastAsia="Microsoft YaHei" w:hAnsi="Microsoft YaHei" w:cs="Microsoft YaHei"/>
          <w:spacing w:val="17"/>
          <w:position w:val="2"/>
          <w:sz w:val="19"/>
          <w:szCs w:val="19"/>
        </w:rPr>
        <w:t>爆炸压力最大上升速率</w:t>
      </w:r>
      <w:r>
        <w:rPr>
          <w:rFonts w:ascii="Microsoft YaHei" w:eastAsia="Microsoft YaHei" w:hAnsi="Microsoft YaHei" w:cs="Microsoft YaHei"/>
          <w:spacing w:val="8"/>
          <w:position w:val="2"/>
          <w:sz w:val="19"/>
          <w:szCs w:val="19"/>
        </w:rPr>
        <w:t xml:space="preserve">    </w:t>
      </w:r>
      <w:r>
        <w:rPr>
          <w:rFonts w:ascii="Arial" w:eastAsia="Arial" w:hAnsi="Arial" w:cs="Arial"/>
          <w:spacing w:val="-5"/>
          <w:w w:val="59"/>
          <w:sz w:val="40"/>
          <w:szCs w:val="40"/>
        </w:rPr>
        <w:t>maximum</w:t>
      </w:r>
      <w:r>
        <w:rPr>
          <w:rFonts w:ascii="Arial" w:eastAsia="Arial" w:hAnsi="Arial" w:cs="Arial"/>
          <w:spacing w:val="-52"/>
          <w:sz w:val="40"/>
          <w:szCs w:val="40"/>
        </w:rPr>
        <w:t xml:space="preserve"> </w:t>
      </w:r>
      <w:r>
        <w:rPr>
          <w:rFonts w:ascii="Arial" w:eastAsia="Arial" w:hAnsi="Arial" w:cs="Arial"/>
          <w:spacing w:val="-5"/>
          <w:w w:val="59"/>
          <w:sz w:val="40"/>
          <w:szCs w:val="40"/>
        </w:rPr>
        <w:t>rateofexplosion</w:t>
      </w:r>
      <w:r>
        <w:rPr>
          <w:rFonts w:ascii="Arial" w:eastAsia="Arial" w:hAnsi="Arial" w:cs="Arial"/>
          <w:spacing w:val="-5"/>
          <w:w w:val="59"/>
          <w:position w:val="-1"/>
          <w:sz w:val="40"/>
          <w:szCs w:val="40"/>
        </w:rPr>
        <w:t>pre</w:t>
      </w:r>
      <w:r>
        <w:rPr>
          <w:rFonts w:ascii="Arial" w:eastAsia="Arial" w:hAnsi="Arial" w:cs="Arial"/>
          <w:b/>
          <w:bCs/>
          <w:spacing w:val="-5"/>
          <w:w w:val="59"/>
          <w:sz w:val="40"/>
          <w:szCs w:val="40"/>
        </w:rPr>
        <w:t>s</w:t>
      </w:r>
      <w:r>
        <w:rPr>
          <w:rFonts w:ascii="Arial" w:eastAsia="Arial" w:hAnsi="Arial" w:cs="Arial"/>
          <w:spacing w:val="-5"/>
          <w:w w:val="59"/>
          <w:sz w:val="40"/>
          <w:szCs w:val="40"/>
        </w:rPr>
        <w:t>urerise</w:t>
      </w:r>
    </w:p>
    <w:p>
      <w:pPr>
        <w:tabs>
          <w:tab w:val="left" w:pos="439"/>
        </w:tabs>
        <w:spacing w:line="322" w:lineRule="exact"/>
        <w:ind w:left="344"/>
        <w:rPr>
          <w:rFonts w:ascii="Microsoft YaHei" w:eastAsia="Microsoft YaHei" w:hAnsi="Microsoft YaHei" w:cs="Microsoft YaHei"/>
          <w:sz w:val="22"/>
          <w:szCs w:val="22"/>
        </w:rPr>
      </w:pPr>
      <w:r>
        <w:rPr>
          <w:rFonts w:ascii="Microsoft YaHei" w:eastAsia="Microsoft YaHei" w:hAnsi="Microsoft YaHei" w:cs="Microsoft YaHei"/>
          <w:sz w:val="19"/>
          <w:szCs w:val="19"/>
        </w:rPr>
        <w:tab/>
      </w:r>
      <w:r>
        <w:rPr>
          <w:rFonts w:ascii="Microsoft YaHei" w:eastAsia="Microsoft YaHei" w:hAnsi="Microsoft YaHei" w:cs="Microsoft YaHei"/>
          <w:spacing w:val="-3"/>
          <w:w w:val="53"/>
          <w:sz w:val="19"/>
          <w:szCs w:val="19"/>
        </w:rPr>
        <w:t>(</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3"/>
          <w:w w:val="53"/>
          <w:position w:val="-2"/>
          <w:sz w:val="40"/>
          <w:szCs w:val="40"/>
        </w:rPr>
        <w:t>d</w:t>
      </w:r>
      <w:r>
        <w:rPr>
          <w:rFonts w:ascii="Arial" w:eastAsia="Arial" w:hAnsi="Arial" w:cs="Arial"/>
          <w:i/>
          <w:iCs/>
          <w:spacing w:val="-3"/>
          <w:w w:val="53"/>
          <w:position w:val="-2"/>
          <w:sz w:val="41"/>
          <w:szCs w:val="41"/>
        </w:rPr>
        <w:t>p</w:t>
      </w:r>
      <w:r>
        <w:rPr>
          <w:rFonts w:ascii="Microsoft YaHei" w:eastAsia="Microsoft YaHei" w:hAnsi="Microsoft YaHei" w:cs="Microsoft YaHei"/>
          <w:spacing w:val="-3"/>
          <w:w w:val="53"/>
          <w:position w:val="-2"/>
          <w:sz w:val="37"/>
          <w:szCs w:val="37"/>
        </w:rPr>
        <w:t>／</w:t>
      </w:r>
      <w:r>
        <w:rPr>
          <w:rFonts w:ascii="Microsoft YaHei" w:eastAsia="Microsoft YaHei" w:hAnsi="Microsoft YaHei" w:cs="Microsoft YaHei"/>
          <w:spacing w:val="-3"/>
          <w:w w:val="53"/>
          <w:position w:val="-2"/>
          <w:sz w:val="40"/>
          <w:szCs w:val="40"/>
        </w:rPr>
        <w:t>d</w:t>
      </w:r>
      <w:r>
        <w:rPr>
          <w:rFonts w:ascii="Arial" w:eastAsia="Arial" w:hAnsi="Arial" w:cs="Arial"/>
          <w:i/>
          <w:iCs/>
          <w:spacing w:val="-3"/>
          <w:w w:val="53"/>
          <w:position w:val="-2"/>
          <w:sz w:val="41"/>
          <w:szCs w:val="41"/>
        </w:rPr>
        <w:t>t</w:t>
      </w:r>
      <w:r>
        <w:rPr>
          <w:rFonts w:ascii="Microsoft YaHei" w:eastAsia="Microsoft YaHei" w:hAnsi="Microsoft YaHei" w:cs="Microsoft YaHei"/>
          <w:spacing w:val="-3"/>
          <w:w w:val="5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3"/>
          <w:w w:val="53"/>
          <w:position w:val="-4"/>
          <w:sz w:val="22"/>
          <w:szCs w:val="22"/>
        </w:rPr>
        <w:t>max</w:t>
      </w:r>
    </w:p>
    <w:p>
      <w:pPr>
        <w:spacing w:line="123" w:lineRule="auto"/>
        <w:ind w:left="17" w:right="159" w:firstLine="406"/>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在规定的试验条件下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密闭容器内可燃性物质在爆炸范围内</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所有爆炸性气体爆炸过程中</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单位</w:t>
      </w:r>
      <w:r>
        <w:rPr>
          <w:rFonts w:ascii="Microsoft YaHei" w:eastAsia="Microsoft YaHei" w:hAnsi="Microsoft YaHei" w:cs="Microsoft YaHei"/>
          <w:spacing w:val="10"/>
          <w:sz w:val="18"/>
          <w:szCs w:val="18"/>
        </w:rPr>
        <w:t>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间内压力上升的最大值</w:t>
      </w:r>
      <w:r>
        <w:rPr>
          <w:rFonts w:ascii="Microsoft YaHei" w:eastAsia="Microsoft YaHei" w:hAnsi="Microsoft YaHei" w:cs="Microsoft YaHei"/>
          <w:spacing w:val="22"/>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29</w:t>
      </w:r>
    </w:p>
    <w:p>
      <w:pPr>
        <w:spacing w:line="312" w:lineRule="exact"/>
        <w:ind w:left="426"/>
        <w:rPr>
          <w:rFonts w:ascii="Arial" w:eastAsia="Arial" w:hAnsi="Arial" w:cs="Arial"/>
          <w:sz w:val="18"/>
          <w:szCs w:val="18"/>
        </w:rPr>
        <w:sectPr>
          <w:headerReference w:type="default" r:id="rId27"/>
          <w:footerReference w:type="default" r:id="rId28"/>
          <w:pgSz w:w="11906" w:h="16838"/>
          <w:pgMar w:top="400" w:right="1269" w:bottom="1287" w:left="1269" w:header="0" w:footer="1083" w:gutter="0"/>
          <w:pgNumType w:start="17"/>
          <w:cols w:space="708"/>
        </w:sectPr>
      </w:pPr>
      <w:r>
        <w:rPr>
          <w:rFonts w:ascii="Microsoft YaHei" w:eastAsia="Microsoft YaHei" w:hAnsi="Microsoft YaHei" w:cs="Microsoft YaHei"/>
          <w:spacing w:val="15"/>
          <w:position w:val="1"/>
          <w:sz w:val="19"/>
          <w:szCs w:val="19"/>
        </w:rPr>
        <w:t>最小点燃能量</w:t>
      </w:r>
      <w:r>
        <w:rPr>
          <w:rFonts w:ascii="Microsoft YaHei" w:eastAsia="Microsoft YaHei" w:hAnsi="Microsoft YaHei" w:cs="Microsoft YaHei"/>
          <w:spacing w:val="7"/>
          <w:position w:val="1"/>
          <w:sz w:val="19"/>
          <w:szCs w:val="19"/>
        </w:rPr>
        <w:t xml:space="preserve">    </w:t>
      </w:r>
      <w:r>
        <w:rPr>
          <w:rFonts w:ascii="Arial" w:eastAsia="Arial" w:hAnsi="Arial" w:cs="Arial"/>
          <w:spacing w:val="-5"/>
          <w:w w:val="58"/>
          <w:position w:val="-1"/>
          <w:sz w:val="40"/>
          <w:szCs w:val="40"/>
        </w:rPr>
        <w:t>minimum</w:t>
      </w:r>
      <w:r>
        <w:rPr>
          <w:rFonts w:ascii="Arial" w:eastAsia="Arial" w:hAnsi="Arial" w:cs="Arial"/>
          <w:spacing w:val="-49"/>
          <w:position w:val="-1"/>
          <w:sz w:val="40"/>
          <w:szCs w:val="40"/>
        </w:rPr>
        <w:t xml:space="preserve"> </w:t>
      </w:r>
      <w:r>
        <w:rPr>
          <w:rFonts w:ascii="Arial" w:eastAsia="Arial" w:hAnsi="Arial" w:cs="Arial"/>
          <w:spacing w:val="-5"/>
          <w:w w:val="58"/>
          <w:position w:val="-1"/>
          <w:sz w:val="40"/>
          <w:szCs w:val="40"/>
        </w:rPr>
        <w:t>ignitionenergy</w:t>
      </w:r>
      <w:r>
        <w:rPr>
          <w:rFonts w:ascii="Microsoft YaHei" w:eastAsia="Microsoft YaHei" w:hAnsi="Microsoft YaHei" w:cs="Microsoft YaHei"/>
          <w:spacing w:val="-5"/>
          <w:w w:val="58"/>
          <w:position w:val="-1"/>
          <w:sz w:val="37"/>
          <w:szCs w:val="37"/>
        </w:rPr>
        <w:t>；</w:t>
      </w:r>
      <w:r>
        <w:rPr>
          <w:rFonts w:ascii="Arial" w:eastAsia="Arial" w:hAnsi="Arial" w:cs="Arial"/>
          <w:spacing w:val="-5"/>
          <w:w w:val="58"/>
          <w:position w:val="-1"/>
          <w:sz w:val="18"/>
          <w:szCs w:val="18"/>
        </w:rPr>
        <w:t>MIE</w:t>
      </w:r>
    </w:p>
    <w:p>
      <w:pPr>
        <w:spacing w:before="1" w:line="123" w:lineRule="auto"/>
        <w:ind w:left="22" w:right="159" w:firstLine="402"/>
        <w:rPr>
          <w:rFonts w:ascii="Microsoft YaHei" w:eastAsia="Microsoft YaHei" w:hAnsi="Microsoft YaHei" w:cs="Microsoft YaHei"/>
          <w:sz w:val="37"/>
          <w:szCs w:val="37"/>
        </w:rPr>
      </w:pPr>
      <w:r>
        <w:rPr>
          <w:rFonts w:ascii="Microsoft YaHei" w:eastAsia="Microsoft YaHei" w:hAnsi="Microsoft YaHei" w:cs="Microsoft YaHei"/>
          <w:spacing w:val="22"/>
          <w:sz w:val="18"/>
          <w:szCs w:val="18"/>
        </w:rPr>
        <w:t>在</w:t>
      </w:r>
      <w:r>
        <w:rPr>
          <w:rFonts w:ascii="Microsoft YaHei" w:eastAsia="Microsoft YaHei" w:hAnsi="Microsoft YaHei" w:cs="Microsoft YaHei"/>
          <w:spacing w:val="20"/>
          <w:sz w:val="18"/>
          <w:szCs w:val="18"/>
        </w:rPr>
        <w:t>规定的试验条件下</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电容器的放电足以有效点燃最易点燃爆炸性环境时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电容器内存贮的最小</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7"/>
          <w:sz w:val="18"/>
          <w:szCs w:val="18"/>
        </w:rPr>
        <w:t>电能</w:t>
      </w:r>
      <w:r>
        <w:rPr>
          <w:rFonts w:ascii="Microsoft YaHei" w:eastAsia="Microsoft YaHei" w:hAnsi="Microsoft YaHei" w:cs="Microsoft YaHei"/>
          <w:spacing w:val="7"/>
          <w:sz w:val="37"/>
          <w:szCs w:val="37"/>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30</w:t>
      </w:r>
    </w:p>
    <w:p>
      <w:pPr>
        <w:spacing w:line="238" w:lineRule="exact"/>
        <w:ind w:left="425"/>
        <w:rPr>
          <w:rFonts w:ascii="Arial" w:eastAsia="Arial" w:hAnsi="Arial" w:cs="Arial"/>
          <w:sz w:val="40"/>
          <w:szCs w:val="40"/>
        </w:rPr>
      </w:pPr>
      <w:r>
        <w:rPr>
          <w:rFonts w:ascii="Microsoft YaHei" w:eastAsia="Microsoft YaHei" w:hAnsi="Microsoft YaHei" w:cs="Microsoft YaHei"/>
          <w:spacing w:val="17"/>
          <w:position w:val="-1"/>
          <w:sz w:val="19"/>
          <w:szCs w:val="19"/>
        </w:rPr>
        <w:t>爆炸性环境的最低点燃温度</w:t>
      </w:r>
      <w:r>
        <w:rPr>
          <w:rFonts w:ascii="Microsoft YaHei" w:eastAsia="Microsoft YaHei" w:hAnsi="Microsoft YaHei" w:cs="Microsoft YaHei"/>
          <w:spacing w:val="2"/>
          <w:position w:val="-1"/>
          <w:sz w:val="19"/>
          <w:szCs w:val="19"/>
        </w:rPr>
        <w:t xml:space="preserve">    </w:t>
      </w:r>
      <w:r>
        <w:rPr>
          <w:rFonts w:ascii="Arial" w:eastAsia="Arial" w:hAnsi="Arial" w:cs="Arial"/>
          <w:spacing w:val="-5"/>
          <w:w w:val="57"/>
          <w:position w:val="-3"/>
          <w:sz w:val="40"/>
          <w:szCs w:val="40"/>
        </w:rPr>
        <w:t>minimum</w:t>
      </w:r>
      <w:r>
        <w:rPr>
          <w:rFonts w:ascii="Arial" w:eastAsia="Arial" w:hAnsi="Arial" w:cs="Arial"/>
          <w:spacing w:val="-48"/>
          <w:position w:val="-3"/>
          <w:sz w:val="40"/>
          <w:szCs w:val="40"/>
        </w:rPr>
        <w:t xml:space="preserve"> </w:t>
      </w:r>
      <w:r>
        <w:rPr>
          <w:rFonts w:ascii="Arial" w:eastAsia="Arial" w:hAnsi="Arial" w:cs="Arial"/>
          <w:spacing w:val="-5"/>
          <w:w w:val="57"/>
          <w:position w:val="-3"/>
          <w:sz w:val="40"/>
          <w:szCs w:val="40"/>
        </w:rPr>
        <w:t>ignitiontemperatureofanexplosiveatmosphere</w:t>
      </w:r>
    </w:p>
    <w:p>
      <w:pPr>
        <w:spacing w:before="69" w:line="124" w:lineRule="auto"/>
        <w:ind w:left="6" w:right="159" w:firstLine="417"/>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在规定的试验条件下</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可燃性气体或可燃性液体蒸气的最低点燃温度</w:t>
      </w:r>
      <w:r>
        <w:rPr>
          <w:rFonts w:ascii="Microsoft YaHei" w:eastAsia="Microsoft YaHei" w:hAnsi="Microsoft YaHei" w:cs="Microsoft YaHei"/>
          <w:spacing w:val="25"/>
          <w:sz w:val="37"/>
          <w:szCs w:val="37"/>
        </w:rPr>
        <w:t>，</w:t>
      </w:r>
      <w:r>
        <w:rPr>
          <w:rFonts w:ascii="Microsoft YaHei" w:eastAsia="Microsoft YaHei" w:hAnsi="Microsoft YaHei" w:cs="Microsoft YaHei"/>
          <w:spacing w:val="25"/>
          <w:sz w:val="18"/>
          <w:szCs w:val="18"/>
        </w:rPr>
        <w:t>或者粉尘云的最低点</w:t>
      </w:r>
      <w:r>
        <w:rPr>
          <w:rFonts w:ascii="Microsoft YaHei" w:eastAsia="Microsoft YaHei" w:hAnsi="Microsoft YaHei" w:cs="Microsoft YaHei"/>
          <w:spacing w:val="22"/>
          <w:sz w:val="18"/>
          <w:szCs w:val="18"/>
        </w:rPr>
        <w:t>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温度</w:t>
      </w:r>
      <w:r>
        <w:rPr>
          <w:rFonts w:ascii="Microsoft YaHei" w:eastAsia="Microsoft YaHei" w:hAnsi="Microsoft YaHei" w:cs="Microsoft YaHei"/>
          <w:spacing w:val="12"/>
          <w:sz w:val="37"/>
          <w:szCs w:val="37"/>
        </w:rPr>
        <w:t>。</w:t>
      </w:r>
    </w:p>
    <w:p>
      <w:pPr>
        <w:spacing w:line="302" w:lineRule="exact"/>
        <w:ind w:left="2"/>
        <w:rPr>
          <w:rFonts w:ascii="Arial" w:eastAsia="Arial" w:hAnsi="Arial" w:cs="Arial"/>
          <w:sz w:val="18"/>
          <w:szCs w:val="18"/>
        </w:rPr>
      </w:pPr>
      <w:r>
        <w:rPr>
          <w:rFonts w:ascii="Arial" w:eastAsia="Arial" w:hAnsi="Arial" w:cs="Arial"/>
          <w:spacing w:val="-5"/>
          <w:w w:val="52"/>
          <w:position w:val="3"/>
          <w:sz w:val="18"/>
          <w:szCs w:val="18"/>
        </w:rPr>
        <w:t>3</w:t>
      </w:r>
      <w:r>
        <w:rPr>
          <w:rFonts w:ascii="Microsoft YaHei" w:eastAsia="Microsoft YaHei" w:hAnsi="Microsoft YaHei" w:cs="Microsoft YaHei"/>
          <w:spacing w:val="-5"/>
          <w:w w:val="52"/>
          <w:position w:val="3"/>
          <w:sz w:val="40"/>
          <w:szCs w:val="40"/>
        </w:rPr>
        <w:t>．</w:t>
      </w:r>
      <w:r>
        <w:rPr>
          <w:rFonts w:ascii="Arial" w:eastAsia="Arial" w:hAnsi="Arial" w:cs="Arial"/>
          <w:spacing w:val="-5"/>
          <w:w w:val="52"/>
          <w:position w:val="3"/>
          <w:sz w:val="18"/>
          <w:szCs w:val="18"/>
        </w:rPr>
        <w:t>31</w:t>
      </w:r>
    </w:p>
    <w:p>
      <w:pPr>
        <w:tabs>
          <w:tab w:val="left" w:pos="439"/>
        </w:tabs>
        <w:spacing w:before="2" w:line="156" w:lineRule="auto"/>
        <w:ind w:left="2" w:right="88" w:firstLine="342"/>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7"/>
          <w:w w:val="107"/>
          <w:position w:val="1"/>
          <w:sz w:val="19"/>
          <w:szCs w:val="19"/>
        </w:rPr>
        <w:t>(可燃性气体或可燃性液体的)最低点燃温度</w:t>
      </w:r>
      <w:r>
        <w:rPr>
          <w:rFonts w:ascii="Microsoft YaHei" w:eastAsia="Microsoft YaHei" w:hAnsi="Microsoft YaHei" w:cs="Microsoft YaHei"/>
          <w:spacing w:val="18"/>
          <w:w w:val="101"/>
          <w:position w:val="1"/>
          <w:sz w:val="19"/>
          <w:szCs w:val="19"/>
        </w:rPr>
        <w:t xml:space="preserve">    </w:t>
      </w:r>
      <w:r>
        <w:rPr>
          <w:rFonts w:ascii="Arial" w:eastAsia="Arial" w:hAnsi="Arial" w:cs="Arial"/>
          <w:spacing w:val="-3"/>
          <w:w w:val="55"/>
          <w:sz w:val="40"/>
          <w:szCs w:val="40"/>
        </w:rPr>
        <w:t>minimum</w:t>
      </w:r>
      <w:r>
        <w:rPr>
          <w:rFonts w:ascii="Arial" w:eastAsia="Arial" w:hAnsi="Arial" w:cs="Arial"/>
          <w:spacing w:val="-49"/>
          <w:sz w:val="40"/>
          <w:szCs w:val="40"/>
        </w:rPr>
        <w:t xml:space="preserve"> </w:t>
      </w:r>
      <w:r>
        <w:rPr>
          <w:rFonts w:ascii="Arial" w:eastAsia="Arial" w:hAnsi="Arial" w:cs="Arial"/>
          <w:spacing w:val="-3"/>
          <w:w w:val="55"/>
          <w:position w:val="-1"/>
          <w:sz w:val="40"/>
          <w:szCs w:val="40"/>
        </w:rPr>
        <w:t>ignitiontemperature</w:t>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27"/>
          <w:position w:val="1"/>
          <w:sz w:val="19"/>
          <w:szCs w:val="19"/>
        </w:rPr>
        <w:t xml:space="preserve"> </w:t>
      </w:r>
      <w:r>
        <w:rPr>
          <w:rFonts w:ascii="Arial" w:eastAsia="Arial" w:hAnsi="Arial" w:cs="Arial"/>
          <w:spacing w:val="-3"/>
          <w:w w:val="55"/>
          <w:sz w:val="40"/>
          <w:szCs w:val="40"/>
        </w:rPr>
        <w:t>ofacombustible</w:t>
      </w:r>
      <w:r>
        <w:rPr>
          <w:rFonts w:ascii="Arial" w:eastAsia="Arial" w:hAnsi="Arial" w:cs="Arial"/>
          <w:spacing w:val="-3"/>
          <w:w w:val="55"/>
          <w:position w:val="-1"/>
          <w:sz w:val="40"/>
          <w:szCs w:val="40"/>
        </w:rPr>
        <w:t>gas</w:t>
      </w:r>
      <w:r>
        <w:rPr>
          <w:rFonts w:ascii="Arial" w:eastAsia="Arial" w:hAnsi="Arial" w:cs="Arial"/>
          <w:position w:val="-1"/>
          <w:sz w:val="40"/>
          <w:szCs w:val="40"/>
        </w:rPr>
        <w:t xml:space="preserve"> </w:t>
      </w:r>
      <w:r>
        <w:rPr>
          <w:rFonts w:ascii="Arial" w:eastAsia="Arial" w:hAnsi="Arial" w:cs="Arial"/>
          <w:spacing w:val="-3"/>
          <w:w w:val="60"/>
          <w:sz w:val="40"/>
          <w:szCs w:val="40"/>
        </w:rPr>
        <w:t>orofacombustibleliquid</w:t>
      </w:r>
      <w:r>
        <w:rPr>
          <w:rFonts w:ascii="Microsoft YaHei" w:eastAsia="Microsoft YaHei" w:hAnsi="Microsoft YaHei" w:cs="Microsoft YaHei"/>
          <w:spacing w:val="-3"/>
          <w:w w:val="60"/>
          <w:sz w:val="19"/>
          <w:szCs w:val="19"/>
        </w:rPr>
        <w:t>)</w:t>
      </w:r>
    </w:p>
    <w:p>
      <w:pPr>
        <w:spacing w:before="14" w:line="126" w:lineRule="auto"/>
        <w:ind w:left="19" w:right="159" w:firstLine="404"/>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17"/>
          <w:sz w:val="18"/>
          <w:szCs w:val="18"/>
        </w:rPr>
        <w:t>规</w:t>
      </w:r>
      <w:r>
        <w:rPr>
          <w:rFonts w:ascii="Microsoft YaHei" w:eastAsia="Microsoft YaHei" w:hAnsi="Microsoft YaHei" w:cs="Microsoft YaHei"/>
          <w:spacing w:val="15"/>
          <w:sz w:val="18"/>
          <w:szCs w:val="18"/>
        </w:rPr>
        <w:t>定的试验条件下</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可燃性物质以气体或蒸气形式与空气形成的混合物被热表面点燃时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热表面</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的</w:t>
      </w:r>
      <w:r>
        <w:rPr>
          <w:rFonts w:ascii="Microsoft YaHei" w:eastAsia="Microsoft YaHei" w:hAnsi="Microsoft YaHei" w:cs="Microsoft YaHei"/>
          <w:spacing w:val="18"/>
          <w:sz w:val="18"/>
          <w:szCs w:val="18"/>
        </w:rPr>
        <w:t>最低温度</w:t>
      </w:r>
      <w:r>
        <w:rPr>
          <w:rFonts w:ascii="Microsoft YaHei" w:eastAsia="Microsoft YaHei" w:hAnsi="Microsoft YaHei" w:cs="Microsoft YaHei"/>
          <w:spacing w:val="18"/>
          <w:sz w:val="37"/>
          <w:szCs w:val="37"/>
        </w:rPr>
        <w:t>。</w:t>
      </w:r>
    </w:p>
    <w:p>
      <w:pPr>
        <w:spacing w:line="305"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7"/>
          <w:position w:val="9"/>
          <w:sz w:val="16"/>
          <w:szCs w:val="16"/>
        </w:rPr>
        <w:t>注</w:t>
      </w:r>
      <w:r>
        <w:rPr>
          <w:rFonts w:ascii="Microsoft YaHei" w:eastAsia="Microsoft YaHei" w:hAnsi="Microsoft YaHei" w:cs="Microsoft YaHei"/>
          <w:spacing w:val="7"/>
          <w:position w:val="9"/>
          <w:sz w:val="32"/>
          <w:szCs w:val="32"/>
        </w:rPr>
        <w:t>：</w:t>
      </w:r>
      <w:r>
        <w:rPr>
          <w:rFonts w:ascii="Microsoft YaHei" w:eastAsia="Microsoft YaHei" w:hAnsi="Microsoft YaHei" w:cs="Microsoft YaHei"/>
          <w:spacing w:val="7"/>
          <w:position w:val="9"/>
          <w:sz w:val="15"/>
          <w:szCs w:val="15"/>
        </w:rPr>
        <w:t>该术语可与</w:t>
      </w:r>
      <w:r>
        <w:rPr>
          <w:rFonts w:ascii="Microsoft YaHei" w:eastAsia="Microsoft YaHei" w:hAnsi="Microsoft YaHei" w:cs="Microsoft YaHei"/>
          <w:spacing w:val="7"/>
          <w:position w:val="9"/>
          <w:sz w:val="16"/>
          <w:szCs w:val="16"/>
        </w:rPr>
        <w:t>“</w:t>
      </w:r>
      <w:r>
        <w:rPr>
          <w:rFonts w:ascii="Microsoft YaHei" w:eastAsia="Microsoft YaHei" w:hAnsi="Microsoft YaHei" w:cs="Microsoft YaHei"/>
          <w:spacing w:val="7"/>
          <w:position w:val="9"/>
          <w:sz w:val="15"/>
          <w:szCs w:val="15"/>
        </w:rPr>
        <w:t>自燃温度</w:t>
      </w:r>
      <w:r>
        <w:rPr>
          <w:rFonts w:ascii="Microsoft YaHei" w:eastAsia="Microsoft YaHei" w:hAnsi="Microsoft YaHei" w:cs="Microsoft YaHei"/>
          <w:spacing w:val="7"/>
          <w:position w:val="9"/>
          <w:sz w:val="16"/>
          <w:szCs w:val="16"/>
        </w:rPr>
        <w:t>”</w:t>
      </w:r>
      <w:r>
        <w:rPr>
          <w:rFonts w:ascii="Microsoft YaHei" w:eastAsia="Microsoft YaHei" w:hAnsi="Microsoft YaHei" w:cs="Microsoft YaHei"/>
          <w:spacing w:val="7"/>
          <w:position w:val="9"/>
          <w:sz w:val="15"/>
          <w:szCs w:val="15"/>
        </w:rPr>
        <w:t>相互替换使用</w:t>
      </w:r>
      <w:r>
        <w:rPr>
          <w:rFonts w:ascii="Microsoft YaHei" w:eastAsia="Microsoft YaHei" w:hAnsi="Microsoft YaHei" w:cs="Microsoft YaHei"/>
          <w:spacing w:val="7"/>
          <w:position w:val="9"/>
          <w:sz w:val="32"/>
          <w:szCs w:val="32"/>
        </w:rPr>
        <w:t>。</w:t>
      </w:r>
    </w:p>
    <w:p>
      <w:pPr>
        <w:spacing w:line="308" w:lineRule="exact"/>
        <w:ind w:left="2"/>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32</w:t>
      </w:r>
    </w:p>
    <w:p>
      <w:pPr>
        <w:spacing w:line="238" w:lineRule="exact"/>
        <w:ind w:left="426"/>
        <w:rPr>
          <w:rFonts w:ascii="Arial" w:eastAsia="Arial" w:hAnsi="Arial" w:cs="Arial"/>
          <w:sz w:val="40"/>
          <w:szCs w:val="40"/>
        </w:rPr>
      </w:pPr>
      <w:r>
        <w:rPr>
          <w:rFonts w:ascii="Microsoft YaHei" w:eastAsia="Microsoft YaHei" w:hAnsi="Microsoft YaHei" w:cs="Microsoft YaHei"/>
          <w:spacing w:val="17"/>
          <w:position w:val="-1"/>
          <w:sz w:val="19"/>
          <w:szCs w:val="19"/>
        </w:rPr>
        <w:t>粉尘云的最低点燃温度</w:t>
      </w:r>
      <w:r>
        <w:rPr>
          <w:rFonts w:ascii="Microsoft YaHei" w:eastAsia="Microsoft YaHei" w:hAnsi="Microsoft YaHei" w:cs="Microsoft YaHei"/>
          <w:spacing w:val="5"/>
          <w:w w:val="101"/>
          <w:position w:val="-1"/>
          <w:sz w:val="19"/>
          <w:szCs w:val="19"/>
        </w:rPr>
        <w:t xml:space="preserve">    </w:t>
      </w:r>
      <w:r>
        <w:rPr>
          <w:rFonts w:ascii="Arial" w:eastAsia="Arial" w:hAnsi="Arial" w:cs="Arial"/>
          <w:spacing w:val="-5"/>
          <w:w w:val="59"/>
          <w:position w:val="-3"/>
          <w:sz w:val="40"/>
          <w:szCs w:val="40"/>
        </w:rPr>
        <w:t>minimum</w:t>
      </w:r>
      <w:r>
        <w:rPr>
          <w:rFonts w:ascii="Arial" w:eastAsia="Arial" w:hAnsi="Arial" w:cs="Arial"/>
          <w:spacing w:val="-50"/>
          <w:position w:val="-3"/>
          <w:sz w:val="40"/>
          <w:szCs w:val="40"/>
        </w:rPr>
        <w:t xml:space="preserve"> </w:t>
      </w:r>
      <w:r>
        <w:rPr>
          <w:rFonts w:ascii="Arial" w:eastAsia="Arial" w:hAnsi="Arial" w:cs="Arial"/>
          <w:spacing w:val="-5"/>
          <w:w w:val="59"/>
          <w:position w:val="-3"/>
          <w:sz w:val="40"/>
          <w:szCs w:val="40"/>
        </w:rPr>
        <w:t>ignitiontemperatureofadustcloud</w:t>
      </w:r>
    </w:p>
    <w:p>
      <w:pPr>
        <w:spacing w:before="70" w:line="32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4"/>
          <w:position w:val="5"/>
          <w:sz w:val="18"/>
          <w:szCs w:val="18"/>
        </w:rPr>
        <w:t>在规</w:t>
      </w:r>
      <w:r>
        <w:rPr>
          <w:rFonts w:ascii="Microsoft YaHei" w:eastAsia="Microsoft YaHei" w:hAnsi="Microsoft YaHei" w:cs="Microsoft YaHei"/>
          <w:spacing w:val="7"/>
          <w:position w:val="5"/>
          <w:sz w:val="18"/>
          <w:szCs w:val="18"/>
        </w:rPr>
        <w:t>定的试验条件下</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最易点燃的粉尘</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空气混合物在热表面上被点燃时</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热表面的最低温度</w:t>
      </w:r>
      <w:r>
        <w:rPr>
          <w:rFonts w:ascii="Microsoft YaHei" w:eastAsia="Microsoft YaHei" w:hAnsi="Microsoft YaHei" w:cs="Microsoft YaHei"/>
          <w:spacing w:val="7"/>
          <w:position w:val="5"/>
          <w:sz w:val="37"/>
          <w:szCs w:val="37"/>
        </w:rPr>
        <w:t>。</w:t>
      </w:r>
    </w:p>
    <w:p>
      <w:pPr>
        <w:sectPr>
          <w:headerReference w:type="default" r:id="rId29"/>
          <w:footerReference w:type="default" r:id="rId30"/>
          <w:type w:val="nextPage"/>
          <w:pgSz w:w="11906" w:h="16838"/>
          <w:pgMar w:top="400" w:right="1269" w:bottom="1287" w:left="1269" w:header="0" w:footer="1083" w:gutter="0"/>
          <w:pgNumType w:start="1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24"/>
          <w:position w:val="-2"/>
          <w:sz w:val="18"/>
          <w:szCs w:val="18"/>
        </w:rPr>
        <w:t xml:space="preserve"> </w:t>
      </w:r>
      <w:r>
        <w:rPr>
          <w:rFonts w:ascii="Arial" w:eastAsia="Arial" w:hAnsi="Arial" w:cs="Arial"/>
          <w:spacing w:val="-8"/>
          <w:w w:val="81"/>
          <w:position w:val="-2"/>
          <w:sz w:val="18"/>
          <w:szCs w:val="18"/>
        </w:rPr>
        <w:t>25285</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1"/>
          <w:position w:val="-2"/>
          <w:sz w:val="18"/>
          <w:szCs w:val="18"/>
        </w:rPr>
        <w:t>2021</w:t>
      </w:r>
    </w:p>
    <w:p>
      <w:pPr>
        <w:spacing w:before="185" w:line="30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33</w:t>
      </w:r>
    </w:p>
    <w:p>
      <w:pPr>
        <w:spacing w:before="1" w:line="161" w:lineRule="auto"/>
        <w:ind w:left="424"/>
        <w:rPr>
          <w:rFonts w:ascii="Arial" w:eastAsia="Arial" w:hAnsi="Arial" w:cs="Arial"/>
          <w:sz w:val="40"/>
          <w:szCs w:val="40"/>
        </w:rPr>
      </w:pPr>
      <w:r>
        <w:rPr>
          <w:rFonts w:ascii="Microsoft YaHei" w:eastAsia="Microsoft YaHei" w:hAnsi="Microsoft YaHei" w:cs="Microsoft YaHei"/>
          <w:spacing w:val="17"/>
          <w:position w:val="2"/>
          <w:sz w:val="19"/>
          <w:szCs w:val="19"/>
        </w:rPr>
        <w:t>粉尘层的最低点燃温度</w:t>
      </w:r>
      <w:r>
        <w:rPr>
          <w:rFonts w:ascii="Microsoft YaHei" w:eastAsia="Microsoft YaHei" w:hAnsi="Microsoft YaHei" w:cs="Microsoft YaHei"/>
          <w:spacing w:val="14"/>
          <w:position w:val="2"/>
          <w:sz w:val="19"/>
          <w:szCs w:val="19"/>
        </w:rPr>
        <w:t xml:space="preserve">    </w:t>
      </w:r>
      <w:r>
        <w:rPr>
          <w:rFonts w:ascii="Arial" w:eastAsia="Arial" w:hAnsi="Arial" w:cs="Arial"/>
          <w:spacing w:val="-5"/>
          <w:w w:val="58"/>
          <w:sz w:val="40"/>
          <w:szCs w:val="40"/>
        </w:rPr>
        <w:t>minimum</w:t>
      </w:r>
      <w:r>
        <w:rPr>
          <w:rFonts w:ascii="Arial" w:eastAsia="Arial" w:hAnsi="Arial" w:cs="Arial"/>
          <w:spacing w:val="-48"/>
          <w:sz w:val="40"/>
          <w:szCs w:val="40"/>
        </w:rPr>
        <w:t xml:space="preserve"> </w:t>
      </w:r>
      <w:r>
        <w:rPr>
          <w:rFonts w:ascii="Arial" w:eastAsia="Arial" w:hAnsi="Arial" w:cs="Arial"/>
          <w:spacing w:val="-5"/>
          <w:w w:val="58"/>
          <w:sz w:val="40"/>
          <w:szCs w:val="40"/>
        </w:rPr>
        <w:t>ignitiontemperatureofadustlayer</w:t>
      </w:r>
    </w:p>
    <w:p>
      <w:pPr>
        <w:spacing w:line="319"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18"/>
          <w:szCs w:val="18"/>
        </w:rPr>
        <w:t>在</w:t>
      </w:r>
      <w:r>
        <w:rPr>
          <w:rFonts w:ascii="Microsoft YaHei" w:eastAsia="Microsoft YaHei" w:hAnsi="Microsoft YaHei" w:cs="Microsoft YaHei"/>
          <w:spacing w:val="10"/>
          <w:position w:val="5"/>
          <w:sz w:val="18"/>
          <w:szCs w:val="18"/>
        </w:rPr>
        <w:t>规定的试验条件下</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粉尘层在热表面上发生点燃时</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热表面的最低温度</w:t>
      </w:r>
      <w:r>
        <w:rPr>
          <w:rFonts w:ascii="Microsoft YaHei" w:eastAsia="Microsoft YaHei" w:hAnsi="Microsoft YaHei" w:cs="Microsoft YaHei"/>
          <w:spacing w:val="10"/>
          <w:position w:val="5"/>
          <w:sz w:val="37"/>
          <w:szCs w:val="37"/>
        </w:rPr>
        <w:t>。</w:t>
      </w:r>
    </w:p>
    <w:p>
      <w:pPr>
        <w:spacing w:before="5"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34</w:t>
      </w:r>
    </w:p>
    <w:p>
      <w:pPr>
        <w:spacing w:line="243" w:lineRule="exact"/>
        <w:ind w:left="427"/>
        <w:rPr>
          <w:rFonts w:ascii="Arial" w:eastAsia="Arial" w:hAnsi="Arial" w:cs="Arial"/>
          <w:sz w:val="40"/>
          <w:szCs w:val="40"/>
        </w:rPr>
      </w:pPr>
      <w:r>
        <w:rPr>
          <w:rFonts w:ascii="Microsoft YaHei" w:eastAsia="Microsoft YaHei" w:hAnsi="Microsoft YaHei" w:cs="Microsoft YaHei"/>
          <w:spacing w:val="-14"/>
          <w:w w:val="74"/>
          <w:position w:val="-1"/>
          <w:sz w:val="19"/>
          <w:szCs w:val="19"/>
        </w:rPr>
        <w:t>正常运行</w:t>
      </w:r>
      <w:r>
        <w:rPr>
          <w:rFonts w:ascii="Microsoft YaHei" w:eastAsia="Microsoft YaHei" w:hAnsi="Microsoft YaHei" w:cs="Microsoft YaHei"/>
          <w:spacing w:val="9"/>
          <w:position w:val="-1"/>
          <w:sz w:val="19"/>
          <w:szCs w:val="19"/>
        </w:rPr>
        <w:t xml:space="preserve">    </w:t>
      </w:r>
      <w:r>
        <w:rPr>
          <w:rFonts w:ascii="Arial" w:eastAsia="Arial" w:hAnsi="Arial" w:cs="Arial"/>
          <w:spacing w:val="-14"/>
          <w:w w:val="74"/>
          <w:position w:val="-3"/>
          <w:sz w:val="40"/>
          <w:szCs w:val="40"/>
        </w:rPr>
        <w:t>normaloperation</w:t>
      </w:r>
    </w:p>
    <w:p>
      <w:pPr>
        <w:spacing w:before="64" w:line="328"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6"/>
          <w:position w:val="5"/>
          <w:sz w:val="18"/>
          <w:szCs w:val="18"/>
        </w:rPr>
        <w:t>设</w:t>
      </w:r>
      <w:r>
        <w:rPr>
          <w:rFonts w:ascii="Microsoft YaHei" w:eastAsia="Microsoft YaHei" w:hAnsi="Microsoft YaHei" w:cs="Microsoft YaHei"/>
          <w:spacing w:val="18"/>
          <w:position w:val="5"/>
          <w:sz w:val="18"/>
          <w:szCs w:val="18"/>
        </w:rPr>
        <w:t>备</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8"/>
          <w:position w:val="5"/>
          <w:sz w:val="18"/>
          <w:szCs w:val="18"/>
        </w:rPr>
        <w:t>防护系统和元件在其设计参数范围内实现预期功能的运行状况</w:t>
      </w:r>
      <w:r>
        <w:rPr>
          <w:rFonts w:ascii="Microsoft YaHei" w:eastAsia="Microsoft YaHei" w:hAnsi="Microsoft YaHei" w:cs="Microsoft YaHei"/>
          <w:spacing w:val="18"/>
          <w:position w:val="5"/>
          <w:sz w:val="37"/>
          <w:szCs w:val="37"/>
        </w:rPr>
        <w:t>。</w:t>
      </w:r>
    </w:p>
    <w:p>
      <w:pPr>
        <w:spacing w:before="8" w:line="277" w:lineRule="exact"/>
        <w:ind w:left="426"/>
        <w:rPr>
          <w:rFonts w:ascii="Microsoft YaHei" w:eastAsia="Microsoft YaHei" w:hAnsi="Microsoft YaHei" w:cs="Microsoft YaHei"/>
          <w:sz w:val="32"/>
          <w:szCs w:val="32"/>
        </w:rPr>
      </w:pPr>
      <w:r>
        <w:rPr>
          <w:rFonts w:ascii="Microsoft YaHei" w:eastAsia="Microsoft YaHei" w:hAnsi="Microsoft YaHei" w:cs="Microsoft YaHei"/>
          <w:spacing w:val="28"/>
          <w:position w:val="2"/>
          <w:sz w:val="16"/>
          <w:szCs w:val="16"/>
        </w:rPr>
        <w:t>注</w:t>
      </w:r>
      <w:r>
        <w:rPr>
          <w:rFonts w:ascii="Microsoft YaHei" w:eastAsia="Microsoft YaHei" w:hAnsi="Microsoft YaHei" w:cs="Microsoft YaHei"/>
          <w:spacing w:val="28"/>
          <w:position w:val="2"/>
          <w:sz w:val="16"/>
          <w:szCs w:val="16"/>
        </w:rPr>
        <w:t xml:space="preserve"> </w:t>
      </w:r>
      <w:r>
        <w:rPr>
          <w:rFonts w:ascii="Arial" w:eastAsia="Arial" w:hAnsi="Arial" w:cs="Arial"/>
          <w:spacing w:val="19"/>
          <w:sz w:val="15"/>
          <w:szCs w:val="15"/>
        </w:rPr>
        <w:t>1</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可燃性物质的少量释放可看作是正常运行</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例如</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5"/>
          <w:szCs w:val="15"/>
        </w:rPr>
        <w:t>靠泵输送液体时从密封口释放可看作是少量释放</w:t>
      </w:r>
      <w:r>
        <w:rPr>
          <w:rFonts w:ascii="Microsoft YaHei" w:eastAsia="Microsoft YaHei" w:hAnsi="Microsoft YaHei" w:cs="Microsoft YaHei"/>
          <w:spacing w:val="14"/>
          <w:position w:val="2"/>
          <w:sz w:val="32"/>
          <w:szCs w:val="32"/>
        </w:rPr>
        <w:t>。</w:t>
      </w:r>
    </w:p>
    <w:p>
      <w:pPr>
        <w:spacing w:before="36" w:line="117" w:lineRule="auto"/>
        <w:ind w:right="76" w:firstLine="426"/>
        <w:rPr>
          <w:rFonts w:ascii="Arial" w:eastAsia="Arial" w:hAnsi="Arial" w:cs="Arial"/>
          <w:sz w:val="18"/>
          <w:szCs w:val="18"/>
        </w:rPr>
      </w:pPr>
      <w:r>
        <w:rPr>
          <w:rFonts w:ascii="Microsoft YaHei" w:eastAsia="Microsoft YaHei" w:hAnsi="Microsoft YaHei" w:cs="Microsoft YaHei"/>
          <w:spacing w:val="34"/>
          <w:sz w:val="16"/>
          <w:szCs w:val="16"/>
        </w:rPr>
        <w:t>注</w:t>
      </w:r>
      <w:r>
        <w:rPr>
          <w:rFonts w:ascii="Microsoft YaHei" w:eastAsia="Microsoft YaHei" w:hAnsi="Microsoft YaHei" w:cs="Microsoft YaHei"/>
          <w:spacing w:val="26"/>
          <w:sz w:val="16"/>
          <w:szCs w:val="16"/>
        </w:rPr>
        <w:t xml:space="preserve"> </w:t>
      </w:r>
      <w:r>
        <w:rPr>
          <w:rFonts w:ascii="Arial" w:eastAsia="Arial" w:hAnsi="Arial" w:cs="Arial"/>
          <w:spacing w:val="17"/>
          <w:position w:val="-2"/>
          <w:sz w:val="15"/>
          <w:szCs w:val="15"/>
        </w:rPr>
        <w:t>2</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5"/>
          <w:szCs w:val="15"/>
        </w:rPr>
        <w:t>故障</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15"/>
          <w:szCs w:val="15"/>
        </w:rPr>
        <w:t>如泵的密封件</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5"/>
          <w:szCs w:val="15"/>
        </w:rPr>
        <w:t>法兰垫片破损或因故障造成物质泄漏</w:t>
      </w:r>
      <w:r>
        <w:rPr>
          <w:rFonts w:ascii="Microsoft YaHei" w:eastAsia="Microsoft YaHei" w:hAnsi="Microsoft YaHei" w:cs="Microsoft YaHei"/>
          <w:spacing w:val="17"/>
          <w:sz w:val="16"/>
          <w:szCs w:val="16"/>
        </w:rPr>
        <w:t>)</w:t>
      </w:r>
      <w:r>
        <w:rPr>
          <w:rFonts w:ascii="Microsoft YaHei" w:eastAsia="Microsoft YaHei" w:hAnsi="Microsoft YaHei" w:cs="Microsoft YaHei"/>
          <w:spacing w:val="17"/>
          <w:sz w:val="15"/>
          <w:szCs w:val="15"/>
        </w:rPr>
        <w:t>包括紧急维修或停机都不能看作是正常运行</w:t>
      </w:r>
      <w:r>
        <w:rPr>
          <w:rFonts w:ascii="Microsoft YaHei" w:eastAsia="Microsoft YaHei" w:hAnsi="Microsoft YaHei" w:cs="Microsoft YaHei"/>
          <w:spacing w:val="17"/>
          <w:sz w:val="32"/>
          <w:szCs w:val="32"/>
        </w:rPr>
        <w:t>。</w:t>
      </w:r>
      <w:r>
        <w:rPr>
          <w:rFonts w:ascii="Microsoft YaHei" w:eastAsia="Microsoft YaHei" w:hAnsi="Microsoft YaHei" w:cs="Microsoft YaHei"/>
          <w:sz w:val="32"/>
          <w:szCs w:val="32"/>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35</w:t>
      </w:r>
    </w:p>
    <w:p>
      <w:pPr>
        <w:spacing w:line="238" w:lineRule="exact"/>
        <w:ind w:left="423"/>
        <w:rPr>
          <w:rFonts w:ascii="Arial" w:eastAsia="Arial" w:hAnsi="Arial" w:cs="Arial"/>
          <w:sz w:val="40"/>
          <w:szCs w:val="40"/>
        </w:rPr>
      </w:pPr>
      <w:r>
        <w:rPr>
          <w:rFonts w:ascii="Microsoft YaHei" w:eastAsia="Microsoft YaHei" w:hAnsi="Microsoft YaHei" w:cs="Microsoft YaHei"/>
          <w:spacing w:val="16"/>
          <w:sz w:val="19"/>
          <w:szCs w:val="19"/>
        </w:rPr>
        <w:t>潜在爆炸性环境</w:t>
      </w:r>
      <w:r>
        <w:rPr>
          <w:rFonts w:ascii="Microsoft YaHei" w:eastAsia="Microsoft YaHei" w:hAnsi="Microsoft YaHei" w:cs="Microsoft YaHei"/>
          <w:spacing w:val="4"/>
          <w:w w:val="101"/>
          <w:sz w:val="19"/>
          <w:szCs w:val="19"/>
        </w:rPr>
        <w:t xml:space="preserve">    </w:t>
      </w:r>
      <w:r>
        <w:rPr>
          <w:rFonts w:ascii="Arial" w:eastAsia="Arial" w:hAnsi="Arial" w:cs="Arial"/>
          <w:spacing w:val="-5"/>
          <w:w w:val="57"/>
          <w:position w:val="-2"/>
          <w:sz w:val="40"/>
          <w:szCs w:val="40"/>
        </w:rPr>
        <w:t>potentia</w:t>
      </w:r>
      <w:r>
        <w:rPr>
          <w:rFonts w:ascii="Arial" w:eastAsia="Arial" w:hAnsi="Arial" w:cs="Arial"/>
          <w:b/>
          <w:bCs/>
          <w:spacing w:val="-5"/>
          <w:w w:val="57"/>
          <w:position w:val="-2"/>
          <w:sz w:val="40"/>
          <w:szCs w:val="40"/>
        </w:rPr>
        <w:t>l</w:t>
      </w:r>
      <w:r>
        <w:rPr>
          <w:rFonts w:ascii="Arial" w:eastAsia="Arial" w:hAnsi="Arial" w:cs="Arial"/>
          <w:spacing w:val="-5"/>
          <w:w w:val="57"/>
          <w:position w:val="-3"/>
          <w:sz w:val="40"/>
          <w:szCs w:val="40"/>
        </w:rPr>
        <w:t>y</w:t>
      </w:r>
      <w:r>
        <w:rPr>
          <w:rFonts w:ascii="Arial" w:eastAsia="Arial" w:hAnsi="Arial" w:cs="Arial"/>
          <w:spacing w:val="-5"/>
          <w:w w:val="57"/>
          <w:position w:val="-2"/>
          <w:sz w:val="40"/>
          <w:szCs w:val="40"/>
        </w:rPr>
        <w:t>explosiveatmosphere</w:t>
      </w:r>
    </w:p>
    <w:p>
      <w:pPr>
        <w:spacing w:before="74" w:line="323" w:lineRule="exact"/>
        <w:ind w:left="443"/>
        <w:rPr>
          <w:rFonts w:ascii="Microsoft YaHei" w:eastAsia="Microsoft YaHei" w:hAnsi="Microsoft YaHei" w:cs="Microsoft YaHei"/>
          <w:sz w:val="37"/>
          <w:szCs w:val="37"/>
        </w:rPr>
      </w:pPr>
      <w:r>
        <w:rPr>
          <w:rFonts w:ascii="Microsoft YaHei" w:eastAsia="Microsoft YaHei" w:hAnsi="Microsoft YaHei" w:cs="Microsoft YaHei"/>
          <w:spacing w:val="29"/>
          <w:position w:val="10"/>
          <w:sz w:val="18"/>
          <w:szCs w:val="18"/>
        </w:rPr>
        <w:t>由</w:t>
      </w:r>
      <w:r>
        <w:rPr>
          <w:rFonts w:ascii="Microsoft YaHei" w:eastAsia="Microsoft YaHei" w:hAnsi="Microsoft YaHei" w:cs="Microsoft YaHei"/>
          <w:spacing w:val="26"/>
          <w:position w:val="10"/>
          <w:sz w:val="18"/>
          <w:szCs w:val="18"/>
        </w:rPr>
        <w:t>于区域条件和工作条件可能形成爆炸的环境</w:t>
      </w:r>
      <w:r>
        <w:rPr>
          <w:rFonts w:ascii="Microsoft YaHei" w:eastAsia="Microsoft YaHei" w:hAnsi="Microsoft YaHei" w:cs="Microsoft YaHei"/>
          <w:spacing w:val="26"/>
          <w:position w:val="10"/>
          <w:sz w:val="37"/>
          <w:szCs w:val="37"/>
        </w:rPr>
        <w:t>。</w:t>
      </w:r>
    </w:p>
    <w:p>
      <w:pPr>
        <w:spacing w:line="299"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36</w:t>
      </w:r>
    </w:p>
    <w:p>
      <w:pPr>
        <w:spacing w:line="238" w:lineRule="exact"/>
        <w:ind w:left="435"/>
        <w:rPr>
          <w:rFonts w:ascii="Arial" w:eastAsia="Arial" w:hAnsi="Arial" w:cs="Arial"/>
          <w:sz w:val="40"/>
          <w:szCs w:val="40"/>
        </w:rPr>
      </w:pPr>
      <w:r>
        <w:rPr>
          <w:rFonts w:ascii="Microsoft YaHei" w:eastAsia="Microsoft YaHei" w:hAnsi="Microsoft YaHei" w:cs="Microsoft YaHei"/>
          <w:spacing w:val="-14"/>
          <w:w w:val="74"/>
          <w:position w:val="-1"/>
          <w:sz w:val="19"/>
          <w:szCs w:val="19"/>
        </w:rPr>
        <w:t>防护系统</w:t>
      </w:r>
      <w:r>
        <w:rPr>
          <w:rFonts w:ascii="Microsoft YaHei" w:eastAsia="Microsoft YaHei" w:hAnsi="Microsoft YaHei" w:cs="Microsoft YaHei"/>
          <w:spacing w:val="3"/>
          <w:position w:val="-1"/>
          <w:sz w:val="19"/>
          <w:szCs w:val="19"/>
        </w:rPr>
        <w:t xml:space="preserve">    </w:t>
      </w:r>
      <w:r>
        <w:rPr>
          <w:rFonts w:ascii="Arial" w:eastAsia="Arial" w:hAnsi="Arial" w:cs="Arial"/>
          <w:spacing w:val="-14"/>
          <w:w w:val="74"/>
          <w:position w:val="-3"/>
          <w:sz w:val="40"/>
          <w:szCs w:val="40"/>
        </w:rPr>
        <w:t>protectivesystem</w:t>
      </w:r>
    </w:p>
    <w:p>
      <w:pPr>
        <w:spacing w:before="68" w:line="130" w:lineRule="auto"/>
        <w:ind w:left="426" w:right="1093" w:hanging="1"/>
        <w:rPr>
          <w:rFonts w:ascii="Microsoft YaHei" w:eastAsia="Microsoft YaHei" w:hAnsi="Microsoft YaHei" w:cs="Microsoft YaHei"/>
          <w:sz w:val="32"/>
          <w:szCs w:val="32"/>
        </w:rPr>
      </w:pPr>
      <w:r>
        <w:rPr>
          <w:rFonts w:ascii="Microsoft YaHei" w:eastAsia="Microsoft YaHei" w:hAnsi="Microsoft YaHei" w:cs="Microsoft YaHei"/>
          <w:spacing w:val="33"/>
          <w:sz w:val="18"/>
          <w:szCs w:val="18"/>
        </w:rPr>
        <w:t>能</w:t>
      </w:r>
      <w:r>
        <w:rPr>
          <w:rFonts w:ascii="Microsoft YaHei" w:eastAsia="Microsoft YaHei" w:hAnsi="Microsoft YaHei" w:cs="Microsoft YaHei"/>
          <w:spacing w:val="17"/>
          <w:sz w:val="18"/>
          <w:szCs w:val="18"/>
        </w:rPr>
        <w:t>够立即停止刚发生的爆炸和</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或限制爆炸火焰和爆炸压力的有效范围的设计单元</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8"/>
          <w:sz w:val="16"/>
          <w:szCs w:val="16"/>
        </w:rPr>
        <w:t>注</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1"/>
          <w:sz w:val="15"/>
          <w:szCs w:val="15"/>
        </w:rPr>
        <w:t>防</w:t>
      </w:r>
      <w:r>
        <w:rPr>
          <w:rFonts w:ascii="Microsoft YaHei" w:eastAsia="Microsoft YaHei" w:hAnsi="Microsoft YaHei" w:cs="Microsoft YaHei"/>
          <w:spacing w:val="9"/>
          <w:sz w:val="15"/>
          <w:szCs w:val="15"/>
        </w:rPr>
        <w:t>护系统可能作为设备的</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一</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部分</w:t>
      </w:r>
      <w:r>
        <w:rPr>
          <w:rFonts w:ascii="Microsoft YaHei" w:eastAsia="Microsoft YaHei" w:hAnsi="Microsoft YaHei" w:cs="Microsoft YaHei"/>
          <w:spacing w:val="9"/>
          <w:sz w:val="32"/>
          <w:szCs w:val="32"/>
        </w:rPr>
        <w:t>，</w:t>
      </w:r>
      <w:r>
        <w:rPr>
          <w:rFonts w:ascii="Microsoft YaHei" w:eastAsia="Microsoft YaHei" w:hAnsi="Microsoft YaHei" w:cs="Microsoft YaHei"/>
          <w:spacing w:val="9"/>
          <w:sz w:val="15"/>
          <w:szCs w:val="15"/>
        </w:rPr>
        <w:t>也可能作为</w:t>
      </w:r>
      <w:r>
        <w:rPr>
          <w:rFonts w:ascii="Microsoft YaHei" w:eastAsia="Microsoft YaHei" w:hAnsi="Microsoft YaHei" w:cs="Microsoft YaHei"/>
          <w:spacing w:val="9"/>
          <w:sz w:val="15"/>
          <w:szCs w:val="15"/>
        </w:rPr>
        <w:t xml:space="preserve"> </w:t>
      </w:r>
      <w:r>
        <w:rPr>
          <w:rFonts w:ascii="Microsoft YaHei" w:eastAsia="Microsoft YaHei" w:hAnsi="Microsoft YaHei" w:cs="Microsoft YaHei"/>
          <w:spacing w:val="9"/>
          <w:sz w:val="15"/>
          <w:szCs w:val="15"/>
        </w:rPr>
        <w:t>自主系统单独投放市场</w:t>
      </w:r>
      <w:r>
        <w:rPr>
          <w:rFonts w:ascii="Microsoft YaHei" w:eastAsia="Microsoft YaHei" w:hAnsi="Microsoft YaHei" w:cs="Microsoft YaHei"/>
          <w:spacing w:val="9"/>
          <w:sz w:val="32"/>
          <w:szCs w:val="32"/>
        </w:rPr>
        <w:t>。</w:t>
      </w:r>
    </w:p>
    <w:p>
      <w:pPr>
        <w:spacing w:line="300"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37</w:t>
      </w:r>
    </w:p>
    <w:p>
      <w:pPr>
        <w:spacing w:line="243" w:lineRule="exact"/>
        <w:ind w:left="422"/>
        <w:rPr>
          <w:rFonts w:ascii="Arial" w:eastAsia="Arial" w:hAnsi="Arial" w:cs="Arial"/>
          <w:sz w:val="40"/>
          <w:szCs w:val="40"/>
        </w:rPr>
      </w:pPr>
      <w:r>
        <w:rPr>
          <w:rFonts w:ascii="Microsoft YaHei" w:eastAsia="Microsoft YaHei" w:hAnsi="Microsoft YaHei" w:cs="Microsoft YaHei"/>
          <w:spacing w:val="16"/>
          <w:position w:val="-1"/>
          <w:sz w:val="19"/>
          <w:szCs w:val="19"/>
        </w:rPr>
        <w:t>减压的爆炸压力</w:t>
      </w:r>
      <w:r>
        <w:rPr>
          <w:rFonts w:ascii="Microsoft YaHei" w:eastAsia="Microsoft YaHei" w:hAnsi="Microsoft YaHei" w:cs="Microsoft YaHei"/>
          <w:spacing w:val="2"/>
          <w:position w:val="-1"/>
          <w:sz w:val="19"/>
          <w:szCs w:val="19"/>
        </w:rPr>
        <w:t xml:space="preserve">    </w:t>
      </w:r>
      <w:r>
        <w:rPr>
          <w:rFonts w:ascii="Arial" w:eastAsia="Arial" w:hAnsi="Arial" w:cs="Arial"/>
          <w:spacing w:val="-5"/>
          <w:w w:val="58"/>
          <w:position w:val="-3"/>
          <w:sz w:val="40"/>
          <w:szCs w:val="40"/>
        </w:rPr>
        <w:t>reducedexplosion</w:t>
      </w:r>
      <w:r>
        <w:rPr>
          <w:rFonts w:ascii="Arial" w:eastAsia="Arial" w:hAnsi="Arial" w:cs="Arial"/>
          <w:spacing w:val="-5"/>
          <w:w w:val="58"/>
          <w:position w:val="-4"/>
          <w:sz w:val="40"/>
          <w:szCs w:val="40"/>
        </w:rPr>
        <w:t>pre</w:t>
      </w:r>
      <w:r>
        <w:rPr>
          <w:rFonts w:ascii="Arial" w:eastAsia="Arial" w:hAnsi="Arial" w:cs="Arial"/>
          <w:b/>
          <w:bCs/>
          <w:spacing w:val="-5"/>
          <w:w w:val="58"/>
          <w:position w:val="-3"/>
          <w:sz w:val="40"/>
          <w:szCs w:val="40"/>
        </w:rPr>
        <w:t>s</w:t>
      </w:r>
      <w:r>
        <w:rPr>
          <w:rFonts w:ascii="Arial" w:eastAsia="Arial" w:hAnsi="Arial" w:cs="Arial"/>
          <w:spacing w:val="-5"/>
          <w:w w:val="58"/>
          <w:position w:val="-3"/>
          <w:sz w:val="40"/>
          <w:szCs w:val="40"/>
        </w:rPr>
        <w:t>ure</w:t>
      </w:r>
    </w:p>
    <w:p>
      <w:pPr>
        <w:spacing w:before="69" w:line="32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8"/>
          <w:position w:val="10"/>
          <w:sz w:val="18"/>
          <w:szCs w:val="18"/>
        </w:rPr>
        <w:t>采用泄爆或抑爆方法保护的容器内爆炸性环境爆炸产生的压力</w:t>
      </w:r>
      <w:r>
        <w:rPr>
          <w:rFonts w:ascii="Microsoft YaHei" w:eastAsia="Microsoft YaHei" w:hAnsi="Microsoft YaHei" w:cs="Microsoft YaHei"/>
          <w:spacing w:val="23"/>
          <w:position w:val="10"/>
          <w:sz w:val="37"/>
          <w:szCs w:val="37"/>
        </w:rPr>
        <w:t>。</w:t>
      </w:r>
    </w:p>
    <w:p>
      <w:pPr>
        <w:spacing w:line="301" w:lineRule="exact"/>
        <w:rPr>
          <w:rFonts w:ascii="Arial" w:eastAsia="Arial" w:hAnsi="Arial" w:cs="Arial"/>
          <w:sz w:val="18"/>
          <w:szCs w:val="18"/>
        </w:rPr>
      </w:pPr>
      <w:r>
        <w:rPr>
          <w:rFonts w:ascii="Arial" w:eastAsia="Arial" w:hAnsi="Arial" w:cs="Arial"/>
          <w:spacing w:val="-5"/>
          <w:w w:val="53"/>
          <w:position w:val="3"/>
          <w:sz w:val="18"/>
          <w:szCs w:val="18"/>
        </w:rPr>
        <w:t>3</w:t>
      </w:r>
      <w:r>
        <w:rPr>
          <w:rFonts w:ascii="Microsoft YaHei" w:eastAsia="Microsoft YaHei" w:hAnsi="Microsoft YaHei" w:cs="Microsoft YaHei"/>
          <w:spacing w:val="-5"/>
          <w:w w:val="53"/>
          <w:position w:val="3"/>
          <w:sz w:val="40"/>
          <w:szCs w:val="40"/>
        </w:rPr>
        <w:t>．</w:t>
      </w:r>
      <w:r>
        <w:rPr>
          <w:rFonts w:ascii="Arial" w:eastAsia="Arial" w:hAnsi="Arial" w:cs="Arial"/>
          <w:spacing w:val="-5"/>
          <w:w w:val="53"/>
          <w:position w:val="3"/>
          <w:sz w:val="18"/>
          <w:szCs w:val="18"/>
        </w:rPr>
        <w:t>38</w:t>
      </w:r>
    </w:p>
    <w:p>
      <w:pPr>
        <w:spacing w:line="238" w:lineRule="exact"/>
        <w:ind w:left="424"/>
        <w:rPr>
          <w:rFonts w:ascii="Arial" w:eastAsia="Arial" w:hAnsi="Arial" w:cs="Arial"/>
          <w:sz w:val="40"/>
          <w:szCs w:val="40"/>
        </w:rPr>
      </w:pPr>
      <w:r>
        <w:rPr>
          <w:rFonts w:ascii="Microsoft YaHei" w:eastAsia="Microsoft YaHei" w:hAnsi="Microsoft YaHei" w:cs="Microsoft YaHei"/>
          <w:spacing w:val="-4"/>
          <w:w w:val="76"/>
          <w:position w:val="-1"/>
          <w:sz w:val="19"/>
          <w:szCs w:val="19"/>
        </w:rPr>
        <w:t>堆积粉尘的自燃</w:t>
      </w:r>
      <w:r>
        <w:rPr>
          <w:rFonts w:ascii="Microsoft YaHei" w:eastAsia="Microsoft YaHei" w:hAnsi="Microsoft YaHei" w:cs="Microsoft YaHei"/>
          <w:spacing w:val="26"/>
          <w:position w:val="-1"/>
          <w:sz w:val="19"/>
          <w:szCs w:val="19"/>
        </w:rPr>
        <w:t xml:space="preserve">   </w:t>
      </w:r>
      <w:r>
        <w:rPr>
          <w:rFonts w:ascii="Arial" w:eastAsia="Arial" w:hAnsi="Arial" w:cs="Arial"/>
          <w:spacing w:val="-4"/>
          <w:w w:val="76"/>
          <w:position w:val="-3"/>
          <w:sz w:val="40"/>
          <w:szCs w:val="40"/>
        </w:rPr>
        <w:t>self</w:t>
      </w:r>
      <w:r>
        <w:rPr>
          <w:rFonts w:ascii="Arial" w:eastAsia="Arial" w:hAnsi="Arial" w:cs="Arial"/>
          <w:spacing w:val="-4"/>
          <w:w w:val="76"/>
          <w:position w:val="-3"/>
          <w:sz w:val="18"/>
          <w:szCs w:val="18"/>
        </w:rPr>
        <w:t>-</w:t>
      </w:r>
      <w:r>
        <w:rPr>
          <w:rFonts w:ascii="Arial" w:eastAsia="Arial" w:hAnsi="Arial" w:cs="Arial"/>
          <w:spacing w:val="-4"/>
          <w:w w:val="76"/>
          <w:position w:val="-3"/>
          <w:sz w:val="40"/>
          <w:szCs w:val="40"/>
        </w:rPr>
        <w:t>ignitionofdustinbulk</w:t>
      </w:r>
    </w:p>
    <w:p>
      <w:pPr>
        <w:spacing w:before="68" w:line="114" w:lineRule="auto"/>
        <w:ind w:right="1722" w:firstLine="422"/>
        <w:rPr>
          <w:rFonts w:ascii="Arial" w:eastAsia="Arial" w:hAnsi="Arial" w:cs="Arial"/>
          <w:sz w:val="18"/>
          <w:szCs w:val="18"/>
        </w:rPr>
      </w:pPr>
      <w:r>
        <w:rPr>
          <w:rFonts w:ascii="Microsoft YaHei" w:eastAsia="Microsoft YaHei" w:hAnsi="Microsoft YaHei" w:cs="Microsoft YaHei"/>
          <w:spacing w:val="31"/>
          <w:sz w:val="18"/>
          <w:szCs w:val="18"/>
        </w:rPr>
        <w:t>粉</w:t>
      </w:r>
      <w:r>
        <w:rPr>
          <w:rFonts w:ascii="Microsoft YaHei" w:eastAsia="Microsoft YaHei" w:hAnsi="Microsoft YaHei" w:cs="Microsoft YaHei"/>
          <w:spacing w:val="16"/>
          <w:sz w:val="18"/>
          <w:szCs w:val="18"/>
        </w:rPr>
        <w:t>尘的氧化和</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或分解产生热量的速率大于环境的散热速率引起的粉尘点燃</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39</w:t>
      </w:r>
    </w:p>
    <w:p>
      <w:pPr>
        <w:spacing w:line="238" w:lineRule="exact"/>
        <w:ind w:left="427"/>
        <w:rPr>
          <w:rFonts w:ascii="Arial" w:eastAsia="Arial" w:hAnsi="Arial" w:cs="Arial"/>
          <w:sz w:val="40"/>
          <w:szCs w:val="40"/>
        </w:rPr>
      </w:pPr>
      <w:r>
        <w:rPr>
          <w:rFonts w:ascii="Microsoft YaHei" w:eastAsia="Microsoft YaHei" w:hAnsi="Microsoft YaHei" w:cs="Microsoft YaHei"/>
          <w:spacing w:val="-15"/>
          <w:w w:val="79"/>
          <w:position w:val="-1"/>
          <w:sz w:val="19"/>
          <w:szCs w:val="19"/>
        </w:rPr>
        <w:t>正常密封性</w:t>
      </w:r>
      <w:r>
        <w:rPr>
          <w:rFonts w:ascii="Microsoft YaHei" w:eastAsia="Microsoft YaHei" w:hAnsi="Microsoft YaHei" w:cs="Microsoft YaHei"/>
          <w:spacing w:val="7"/>
          <w:position w:val="-1"/>
          <w:sz w:val="19"/>
          <w:szCs w:val="19"/>
        </w:rPr>
        <w:t xml:space="preserve">    </w:t>
      </w:r>
      <w:r>
        <w:rPr>
          <w:rFonts w:ascii="Arial" w:eastAsia="Arial" w:hAnsi="Arial" w:cs="Arial"/>
          <w:spacing w:val="-15"/>
          <w:w w:val="79"/>
          <w:position w:val="-3"/>
          <w:sz w:val="40"/>
          <w:szCs w:val="40"/>
        </w:rPr>
        <w:t>normaltightne</w:t>
      </w:r>
      <w:r>
        <w:rPr>
          <w:rFonts w:ascii="Arial" w:eastAsia="Arial" w:hAnsi="Arial" w:cs="Arial"/>
          <w:b/>
          <w:bCs/>
          <w:spacing w:val="-15"/>
          <w:w w:val="79"/>
          <w:position w:val="-3"/>
          <w:sz w:val="40"/>
          <w:szCs w:val="40"/>
        </w:rPr>
        <w:t>s</w:t>
      </w:r>
    </w:p>
    <w:p>
      <w:pPr>
        <w:spacing w:before="69" w:line="114" w:lineRule="auto"/>
        <w:ind w:right="45" w:firstLine="435"/>
        <w:rPr>
          <w:rFonts w:ascii="Arial" w:eastAsia="Arial" w:hAnsi="Arial" w:cs="Arial"/>
          <w:sz w:val="18"/>
          <w:szCs w:val="18"/>
        </w:rPr>
      </w:pPr>
      <w:r>
        <w:rPr>
          <w:rFonts w:ascii="Microsoft YaHei" w:eastAsia="Microsoft YaHei" w:hAnsi="Microsoft YaHei" w:cs="Microsoft YaHei"/>
          <w:spacing w:val="36"/>
          <w:sz w:val="18"/>
          <w:szCs w:val="18"/>
        </w:rPr>
        <w:t>当</w:t>
      </w:r>
      <w:r>
        <w:rPr>
          <w:rFonts w:ascii="Microsoft YaHei" w:eastAsia="Microsoft YaHei" w:hAnsi="Microsoft YaHei" w:cs="Microsoft YaHei"/>
          <w:spacing w:val="27"/>
          <w:sz w:val="18"/>
          <w:szCs w:val="18"/>
        </w:rPr>
        <w:t>在</w:t>
      </w:r>
      <w:r>
        <w:rPr>
          <w:rFonts w:ascii="Microsoft YaHei" w:eastAsia="Microsoft YaHei" w:hAnsi="Microsoft YaHei" w:cs="Microsoft YaHei"/>
          <w:spacing w:val="18"/>
          <w:sz w:val="18"/>
          <w:szCs w:val="18"/>
        </w:rPr>
        <w:t>正常运行期间适合于应用的任何密封性试验或密封性监测未发现任何危险泄漏时</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无泄漏</w:t>
      </w:r>
      <w:r>
        <w:rPr>
          <w:rFonts w:ascii="Microsoft YaHei" w:eastAsia="Microsoft YaHei" w:hAnsi="Microsoft YaHei" w:cs="Microsoft YaHei"/>
          <w:spacing w:val="18"/>
          <w:sz w:val="37"/>
          <w:szCs w:val="37"/>
        </w:rPr>
        <w:t>。</w:t>
      </w:r>
      <w:r>
        <w:rPr>
          <w:rFonts w:ascii="Microsoft YaHei" w:eastAsia="Microsoft YaHei" w:hAnsi="Microsoft YaHei" w:cs="Microsoft YaHei"/>
          <w:sz w:val="37"/>
          <w:szCs w:val="37"/>
        </w:rPr>
        <w:t xml:space="preserve"> </w:t>
      </w:r>
      <w:r>
        <w:rPr>
          <w:rFonts w:ascii="Arial" w:eastAsia="Arial" w:hAnsi="Arial" w:cs="Arial"/>
          <w:spacing w:val="-5"/>
          <w:w w:val="53"/>
          <w:sz w:val="18"/>
          <w:szCs w:val="18"/>
        </w:rPr>
        <w:t>3</w:t>
      </w:r>
      <w:r>
        <w:rPr>
          <w:rFonts w:ascii="Microsoft YaHei" w:eastAsia="Microsoft YaHei" w:hAnsi="Microsoft YaHei" w:cs="Microsoft YaHei"/>
          <w:spacing w:val="-5"/>
          <w:w w:val="53"/>
          <w:sz w:val="40"/>
          <w:szCs w:val="40"/>
        </w:rPr>
        <w:t>．</w:t>
      </w:r>
      <w:r>
        <w:rPr>
          <w:rFonts w:ascii="Arial" w:eastAsia="Arial" w:hAnsi="Arial" w:cs="Arial"/>
          <w:spacing w:val="-5"/>
          <w:w w:val="53"/>
          <w:sz w:val="18"/>
          <w:szCs w:val="18"/>
        </w:rPr>
        <w:t>40</w:t>
      </w:r>
    </w:p>
    <w:p>
      <w:pPr>
        <w:spacing w:line="239" w:lineRule="exact"/>
        <w:ind w:left="423"/>
        <w:rPr>
          <w:rFonts w:ascii="Arial" w:eastAsia="Arial" w:hAnsi="Arial" w:cs="Arial"/>
          <w:sz w:val="40"/>
          <w:szCs w:val="40"/>
        </w:rPr>
      </w:pPr>
      <w:r>
        <w:rPr>
          <w:rFonts w:ascii="Microsoft YaHei" w:eastAsia="Microsoft YaHei" w:hAnsi="Microsoft YaHei" w:cs="Microsoft YaHei"/>
          <w:spacing w:val="15"/>
          <w:position w:val="-1"/>
          <w:sz w:val="19"/>
          <w:szCs w:val="19"/>
        </w:rPr>
        <w:t>加强密封性</w:t>
      </w:r>
      <w:r>
        <w:rPr>
          <w:rFonts w:ascii="Microsoft YaHei" w:eastAsia="Microsoft YaHei" w:hAnsi="Microsoft YaHei" w:cs="Microsoft YaHei"/>
          <w:spacing w:val="2"/>
          <w:position w:val="-1"/>
          <w:sz w:val="19"/>
          <w:szCs w:val="19"/>
        </w:rPr>
        <w:t xml:space="preserve">    </w:t>
      </w:r>
      <w:r>
        <w:rPr>
          <w:rFonts w:ascii="Arial" w:eastAsia="Arial" w:hAnsi="Arial" w:cs="Arial"/>
          <w:spacing w:val="-5"/>
          <w:w w:val="57"/>
          <w:position w:val="-3"/>
          <w:sz w:val="40"/>
          <w:szCs w:val="40"/>
        </w:rPr>
        <w:t>enhancedtightne</w:t>
      </w:r>
      <w:r>
        <w:rPr>
          <w:rFonts w:ascii="Arial" w:eastAsia="Arial" w:hAnsi="Arial" w:cs="Arial"/>
          <w:b/>
          <w:bCs/>
          <w:spacing w:val="-5"/>
          <w:w w:val="57"/>
          <w:position w:val="-3"/>
          <w:sz w:val="40"/>
          <w:szCs w:val="40"/>
        </w:rPr>
        <w:t>s</w:t>
      </w:r>
    </w:p>
    <w:p>
      <w:pPr>
        <w:spacing w:before="68" w:line="138" w:lineRule="auto"/>
        <w:ind w:left="2" w:firstLine="432"/>
        <w:rPr>
          <w:rFonts w:ascii="Microsoft YaHei" w:eastAsia="Microsoft YaHei" w:hAnsi="Microsoft YaHei" w:cs="Microsoft YaHei"/>
          <w:sz w:val="37"/>
          <w:szCs w:val="37"/>
        </w:rPr>
      </w:pPr>
      <w:r>
        <w:rPr>
          <w:rFonts w:ascii="Microsoft YaHei" w:eastAsia="Microsoft YaHei" w:hAnsi="Microsoft YaHei" w:cs="Microsoft YaHei"/>
          <w:spacing w:val="35"/>
          <w:sz w:val="18"/>
          <w:szCs w:val="18"/>
        </w:rPr>
        <w:t>当</w:t>
      </w:r>
      <w:r>
        <w:rPr>
          <w:rFonts w:ascii="Microsoft YaHei" w:eastAsia="Microsoft YaHei" w:hAnsi="Microsoft YaHei" w:cs="Microsoft YaHei"/>
          <w:spacing w:val="24"/>
          <w:sz w:val="18"/>
          <w:szCs w:val="18"/>
        </w:rPr>
        <w:t>由于设计和维护措施</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在正常运行和预期故障期间适合于应用的任何密封性试验或密封性监测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未</w:t>
      </w:r>
      <w:r>
        <w:rPr>
          <w:rFonts w:ascii="Microsoft YaHei" w:eastAsia="Microsoft YaHei" w:hAnsi="Microsoft YaHei" w:cs="Microsoft YaHei"/>
          <w:spacing w:val="9"/>
          <w:sz w:val="18"/>
          <w:szCs w:val="18"/>
        </w:rPr>
        <w:t>发</w:t>
      </w:r>
      <w:r>
        <w:rPr>
          <w:rFonts w:ascii="Microsoft YaHei" w:eastAsia="Microsoft YaHei" w:hAnsi="Microsoft YaHei" w:cs="Microsoft YaHei"/>
          <w:spacing w:val="6"/>
          <w:sz w:val="18"/>
          <w:szCs w:val="18"/>
        </w:rPr>
        <w:t>现任何危险泄漏时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无泄漏</w:t>
      </w:r>
      <w:r>
        <w:rPr>
          <w:rFonts w:ascii="Microsoft YaHei" w:eastAsia="Microsoft YaHei" w:hAnsi="Microsoft YaHei" w:cs="Microsoft YaHei"/>
          <w:spacing w:val="6"/>
          <w:sz w:val="37"/>
          <w:szCs w:val="37"/>
        </w:rPr>
        <w:t>。</w:t>
      </w:r>
    </w:p>
    <w:p>
      <w:pPr>
        <w:spacing w:before="212" w:line="189" w:lineRule="auto"/>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风险评定</w:t>
      </w:r>
    </w:p>
    <w:p>
      <w:pPr>
        <w:spacing w:before="319" w:line="400" w:lineRule="exact"/>
        <w:rPr>
          <w:rFonts w:ascii="Microsoft YaHei" w:eastAsia="Microsoft YaHei" w:hAnsi="Microsoft YaHei" w:cs="Microsoft YaHei"/>
          <w:sz w:val="19"/>
          <w:szCs w:val="19"/>
        </w:rPr>
        <w:sectPr>
          <w:headerReference w:type="default" r:id="rId31"/>
          <w:footerReference w:type="default" r:id="rId32"/>
          <w:pgSz w:w="11906" w:h="16838"/>
          <w:pgMar w:top="400" w:right="1274" w:bottom="1287" w:left="1426" w:header="0" w:footer="1085" w:gutter="0"/>
          <w:pgNumType w:start="19"/>
          <w:cols w:space="708"/>
        </w:sectPr>
      </w:pPr>
      <w:r>
        <w:rPr>
          <w:rFonts w:ascii="Arial" w:eastAsia="Arial" w:hAnsi="Arial" w:cs="Arial"/>
          <w:spacing w:val="-6"/>
          <w:w w:val="67"/>
          <w:position w:val="4"/>
          <w:sz w:val="18"/>
          <w:szCs w:val="18"/>
        </w:rPr>
        <w:t>4</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6"/>
          <w:sz w:val="19"/>
          <w:szCs w:val="19"/>
        </w:rPr>
        <w:t>通则</w:t>
      </w:r>
    </w:p>
    <w:p>
      <w:pPr>
        <w:spacing w:before="67" w:line="115" w:lineRule="auto"/>
        <w:ind w:left="1" w:firstLine="419"/>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对非电气设备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元件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防护系统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装置及其组合</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如果它们本身有潜在点燃源</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并且预期用于爆炸</w:t>
      </w:r>
      <w:r>
        <w:rPr>
          <w:rFonts w:ascii="Microsoft YaHei" w:eastAsia="Microsoft YaHei" w:hAnsi="Microsoft YaHei" w:cs="Microsoft YaHei"/>
          <w:sz w:val="18"/>
          <w:szCs w:val="18"/>
        </w:rPr>
        <w:t>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position w:val="1"/>
          <w:sz w:val="18"/>
          <w:szCs w:val="18"/>
        </w:rPr>
        <w:t>环</w:t>
      </w:r>
      <w:r>
        <w:rPr>
          <w:rFonts w:ascii="Microsoft YaHei" w:eastAsia="Microsoft YaHei" w:hAnsi="Microsoft YaHei" w:cs="Microsoft YaHei"/>
          <w:spacing w:val="-19"/>
          <w:position w:val="1"/>
          <w:sz w:val="18"/>
          <w:szCs w:val="18"/>
        </w:rPr>
        <w:t>境</w:t>
      </w:r>
      <w:r>
        <w:rPr>
          <w:rFonts w:ascii="Microsoft YaHei" w:eastAsia="Microsoft YaHei" w:hAnsi="Microsoft YaHei" w:cs="Microsoft YaHei"/>
          <w:spacing w:val="-13"/>
          <w:position w:val="1"/>
          <w:sz w:val="18"/>
          <w:szCs w:val="18"/>
        </w:rPr>
        <w:t>中</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则应根据</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3836</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28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进行风险评定</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对其他情况</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应根据</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GB</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T</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15706</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和</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position w:val="1"/>
          <w:sz w:val="18"/>
          <w:szCs w:val="18"/>
        </w:rPr>
        <w:t>或</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EN</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15198</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18"/>
          <w:szCs w:val="18"/>
        </w:rPr>
        <w:t>进</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4"/>
          <w:sz w:val="18"/>
          <w:szCs w:val="18"/>
        </w:rPr>
        <w:t>行风</w:t>
      </w:r>
      <w:r>
        <w:rPr>
          <w:rFonts w:ascii="Microsoft YaHei" w:eastAsia="Microsoft YaHei" w:hAnsi="Microsoft YaHei" w:cs="Microsoft YaHei"/>
          <w:spacing w:val="10"/>
          <w:sz w:val="18"/>
          <w:szCs w:val="18"/>
        </w:rPr>
        <w:t>险</w:t>
      </w:r>
      <w:r>
        <w:rPr>
          <w:rFonts w:ascii="Microsoft YaHei" w:eastAsia="Microsoft YaHei" w:hAnsi="Microsoft YaHei" w:cs="Microsoft YaHei"/>
          <w:spacing w:val="7"/>
          <w:sz w:val="18"/>
          <w:szCs w:val="18"/>
        </w:rPr>
        <w:t>评定</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除非有对情况更加适合的其他标准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考虑下列要素</w:t>
      </w:r>
      <w:r>
        <w:rPr>
          <w:rFonts w:ascii="Microsoft YaHei" w:eastAsia="Microsoft YaHei" w:hAnsi="Microsoft YaHei" w:cs="Microsoft YaHei"/>
          <w:spacing w:val="7"/>
          <w:sz w:val="37"/>
          <w:szCs w:val="37"/>
        </w:rPr>
        <w:t>：</w:t>
      </w:r>
    </w:p>
    <w:p>
      <w:pPr>
        <w:spacing w:line="311"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a</w:t>
      </w:r>
      <w:r>
        <w:rPr>
          <w:rFonts w:ascii="Microsoft YaHei" w:eastAsia="Microsoft YaHei" w:hAnsi="Microsoft YaHei" w:cs="Microsoft YaHei"/>
          <w:spacing w:val="9"/>
          <w:position w:val="6"/>
          <w:sz w:val="19"/>
          <w:szCs w:val="19"/>
        </w:rPr>
        <w:t>)</w:t>
      </w:r>
      <w:r>
        <w:rPr>
          <w:rFonts w:ascii="Microsoft YaHei" w:eastAsia="Microsoft YaHei" w:hAnsi="Microsoft YaHei" w:cs="Microsoft YaHei"/>
          <w:spacing w:val="8"/>
          <w:position w:val="6"/>
          <w:sz w:val="19"/>
          <w:szCs w:val="19"/>
        </w:rPr>
        <w:t xml:space="preserve">    </w:t>
      </w:r>
      <w:r>
        <w:rPr>
          <w:rFonts w:ascii="Microsoft YaHei" w:eastAsia="Microsoft YaHei" w:hAnsi="Microsoft YaHei" w:cs="Microsoft YaHei"/>
          <w:spacing w:val="8"/>
          <w:position w:val="6"/>
          <w:sz w:val="18"/>
          <w:szCs w:val="18"/>
        </w:rPr>
        <w:t>识别爆炸危险并确定危险爆炸性环境出现的可能性</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18"/>
          <w:szCs w:val="18"/>
        </w:rPr>
        <w:t>见</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6"/>
          <w:sz w:val="18"/>
          <w:szCs w:val="18"/>
        </w:rPr>
        <w:t>2</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37"/>
          <w:szCs w:val="37"/>
        </w:rPr>
        <w:t>；</w:t>
      </w:r>
    </w:p>
    <w:p>
      <w:pPr>
        <w:spacing w:line="310" w:lineRule="exact"/>
        <w:ind w:left="423"/>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0"/>
          <w:position w:val="-3"/>
          <w:sz w:val="19"/>
          <w:szCs w:val="19"/>
        </w:rPr>
        <w:t>)</w:t>
      </w:r>
      <w:r>
        <w:rPr>
          <w:rFonts w:ascii="Microsoft YaHei" w:eastAsia="Microsoft YaHei" w:hAnsi="Microsoft YaHei" w:cs="Microsoft YaHei"/>
          <w:spacing w:val="10"/>
          <w:position w:val="-3"/>
          <w:sz w:val="19"/>
          <w:szCs w:val="19"/>
        </w:rPr>
        <w:t xml:space="preserve">   </w:t>
      </w:r>
      <w:r>
        <w:rPr>
          <w:rFonts w:ascii="Microsoft YaHei" w:eastAsia="Microsoft YaHei" w:hAnsi="Microsoft YaHei" w:cs="Microsoft YaHei"/>
          <w:spacing w:val="7"/>
          <w:position w:val="-3"/>
          <w:sz w:val="19"/>
          <w:szCs w:val="19"/>
        </w:rPr>
        <w:t xml:space="preserve"> </w:t>
      </w:r>
      <w:r>
        <w:rPr>
          <w:rFonts w:ascii="Microsoft YaHei" w:eastAsia="Microsoft YaHei" w:hAnsi="Microsoft YaHei" w:cs="Microsoft YaHei"/>
          <w:spacing w:val="5"/>
          <w:position w:val="-3"/>
          <w:sz w:val="18"/>
          <w:szCs w:val="18"/>
        </w:rPr>
        <w:t>识别点燃危险并确定潜在点燃源出现的可能性</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3"/>
          <w:sz w:val="18"/>
          <w:szCs w:val="18"/>
        </w:rPr>
        <w:t>见</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4</w:t>
      </w:r>
      <w:r>
        <w:rPr>
          <w:rFonts w:ascii="Microsoft YaHei" w:eastAsia="Microsoft YaHei" w:hAnsi="Microsoft YaHei" w:cs="Microsoft YaHei"/>
          <w:spacing w:val="5"/>
          <w:position w:val="-5"/>
          <w:sz w:val="40"/>
          <w:szCs w:val="40"/>
        </w:rPr>
        <w:t>．</w:t>
      </w:r>
      <w:r>
        <w:rPr>
          <w:rFonts w:ascii="Microsoft YaHei" w:eastAsia="Microsoft YaHei" w:hAnsi="Microsoft YaHei" w:cs="Microsoft YaHei"/>
          <w:spacing w:val="5"/>
          <w:position w:val="-3"/>
          <w:sz w:val="18"/>
          <w:szCs w:val="18"/>
        </w:rPr>
        <w:t>3</w:t>
      </w:r>
      <w:r>
        <w:rPr>
          <w:rFonts w:ascii="Microsoft YaHei" w:eastAsia="Microsoft YaHei" w:hAnsi="Microsoft YaHei" w:cs="Microsoft YaHei"/>
          <w:spacing w:val="5"/>
          <w:position w:val="-3"/>
          <w:sz w:val="19"/>
          <w:szCs w:val="19"/>
        </w:rPr>
        <w:t>)</w:t>
      </w:r>
      <w:r>
        <w:rPr>
          <w:rFonts w:ascii="Microsoft YaHei" w:eastAsia="Microsoft YaHei" w:hAnsi="Microsoft YaHei" w:cs="Microsoft YaHei"/>
          <w:spacing w:val="5"/>
          <w:position w:val="-3"/>
          <w:sz w:val="37"/>
          <w:szCs w:val="37"/>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c</w:t>
      </w:r>
      <w:r>
        <w:rPr>
          <w:rFonts w:ascii="Microsoft YaHei" w:eastAsia="Microsoft YaHei" w:hAnsi="Microsoft YaHei" w:cs="Microsoft YaHei"/>
          <w:spacing w:val="1"/>
          <w:position w:val="6"/>
          <w:sz w:val="19"/>
          <w:szCs w:val="19"/>
        </w:rPr>
        <w:t>)</w:t>
      </w:r>
      <w:r>
        <w:rPr>
          <w:rFonts w:ascii="Microsoft YaHei" w:eastAsia="Microsoft YaHei" w:hAnsi="Microsoft YaHei" w:cs="Microsoft YaHei"/>
          <w:spacing w:val="1"/>
          <w:position w:val="6"/>
          <w:sz w:val="19"/>
          <w:szCs w:val="19"/>
        </w:rPr>
        <w:t xml:space="preserve">  </w:t>
      </w:r>
      <w:r>
        <w:rPr>
          <w:rFonts w:ascii="Microsoft YaHei" w:eastAsia="Microsoft YaHei" w:hAnsi="Microsoft YaHei" w:cs="Microsoft YaHei"/>
          <w:position w:val="6"/>
          <w:sz w:val="19"/>
          <w:szCs w:val="19"/>
        </w:rPr>
        <w:t xml:space="preserve">  </w:t>
      </w:r>
      <w:r>
        <w:rPr>
          <w:rFonts w:ascii="Microsoft YaHei" w:eastAsia="Microsoft YaHei" w:hAnsi="Microsoft YaHei" w:cs="Microsoft YaHei"/>
          <w:position w:val="6"/>
          <w:sz w:val="18"/>
          <w:szCs w:val="18"/>
        </w:rPr>
        <w:t>估计点燃后爆炸的可能效应</w:t>
      </w:r>
      <w:r>
        <w:rPr>
          <w:rFonts w:ascii="Microsoft YaHei" w:eastAsia="Microsoft YaHei" w:hAnsi="Microsoft YaHei" w:cs="Microsoft YaHei"/>
          <w:position w:val="6"/>
          <w:sz w:val="19"/>
          <w:szCs w:val="19"/>
        </w:rPr>
        <w:t>(</w:t>
      </w:r>
      <w:r>
        <w:rPr>
          <w:rFonts w:ascii="Microsoft YaHei" w:eastAsia="Microsoft YaHei" w:hAnsi="Microsoft YaHei" w:cs="Microsoft YaHei"/>
          <w:position w:val="6"/>
          <w:sz w:val="18"/>
          <w:szCs w:val="18"/>
        </w:rPr>
        <w:t>见</w:t>
      </w:r>
      <w:r>
        <w:rPr>
          <w:rFonts w:ascii="Microsoft YaHei" w:eastAsia="Microsoft YaHei" w:hAnsi="Microsoft YaHei" w:cs="Microsoft YaHei"/>
          <w:position w:val="6"/>
          <w:sz w:val="18"/>
          <w:szCs w:val="18"/>
        </w:rPr>
        <w:t xml:space="preserve"> </w:t>
      </w:r>
      <w:r>
        <w:rPr>
          <w:rFonts w:ascii="Microsoft YaHei" w:eastAsia="Microsoft YaHei" w:hAnsi="Microsoft YaHei" w:cs="Microsoft YaHei"/>
          <w:position w:val="4"/>
          <w:sz w:val="18"/>
          <w:szCs w:val="18"/>
        </w:rPr>
        <w:t>4</w:t>
      </w:r>
      <w:r>
        <w:rPr>
          <w:rFonts w:ascii="Microsoft YaHei" w:eastAsia="Microsoft YaHei" w:hAnsi="Microsoft YaHei" w:cs="Microsoft YaHei"/>
          <w:position w:val="4"/>
          <w:sz w:val="40"/>
          <w:szCs w:val="40"/>
        </w:rPr>
        <w:t>．</w:t>
      </w:r>
      <w:r>
        <w:rPr>
          <w:rFonts w:ascii="Microsoft YaHei" w:eastAsia="Microsoft YaHei" w:hAnsi="Microsoft YaHei" w:cs="Microsoft YaHei"/>
          <w:position w:val="6"/>
          <w:sz w:val="18"/>
          <w:szCs w:val="18"/>
        </w:rPr>
        <w:t>4</w:t>
      </w:r>
      <w:r>
        <w:rPr>
          <w:rFonts w:ascii="Microsoft YaHei" w:eastAsia="Microsoft YaHei" w:hAnsi="Microsoft YaHei" w:cs="Microsoft YaHei"/>
          <w:position w:val="6"/>
          <w:sz w:val="19"/>
          <w:szCs w:val="19"/>
        </w:rPr>
        <w:t>)</w:t>
      </w:r>
      <w:r>
        <w:rPr>
          <w:rFonts w:ascii="Microsoft YaHei" w:eastAsia="Microsoft YaHei" w:hAnsi="Microsoft YaHei" w:cs="Microsoft YaHei"/>
          <w:position w:val="6"/>
          <w:sz w:val="37"/>
          <w:szCs w:val="37"/>
        </w:rPr>
        <w:t>；</w:t>
      </w:r>
    </w:p>
    <w:p>
      <w:pPr>
        <w:spacing w:line="34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4"/>
          <w:sz w:val="40"/>
          <w:szCs w:val="40"/>
        </w:rPr>
        <w:t>d</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8"/>
          <w:szCs w:val="18"/>
        </w:rPr>
        <w:t>评价风险以及是否达到预期的保护等级</w:t>
      </w:r>
      <w:r>
        <w:rPr>
          <w:rFonts w:ascii="Microsoft YaHei" w:eastAsia="Microsoft YaHei" w:hAnsi="Microsoft YaHei" w:cs="Microsoft YaHei"/>
          <w:spacing w:val="15"/>
          <w:position w:val="-2"/>
          <w:sz w:val="37"/>
          <w:szCs w:val="37"/>
        </w:rPr>
        <w:t>；</w:t>
      </w:r>
    </w:p>
    <w:p>
      <w:pPr>
        <w:spacing w:line="284" w:lineRule="exact"/>
        <w:ind w:left="426"/>
        <w:rPr>
          <w:rFonts w:ascii="Microsoft YaHei" w:eastAsia="Microsoft YaHei" w:hAnsi="Microsoft YaHei" w:cs="Microsoft YaHei"/>
          <w:sz w:val="32"/>
          <w:szCs w:val="32"/>
        </w:rPr>
      </w:pPr>
      <w:r>
        <w:rPr>
          <w:rFonts w:ascii="Microsoft YaHei" w:eastAsia="Microsoft YaHei" w:hAnsi="Microsoft YaHei" w:cs="Microsoft YaHei"/>
          <w:spacing w:val="28"/>
          <w:position w:val="7"/>
          <w:sz w:val="16"/>
          <w:szCs w:val="16"/>
        </w:rPr>
        <w:t>注</w:t>
      </w:r>
      <w:r>
        <w:rPr>
          <w:rFonts w:ascii="Microsoft YaHei" w:eastAsia="Microsoft YaHei" w:hAnsi="Microsoft YaHei" w:cs="Microsoft YaHei"/>
          <w:spacing w:val="23"/>
          <w:position w:val="7"/>
          <w:sz w:val="32"/>
          <w:szCs w:val="32"/>
        </w:rPr>
        <w:t>：</w:t>
      </w:r>
      <w:r>
        <w:rPr>
          <w:rFonts w:ascii="Microsoft YaHei" w:eastAsia="Microsoft YaHei" w:hAnsi="Microsoft YaHei" w:cs="Microsoft YaHei"/>
          <w:spacing w:val="23"/>
          <w:position w:val="7"/>
          <w:sz w:val="15"/>
          <w:szCs w:val="15"/>
        </w:rPr>
        <w:t>预期保护等级至少由法律要求和用户规定的附加要求</w:t>
      </w:r>
      <w:r>
        <w:rPr>
          <w:rFonts w:ascii="Microsoft YaHei" w:eastAsia="Microsoft YaHei" w:hAnsi="Microsoft YaHei" w:cs="Microsoft YaHei"/>
          <w:spacing w:val="23"/>
          <w:position w:val="7"/>
          <w:sz w:val="16"/>
          <w:szCs w:val="16"/>
        </w:rPr>
        <w:t>(</w:t>
      </w:r>
      <w:r>
        <w:rPr>
          <w:rFonts w:ascii="Microsoft YaHei" w:eastAsia="Microsoft YaHei" w:hAnsi="Microsoft YaHei" w:cs="Microsoft YaHei"/>
          <w:spacing w:val="23"/>
          <w:position w:val="7"/>
          <w:sz w:val="15"/>
          <w:szCs w:val="15"/>
        </w:rPr>
        <w:t>如有必要</w:t>
      </w:r>
      <w:r>
        <w:rPr>
          <w:rFonts w:ascii="Microsoft YaHei" w:eastAsia="Microsoft YaHei" w:hAnsi="Microsoft YaHei" w:cs="Microsoft YaHei"/>
          <w:spacing w:val="23"/>
          <w:position w:val="7"/>
          <w:sz w:val="16"/>
          <w:szCs w:val="16"/>
        </w:rPr>
        <w:t>)</w:t>
      </w:r>
      <w:r>
        <w:rPr>
          <w:rFonts w:ascii="Microsoft YaHei" w:eastAsia="Microsoft YaHei" w:hAnsi="Microsoft YaHei" w:cs="Microsoft YaHei"/>
          <w:spacing w:val="23"/>
          <w:position w:val="7"/>
          <w:sz w:val="15"/>
          <w:szCs w:val="15"/>
        </w:rPr>
        <w:t>来定义</w:t>
      </w:r>
      <w:r>
        <w:rPr>
          <w:rFonts w:ascii="Microsoft YaHei" w:eastAsia="Microsoft YaHei" w:hAnsi="Microsoft YaHei" w:cs="Microsoft YaHei"/>
          <w:spacing w:val="23"/>
          <w:position w:val="7"/>
          <w:sz w:val="32"/>
          <w:szCs w:val="32"/>
        </w:rPr>
        <w:t>。</w:t>
      </w:r>
    </w:p>
    <w:p>
      <w:pPr>
        <w:spacing w:line="312"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e</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8"/>
          <w:szCs w:val="18"/>
        </w:rPr>
        <w:t>考虑降低风险的措施</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8"/>
          <w:szCs w:val="18"/>
        </w:rPr>
        <w:t>见第</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6</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position w:val="1"/>
          <w:sz w:val="18"/>
          <w:szCs w:val="18"/>
        </w:rPr>
        <w:t>章</w:t>
      </w:r>
      <w:r>
        <w:rPr>
          <w:rFonts w:ascii="Microsoft YaHei" w:eastAsia="Microsoft YaHei" w:hAnsi="Microsoft YaHei" w:cs="Microsoft YaHei"/>
          <w:spacing w:val="11"/>
          <w:position w:val="1"/>
          <w:sz w:val="19"/>
          <w:szCs w:val="19"/>
        </w:rPr>
        <w:t>)</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37"/>
          <w:szCs w:val="37"/>
        </w:rPr>
        <w:t>。</w:t>
      </w:r>
    </w:p>
    <w:p>
      <w:pPr>
        <w:spacing w:line="124" w:lineRule="auto"/>
        <w:ind w:left="1" w:firstLine="418"/>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危险评定应采用</w:t>
      </w:r>
      <w:r>
        <w:rPr>
          <w:rFonts w:ascii="Microsoft YaHei" w:eastAsia="Microsoft YaHei" w:hAnsi="Microsoft YaHei" w:cs="Microsoft YaHei"/>
          <w:spacing w:val="3"/>
          <w:sz w:val="18"/>
          <w:szCs w:val="18"/>
        </w:rPr>
        <w:t>综</w:t>
      </w:r>
      <w:r>
        <w:rPr>
          <w:rFonts w:ascii="Microsoft YaHei" w:eastAsia="Microsoft YaHei" w:hAnsi="Microsoft YaHei" w:cs="Microsoft YaHei"/>
          <w:spacing w:val="2"/>
          <w:sz w:val="18"/>
          <w:szCs w:val="18"/>
        </w:rPr>
        <w:t>合评定方法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特别是对于复杂设备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防护系统和元件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构成独立单元的装置</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尤其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1"/>
          <w:sz w:val="18"/>
          <w:szCs w:val="18"/>
        </w:rPr>
        <w:t>是</w:t>
      </w:r>
      <w:r>
        <w:rPr>
          <w:rFonts w:ascii="Microsoft YaHei" w:eastAsia="Microsoft YaHei" w:hAnsi="Microsoft YaHei" w:cs="Microsoft YaHei"/>
          <w:spacing w:val="22"/>
          <w:sz w:val="18"/>
          <w:szCs w:val="18"/>
        </w:rPr>
        <w:t>扩展的装置</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这种风险评定方法需要考虑下列因素产生的点燃和爆炸危险</w:t>
      </w:r>
      <w:r>
        <w:rPr>
          <w:rFonts w:ascii="Microsoft YaHei" w:eastAsia="Microsoft YaHei" w:hAnsi="Microsoft YaHei" w:cs="Microsoft YaHei"/>
          <w:spacing w:val="22"/>
          <w:sz w:val="37"/>
          <w:szCs w:val="37"/>
        </w:rPr>
        <w:t>：</w:t>
      </w:r>
    </w:p>
    <w:p>
      <w:pPr>
        <w:sectPr>
          <w:headerReference w:type="default" r:id="rId33"/>
          <w:footerReference w:type="default" r:id="rId34"/>
          <w:type w:val="nextPage"/>
          <w:pgSz w:w="11906" w:h="16838"/>
          <w:pgMar w:top="400" w:right="1274" w:bottom="1287" w:left="1426" w:header="0" w:footer="1085" w:gutter="0"/>
          <w:pgNumType w:start="20"/>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67"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8"/>
          <w:szCs w:val="18"/>
        </w:rPr>
        <w:t>设</w:t>
      </w:r>
      <w:r>
        <w:rPr>
          <w:rFonts w:ascii="Microsoft YaHei" w:eastAsia="Microsoft YaHei" w:hAnsi="Microsoft YaHei" w:cs="Microsoft YaHei"/>
          <w:spacing w:val="4"/>
          <w:position w:val="2"/>
          <w:sz w:val="18"/>
          <w:szCs w:val="18"/>
        </w:rPr>
        <w:t>备</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防护系统和元件本身</w:t>
      </w:r>
      <w:r>
        <w:rPr>
          <w:rFonts w:ascii="Microsoft YaHei" w:eastAsia="Microsoft YaHei" w:hAnsi="Microsoft YaHei" w:cs="Microsoft YaHei"/>
          <w:spacing w:val="3"/>
          <w:position w:val="2"/>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5"/>
          <w:position w:val="8"/>
          <w:sz w:val="19"/>
          <w:szCs w:val="19"/>
        </w:rPr>
        <w:t>—</w:t>
      </w:r>
      <w:r>
        <w:rPr>
          <w:rFonts w:ascii="Microsoft YaHei" w:eastAsia="Microsoft YaHei" w:hAnsi="Microsoft YaHei" w:cs="Microsoft YaHei"/>
          <w:spacing w:val="15"/>
          <w:position w:val="8"/>
          <w:sz w:val="18"/>
          <w:szCs w:val="18"/>
        </w:rPr>
        <w:t>设备</w:t>
      </w:r>
      <w:r>
        <w:rPr>
          <w:rFonts w:ascii="Microsoft YaHei" w:eastAsia="Microsoft YaHei" w:hAnsi="Microsoft YaHei" w:cs="Microsoft YaHei"/>
          <w:spacing w:val="15"/>
          <w:position w:val="8"/>
          <w:sz w:val="37"/>
          <w:szCs w:val="37"/>
        </w:rPr>
        <w:t>、</w:t>
      </w:r>
      <w:r>
        <w:rPr>
          <w:rFonts w:ascii="Microsoft YaHei" w:eastAsia="Microsoft YaHei" w:hAnsi="Microsoft YaHei" w:cs="Microsoft YaHei"/>
          <w:spacing w:val="15"/>
          <w:position w:val="8"/>
          <w:sz w:val="18"/>
          <w:szCs w:val="18"/>
        </w:rPr>
        <w:t>防护系统和元件与其处理物质之间的相互作用</w:t>
      </w:r>
      <w:r>
        <w:rPr>
          <w:rFonts w:ascii="Microsoft YaHei" w:eastAsia="Microsoft YaHei" w:hAnsi="Microsoft YaHei" w:cs="Microsoft YaHei"/>
          <w:spacing w:val="14"/>
          <w:position w:val="8"/>
          <w:sz w:val="37"/>
          <w:szCs w:val="37"/>
        </w:rPr>
        <w:t>；</w:t>
      </w:r>
    </w:p>
    <w:p>
      <w:pPr>
        <w:spacing w:line="31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11"/>
          <w:position w:val="2"/>
          <w:sz w:val="18"/>
          <w:szCs w:val="18"/>
        </w:rPr>
        <w:t>在设备</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8"/>
          <w:szCs w:val="18"/>
        </w:rPr>
        <w:t>防护系统和元件内部进行的具体工艺过程</w:t>
      </w:r>
      <w:r>
        <w:rPr>
          <w:rFonts w:ascii="Microsoft YaHei" w:eastAsia="Microsoft YaHei" w:hAnsi="Microsoft YaHei" w:cs="Microsoft YaHei"/>
          <w:spacing w:val="11"/>
          <w:position w:val="2"/>
          <w:sz w:val="37"/>
          <w:szCs w:val="37"/>
        </w:rPr>
        <w:t>；</w:t>
      </w:r>
    </w:p>
    <w:p>
      <w:pPr>
        <w:spacing w:line="183" w:lineRule="auto"/>
        <w:ind w:left="628"/>
        <w:rPr>
          <w:rFonts w:ascii="Microsoft YaHei" w:eastAsia="Microsoft YaHei" w:hAnsi="Microsoft YaHei" w:cs="Microsoft YaHei"/>
          <w:sz w:val="37"/>
          <w:szCs w:val="37"/>
        </w:rPr>
      </w:pPr>
      <w:r>
        <w:rPr>
          <w:rFonts w:ascii="Microsoft YaHei" w:eastAsia="Microsoft YaHei" w:hAnsi="Microsoft YaHei" w:cs="Microsoft YaHei"/>
          <w:spacing w:val="23"/>
          <w:sz w:val="19"/>
          <w:szCs w:val="19"/>
        </w:rPr>
        <w:t>—</w:t>
      </w:r>
      <w:r>
        <w:rPr>
          <w:rFonts w:ascii="Microsoft YaHei" w:eastAsia="Microsoft YaHei" w:hAnsi="Microsoft YaHei" w:cs="Microsoft YaHei"/>
          <w:spacing w:val="18"/>
          <w:sz w:val="18"/>
          <w:szCs w:val="18"/>
        </w:rPr>
        <w:t>设备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防护系统和元件的周围环境及可能与相邻工艺过程的相互作用</w:t>
      </w:r>
      <w:r>
        <w:rPr>
          <w:rFonts w:ascii="Microsoft YaHei" w:eastAsia="Microsoft YaHei" w:hAnsi="Microsoft YaHei" w:cs="Microsoft YaHei"/>
          <w:spacing w:val="18"/>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26"/>
          <w:position w:val="3"/>
          <w:sz w:val="18"/>
          <w:szCs w:val="18"/>
        </w:rPr>
        <w:t>4</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2</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爆炸危险识别</w:t>
      </w:r>
    </w:p>
    <w:p>
      <w:pPr>
        <w:spacing w:before="71" w:line="390" w:lineRule="exact"/>
        <w:ind w:left="2"/>
        <w:rPr>
          <w:rFonts w:ascii="Microsoft YaHei" w:eastAsia="Microsoft YaHei" w:hAnsi="Microsoft YaHei" w:cs="Microsoft YaHei"/>
          <w:sz w:val="19"/>
          <w:szCs w:val="19"/>
        </w:rPr>
      </w:pPr>
      <w:r>
        <w:rPr>
          <w:rFonts w:ascii="Arial" w:eastAsia="Arial" w:hAnsi="Arial" w:cs="Arial"/>
          <w:spacing w:val="-5"/>
          <w:w w:val="56"/>
          <w:position w:val="4"/>
          <w:sz w:val="18"/>
          <w:szCs w:val="18"/>
        </w:rPr>
        <w:t>4</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2</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通则</w:t>
      </w:r>
    </w:p>
    <w:p>
      <w:pPr>
        <w:spacing w:before="72" w:line="121" w:lineRule="auto"/>
        <w:ind w:left="8" w:right="163" w:firstLine="413"/>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爆炸危险通常与设</w:t>
      </w:r>
      <w:r>
        <w:rPr>
          <w:rFonts w:ascii="Microsoft YaHei" w:eastAsia="Microsoft YaHei" w:hAnsi="Microsoft YaHei" w:cs="Microsoft YaHei"/>
          <w:spacing w:val="2"/>
          <w:sz w:val="18"/>
          <w:szCs w:val="18"/>
        </w:rPr>
        <w:t>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防护系统和元件所处理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使用或释放的材料和物质有关</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也与制造设备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防护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系</w:t>
      </w:r>
      <w:r>
        <w:rPr>
          <w:rFonts w:ascii="Microsoft YaHei" w:eastAsia="Microsoft YaHei" w:hAnsi="Microsoft YaHei" w:cs="Microsoft YaHei"/>
          <w:spacing w:val="20"/>
          <w:sz w:val="18"/>
          <w:szCs w:val="18"/>
        </w:rPr>
        <w:t>统和元件的材料有关</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其中一些释放的物质在空气中会经历燃烧过程</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燃烧过程通常伴有大量的热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释放</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2"/>
          <w:sz w:val="18"/>
          <w:szCs w:val="18"/>
        </w:rPr>
        <w:t>同时会产生压力及释放有害物质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与燃烧不同</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爆炸基本上是反应区域</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火焰</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在危险爆炸性环境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中</w:t>
      </w:r>
      <w:r>
        <w:rPr>
          <w:rFonts w:ascii="Microsoft YaHei" w:eastAsia="Microsoft YaHei" w:hAnsi="Microsoft YaHei" w:cs="Microsoft YaHei"/>
          <w:spacing w:val="18"/>
          <w:sz w:val="18"/>
          <w:szCs w:val="18"/>
        </w:rPr>
        <w:t>的</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8"/>
          <w:szCs w:val="18"/>
        </w:rPr>
        <w:t>自行传播</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一旦危险爆炸性环境被有效点燃源点燃</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与之有关的潜在危险就释放出来</w:t>
      </w:r>
      <w:r>
        <w:rPr>
          <w:rFonts w:ascii="Microsoft YaHei" w:eastAsia="Microsoft YaHei" w:hAnsi="Microsoft YaHei" w:cs="Microsoft YaHei"/>
          <w:spacing w:val="14"/>
          <w:sz w:val="37"/>
          <w:szCs w:val="37"/>
        </w:rPr>
        <w:t>。</w:t>
      </w:r>
    </w:p>
    <w:p>
      <w:pPr>
        <w:spacing w:before="4" w:line="115" w:lineRule="auto"/>
        <w:ind w:left="3" w:right="163" w:firstLine="420"/>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8"/>
          <w:szCs w:val="18"/>
        </w:rPr>
        <w:t>4</w:t>
      </w:r>
      <w:r>
        <w:rPr>
          <w:rFonts w:ascii="Microsoft YaHei" w:eastAsia="Microsoft YaHei" w:hAnsi="Microsoft YaHei" w:cs="Microsoft YaHei"/>
          <w:spacing w:val="-10"/>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和</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2</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中列出的安全特性描述了与安全有关的可燃性物质特性</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材料特性和安全特性用于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爆</w:t>
      </w:r>
      <w:r>
        <w:rPr>
          <w:rFonts w:ascii="Microsoft YaHei" w:eastAsia="Microsoft YaHei" w:hAnsi="Microsoft YaHei" w:cs="Microsoft YaHei"/>
          <w:spacing w:val="22"/>
          <w:sz w:val="18"/>
          <w:szCs w:val="18"/>
        </w:rPr>
        <w:t>炸危险识别</w:t>
      </w:r>
      <w:r>
        <w:rPr>
          <w:rFonts w:ascii="Microsoft YaHei" w:eastAsia="Microsoft YaHei" w:hAnsi="Microsoft YaHei" w:cs="Microsoft YaHei"/>
          <w:spacing w:val="22"/>
          <w:sz w:val="37"/>
          <w:szCs w:val="37"/>
        </w:rPr>
        <w:t>。</w:t>
      </w:r>
    </w:p>
    <w:p>
      <w:pPr>
        <w:spacing w:before="2" w:line="133"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需要注意</w:t>
      </w:r>
      <w:r>
        <w:rPr>
          <w:rFonts w:ascii="Microsoft YaHei" w:eastAsia="Microsoft YaHei" w:hAnsi="Microsoft YaHei" w:cs="Microsoft YaHei"/>
          <w:spacing w:val="8"/>
          <w:sz w:val="37"/>
          <w:szCs w:val="37"/>
        </w:rPr>
        <w:t>，</w:t>
      </w:r>
      <w:r>
        <w:rPr>
          <w:rFonts w:ascii="Microsoft YaHei" w:eastAsia="Microsoft YaHei" w:hAnsi="Microsoft YaHei" w:cs="Microsoft YaHei"/>
          <w:spacing w:val="7"/>
          <w:sz w:val="18"/>
          <w:szCs w:val="18"/>
        </w:rPr>
        <w:t>这些安全特性不是常量</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而是</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例如</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与测量采用的技术有关</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而且对于粉尘来说</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列出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的</w:t>
      </w:r>
      <w:r>
        <w:rPr>
          <w:rFonts w:ascii="Microsoft YaHei" w:eastAsia="Microsoft YaHei" w:hAnsi="Microsoft YaHei" w:cs="Microsoft YaHei"/>
          <w:spacing w:val="16"/>
          <w:sz w:val="18"/>
          <w:szCs w:val="18"/>
        </w:rPr>
        <w:t>安全数据仅作为推荐值</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因为这些值与粉尘颗粒大小和形状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湿度及添加剂</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甚至微量的浓度</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有关</w:t>
      </w:r>
      <w:r>
        <w:rPr>
          <w:rFonts w:ascii="Microsoft YaHei" w:eastAsia="Microsoft YaHei" w:hAnsi="Microsoft YaHei" w:cs="Microsoft YaHei"/>
          <w:spacing w:val="1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sz w:val="18"/>
          <w:szCs w:val="18"/>
        </w:rPr>
        <w:t>对</w:t>
      </w:r>
      <w:r>
        <w:rPr>
          <w:rFonts w:ascii="Microsoft YaHei" w:eastAsia="Microsoft YaHei" w:hAnsi="Microsoft YaHei" w:cs="Microsoft YaHei"/>
          <w:spacing w:val="13"/>
          <w:sz w:val="18"/>
          <w:szCs w:val="18"/>
        </w:rPr>
        <w:t>于</w:t>
      </w:r>
      <w:r>
        <w:rPr>
          <w:rFonts w:ascii="Microsoft YaHei" w:eastAsia="Microsoft YaHei" w:hAnsi="Microsoft YaHei" w:cs="Microsoft YaHei"/>
          <w:spacing w:val="12"/>
          <w:sz w:val="18"/>
          <w:szCs w:val="18"/>
        </w:rPr>
        <w:t>特定的应用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宜对设备中出现的粉尘试样进行试验</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得出的数据用于危险识别</w:t>
      </w:r>
      <w:r>
        <w:rPr>
          <w:rFonts w:ascii="Microsoft YaHei" w:eastAsia="Microsoft YaHei" w:hAnsi="Microsoft YaHei" w:cs="Microsoft YaHei"/>
          <w:spacing w:val="12"/>
          <w:sz w:val="37"/>
          <w:szCs w:val="37"/>
        </w:rPr>
        <w:t>。</w:t>
      </w:r>
    </w:p>
    <w:p>
      <w:pPr>
        <w:spacing w:before="59" w:line="400" w:lineRule="exact"/>
        <w:ind w:left="2"/>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燃烧特性</w:t>
      </w:r>
    </w:p>
    <w:p>
      <w:pPr>
        <w:spacing w:before="65" w:line="121" w:lineRule="auto"/>
        <w:ind w:left="4" w:right="163" w:firstLine="441"/>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由于在这里不是用材料本身</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而是用粉尘与空气的接触或混合说明潜在危险</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因而应确定可燃性</w:t>
      </w:r>
      <w:r>
        <w:rPr>
          <w:rFonts w:ascii="Microsoft YaHei" w:eastAsia="Microsoft YaHei" w:hAnsi="Microsoft YaHei" w:cs="Microsoft YaHei"/>
          <w:spacing w:val="11"/>
          <w:sz w:val="18"/>
          <w:szCs w:val="18"/>
        </w:rPr>
        <w:t>物</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0"/>
          <w:sz w:val="18"/>
          <w:szCs w:val="18"/>
        </w:rPr>
        <w:t>质</w:t>
      </w:r>
      <w:r>
        <w:rPr>
          <w:rFonts w:ascii="Microsoft YaHei" w:eastAsia="Microsoft YaHei" w:hAnsi="Microsoft YaHei" w:cs="Microsoft YaHei"/>
          <w:spacing w:val="22"/>
          <w:sz w:val="18"/>
          <w:szCs w:val="18"/>
        </w:rPr>
        <w:t>与</w:t>
      </w:r>
      <w:r>
        <w:rPr>
          <w:rFonts w:ascii="Microsoft YaHei" w:eastAsia="Microsoft YaHei" w:hAnsi="Microsoft YaHei" w:cs="Microsoft YaHei"/>
          <w:spacing w:val="20"/>
          <w:sz w:val="18"/>
          <w:szCs w:val="18"/>
        </w:rPr>
        <w:t>空气混合物的特性</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这些特性给出关于物质的燃烧特性和是否能够引起燃烧或爆炸的信息</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相关</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数</w:t>
      </w:r>
      <w:r>
        <w:rPr>
          <w:rFonts w:ascii="Microsoft YaHei" w:eastAsia="Microsoft YaHei" w:hAnsi="Microsoft YaHei" w:cs="Microsoft YaHei"/>
          <w:spacing w:val="17"/>
          <w:sz w:val="18"/>
          <w:szCs w:val="18"/>
        </w:rPr>
        <w:t>据有</w:t>
      </w:r>
      <w:r>
        <w:rPr>
          <w:rFonts w:ascii="Microsoft YaHei" w:eastAsia="Microsoft YaHei" w:hAnsi="Microsoft YaHei" w:cs="Microsoft YaHei"/>
          <w:spacing w:val="17"/>
          <w:sz w:val="37"/>
          <w:szCs w:val="37"/>
        </w:rPr>
        <w:t>：</w:t>
      </w:r>
    </w:p>
    <w:p>
      <w:pPr>
        <w:spacing w:before="2" w:line="120" w:lineRule="auto"/>
        <w:ind w:left="841" w:right="163" w:hanging="213"/>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爆炸下限温度点</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见</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position w:val="-2"/>
          <w:sz w:val="18"/>
          <w:szCs w:val="18"/>
        </w:rPr>
        <w:t>EN</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position w:val="-1"/>
          <w:sz w:val="18"/>
          <w:szCs w:val="18"/>
        </w:rPr>
        <w:t>15794</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如果爆炸下限温度点不能获得</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可由闪点</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具有</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一</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sz w:val="18"/>
          <w:szCs w:val="18"/>
        </w:rPr>
        <w:t>定安全</w:t>
      </w:r>
      <w:r>
        <w:rPr>
          <w:rFonts w:ascii="Microsoft YaHei" w:eastAsia="Microsoft YaHei" w:hAnsi="Microsoft YaHei" w:cs="Microsoft YaHei"/>
          <w:spacing w:val="6"/>
          <w:sz w:val="18"/>
          <w:szCs w:val="18"/>
        </w:rPr>
        <w:t>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数</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代替</w:t>
      </w:r>
      <w:r>
        <w:rPr>
          <w:rFonts w:ascii="Microsoft YaHei" w:eastAsia="Microsoft YaHei" w:hAnsi="Microsoft YaHei" w:cs="Microsoft YaHei"/>
          <w:spacing w:val="22"/>
          <w:sz w:val="37"/>
          <w:szCs w:val="37"/>
        </w:rPr>
        <w:t>；</w:t>
      </w:r>
    </w:p>
    <w:p>
      <w:pPr>
        <w:spacing w:line="31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3"/>
          <w:sz w:val="18"/>
          <w:szCs w:val="18"/>
        </w:rPr>
        <w:t>爆炸极限</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1"/>
          <w:position w:val="-3"/>
          <w:sz w:val="18"/>
          <w:szCs w:val="18"/>
        </w:rPr>
        <w:t>LEL</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1"/>
          <w:position w:val="-3"/>
          <w:sz w:val="18"/>
          <w:szCs w:val="18"/>
        </w:rPr>
        <w:t>UEL</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8"/>
          <w:szCs w:val="18"/>
        </w:rPr>
        <w:t>见</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16425</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和</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8"/>
          <w:szCs w:val="18"/>
        </w:rPr>
        <w:t>12474</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2"/>
          <w:sz w:val="37"/>
          <w:szCs w:val="37"/>
        </w:rPr>
        <w:t>；</w:t>
      </w:r>
    </w:p>
    <w:p>
      <w:pPr>
        <w:spacing w:before="27" w:line="138" w:lineRule="auto"/>
        <w:ind w:left="628" w:right="475" w:hanging="199"/>
        <w:rPr>
          <w:rFonts w:ascii="Microsoft YaHei" w:eastAsia="Microsoft YaHei" w:hAnsi="Microsoft YaHei" w:cs="Microsoft YaHei"/>
          <w:sz w:val="37"/>
          <w:szCs w:val="37"/>
        </w:rPr>
      </w:pPr>
      <w:r>
        <w:rPr>
          <w:rFonts w:ascii="Microsoft YaHei" w:eastAsia="Microsoft YaHei" w:hAnsi="Microsoft YaHei" w:cs="Microsoft YaHei"/>
          <w:spacing w:val="18"/>
          <w:sz w:val="16"/>
          <w:szCs w:val="16"/>
        </w:rPr>
        <w:t>注</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在</w:t>
      </w:r>
      <w:r>
        <w:rPr>
          <w:rFonts w:ascii="Microsoft YaHei" w:eastAsia="Microsoft YaHei" w:hAnsi="Microsoft YaHei" w:cs="Microsoft YaHei"/>
          <w:spacing w:val="10"/>
          <w:sz w:val="15"/>
          <w:szCs w:val="15"/>
        </w:rPr>
        <w:t xml:space="preserve"> </w:t>
      </w:r>
      <w:r>
        <w:rPr>
          <w:rFonts w:ascii="Microsoft YaHei" w:eastAsia="Microsoft YaHei" w:hAnsi="Microsoft YaHei" w:cs="Microsoft YaHei"/>
          <w:position w:val="-1"/>
          <w:sz w:val="15"/>
          <w:szCs w:val="15"/>
        </w:rPr>
        <w:t>GB</w:t>
      </w:r>
      <w:r>
        <w:rPr>
          <w:rFonts w:ascii="Microsoft YaHei" w:eastAsia="Microsoft YaHei" w:hAnsi="Microsoft YaHei" w:cs="Microsoft YaHei"/>
          <w:spacing w:val="10"/>
          <w:sz w:val="32"/>
          <w:szCs w:val="32"/>
        </w:rPr>
        <w:t>／</w:t>
      </w:r>
      <w:r>
        <w:rPr>
          <w:rFonts w:ascii="Microsoft YaHei" w:eastAsia="Microsoft YaHei" w:hAnsi="Microsoft YaHei" w:cs="Microsoft YaHei"/>
          <w:position w:val="-1"/>
          <w:sz w:val="15"/>
          <w:szCs w:val="15"/>
        </w:rPr>
        <w:t>T</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position w:val="-1"/>
          <w:sz w:val="15"/>
          <w:szCs w:val="15"/>
        </w:rPr>
        <w:t>3836</w:t>
      </w:r>
      <w:r>
        <w:rPr>
          <w:rFonts w:ascii="Microsoft YaHei" w:eastAsia="Microsoft YaHei" w:hAnsi="Microsoft YaHei" w:cs="Microsoft YaHei"/>
          <w:spacing w:val="10"/>
          <w:position w:val="-1"/>
          <w:sz w:val="34"/>
          <w:szCs w:val="34"/>
        </w:rPr>
        <w:t>．</w:t>
      </w:r>
      <w:r>
        <w:rPr>
          <w:rFonts w:ascii="Microsoft YaHei" w:eastAsia="Microsoft YaHei" w:hAnsi="Microsoft YaHei" w:cs="Microsoft YaHei"/>
          <w:spacing w:val="10"/>
          <w:position w:val="-1"/>
          <w:sz w:val="15"/>
          <w:szCs w:val="15"/>
        </w:rPr>
        <w:t>12</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10"/>
          <w:sz w:val="15"/>
          <w:szCs w:val="15"/>
        </w:rPr>
        <w:t>中</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爆炸下限</w:t>
      </w:r>
      <w:r>
        <w:rPr>
          <w:rFonts w:ascii="Microsoft YaHei" w:eastAsia="Microsoft YaHei" w:hAnsi="Microsoft YaHei" w:cs="Microsoft YaHei"/>
          <w:spacing w:val="10"/>
          <w:sz w:val="16"/>
          <w:szCs w:val="16"/>
        </w:rPr>
        <w:t>(</w:t>
      </w:r>
      <w:r>
        <w:rPr>
          <w:rFonts w:ascii="Microsoft YaHei" w:eastAsia="Microsoft YaHei" w:hAnsi="Microsoft YaHei" w:cs="Microsoft YaHei"/>
          <w:sz w:val="15"/>
          <w:szCs w:val="15"/>
        </w:rPr>
        <w:t>LEL</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5"/>
          <w:szCs w:val="15"/>
        </w:rPr>
        <w:t>和爆炸上限</w:t>
      </w:r>
      <w:r>
        <w:rPr>
          <w:rFonts w:ascii="Microsoft YaHei" w:eastAsia="Microsoft YaHei" w:hAnsi="Microsoft YaHei" w:cs="Microsoft YaHei"/>
          <w:spacing w:val="10"/>
          <w:sz w:val="16"/>
          <w:szCs w:val="16"/>
        </w:rPr>
        <w:t>(</w:t>
      </w:r>
      <w:r>
        <w:rPr>
          <w:rFonts w:ascii="Microsoft YaHei" w:eastAsia="Microsoft YaHei" w:hAnsi="Microsoft YaHei" w:cs="Microsoft YaHei"/>
          <w:sz w:val="15"/>
          <w:szCs w:val="15"/>
        </w:rPr>
        <w:t>UEL</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5"/>
          <w:szCs w:val="15"/>
        </w:rPr>
        <w:t>分别命名为燃烧下限</w:t>
      </w:r>
      <w:r>
        <w:rPr>
          <w:rFonts w:ascii="Microsoft YaHei" w:eastAsia="Microsoft YaHei" w:hAnsi="Microsoft YaHei" w:cs="Microsoft YaHei"/>
          <w:spacing w:val="10"/>
          <w:sz w:val="16"/>
          <w:szCs w:val="16"/>
        </w:rPr>
        <w:t>(</w:t>
      </w:r>
      <w:r>
        <w:rPr>
          <w:rFonts w:ascii="Microsoft YaHei" w:eastAsia="Microsoft YaHei" w:hAnsi="Microsoft YaHei" w:cs="Microsoft YaHei"/>
          <w:sz w:val="15"/>
          <w:szCs w:val="15"/>
        </w:rPr>
        <w:t>LFL</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5"/>
          <w:szCs w:val="15"/>
        </w:rPr>
        <w:t>和燃烧上限</w:t>
      </w:r>
      <w:r>
        <w:rPr>
          <w:rFonts w:ascii="Microsoft YaHei" w:eastAsia="Microsoft YaHei" w:hAnsi="Microsoft YaHei" w:cs="Microsoft YaHei"/>
          <w:spacing w:val="10"/>
          <w:sz w:val="16"/>
          <w:szCs w:val="16"/>
        </w:rPr>
        <w:t>(</w:t>
      </w:r>
      <w:r>
        <w:rPr>
          <w:rFonts w:ascii="Microsoft YaHei" w:eastAsia="Microsoft YaHei" w:hAnsi="Microsoft YaHei" w:cs="Microsoft YaHei"/>
          <w:sz w:val="15"/>
          <w:szCs w:val="15"/>
        </w:rPr>
        <w:t>UFL</w:t>
      </w:r>
      <w:r>
        <w:rPr>
          <w:rFonts w:ascii="Microsoft YaHei" w:eastAsia="Microsoft YaHei" w:hAnsi="Microsoft YaHei" w:cs="Microsoft YaHei"/>
          <w:spacing w:val="10"/>
          <w:sz w:val="16"/>
          <w:szCs w:val="16"/>
        </w:rPr>
        <w:t>)</w:t>
      </w:r>
      <w:r>
        <w:rPr>
          <w:rFonts w:ascii="Microsoft YaHei" w:eastAsia="Microsoft YaHei" w:hAnsi="Microsoft YaHei" w:cs="Microsoft YaHei"/>
          <w:spacing w:val="10"/>
          <w:sz w:val="16"/>
          <w:szCs w:val="16"/>
        </w:rPr>
        <w:t xml:space="preserve"> </w:t>
      </w:r>
      <w:r>
        <w:rPr>
          <w:rFonts w:ascii="Microsoft YaHei" w:eastAsia="Microsoft YaHei" w:hAnsi="Microsoft YaHei" w:cs="Microsoft YaHei"/>
          <w:spacing w:val="10"/>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8"/>
          <w:szCs w:val="18"/>
        </w:rPr>
        <w:t>极限氧浓度</w:t>
      </w:r>
      <w:r>
        <w:rPr>
          <w:rFonts w:ascii="Microsoft YaHei" w:eastAsia="Microsoft YaHei" w:hAnsi="Microsoft YaHei" w:cs="Microsoft YaHei"/>
          <w:spacing w:val="9"/>
          <w:sz w:val="19"/>
          <w:szCs w:val="19"/>
        </w:rPr>
        <w:t>(</w:t>
      </w:r>
      <w:r>
        <w:rPr>
          <w:rFonts w:ascii="Microsoft YaHei" w:eastAsia="Microsoft YaHei" w:hAnsi="Microsoft YaHei" w:cs="Microsoft YaHei"/>
          <w:sz w:val="18"/>
          <w:szCs w:val="18"/>
        </w:rPr>
        <w:t>LOC</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见</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position w:val="-1"/>
          <w:sz w:val="18"/>
          <w:szCs w:val="18"/>
        </w:rPr>
        <w:t>EN</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14034-4</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和</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8"/>
          <w:szCs w:val="18"/>
        </w:rPr>
        <w:t>38301</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7"/>
          <w:position w:val="1"/>
          <w:sz w:val="37"/>
          <w:szCs w:val="37"/>
        </w:rPr>
        <w:t>。</w:t>
      </w:r>
    </w:p>
    <w:p>
      <w:pPr>
        <w:spacing w:before="71" w:line="400" w:lineRule="exact"/>
        <w:ind w:left="2"/>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爆炸特性</w:t>
      </w:r>
    </w:p>
    <w:p>
      <w:pPr>
        <w:spacing w:before="67" w:line="33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0"/>
          <w:position w:val="1"/>
          <w:sz w:val="18"/>
          <w:szCs w:val="18"/>
        </w:rPr>
        <w:t>爆</w:t>
      </w:r>
      <w:r>
        <w:rPr>
          <w:rFonts w:ascii="Microsoft YaHei" w:eastAsia="Microsoft YaHei" w:hAnsi="Microsoft YaHei" w:cs="Microsoft YaHei"/>
          <w:spacing w:val="27"/>
          <w:position w:val="1"/>
          <w:sz w:val="18"/>
          <w:szCs w:val="18"/>
        </w:rPr>
        <w:t>炸性环境点燃后的特性应用下列数据描述</w:t>
      </w:r>
      <w:r>
        <w:rPr>
          <w:rFonts w:ascii="Microsoft YaHei" w:eastAsia="Microsoft YaHei" w:hAnsi="Microsoft YaHei" w:cs="Microsoft YaHei"/>
          <w:spacing w:val="27"/>
          <w:position w:val="1"/>
          <w:sz w:val="37"/>
          <w:szCs w:val="37"/>
        </w:rPr>
        <w:t>：</w:t>
      </w:r>
    </w:p>
    <w:p>
      <w:pPr>
        <w:spacing w:line="29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sz w:val="19"/>
          <w:szCs w:val="19"/>
        </w:rPr>
        <w:t>—</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8"/>
          <w:szCs w:val="18"/>
        </w:rPr>
        <w:t>最大爆</w:t>
      </w:r>
      <w:r>
        <w:rPr>
          <w:rFonts w:ascii="Microsoft YaHei" w:eastAsia="Microsoft YaHei" w:hAnsi="Microsoft YaHei" w:cs="Microsoft YaHei"/>
          <w:spacing w:val="-10"/>
          <w:sz w:val="18"/>
          <w:szCs w:val="18"/>
        </w:rPr>
        <w:t>炸</w:t>
      </w:r>
      <w:r>
        <w:rPr>
          <w:rFonts w:ascii="Microsoft YaHei" w:eastAsia="Microsoft YaHei" w:hAnsi="Microsoft YaHei" w:cs="Microsoft YaHei"/>
          <w:spacing w:val="-7"/>
          <w:sz w:val="18"/>
          <w:szCs w:val="18"/>
        </w:rPr>
        <w:t>压力</w:t>
      </w:r>
      <w:r>
        <w:rPr>
          <w:rFonts w:ascii="Microsoft YaHei" w:eastAsia="Microsoft YaHei" w:hAnsi="Microsoft YaHei" w:cs="Microsoft YaHei"/>
          <w:spacing w:val="-7"/>
          <w:sz w:val="19"/>
          <w:szCs w:val="19"/>
        </w:rPr>
        <w:t>(</w:t>
      </w:r>
      <w:r>
        <w:rPr>
          <w:rFonts w:ascii="Arial" w:eastAsia="Arial" w:hAnsi="Arial" w:cs="Arial"/>
          <w:i/>
          <w:iCs/>
          <w:spacing w:val="-7"/>
          <w:position w:val="-3"/>
          <w:sz w:val="41"/>
          <w:szCs w:val="41"/>
        </w:rPr>
        <w:t>p</w:t>
      </w:r>
      <w:r>
        <w:rPr>
          <w:rFonts w:ascii="Microsoft YaHei" w:eastAsia="Microsoft YaHei" w:hAnsi="Microsoft YaHei" w:cs="Microsoft YaHei"/>
          <w:spacing w:val="-7"/>
          <w:position w:val="-3"/>
          <w:sz w:val="22"/>
          <w:szCs w:val="22"/>
        </w:rPr>
        <w:t>max</w:t>
      </w:r>
      <w:r>
        <w:rPr>
          <w:rFonts w:ascii="Microsoft YaHei" w:eastAsia="Microsoft YaHei" w:hAnsi="Microsoft YaHei" w:cs="Microsoft YaHei"/>
          <w:spacing w:val="-7"/>
          <w:position w:val="-3"/>
          <w:sz w:val="22"/>
          <w:szCs w:val="22"/>
        </w:rPr>
        <w:t xml:space="preserve"> </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GB</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position w:val="-2"/>
          <w:sz w:val="18"/>
          <w:szCs w:val="18"/>
        </w:rPr>
        <w:t>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16426</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position w:val="-2"/>
          <w:sz w:val="18"/>
          <w:szCs w:val="18"/>
        </w:rPr>
        <w:t>EN</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14034-4</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和</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EN</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1"/>
          <w:sz w:val="18"/>
          <w:szCs w:val="18"/>
        </w:rPr>
        <w:t>15967</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sz w:val="37"/>
          <w:szCs w:val="37"/>
        </w:rPr>
        <w:t>；</w:t>
      </w:r>
    </w:p>
    <w:p>
      <w:pPr>
        <w:spacing w:before="26" w:line="137" w:lineRule="auto"/>
        <w:ind w:left="628" w:right="1173"/>
        <w:rPr>
          <w:rFonts w:ascii="Microsoft YaHei" w:eastAsia="Microsoft YaHei" w:hAnsi="Microsoft YaHei" w:cs="Microsoft YaHei"/>
          <w:sz w:val="37"/>
          <w:szCs w:val="37"/>
        </w:rPr>
        <w:sectPr>
          <w:headerReference w:type="default" r:id="rId35"/>
          <w:footerReference w:type="default" r:id="rId36"/>
          <w:pgSz w:w="11906" w:h="16838"/>
          <w:pgMar w:top="400" w:right="1265" w:bottom="1287" w:left="1269" w:header="0" w:footer="1085" w:gutter="0"/>
          <w:pgNumType w:start="21"/>
          <w:cols w:space="708"/>
        </w:sectPr>
      </w:pP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1"/>
          <w:sz w:val="18"/>
          <w:szCs w:val="18"/>
        </w:rPr>
        <w:t>最大爆炸压力上升速率</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40"/>
          <w:szCs w:val="40"/>
        </w:rPr>
        <w:t>d</w:t>
      </w:r>
      <w:r>
        <w:rPr>
          <w:rFonts w:ascii="Arial" w:eastAsia="Arial" w:hAnsi="Arial" w:cs="Arial"/>
          <w:i/>
          <w:iCs/>
          <w:spacing w:val="-15"/>
          <w:position w:val="-1"/>
          <w:sz w:val="41"/>
          <w:szCs w:val="41"/>
        </w:rPr>
        <w:t>p</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40"/>
          <w:szCs w:val="40"/>
        </w:rPr>
        <w:t>d</w:t>
      </w:r>
      <w:r>
        <w:rPr>
          <w:rFonts w:ascii="Arial" w:eastAsia="Arial" w:hAnsi="Arial" w:cs="Arial"/>
          <w:i/>
          <w:iCs/>
          <w:spacing w:val="-15"/>
          <w:position w:val="-1"/>
          <w:sz w:val="41"/>
          <w:szCs w:val="41"/>
        </w:rPr>
        <w:t>t</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2"/>
          <w:sz w:val="22"/>
          <w:szCs w:val="22"/>
        </w:rPr>
        <w:t>max</w:t>
      </w:r>
      <w:r>
        <w:rPr>
          <w:rFonts w:ascii="Microsoft YaHei" w:eastAsia="Microsoft YaHei" w:hAnsi="Microsoft YaHei" w:cs="Microsoft YaHei"/>
          <w:spacing w:val="-15"/>
          <w:position w:val="-2"/>
          <w:sz w:val="22"/>
          <w:szCs w:val="22"/>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8"/>
          <w:szCs w:val="18"/>
        </w:rPr>
        <w:t>见</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GB</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16426</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EN</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14491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和</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E</w:t>
      </w:r>
      <w:r>
        <w:rPr>
          <w:rFonts w:ascii="Microsoft YaHei" w:eastAsia="Microsoft YaHei" w:hAnsi="Microsoft YaHei" w:cs="Microsoft YaHei"/>
          <w:spacing w:val="-11"/>
          <w:position w:val="-1"/>
          <w:sz w:val="18"/>
          <w:szCs w:val="18"/>
        </w:rPr>
        <w:t>N</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8"/>
          <w:szCs w:val="18"/>
        </w:rPr>
        <w:t>15967</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4"/>
          <w:sz w:val="18"/>
          <w:szCs w:val="18"/>
        </w:rPr>
        <w:t>最大试验安全间隙</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8"/>
          <w:szCs w:val="18"/>
        </w:rPr>
        <w:t>MESG</w:t>
      </w:r>
      <w:r>
        <w:rPr>
          <w:rFonts w:ascii="Microsoft YaHei" w:eastAsia="Microsoft YaHei" w:hAnsi="Microsoft YaHei" w:cs="Microsoft YaHei"/>
          <w:spacing w:val="-4"/>
          <w:sz w:val="19"/>
          <w:szCs w:val="19"/>
        </w:rPr>
        <w:t>)</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见</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1"/>
          <w:sz w:val="18"/>
          <w:szCs w:val="18"/>
        </w:rPr>
        <w:t>GB</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position w:val="-1"/>
          <w:sz w:val="18"/>
          <w:szCs w:val="18"/>
        </w:rPr>
        <w:t>T</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position w:val="-1"/>
          <w:sz w:val="18"/>
          <w:szCs w:val="18"/>
        </w:rPr>
        <w:t>3836</w:t>
      </w:r>
      <w:r>
        <w:rPr>
          <w:rFonts w:ascii="Microsoft YaHei" w:eastAsia="Microsoft YaHei" w:hAnsi="Microsoft YaHei" w:cs="Microsoft YaHei"/>
          <w:spacing w:val="-2"/>
          <w:position w:val="-1"/>
          <w:sz w:val="40"/>
          <w:szCs w:val="40"/>
        </w:rPr>
        <w:t>．</w:t>
      </w:r>
      <w:r>
        <w:rPr>
          <w:rFonts w:ascii="Microsoft YaHei" w:eastAsia="Microsoft YaHei" w:hAnsi="Microsoft YaHei" w:cs="Microsoft YaHei"/>
          <w:spacing w:val="-2"/>
          <w:sz w:val="18"/>
          <w:szCs w:val="18"/>
        </w:rPr>
        <w:t>11</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37"/>
          <w:szCs w:val="37"/>
        </w:rPr>
        <w:t>。</w:t>
      </w:r>
    </w:p>
    <w:p>
      <w:pPr>
        <w:spacing w:before="22" w:line="400" w:lineRule="exact"/>
        <w:ind w:left="2"/>
        <w:rPr>
          <w:rFonts w:ascii="Microsoft YaHei" w:eastAsia="Microsoft YaHei" w:hAnsi="Microsoft YaHei" w:cs="Microsoft YaHei"/>
          <w:sz w:val="19"/>
          <w:szCs w:val="19"/>
        </w:rPr>
      </w:pPr>
      <w:r>
        <w:rPr>
          <w:rFonts w:ascii="Arial" w:eastAsia="Arial" w:hAnsi="Arial" w:cs="Arial"/>
          <w:spacing w:val="-34"/>
          <w:position w:val="3"/>
          <w:sz w:val="18"/>
          <w:szCs w:val="18"/>
        </w:rPr>
        <w:t>4</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2</w:t>
      </w:r>
      <w:r>
        <w:rPr>
          <w:rFonts w:ascii="Microsoft YaHei" w:eastAsia="Microsoft YaHei" w:hAnsi="Microsoft YaHei" w:cs="Microsoft YaHei"/>
          <w:spacing w:val="-18"/>
          <w:position w:val="3"/>
          <w:sz w:val="40"/>
          <w:szCs w:val="40"/>
        </w:rPr>
        <w:t>．</w:t>
      </w:r>
      <w:r>
        <w:rPr>
          <w:rFonts w:ascii="Arial" w:eastAsia="Arial" w:hAnsi="Arial" w:cs="Arial"/>
          <w:spacing w:val="-18"/>
          <w:position w:val="3"/>
          <w:sz w:val="18"/>
          <w:szCs w:val="18"/>
        </w:rPr>
        <w:t>4</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5"/>
          <w:sz w:val="19"/>
          <w:szCs w:val="19"/>
        </w:rPr>
        <w:t>危险爆炸性环境出现的可能性</w:t>
      </w:r>
    </w:p>
    <w:p>
      <w:pPr>
        <w:spacing w:before="69" w:line="32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2"/>
          <w:position w:val="7"/>
          <w:sz w:val="18"/>
          <w:szCs w:val="18"/>
        </w:rPr>
        <w:t>危</w:t>
      </w:r>
      <w:r>
        <w:rPr>
          <w:rFonts w:ascii="Microsoft YaHei" w:eastAsia="Microsoft YaHei" w:hAnsi="Microsoft YaHei" w:cs="Microsoft YaHei"/>
          <w:spacing w:val="27"/>
          <w:position w:val="7"/>
          <w:sz w:val="18"/>
          <w:szCs w:val="18"/>
        </w:rPr>
        <w:t>险爆炸性环境出现的可能性取决于下列方面</w:t>
      </w:r>
      <w:r>
        <w:rPr>
          <w:rFonts w:ascii="Microsoft YaHei" w:eastAsia="Microsoft YaHei" w:hAnsi="Microsoft YaHei" w:cs="Microsoft YaHei"/>
          <w:spacing w:val="27"/>
          <w:position w:val="7"/>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8"/>
          <w:szCs w:val="18"/>
        </w:rPr>
        <w:t>可燃性物质的存在</w:t>
      </w:r>
      <w:r>
        <w:rPr>
          <w:rFonts w:ascii="Microsoft YaHei" w:eastAsia="Microsoft YaHei" w:hAnsi="Microsoft YaHei" w:cs="Microsoft YaHei"/>
          <w:spacing w:val="15"/>
          <w:position w:val="2"/>
          <w:sz w:val="37"/>
          <w:szCs w:val="37"/>
        </w:rPr>
        <w:t>；</w:t>
      </w:r>
    </w:p>
    <w:p>
      <w:pPr>
        <w:spacing w:line="31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8"/>
          <w:sz w:val="19"/>
          <w:szCs w:val="19"/>
        </w:rPr>
        <w:t>—</w:t>
      </w:r>
      <w:r>
        <w:rPr>
          <w:rFonts w:ascii="Microsoft YaHei" w:eastAsia="Microsoft YaHei" w:hAnsi="Microsoft YaHei" w:cs="Microsoft YaHei"/>
          <w:spacing w:val="-8"/>
          <w:position w:val="8"/>
          <w:sz w:val="19"/>
          <w:szCs w:val="19"/>
        </w:rPr>
        <w:t xml:space="preserve"> </w:t>
      </w:r>
      <w:r>
        <w:rPr>
          <w:rFonts w:ascii="Microsoft YaHei" w:eastAsia="Microsoft YaHei" w:hAnsi="Microsoft YaHei" w:cs="Microsoft YaHei"/>
          <w:spacing w:val="-8"/>
          <w:position w:val="8"/>
          <w:sz w:val="18"/>
          <w:szCs w:val="18"/>
        </w:rPr>
        <w:t>可燃性物质</w:t>
      </w:r>
      <w:r>
        <w:rPr>
          <w:rFonts w:ascii="Microsoft YaHei" w:eastAsia="Microsoft YaHei" w:hAnsi="Microsoft YaHei" w:cs="Microsoft YaHei"/>
          <w:spacing w:val="-8"/>
          <w:position w:val="8"/>
          <w:sz w:val="19"/>
          <w:szCs w:val="19"/>
        </w:rPr>
        <w:t>(</w:t>
      </w:r>
      <w:r>
        <w:rPr>
          <w:rFonts w:ascii="Microsoft YaHei" w:eastAsia="Microsoft YaHei" w:hAnsi="Microsoft YaHei" w:cs="Microsoft YaHei"/>
          <w:spacing w:val="-8"/>
          <w:position w:val="8"/>
          <w:sz w:val="18"/>
          <w:szCs w:val="18"/>
        </w:rPr>
        <w:t>如气体</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8"/>
          <w:szCs w:val="18"/>
        </w:rPr>
        <w:t>蒸气</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8"/>
          <w:szCs w:val="18"/>
        </w:rPr>
        <w:t>薄雾</w:t>
      </w:r>
      <w:r>
        <w:rPr>
          <w:rFonts w:ascii="Microsoft YaHei" w:eastAsia="Microsoft YaHei" w:hAnsi="Microsoft YaHei" w:cs="Microsoft YaHei"/>
          <w:spacing w:val="-8"/>
          <w:position w:val="8"/>
          <w:sz w:val="37"/>
          <w:szCs w:val="37"/>
        </w:rPr>
        <w:t>、</w:t>
      </w:r>
      <w:r>
        <w:rPr>
          <w:rFonts w:ascii="Microsoft YaHei" w:eastAsia="Microsoft YaHei" w:hAnsi="Microsoft YaHei" w:cs="Microsoft YaHei"/>
          <w:spacing w:val="-8"/>
          <w:position w:val="8"/>
          <w:sz w:val="18"/>
          <w:szCs w:val="18"/>
        </w:rPr>
        <w:t>粉尘</w:t>
      </w:r>
      <w:r>
        <w:rPr>
          <w:rFonts w:ascii="Microsoft YaHei" w:eastAsia="Microsoft YaHei" w:hAnsi="Microsoft YaHei" w:cs="Microsoft YaHei"/>
          <w:spacing w:val="-8"/>
          <w:position w:val="8"/>
          <w:sz w:val="19"/>
          <w:szCs w:val="19"/>
        </w:rPr>
        <w:t>)</w:t>
      </w:r>
      <w:r>
        <w:rPr>
          <w:rFonts w:ascii="Microsoft YaHei" w:eastAsia="Microsoft YaHei" w:hAnsi="Microsoft YaHei" w:cs="Microsoft YaHei"/>
          <w:spacing w:val="-8"/>
          <w:position w:val="8"/>
          <w:sz w:val="18"/>
          <w:szCs w:val="18"/>
        </w:rPr>
        <w:t>的扩散程度</w:t>
      </w:r>
      <w:r>
        <w:rPr>
          <w:rFonts w:ascii="Microsoft YaHei" w:eastAsia="Microsoft YaHei" w:hAnsi="Microsoft YaHei" w:cs="Microsoft YaHei"/>
          <w:spacing w:val="-8"/>
          <w:position w:val="8"/>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5"/>
          <w:position w:val="2"/>
          <w:sz w:val="19"/>
          <w:szCs w:val="19"/>
        </w:rPr>
        <w:t>—</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22"/>
          <w:position w:val="2"/>
          <w:sz w:val="18"/>
          <w:szCs w:val="18"/>
        </w:rPr>
        <w:t>可燃性物质在空气中的浓度在爆炸范围内</w:t>
      </w:r>
      <w:r>
        <w:rPr>
          <w:rFonts w:ascii="Microsoft YaHei" w:eastAsia="Microsoft YaHei" w:hAnsi="Microsoft YaHei" w:cs="Microsoft YaHei"/>
          <w:spacing w:val="22"/>
          <w:position w:val="2"/>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3"/>
          <w:position w:val="4"/>
          <w:sz w:val="19"/>
          <w:szCs w:val="19"/>
        </w:rPr>
        <w:t>—</w:t>
      </w:r>
      <w:r>
        <w:rPr>
          <w:rFonts w:ascii="Microsoft YaHei" w:eastAsia="Microsoft YaHei" w:hAnsi="Microsoft YaHei" w:cs="Microsoft YaHei"/>
          <w:spacing w:val="23"/>
          <w:position w:val="4"/>
          <w:sz w:val="19"/>
          <w:szCs w:val="19"/>
        </w:rPr>
        <w:t xml:space="preserve"> </w:t>
      </w:r>
      <w:r>
        <w:rPr>
          <w:rFonts w:ascii="Microsoft YaHei" w:eastAsia="Microsoft YaHei" w:hAnsi="Microsoft YaHei" w:cs="Microsoft YaHei"/>
          <w:spacing w:val="23"/>
          <w:position w:val="4"/>
          <w:sz w:val="18"/>
          <w:szCs w:val="18"/>
        </w:rPr>
        <w:t>点燃后足以造成伤害或破坏的爆炸性环境的量</w:t>
      </w:r>
      <w:r>
        <w:rPr>
          <w:rFonts w:ascii="Microsoft YaHei" w:eastAsia="Microsoft YaHei" w:hAnsi="Microsoft YaHei" w:cs="Microsoft YaHei"/>
          <w:spacing w:val="18"/>
          <w:position w:val="4"/>
          <w:sz w:val="37"/>
          <w:szCs w:val="37"/>
        </w:rPr>
        <w:t>。</w:t>
      </w:r>
    </w:p>
    <w:p>
      <w:pPr>
        <w:spacing w:before="1" w:line="119" w:lineRule="auto"/>
        <w:ind w:left="8" w:right="163" w:firstLine="416"/>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17"/>
          <w:sz w:val="18"/>
          <w:szCs w:val="18"/>
        </w:rPr>
        <w:t>评</w:t>
      </w:r>
      <w:r>
        <w:rPr>
          <w:rFonts w:ascii="Microsoft YaHei" w:eastAsia="Microsoft YaHei" w:hAnsi="Microsoft YaHei" w:cs="Microsoft YaHei"/>
          <w:spacing w:val="15"/>
          <w:sz w:val="18"/>
          <w:szCs w:val="18"/>
        </w:rPr>
        <w:t>定危险爆炸性环境出现的可能性时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需要考虑现场存在的物质经化学反应</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分解和生物过程可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6"/>
          <w:sz w:val="18"/>
          <w:szCs w:val="18"/>
        </w:rPr>
        <w:t>能</w:t>
      </w:r>
      <w:r>
        <w:rPr>
          <w:rFonts w:ascii="Microsoft YaHei" w:eastAsia="Microsoft YaHei" w:hAnsi="Microsoft YaHei" w:cs="Microsoft YaHei"/>
          <w:spacing w:val="25"/>
          <w:sz w:val="18"/>
          <w:szCs w:val="18"/>
        </w:rPr>
        <w:t>形成的危险爆炸性环境</w:t>
      </w:r>
      <w:r>
        <w:rPr>
          <w:rFonts w:ascii="Microsoft YaHei" w:eastAsia="Microsoft YaHei" w:hAnsi="Microsoft YaHei" w:cs="Microsoft YaHei"/>
          <w:spacing w:val="25"/>
          <w:sz w:val="37"/>
          <w:szCs w:val="37"/>
        </w:rPr>
        <w:t>。</w:t>
      </w:r>
    </w:p>
    <w:p>
      <w:pPr>
        <w:spacing w:line="32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33"/>
          <w:position w:val="5"/>
          <w:sz w:val="18"/>
          <w:szCs w:val="18"/>
        </w:rPr>
        <w:t>如</w:t>
      </w:r>
      <w:r>
        <w:rPr>
          <w:rFonts w:ascii="Microsoft YaHei" w:eastAsia="Microsoft YaHei" w:hAnsi="Microsoft YaHei" w:cs="Microsoft YaHei"/>
          <w:spacing w:val="19"/>
          <w:position w:val="5"/>
          <w:sz w:val="18"/>
          <w:szCs w:val="18"/>
        </w:rPr>
        <w:t>果无法估计危险爆炸性环境出现的可能性</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5"/>
          <w:sz w:val="18"/>
          <w:szCs w:val="18"/>
        </w:rPr>
        <w:t>则应假定这样的环境始终存在</w:t>
      </w:r>
      <w:r>
        <w:rPr>
          <w:rFonts w:ascii="Microsoft YaHei" w:eastAsia="Microsoft YaHei" w:hAnsi="Microsoft YaHei" w:cs="Microsoft YaHei"/>
          <w:spacing w:val="19"/>
          <w:position w:val="5"/>
          <w:sz w:val="37"/>
          <w:szCs w:val="37"/>
        </w:rPr>
        <w:t>。</w:t>
      </w:r>
    </w:p>
    <w:p>
      <w:pPr>
        <w:sectPr>
          <w:headerReference w:type="default" r:id="rId37"/>
          <w:footerReference w:type="default" r:id="rId38"/>
          <w:type w:val="nextPage"/>
          <w:pgSz w:w="11906" w:h="16838"/>
          <w:pgMar w:top="400" w:right="1265" w:bottom="1287" w:left="1269" w:header="0" w:footer="1085" w:gutter="0"/>
          <w:pgNumType w:start="2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66" w:line="321"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0"/>
          <w:position w:val="10"/>
          <w:sz w:val="18"/>
          <w:szCs w:val="18"/>
        </w:rPr>
        <w:t>上</w:t>
      </w:r>
      <w:r>
        <w:rPr>
          <w:rFonts w:ascii="Microsoft YaHei" w:eastAsia="Microsoft YaHei" w:hAnsi="Microsoft YaHei" w:cs="Microsoft YaHei"/>
          <w:spacing w:val="24"/>
          <w:position w:val="10"/>
          <w:sz w:val="18"/>
          <w:szCs w:val="18"/>
        </w:rPr>
        <w:t>述各方面具体如下</w:t>
      </w:r>
      <w:r>
        <w:rPr>
          <w:rFonts w:ascii="Microsoft YaHei" w:eastAsia="Microsoft YaHei" w:hAnsi="Microsoft YaHei" w:cs="Microsoft YaHei"/>
          <w:spacing w:val="24"/>
          <w:position w:val="10"/>
          <w:sz w:val="37"/>
          <w:szCs w:val="37"/>
        </w:rPr>
        <w:t>。</w:t>
      </w:r>
    </w:p>
    <w:p>
      <w:pPr>
        <w:spacing w:line="309" w:lineRule="exact"/>
        <w:ind w:left="422"/>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a</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2"/>
          <w:position w:val="1"/>
          <w:sz w:val="19"/>
          <w:szCs w:val="19"/>
        </w:rPr>
        <w:t>可燃性物质的存在</w:t>
      </w:r>
    </w:p>
    <w:p>
      <w:pPr>
        <w:spacing w:before="3" w:line="119" w:lineRule="auto"/>
        <w:ind w:left="829" w:right="163" w:firstLine="3"/>
        <w:rPr>
          <w:rFonts w:ascii="Microsoft YaHei" w:eastAsia="Microsoft YaHei" w:hAnsi="Microsoft YaHei" w:cs="Microsoft YaHei"/>
          <w:sz w:val="37"/>
          <w:szCs w:val="37"/>
        </w:rPr>
      </w:pPr>
      <w:r>
        <w:rPr>
          <w:rFonts w:ascii="Microsoft YaHei" w:eastAsia="Microsoft YaHei" w:hAnsi="Microsoft YaHei" w:cs="Microsoft YaHei"/>
          <w:spacing w:val="15"/>
          <w:sz w:val="18"/>
          <w:szCs w:val="18"/>
        </w:rPr>
        <w:t>可燃性物质应被视为能形成危险爆炸性环境的材料</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除非对其特性的调查表明</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在与空气的</w:t>
      </w:r>
      <w:r>
        <w:rPr>
          <w:rFonts w:ascii="Microsoft YaHei" w:eastAsia="Microsoft YaHei" w:hAnsi="Microsoft YaHei" w:cs="Microsoft YaHei"/>
          <w:spacing w:val="11"/>
          <w:sz w:val="18"/>
          <w:szCs w:val="18"/>
        </w:rPr>
        <w:t>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合</w:t>
      </w:r>
      <w:r>
        <w:rPr>
          <w:rFonts w:ascii="Microsoft YaHei" w:eastAsia="Microsoft YaHei" w:hAnsi="Microsoft YaHei" w:cs="Microsoft YaHei"/>
          <w:spacing w:val="14"/>
          <w:sz w:val="18"/>
          <w:szCs w:val="18"/>
        </w:rPr>
        <w:t>物</w:t>
      </w:r>
      <w:r>
        <w:rPr>
          <w:rFonts w:ascii="Microsoft YaHei" w:eastAsia="Microsoft YaHei" w:hAnsi="Microsoft YaHei" w:cs="Microsoft YaHei"/>
          <w:spacing w:val="10"/>
          <w:sz w:val="18"/>
          <w:szCs w:val="18"/>
        </w:rPr>
        <w:t>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爆炸不能自行传播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在评定危险爆炸性环境出现的可能性时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需要考虑现场存在的物</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质经化学反应</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分解和生物过程可能形成的危险爆炸性环境</w:t>
      </w:r>
      <w:r>
        <w:rPr>
          <w:rFonts w:ascii="Microsoft YaHei" w:eastAsia="Microsoft YaHei" w:hAnsi="Microsoft YaHei" w:cs="Microsoft YaHei"/>
          <w:spacing w:val="13"/>
          <w:sz w:val="37"/>
          <w:szCs w:val="37"/>
        </w:rPr>
        <w:t>。</w:t>
      </w:r>
    </w:p>
    <w:p>
      <w:pPr>
        <w:spacing w:line="308" w:lineRule="exact"/>
        <w:ind w:left="423"/>
        <w:rPr>
          <w:rFonts w:ascii="Microsoft YaHei" w:eastAsia="Microsoft YaHei" w:hAnsi="Microsoft YaHei" w:cs="Microsoft YaHei"/>
          <w:sz w:val="19"/>
          <w:szCs w:val="19"/>
        </w:rPr>
      </w:pPr>
      <w:r>
        <w:rPr>
          <w:rFonts w:ascii="Microsoft YaHei" w:eastAsia="Microsoft YaHei" w:hAnsi="Microsoft YaHei" w:cs="Microsoft YaHei"/>
          <w:position w:val="-6"/>
          <w:sz w:val="40"/>
          <w:szCs w:val="40"/>
        </w:rPr>
        <w:t>b</w:t>
      </w: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9"/>
          <w:szCs w:val="19"/>
        </w:rPr>
        <w:t>可燃性物质的扩散程</w:t>
      </w:r>
      <w:r>
        <w:rPr>
          <w:rFonts w:ascii="Microsoft YaHei" w:eastAsia="Microsoft YaHei" w:hAnsi="Microsoft YaHei" w:cs="Microsoft YaHei"/>
          <w:spacing w:val="1"/>
          <w:position w:val="-4"/>
          <w:sz w:val="19"/>
          <w:szCs w:val="19"/>
        </w:rPr>
        <w:t>度</w:t>
      </w:r>
    </w:p>
    <w:p>
      <w:pPr>
        <w:spacing w:line="113" w:lineRule="auto"/>
        <w:ind w:left="847"/>
        <w:rPr>
          <w:rFonts w:ascii="Microsoft YaHei" w:eastAsia="Microsoft YaHei" w:hAnsi="Microsoft YaHei" w:cs="Microsoft YaHei"/>
          <w:sz w:val="37"/>
          <w:szCs w:val="37"/>
        </w:rPr>
      </w:pPr>
      <w:r>
        <w:rPr>
          <w:rFonts w:ascii="Microsoft YaHei" w:eastAsia="Microsoft YaHei" w:hAnsi="Microsoft YaHei" w:cs="Microsoft YaHei"/>
          <w:spacing w:val="44"/>
          <w:sz w:val="18"/>
          <w:szCs w:val="18"/>
        </w:rPr>
        <w:t>气</w:t>
      </w:r>
      <w:r>
        <w:rPr>
          <w:rFonts w:ascii="Microsoft YaHei" w:eastAsia="Microsoft YaHei" w:hAnsi="Microsoft YaHei" w:cs="Microsoft YaHei"/>
          <w:spacing w:val="23"/>
          <w:sz w:val="18"/>
          <w:szCs w:val="18"/>
        </w:rPr>
        <w:t>体</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23"/>
          <w:sz w:val="18"/>
          <w:szCs w:val="18"/>
        </w:rPr>
        <w:t>蒸气和薄雾的本质特性决定了它们具有很高的扩散程度并足以形成危险爆炸性环境</w:t>
      </w:r>
      <w:r>
        <w:rPr>
          <w:rFonts w:ascii="Microsoft YaHei" w:eastAsia="Microsoft YaHei" w:hAnsi="Microsoft YaHei" w:cs="Microsoft YaHei"/>
          <w:spacing w:val="2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4"/>
          <w:sz w:val="18"/>
          <w:szCs w:val="18"/>
        </w:rPr>
        <w:t>对于</w:t>
      </w:r>
      <w:r>
        <w:rPr>
          <w:rFonts w:ascii="Microsoft YaHei" w:eastAsia="Microsoft YaHei" w:hAnsi="Microsoft YaHei" w:cs="Microsoft YaHei"/>
          <w:spacing w:val="-17"/>
          <w:sz w:val="18"/>
          <w:szCs w:val="18"/>
        </w:rPr>
        <w:t>粉</w:t>
      </w:r>
      <w:r>
        <w:rPr>
          <w:rFonts w:ascii="Microsoft YaHei" w:eastAsia="Microsoft YaHei" w:hAnsi="Microsoft YaHei" w:cs="Microsoft YaHei"/>
          <w:spacing w:val="-12"/>
          <w:sz w:val="18"/>
          <w:szCs w:val="18"/>
        </w:rPr>
        <w:t>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如果颗粒尺寸等于或小于</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0</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1"/>
          <w:sz w:val="40"/>
          <w:szCs w:val="40"/>
        </w:rPr>
        <w:t>mm</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sz w:val="18"/>
          <w:szCs w:val="18"/>
        </w:rPr>
        <w:t>则足以形成危险爆炸性环境</w:t>
      </w:r>
      <w:r>
        <w:rPr>
          <w:rFonts w:ascii="Microsoft YaHei" w:eastAsia="Microsoft YaHei" w:hAnsi="Microsoft YaHei" w:cs="Microsoft YaHei"/>
          <w:spacing w:val="-12"/>
          <w:sz w:val="37"/>
          <w:szCs w:val="37"/>
        </w:rPr>
        <w:t>。</w:t>
      </w:r>
    </w:p>
    <w:p>
      <w:pPr>
        <w:spacing w:line="287" w:lineRule="exact"/>
        <w:ind w:left="853"/>
        <w:rPr>
          <w:rFonts w:ascii="Microsoft YaHei" w:eastAsia="Microsoft YaHei" w:hAnsi="Microsoft YaHei" w:cs="Microsoft YaHei"/>
          <w:sz w:val="32"/>
          <w:szCs w:val="32"/>
        </w:rPr>
      </w:pPr>
      <w:r>
        <w:rPr>
          <w:rFonts w:ascii="Microsoft YaHei" w:eastAsia="Microsoft YaHei" w:hAnsi="Microsoft YaHei" w:cs="Microsoft YaHei"/>
          <w:spacing w:val="-19"/>
          <w:position w:val="2"/>
          <w:sz w:val="16"/>
          <w:szCs w:val="16"/>
        </w:rPr>
        <w:t>注</w:t>
      </w:r>
      <w:r>
        <w:rPr>
          <w:rFonts w:ascii="Microsoft YaHei" w:eastAsia="Microsoft YaHei" w:hAnsi="Microsoft YaHei" w:cs="Microsoft YaHei"/>
          <w:spacing w:val="-19"/>
          <w:position w:val="2"/>
          <w:sz w:val="16"/>
          <w:szCs w:val="16"/>
        </w:rPr>
        <w:t xml:space="preserve"> </w:t>
      </w:r>
      <w:r>
        <w:rPr>
          <w:rFonts w:ascii="Arial" w:eastAsia="Arial" w:hAnsi="Arial" w:cs="Arial"/>
          <w:spacing w:val="-19"/>
          <w:position w:val="1"/>
          <w:sz w:val="15"/>
          <w:szCs w:val="15"/>
        </w:rPr>
        <w:t>1</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在现实中出现的大量薄雾</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悬浮微粒和各类粉尘</w:t>
      </w:r>
      <w:r>
        <w:rPr>
          <w:rFonts w:ascii="Microsoft YaHei" w:eastAsia="Microsoft YaHei" w:hAnsi="Microsoft YaHei" w:cs="Microsoft YaHei"/>
          <w:spacing w:val="-19"/>
          <w:position w:val="2"/>
          <w:sz w:val="32"/>
          <w:szCs w:val="32"/>
        </w:rPr>
        <w:t>，</w:t>
      </w:r>
      <w:r>
        <w:rPr>
          <w:rFonts w:ascii="Microsoft YaHei" w:eastAsia="Microsoft YaHei" w:hAnsi="Microsoft YaHei" w:cs="Microsoft YaHei"/>
          <w:spacing w:val="-19"/>
          <w:position w:val="2"/>
          <w:sz w:val="15"/>
          <w:szCs w:val="15"/>
        </w:rPr>
        <w:t>其微粒尺寸均在</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1"/>
          <w:sz w:val="15"/>
          <w:szCs w:val="15"/>
        </w:rPr>
        <w:t>0</w:t>
      </w:r>
      <w:r>
        <w:rPr>
          <w:rFonts w:ascii="Microsoft YaHei" w:eastAsia="Microsoft YaHei" w:hAnsi="Microsoft YaHei" w:cs="Microsoft YaHei"/>
          <w:spacing w:val="-19"/>
          <w:position w:val="1"/>
          <w:sz w:val="34"/>
          <w:szCs w:val="34"/>
        </w:rPr>
        <w:t>．</w:t>
      </w:r>
      <w:r>
        <w:rPr>
          <w:rFonts w:ascii="Microsoft YaHei" w:eastAsia="Microsoft YaHei" w:hAnsi="Microsoft YaHei" w:cs="Microsoft YaHei"/>
          <w:spacing w:val="-19"/>
          <w:position w:val="1"/>
          <w:sz w:val="15"/>
          <w:szCs w:val="15"/>
        </w:rPr>
        <w:t>001</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34"/>
          <w:szCs w:val="34"/>
        </w:rPr>
        <w:t>mm</w:t>
      </w:r>
      <w:r>
        <w:rPr>
          <w:rFonts w:ascii="Microsoft YaHei" w:eastAsia="Microsoft YaHei" w:hAnsi="Microsoft YaHei" w:cs="Microsoft YaHei"/>
          <w:spacing w:val="-19"/>
          <w:sz w:val="15"/>
          <w:szCs w:val="15"/>
        </w:rPr>
        <w:t>~0</w:t>
      </w:r>
      <w:r>
        <w:rPr>
          <w:rFonts w:ascii="Microsoft YaHei" w:eastAsia="Microsoft YaHei" w:hAnsi="Microsoft YaHei" w:cs="Microsoft YaHei"/>
          <w:spacing w:val="-19"/>
          <w:position w:val="1"/>
          <w:sz w:val="34"/>
          <w:szCs w:val="34"/>
        </w:rPr>
        <w:t>．</w:t>
      </w:r>
      <w:r>
        <w:rPr>
          <w:rFonts w:ascii="Microsoft YaHei" w:eastAsia="Microsoft YaHei" w:hAnsi="Microsoft YaHei" w:cs="Microsoft YaHei"/>
          <w:spacing w:val="-19"/>
          <w:position w:val="1"/>
          <w:sz w:val="15"/>
          <w:szCs w:val="15"/>
        </w:rPr>
        <w:t>1</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1"/>
          <w:sz w:val="34"/>
          <w:szCs w:val="34"/>
        </w:rPr>
        <w:t>m</w:t>
      </w:r>
      <w:r>
        <w:rPr>
          <w:rFonts w:ascii="Microsoft YaHei" w:eastAsia="Microsoft YaHei" w:hAnsi="Microsoft YaHei" w:cs="Microsoft YaHei"/>
          <w:spacing w:val="-16"/>
          <w:position w:val="1"/>
          <w:sz w:val="34"/>
          <w:szCs w:val="34"/>
        </w:rPr>
        <w:t>m</w:t>
      </w:r>
      <w:r>
        <w:rPr>
          <w:rFonts w:ascii="Microsoft YaHei" w:eastAsia="Microsoft YaHei" w:hAnsi="Microsoft YaHei" w:cs="Microsoft YaHei"/>
          <w:spacing w:val="-19"/>
          <w:position w:val="1"/>
          <w:sz w:val="34"/>
          <w:szCs w:val="34"/>
        </w:rPr>
        <w:t xml:space="preserve"> </w:t>
      </w:r>
      <w:r>
        <w:rPr>
          <w:rFonts w:ascii="Microsoft YaHei" w:eastAsia="Microsoft YaHei" w:hAnsi="Microsoft YaHei" w:cs="Microsoft YaHei"/>
          <w:spacing w:val="-19"/>
          <w:position w:val="2"/>
          <w:sz w:val="15"/>
          <w:szCs w:val="15"/>
        </w:rPr>
        <w:t>之间</w:t>
      </w:r>
      <w:r>
        <w:rPr>
          <w:rFonts w:ascii="Microsoft YaHei" w:eastAsia="Microsoft YaHei" w:hAnsi="Microsoft YaHei" w:cs="Microsoft YaHei"/>
          <w:spacing w:val="-19"/>
          <w:position w:val="2"/>
          <w:sz w:val="32"/>
          <w:szCs w:val="32"/>
        </w:rPr>
        <w:t>。</w:t>
      </w:r>
    </w:p>
    <w:p>
      <w:pPr>
        <w:spacing w:line="287" w:lineRule="exact"/>
        <w:ind w:left="853"/>
        <w:rPr>
          <w:rFonts w:ascii="Microsoft YaHei" w:eastAsia="Microsoft YaHei" w:hAnsi="Microsoft YaHei" w:cs="Microsoft YaHei"/>
          <w:sz w:val="15"/>
          <w:szCs w:val="15"/>
        </w:rPr>
      </w:pPr>
      <w:r>
        <w:rPr>
          <w:rFonts w:ascii="Microsoft YaHei" w:eastAsia="Microsoft YaHei" w:hAnsi="Microsoft YaHei" w:cs="Microsoft YaHei"/>
          <w:spacing w:val="-11"/>
          <w:position w:val="-1"/>
          <w:sz w:val="16"/>
          <w:szCs w:val="16"/>
        </w:rPr>
        <w:t>注</w:t>
      </w:r>
      <w:r>
        <w:rPr>
          <w:rFonts w:ascii="Microsoft YaHei" w:eastAsia="Microsoft YaHei" w:hAnsi="Microsoft YaHei" w:cs="Microsoft YaHei"/>
          <w:spacing w:val="-11"/>
          <w:position w:val="-1"/>
          <w:sz w:val="16"/>
          <w:szCs w:val="16"/>
        </w:rPr>
        <w:t xml:space="preserve"> </w:t>
      </w:r>
      <w:r>
        <w:rPr>
          <w:rFonts w:ascii="Arial" w:eastAsia="Arial" w:hAnsi="Arial" w:cs="Arial"/>
          <w:spacing w:val="-11"/>
          <w:position w:val="-3"/>
          <w:sz w:val="15"/>
          <w:szCs w:val="15"/>
        </w:rPr>
        <w:t>2</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可燃性飞絮是</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一</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种类型的粉尘</w:t>
      </w:r>
      <w:r>
        <w:rPr>
          <w:rFonts w:ascii="Microsoft YaHei" w:eastAsia="Microsoft YaHei" w:hAnsi="Microsoft YaHei" w:cs="Microsoft YaHei"/>
          <w:spacing w:val="-11"/>
          <w:position w:val="-1"/>
          <w:sz w:val="16"/>
          <w:szCs w:val="16"/>
        </w:rPr>
        <w:t>(</w:t>
      </w:r>
      <w:r>
        <w:rPr>
          <w:rFonts w:ascii="Microsoft YaHei" w:eastAsia="Microsoft YaHei" w:hAnsi="Microsoft YaHei" w:cs="Microsoft YaHei"/>
          <w:spacing w:val="-11"/>
          <w:position w:val="-1"/>
          <w:sz w:val="16"/>
          <w:szCs w:val="16"/>
        </w:rPr>
        <w:t xml:space="preserve"> </w:t>
      </w:r>
      <w:r>
        <w:rPr>
          <w:rFonts w:ascii="Microsoft YaHei" w:eastAsia="Microsoft YaHei" w:hAnsi="Microsoft YaHei" w:cs="Microsoft YaHei"/>
          <w:spacing w:val="-11"/>
          <w:position w:val="-1"/>
          <w:sz w:val="15"/>
          <w:szCs w:val="15"/>
        </w:rPr>
        <w:t>ⅢA类</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见</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3"/>
          <w:sz w:val="15"/>
          <w:szCs w:val="15"/>
        </w:rPr>
        <w:t>GB</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3"/>
          <w:position w:val="-3"/>
          <w:sz w:val="15"/>
          <w:szCs w:val="15"/>
        </w:rPr>
        <w:t>T</w:t>
      </w:r>
      <w:r>
        <w:rPr>
          <w:rFonts w:ascii="Microsoft YaHei" w:eastAsia="Microsoft YaHei" w:hAnsi="Microsoft YaHei" w:cs="Microsoft YaHei"/>
          <w:spacing w:val="-11"/>
          <w:position w:val="-3"/>
          <w:sz w:val="15"/>
          <w:szCs w:val="15"/>
        </w:rPr>
        <w:t xml:space="preserve"> </w:t>
      </w:r>
      <w:r>
        <w:rPr>
          <w:rFonts w:ascii="Microsoft YaHei" w:eastAsia="Microsoft YaHei" w:hAnsi="Microsoft YaHei" w:cs="Microsoft YaHei"/>
          <w:spacing w:val="-11"/>
          <w:position w:val="-3"/>
          <w:sz w:val="15"/>
          <w:szCs w:val="15"/>
        </w:rPr>
        <w:t>3836</w:t>
      </w:r>
      <w:r>
        <w:rPr>
          <w:rFonts w:ascii="Microsoft YaHei" w:eastAsia="Microsoft YaHei" w:hAnsi="Microsoft YaHei" w:cs="Microsoft YaHei"/>
          <w:spacing w:val="-11"/>
          <w:position w:val="-3"/>
          <w:sz w:val="34"/>
          <w:szCs w:val="34"/>
        </w:rPr>
        <w:t>．</w:t>
      </w:r>
      <w:r>
        <w:rPr>
          <w:rFonts w:ascii="Microsoft YaHei" w:eastAsia="Microsoft YaHei" w:hAnsi="Microsoft YaHei" w:cs="Microsoft YaHei"/>
          <w:spacing w:val="-11"/>
          <w:position w:val="-1"/>
          <w:sz w:val="15"/>
          <w:szCs w:val="15"/>
        </w:rPr>
        <w:t>1</w:t>
      </w:r>
      <w:r>
        <w:rPr>
          <w:rFonts w:ascii="Microsoft YaHei" w:eastAsia="Microsoft YaHei" w:hAnsi="Microsoft YaHei" w:cs="Microsoft YaHei"/>
          <w:spacing w:val="-11"/>
          <w:position w:val="-1"/>
          <w:sz w:val="16"/>
          <w:szCs w:val="16"/>
        </w:rPr>
        <w:t>)</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包括纤维</w:t>
      </w:r>
      <w:r>
        <w:rPr>
          <w:rFonts w:ascii="Microsoft YaHei" w:eastAsia="Microsoft YaHei" w:hAnsi="Microsoft YaHei" w:cs="Microsoft YaHei"/>
          <w:spacing w:val="-11"/>
          <w:position w:val="-1"/>
          <w:sz w:val="16"/>
          <w:szCs w:val="16"/>
        </w:rPr>
        <w:t>(</w:t>
      </w:r>
      <w:r>
        <w:rPr>
          <w:rFonts w:ascii="Microsoft YaHei" w:eastAsia="Microsoft YaHei" w:hAnsi="Microsoft YaHei" w:cs="Microsoft YaHei"/>
          <w:spacing w:val="-11"/>
          <w:position w:val="-1"/>
          <w:sz w:val="15"/>
          <w:szCs w:val="15"/>
        </w:rPr>
        <w:t>例如棉</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碳</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黄麻纤维</w:t>
      </w:r>
      <w:r>
        <w:rPr>
          <w:rFonts w:ascii="Microsoft YaHei" w:eastAsia="Microsoft YaHei" w:hAnsi="Microsoft YaHei" w:cs="Microsoft YaHei"/>
          <w:spacing w:val="-11"/>
          <w:position w:val="-1"/>
          <w:sz w:val="16"/>
          <w:szCs w:val="16"/>
        </w:rPr>
        <w:t>)</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11"/>
          <w:position w:val="-1"/>
          <w:sz w:val="15"/>
          <w:szCs w:val="15"/>
        </w:rPr>
        <w:t>其</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一</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position w:val="-1"/>
          <w:sz w:val="15"/>
          <w:szCs w:val="15"/>
        </w:rPr>
        <w:t>个尺</w:t>
      </w:r>
    </w:p>
    <w:p>
      <w:pPr>
        <w:spacing w:line="286" w:lineRule="exact"/>
        <w:ind w:left="1314"/>
        <w:rPr>
          <w:rFonts w:ascii="Microsoft YaHei" w:eastAsia="Microsoft YaHei" w:hAnsi="Microsoft YaHei" w:cs="Microsoft YaHei"/>
          <w:sz w:val="32"/>
          <w:szCs w:val="32"/>
        </w:rPr>
      </w:pPr>
      <w:r>
        <w:rPr>
          <w:rFonts w:ascii="Microsoft YaHei" w:eastAsia="Microsoft YaHei" w:hAnsi="Microsoft YaHei" w:cs="Microsoft YaHei"/>
          <w:spacing w:val="-25"/>
          <w:position w:val="2"/>
          <w:sz w:val="15"/>
          <w:szCs w:val="15"/>
        </w:rPr>
        <w:t>寸</w:t>
      </w:r>
      <w:r>
        <w:rPr>
          <w:rFonts w:ascii="Microsoft YaHei" w:eastAsia="Microsoft YaHei" w:hAnsi="Microsoft YaHei" w:cs="Microsoft YaHei"/>
          <w:spacing w:val="-14"/>
          <w:position w:val="2"/>
          <w:sz w:val="15"/>
          <w:szCs w:val="15"/>
        </w:rPr>
        <w:t>大于</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sz w:val="15"/>
          <w:szCs w:val="15"/>
        </w:rPr>
        <w:t>0</w:t>
      </w:r>
      <w:r>
        <w:rPr>
          <w:rFonts w:ascii="Microsoft YaHei" w:eastAsia="Microsoft YaHei" w:hAnsi="Microsoft YaHei" w:cs="Microsoft YaHei"/>
          <w:spacing w:val="-14"/>
          <w:sz w:val="34"/>
          <w:szCs w:val="34"/>
        </w:rPr>
        <w:t>．</w:t>
      </w:r>
      <w:r>
        <w:rPr>
          <w:rFonts w:ascii="Microsoft YaHei" w:eastAsia="Microsoft YaHei" w:hAnsi="Microsoft YaHei" w:cs="Microsoft YaHei"/>
          <w:spacing w:val="-14"/>
          <w:sz w:val="15"/>
          <w:szCs w:val="15"/>
        </w:rPr>
        <w:t>5</w:t>
      </w:r>
      <w:r>
        <w:rPr>
          <w:rFonts w:ascii="Microsoft YaHei" w:eastAsia="Microsoft YaHei" w:hAnsi="Microsoft YaHei" w:cs="Microsoft YaHei"/>
          <w:spacing w:val="-14"/>
          <w:sz w:val="15"/>
          <w:szCs w:val="15"/>
        </w:rPr>
        <w:t xml:space="preserve">  </w:t>
      </w:r>
      <w:r>
        <w:rPr>
          <w:rFonts w:ascii="Microsoft YaHei" w:eastAsia="Microsoft YaHei" w:hAnsi="Microsoft YaHei" w:cs="Microsoft YaHei"/>
          <w:spacing w:val="-14"/>
          <w:position w:val="1"/>
          <w:sz w:val="34"/>
          <w:szCs w:val="34"/>
        </w:rPr>
        <w:t>mm</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position w:val="2"/>
          <w:sz w:val="15"/>
          <w:szCs w:val="15"/>
        </w:rPr>
        <w:t>可能与空气形成危险爆炸性环境</w:t>
      </w:r>
      <w:r>
        <w:rPr>
          <w:rFonts w:ascii="Microsoft YaHei" w:eastAsia="Microsoft YaHei" w:hAnsi="Microsoft YaHei" w:cs="Microsoft YaHei"/>
          <w:spacing w:val="-14"/>
          <w:position w:val="2"/>
          <w:sz w:val="32"/>
          <w:szCs w:val="32"/>
        </w:rPr>
        <w:t>。</w:t>
      </w:r>
    </w:p>
    <w:p>
      <w:pPr>
        <w:spacing w:line="319"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22"/>
          <w:position w:val="5"/>
          <w:sz w:val="18"/>
          <w:szCs w:val="18"/>
        </w:rPr>
        <w:t>应</w:t>
      </w:r>
      <w:r>
        <w:rPr>
          <w:rFonts w:ascii="Microsoft YaHei" w:eastAsia="Microsoft YaHei" w:hAnsi="Microsoft YaHei" w:cs="Microsoft YaHei"/>
          <w:spacing w:val="13"/>
          <w:position w:val="5"/>
          <w:sz w:val="18"/>
          <w:szCs w:val="18"/>
        </w:rPr>
        <w:t>注意</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即使杂混物中的每种可燃性物质均不在爆炸范围内</w:t>
      </w:r>
      <w:r>
        <w:rPr>
          <w:rFonts w:ascii="Microsoft YaHei" w:eastAsia="Microsoft YaHei" w:hAnsi="Microsoft YaHei" w:cs="Microsoft YaHei"/>
          <w:spacing w:val="13"/>
          <w:position w:val="5"/>
          <w:sz w:val="37"/>
          <w:szCs w:val="37"/>
        </w:rPr>
        <w:t>，</w:t>
      </w:r>
      <w:r>
        <w:rPr>
          <w:rFonts w:ascii="Microsoft YaHei" w:eastAsia="Microsoft YaHei" w:hAnsi="Microsoft YaHei" w:cs="Microsoft YaHei"/>
          <w:spacing w:val="13"/>
          <w:position w:val="5"/>
          <w:sz w:val="18"/>
          <w:szCs w:val="18"/>
        </w:rPr>
        <w:t>杂混物中也可能发生爆炸</w:t>
      </w:r>
      <w:r>
        <w:rPr>
          <w:rFonts w:ascii="Microsoft YaHei" w:eastAsia="Microsoft YaHei" w:hAnsi="Microsoft YaHei" w:cs="Microsoft YaHei"/>
          <w:spacing w:val="13"/>
          <w:position w:val="5"/>
          <w:sz w:val="37"/>
          <w:szCs w:val="37"/>
        </w:rPr>
        <w:t>。</w:t>
      </w:r>
    </w:p>
    <w:p>
      <w:pPr>
        <w:spacing w:line="309"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1"/>
          <w:sz w:val="40"/>
          <w:szCs w:val="40"/>
        </w:rPr>
        <w:t>c</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9"/>
          <w:szCs w:val="19"/>
        </w:rPr>
        <w:t>可燃性物质的浓度</w:t>
      </w:r>
    </w:p>
    <w:p>
      <w:pPr>
        <w:spacing w:before="5" w:line="118" w:lineRule="auto"/>
        <w:ind w:left="825" w:right="163" w:firstLine="14"/>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当</w:t>
      </w:r>
      <w:r>
        <w:rPr>
          <w:rFonts w:ascii="Microsoft YaHei" w:eastAsia="Microsoft YaHei" w:hAnsi="Microsoft YaHei" w:cs="Microsoft YaHei"/>
          <w:spacing w:val="20"/>
          <w:sz w:val="18"/>
          <w:szCs w:val="18"/>
        </w:rPr>
        <w:t>散布在空气中的可燃性物质的浓度达到最低值</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爆炸下限</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爆炸是可能的</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当浓度超过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最</w:t>
      </w:r>
      <w:r>
        <w:rPr>
          <w:rFonts w:ascii="Microsoft YaHei" w:eastAsia="Microsoft YaHei" w:hAnsi="Microsoft YaHei" w:cs="Microsoft YaHei"/>
          <w:spacing w:val="13"/>
          <w:sz w:val="18"/>
          <w:szCs w:val="18"/>
        </w:rPr>
        <w:t>大</w:t>
      </w:r>
      <w:r>
        <w:rPr>
          <w:rFonts w:ascii="Microsoft YaHei" w:eastAsia="Microsoft YaHei" w:hAnsi="Microsoft YaHei" w:cs="Microsoft YaHei"/>
          <w:spacing w:val="12"/>
          <w:sz w:val="18"/>
          <w:szCs w:val="18"/>
        </w:rPr>
        <w:t>值</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爆炸上限</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爆炸将不会发生</w:t>
      </w:r>
      <w:r>
        <w:rPr>
          <w:rFonts w:ascii="Microsoft YaHei" w:eastAsia="Microsoft YaHei" w:hAnsi="Microsoft YaHei" w:cs="Microsoft YaHei"/>
          <w:spacing w:val="12"/>
          <w:sz w:val="37"/>
          <w:szCs w:val="37"/>
        </w:rPr>
        <w:t>。</w:t>
      </w:r>
    </w:p>
    <w:p>
      <w:pPr>
        <w:spacing w:line="275" w:lineRule="exact"/>
        <w:ind w:left="830"/>
        <w:rPr>
          <w:rFonts w:ascii="Microsoft YaHei" w:eastAsia="Microsoft YaHei" w:hAnsi="Microsoft YaHei" w:cs="Microsoft YaHei"/>
          <w:sz w:val="15"/>
          <w:szCs w:val="15"/>
        </w:rPr>
      </w:pPr>
      <w:r>
        <w:rPr>
          <w:rFonts w:ascii="Microsoft YaHei" w:eastAsia="Microsoft YaHei" w:hAnsi="Microsoft YaHei" w:cs="Microsoft YaHei"/>
          <w:spacing w:val="26"/>
          <w:position w:val="2"/>
          <w:sz w:val="16"/>
          <w:szCs w:val="16"/>
        </w:rPr>
        <w:t>注</w:t>
      </w:r>
      <w:r>
        <w:rPr>
          <w:rFonts w:ascii="Microsoft YaHei" w:eastAsia="Microsoft YaHei" w:hAnsi="Microsoft YaHei" w:cs="Microsoft YaHei"/>
          <w:spacing w:val="26"/>
          <w:position w:val="2"/>
          <w:sz w:val="16"/>
          <w:szCs w:val="16"/>
        </w:rPr>
        <w:t xml:space="preserve"> </w:t>
      </w:r>
      <w:r>
        <w:rPr>
          <w:rFonts w:ascii="Arial" w:eastAsia="Arial" w:hAnsi="Arial" w:cs="Arial"/>
          <w:spacing w:val="16"/>
          <w:sz w:val="15"/>
          <w:szCs w:val="15"/>
        </w:rPr>
        <w:t>3</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有些物质化学性能不稳定</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如乙炔和环氧乙烷</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即使在缺乏氧气时也能发生放热反应</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2"/>
          <w:sz w:val="15"/>
          <w:szCs w:val="15"/>
        </w:rPr>
        <w:t>因此爆炸上限</w:t>
      </w:r>
    </w:p>
    <w:p>
      <w:pPr>
        <w:spacing w:before="16" w:line="282" w:lineRule="exact"/>
        <w:ind w:left="1292"/>
        <w:rPr>
          <w:rFonts w:ascii="Microsoft YaHei" w:eastAsia="Microsoft YaHei" w:hAnsi="Microsoft YaHei" w:cs="Microsoft YaHei"/>
          <w:sz w:val="32"/>
          <w:szCs w:val="32"/>
        </w:rPr>
      </w:pPr>
      <w:r>
        <w:rPr>
          <w:rFonts w:ascii="Microsoft YaHei" w:eastAsia="Microsoft YaHei" w:hAnsi="Microsoft YaHei" w:cs="Microsoft YaHei"/>
          <w:spacing w:val="-20"/>
          <w:position w:val="-2"/>
          <w:sz w:val="15"/>
          <w:szCs w:val="15"/>
        </w:rPr>
        <w:t>为</w:t>
      </w:r>
      <w:r>
        <w:rPr>
          <w:rFonts w:ascii="Microsoft YaHei" w:eastAsia="Microsoft YaHei" w:hAnsi="Microsoft YaHei" w:cs="Microsoft YaHei"/>
          <w:spacing w:val="-15"/>
          <w:position w:val="-2"/>
          <w:sz w:val="15"/>
          <w:szCs w:val="15"/>
        </w:rPr>
        <w:t xml:space="preserve"> </w:t>
      </w:r>
      <w:r>
        <w:rPr>
          <w:rFonts w:ascii="Microsoft YaHei" w:eastAsia="Microsoft YaHei" w:hAnsi="Microsoft YaHei" w:cs="Microsoft YaHei"/>
          <w:spacing w:val="-15"/>
          <w:position w:val="-4"/>
          <w:sz w:val="15"/>
          <w:szCs w:val="15"/>
        </w:rPr>
        <w:t>100</w:t>
      </w:r>
      <w:r>
        <w:rPr>
          <w:rFonts w:ascii="Microsoft YaHei" w:eastAsia="Microsoft YaHei" w:hAnsi="Microsoft YaHei" w:cs="Microsoft YaHei"/>
          <w:spacing w:val="-15"/>
          <w:position w:val="-4"/>
          <w:sz w:val="34"/>
          <w:szCs w:val="34"/>
        </w:rPr>
        <w:t>％</w:t>
      </w:r>
      <w:r>
        <w:rPr>
          <w:rFonts w:ascii="Microsoft YaHei" w:eastAsia="Microsoft YaHei" w:hAnsi="Microsoft YaHei" w:cs="Microsoft YaHei"/>
          <w:spacing w:val="-15"/>
          <w:position w:val="-2"/>
          <w:sz w:val="32"/>
          <w:szCs w:val="32"/>
        </w:rPr>
        <w:t>。</w:t>
      </w:r>
    </w:p>
    <w:p>
      <w:pPr>
        <w:spacing w:before="5" w:line="118" w:lineRule="auto"/>
        <w:ind w:left="826" w:right="163" w:hanging="3"/>
        <w:rPr>
          <w:rFonts w:ascii="Microsoft YaHei" w:eastAsia="Microsoft YaHei" w:hAnsi="Microsoft YaHei" w:cs="Microsoft YaHei"/>
          <w:sz w:val="37"/>
          <w:szCs w:val="37"/>
        </w:rPr>
      </w:pPr>
      <w:r>
        <w:rPr>
          <w:rFonts w:ascii="Microsoft YaHei" w:eastAsia="Microsoft YaHei" w:hAnsi="Microsoft YaHei" w:cs="Microsoft YaHei"/>
          <w:spacing w:val="25"/>
          <w:sz w:val="18"/>
          <w:szCs w:val="18"/>
        </w:rPr>
        <w:t>爆</w:t>
      </w:r>
      <w:r>
        <w:rPr>
          <w:rFonts w:ascii="Microsoft YaHei" w:eastAsia="Microsoft YaHei" w:hAnsi="Microsoft YaHei" w:cs="Microsoft YaHei"/>
          <w:spacing w:val="15"/>
          <w:sz w:val="18"/>
          <w:szCs w:val="18"/>
        </w:rPr>
        <w:t>炸极限随温度和压力不同而变化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通常</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爆炸上</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下限间的范围随压力和温度的升高而变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宽</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在可燃性物质与氧气混合的情况下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其爆炸上限远高于空气混合物</w:t>
      </w:r>
      <w:r>
        <w:rPr>
          <w:rFonts w:ascii="Microsoft YaHei" w:eastAsia="Microsoft YaHei" w:hAnsi="Microsoft YaHei" w:cs="Microsoft YaHei"/>
          <w:spacing w:val="7"/>
          <w:sz w:val="37"/>
          <w:szCs w:val="37"/>
        </w:rPr>
        <w:t>。</w:t>
      </w:r>
    </w:p>
    <w:p>
      <w:pPr>
        <w:spacing w:before="2" w:line="116" w:lineRule="auto"/>
        <w:ind w:left="829" w:right="190" w:hanging="3"/>
        <w:rPr>
          <w:rFonts w:ascii="Microsoft YaHei" w:eastAsia="Microsoft YaHei" w:hAnsi="Microsoft YaHei" w:cs="Microsoft YaHei"/>
          <w:sz w:val="32"/>
          <w:szCs w:val="32"/>
        </w:rPr>
      </w:pPr>
      <w:r>
        <w:rPr>
          <w:rFonts w:ascii="Microsoft YaHei" w:eastAsia="Microsoft YaHei" w:hAnsi="Microsoft YaHei" w:cs="Microsoft YaHei"/>
          <w:spacing w:val="-8"/>
          <w:sz w:val="18"/>
          <w:szCs w:val="18"/>
        </w:rPr>
        <w:t>如果可燃性液体的表面温度高于爆炸下限温度点</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则能够形成危险爆炸性环境</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见</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2</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sz w:val="18"/>
          <w:szCs w:val="18"/>
        </w:rPr>
        <w:t>2</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6"/>
          <w:szCs w:val="16"/>
        </w:rPr>
        <w:t>注</w:t>
      </w:r>
      <w:r>
        <w:rPr>
          <w:rFonts w:ascii="Microsoft YaHei" w:eastAsia="Microsoft YaHei" w:hAnsi="Microsoft YaHei" w:cs="Microsoft YaHei"/>
          <w:spacing w:val="20"/>
          <w:sz w:val="16"/>
          <w:szCs w:val="16"/>
        </w:rPr>
        <w:t xml:space="preserve"> </w:t>
      </w:r>
      <w:r>
        <w:rPr>
          <w:rFonts w:ascii="Arial" w:eastAsia="Arial" w:hAnsi="Arial" w:cs="Arial"/>
          <w:spacing w:val="20"/>
          <w:position w:val="-2"/>
          <w:sz w:val="15"/>
          <w:szCs w:val="15"/>
        </w:rPr>
        <w:t>4</w:t>
      </w:r>
      <w:r>
        <w:rPr>
          <w:rFonts w:ascii="Microsoft YaHei" w:eastAsia="Microsoft YaHei" w:hAnsi="Microsoft YaHei" w:cs="Microsoft YaHei"/>
          <w:spacing w:val="20"/>
          <w:sz w:val="32"/>
          <w:szCs w:val="32"/>
        </w:rPr>
        <w:t>：</w:t>
      </w:r>
      <w:r>
        <w:rPr>
          <w:rFonts w:ascii="Microsoft YaHei" w:eastAsia="Microsoft YaHei" w:hAnsi="Microsoft YaHei" w:cs="Microsoft YaHei"/>
          <w:spacing w:val="20"/>
          <w:sz w:val="15"/>
          <w:szCs w:val="15"/>
        </w:rPr>
        <w:t>在远低于爆炸下限温度点</w:t>
      </w:r>
      <w:r>
        <w:rPr>
          <w:rFonts w:ascii="Microsoft YaHei" w:eastAsia="Microsoft YaHei" w:hAnsi="Microsoft YaHei" w:cs="Microsoft YaHei"/>
          <w:spacing w:val="20"/>
          <w:sz w:val="16"/>
          <w:szCs w:val="16"/>
        </w:rPr>
        <w:t>(</w:t>
      </w:r>
      <w:r>
        <w:rPr>
          <w:rFonts w:ascii="Microsoft YaHei" w:eastAsia="Microsoft YaHei" w:hAnsi="Microsoft YaHei" w:cs="Microsoft YaHei"/>
          <w:sz w:val="15"/>
          <w:szCs w:val="15"/>
        </w:rPr>
        <w:t>LEP</w:t>
      </w:r>
      <w:r>
        <w:rPr>
          <w:rFonts w:ascii="Microsoft YaHei" w:eastAsia="Microsoft YaHei" w:hAnsi="Microsoft YaHei" w:cs="Microsoft YaHei"/>
          <w:spacing w:val="20"/>
          <w:sz w:val="16"/>
          <w:szCs w:val="16"/>
        </w:rPr>
        <w:t>)</w:t>
      </w:r>
      <w:r>
        <w:rPr>
          <w:rFonts w:ascii="Microsoft YaHei" w:eastAsia="Microsoft YaHei" w:hAnsi="Microsoft YaHei" w:cs="Microsoft YaHei"/>
          <w:spacing w:val="20"/>
          <w:sz w:val="15"/>
          <w:szCs w:val="15"/>
        </w:rPr>
        <w:t>的温度下</w:t>
      </w:r>
      <w:r>
        <w:rPr>
          <w:rFonts w:ascii="Microsoft YaHei" w:eastAsia="Microsoft YaHei" w:hAnsi="Microsoft YaHei" w:cs="Microsoft YaHei"/>
          <w:spacing w:val="20"/>
          <w:sz w:val="32"/>
          <w:szCs w:val="32"/>
        </w:rPr>
        <w:t>，</w:t>
      </w:r>
      <w:r>
        <w:rPr>
          <w:rFonts w:ascii="Microsoft YaHei" w:eastAsia="Microsoft YaHei" w:hAnsi="Microsoft YaHei" w:cs="Microsoft YaHei"/>
          <w:spacing w:val="20"/>
          <w:sz w:val="15"/>
          <w:szCs w:val="15"/>
        </w:rPr>
        <w:t>杂混物</w:t>
      </w:r>
      <w:r>
        <w:rPr>
          <w:rFonts w:ascii="Microsoft YaHei" w:eastAsia="Microsoft YaHei" w:hAnsi="Microsoft YaHei" w:cs="Microsoft YaHei"/>
          <w:spacing w:val="20"/>
          <w:sz w:val="16"/>
          <w:szCs w:val="16"/>
        </w:rPr>
        <w:t>(</w:t>
      </w:r>
      <w:r>
        <w:rPr>
          <w:rFonts w:ascii="Microsoft YaHei" w:eastAsia="Microsoft YaHei" w:hAnsi="Microsoft YaHei" w:cs="Microsoft YaHei"/>
          <w:spacing w:val="20"/>
          <w:sz w:val="15"/>
          <w:szCs w:val="15"/>
        </w:rPr>
        <w:t>如气溶胶和薄雾</w:t>
      </w:r>
      <w:r>
        <w:rPr>
          <w:rFonts w:ascii="Microsoft YaHei" w:eastAsia="Microsoft YaHei" w:hAnsi="Microsoft YaHei" w:cs="Microsoft YaHei"/>
          <w:spacing w:val="20"/>
          <w:sz w:val="16"/>
          <w:szCs w:val="16"/>
        </w:rPr>
        <w:t>)</w:t>
      </w:r>
      <w:r>
        <w:rPr>
          <w:rFonts w:ascii="Microsoft YaHei" w:eastAsia="Microsoft YaHei" w:hAnsi="Microsoft YaHei" w:cs="Microsoft YaHei"/>
          <w:spacing w:val="20"/>
          <w:sz w:val="15"/>
          <w:szCs w:val="15"/>
        </w:rPr>
        <w:t>可能成为爆炸性混合物</w:t>
      </w:r>
      <w:r>
        <w:rPr>
          <w:rFonts w:ascii="Microsoft YaHei" w:eastAsia="Microsoft YaHei" w:hAnsi="Microsoft YaHei" w:cs="Microsoft YaHei"/>
          <w:spacing w:val="15"/>
          <w:sz w:val="32"/>
          <w:szCs w:val="32"/>
        </w:rPr>
        <w:t>。</w:t>
      </w:r>
    </w:p>
    <w:p>
      <w:pPr>
        <w:spacing w:before="7" w:line="119" w:lineRule="auto"/>
        <w:ind w:left="826" w:right="163" w:firstLine="3"/>
        <w:rPr>
          <w:rFonts w:ascii="Microsoft YaHei" w:eastAsia="Microsoft YaHei" w:hAnsi="Microsoft YaHei" w:cs="Microsoft YaHei"/>
          <w:sz w:val="37"/>
          <w:szCs w:val="37"/>
        </w:rPr>
      </w:pPr>
      <w:r>
        <w:rPr>
          <w:rFonts w:ascii="Microsoft YaHei" w:eastAsia="Microsoft YaHei" w:hAnsi="Microsoft YaHei" w:cs="Microsoft YaHei"/>
          <w:spacing w:val="19"/>
          <w:sz w:val="18"/>
          <w:szCs w:val="18"/>
        </w:rPr>
        <w:t>与</w:t>
      </w:r>
      <w:r>
        <w:rPr>
          <w:rFonts w:ascii="Microsoft YaHei" w:eastAsia="Microsoft YaHei" w:hAnsi="Microsoft YaHei" w:cs="Microsoft YaHei"/>
          <w:spacing w:val="15"/>
          <w:sz w:val="18"/>
          <w:szCs w:val="18"/>
        </w:rPr>
        <w:t>气体和蒸气相比较</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粉尘的爆炸极限意义不同</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粉尘云通常是不均匀的</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由于粉尘在大气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中的沉积和扩散</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散落</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粉尘的浓度</w:t>
      </w:r>
      <w:r>
        <w:rPr>
          <w:rFonts w:ascii="Microsoft YaHei" w:eastAsia="Microsoft YaHei" w:hAnsi="Microsoft YaHei" w:cs="Microsoft YaHei"/>
          <w:spacing w:val="1"/>
          <w:sz w:val="18"/>
          <w:szCs w:val="18"/>
        </w:rPr>
        <w:t>波动较大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当存在可燃性粉尘沉积时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通常认为危险爆炸性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环</w:t>
      </w:r>
      <w:r>
        <w:rPr>
          <w:rFonts w:ascii="Microsoft YaHei" w:eastAsia="Microsoft YaHei" w:hAnsi="Microsoft YaHei" w:cs="Microsoft YaHei"/>
          <w:spacing w:val="22"/>
          <w:sz w:val="18"/>
          <w:szCs w:val="18"/>
        </w:rPr>
        <w:t>境可能形成</w:t>
      </w:r>
      <w:r>
        <w:rPr>
          <w:rFonts w:ascii="Microsoft YaHei" w:eastAsia="Microsoft YaHei" w:hAnsi="Microsoft YaHei" w:cs="Microsoft YaHei"/>
          <w:spacing w:val="22"/>
          <w:sz w:val="37"/>
          <w:szCs w:val="37"/>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6"/>
          <w:sz w:val="40"/>
          <w:szCs w:val="40"/>
        </w:rPr>
        <w:t>d</w:t>
      </w:r>
      <w:r>
        <w:rPr>
          <w:rFonts w:ascii="Microsoft YaHei" w:eastAsia="Microsoft YaHei" w:hAnsi="Microsoft YaHei" w:cs="Microsoft YaHei"/>
          <w:spacing w:val="4"/>
          <w:position w:val="-4"/>
          <w:sz w:val="19"/>
          <w:szCs w:val="19"/>
        </w:rPr>
        <w:t>)</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9"/>
          <w:szCs w:val="19"/>
        </w:rPr>
        <w:t>危险爆炸性环境的量</w:t>
      </w:r>
    </w:p>
    <w:p>
      <w:pPr>
        <w:spacing w:before="2" w:line="165" w:lineRule="auto"/>
        <w:ind w:right="1556" w:firstLine="842"/>
        <w:rPr>
          <w:rFonts w:ascii="Microsoft YaHei" w:eastAsia="Microsoft YaHei" w:hAnsi="Microsoft YaHei" w:cs="Microsoft YaHei"/>
          <w:sz w:val="19"/>
          <w:szCs w:val="19"/>
        </w:rPr>
      </w:pPr>
      <w:r>
        <w:rPr>
          <w:rFonts w:ascii="Microsoft YaHei" w:eastAsia="Microsoft YaHei" w:hAnsi="Microsoft YaHei" w:cs="Microsoft YaHei"/>
          <w:spacing w:val="8"/>
          <w:sz w:val="18"/>
          <w:szCs w:val="18"/>
        </w:rPr>
        <w:t>评定</w:t>
      </w:r>
      <w:r>
        <w:rPr>
          <w:rFonts w:ascii="Microsoft YaHei" w:eastAsia="Microsoft YaHei" w:hAnsi="Microsoft YaHei" w:cs="Microsoft YaHei"/>
          <w:spacing w:val="6"/>
          <w:sz w:val="18"/>
          <w:szCs w:val="18"/>
        </w:rPr>
        <w:t>出</w:t>
      </w:r>
      <w:r>
        <w:rPr>
          <w:rFonts w:ascii="Microsoft YaHei" w:eastAsia="Microsoft YaHei" w:hAnsi="Microsoft YaHei" w:cs="Microsoft YaHei"/>
          <w:spacing w:val="4"/>
          <w:sz w:val="18"/>
          <w:szCs w:val="18"/>
        </w:rPr>
        <w:t>现的爆炸性环境的量是否存在危险</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决定于爆炸的可能效应</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见</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sz w:val="18"/>
          <w:szCs w:val="18"/>
        </w:rPr>
        <w:t>4</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37"/>
          <w:szCs w:val="37"/>
        </w:rPr>
        <w:t>。</w:t>
      </w:r>
      <w:r>
        <w:rPr>
          <w:rFonts w:ascii="Microsoft YaHei" w:eastAsia="Microsoft YaHei" w:hAnsi="Microsoft YaHei" w:cs="Microsoft YaHei"/>
          <w:sz w:val="37"/>
          <w:szCs w:val="37"/>
        </w:rPr>
        <w:t xml:space="preserve"> </w:t>
      </w:r>
      <w:r>
        <w:rPr>
          <w:rFonts w:ascii="Arial" w:eastAsia="Arial" w:hAnsi="Arial" w:cs="Arial"/>
          <w:spacing w:val="-26"/>
          <w:position w:val="-2"/>
          <w:sz w:val="18"/>
          <w:szCs w:val="18"/>
        </w:rPr>
        <w:t>4</w:t>
      </w:r>
      <w:r>
        <w:rPr>
          <w:rFonts w:ascii="Microsoft YaHei" w:eastAsia="Microsoft YaHei" w:hAnsi="Microsoft YaHei" w:cs="Microsoft YaHei"/>
          <w:spacing w:val="-16"/>
          <w:position w:val="-2"/>
          <w:sz w:val="40"/>
          <w:szCs w:val="40"/>
        </w:rPr>
        <w:t>．</w:t>
      </w:r>
      <w:r>
        <w:rPr>
          <w:rFonts w:ascii="Arial" w:eastAsia="Arial" w:hAnsi="Arial" w:cs="Arial"/>
          <w:spacing w:val="-16"/>
          <w:position w:val="-2"/>
          <w:sz w:val="18"/>
          <w:szCs w:val="18"/>
        </w:rPr>
        <w:t>3</w:t>
      </w:r>
      <w:r>
        <w:rPr>
          <w:rFonts w:ascii="Arial" w:eastAsia="Arial" w:hAnsi="Arial" w:cs="Arial"/>
          <w:spacing w:val="-16"/>
          <w:position w:val="-2"/>
          <w:sz w:val="18"/>
          <w:szCs w:val="18"/>
        </w:rPr>
        <w:t xml:space="preserve">    </w:t>
      </w:r>
      <w:r>
        <w:rPr>
          <w:rFonts w:ascii="Microsoft YaHei" w:eastAsia="Microsoft YaHei" w:hAnsi="Microsoft YaHei" w:cs="Microsoft YaHei"/>
          <w:spacing w:val="-16"/>
          <w:sz w:val="19"/>
          <w:szCs w:val="19"/>
        </w:rPr>
        <w:t>点燃危险识别</w:t>
      </w:r>
    </w:p>
    <w:p>
      <w:pPr>
        <w:spacing w:line="389" w:lineRule="exact"/>
        <w:rPr>
          <w:rFonts w:ascii="Microsoft YaHei" w:eastAsia="Microsoft YaHei" w:hAnsi="Microsoft YaHei" w:cs="Microsoft YaHei"/>
          <w:sz w:val="19"/>
          <w:szCs w:val="19"/>
        </w:rPr>
      </w:pPr>
      <w:r>
        <w:rPr>
          <w:rFonts w:ascii="Arial" w:eastAsia="Arial" w:hAnsi="Arial" w:cs="Arial"/>
          <w:spacing w:val="-5"/>
          <w:w w:val="56"/>
          <w:position w:val="4"/>
          <w:sz w:val="18"/>
          <w:szCs w:val="18"/>
        </w:rPr>
        <w:t>4</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3</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通则</w:t>
      </w:r>
    </w:p>
    <w:p>
      <w:pPr>
        <w:spacing w:before="76" w:line="119" w:lineRule="auto"/>
        <w:ind w:left="3" w:right="163" w:firstLine="418"/>
        <w:rPr>
          <w:rFonts w:ascii="Microsoft YaHei" w:eastAsia="Microsoft YaHei" w:hAnsi="Microsoft YaHei" w:cs="Microsoft YaHei"/>
          <w:sz w:val="37"/>
          <w:szCs w:val="37"/>
        </w:rPr>
        <w:sectPr>
          <w:headerReference w:type="default" r:id="rId39"/>
          <w:footerReference w:type="default" r:id="rId40"/>
          <w:pgSz w:w="11906" w:h="16838"/>
          <w:pgMar w:top="400" w:right="1110" w:bottom="1287" w:left="1426" w:header="0" w:footer="1083" w:gutter="0"/>
          <w:pgNumType w:start="23"/>
          <w:cols w:space="708"/>
        </w:sectPr>
      </w:pPr>
      <w:r>
        <w:rPr>
          <w:rFonts w:ascii="Microsoft YaHei" w:eastAsia="Microsoft YaHei" w:hAnsi="Microsoft YaHei" w:cs="Microsoft YaHei"/>
          <w:spacing w:val="20"/>
          <w:sz w:val="18"/>
          <w:szCs w:val="18"/>
        </w:rPr>
        <w:t>首先</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12"/>
          <w:sz w:val="18"/>
          <w:szCs w:val="18"/>
        </w:rPr>
        <w:t>应</w:t>
      </w:r>
      <w:r>
        <w:rPr>
          <w:rFonts w:ascii="Microsoft YaHei" w:eastAsia="Microsoft YaHei" w:hAnsi="Microsoft YaHei" w:cs="Microsoft YaHei"/>
          <w:spacing w:val="10"/>
          <w:sz w:val="18"/>
          <w:szCs w:val="18"/>
        </w:rPr>
        <w:t>确定哪些类型的点燃源是可能的以及哪些是与设备</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或元件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防护系统</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相关的</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第</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章考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虑</w:t>
      </w:r>
      <w:r>
        <w:rPr>
          <w:rFonts w:ascii="Microsoft YaHei" w:eastAsia="Microsoft YaHei" w:hAnsi="Microsoft YaHei" w:cs="Microsoft YaHei"/>
          <w:spacing w:val="22"/>
          <w:sz w:val="18"/>
          <w:szCs w:val="18"/>
        </w:rPr>
        <w:t>了不同的点燃源</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应评定可能接触危险爆炸性环境的所有点燃源的意义</w:t>
      </w:r>
      <w:r>
        <w:rPr>
          <w:rFonts w:ascii="Microsoft YaHei" w:eastAsia="Microsoft YaHei" w:hAnsi="Microsoft YaHei" w:cs="Microsoft YaHei"/>
          <w:spacing w:val="22"/>
          <w:sz w:val="37"/>
          <w:szCs w:val="37"/>
        </w:rPr>
        <w:t>。</w:t>
      </w:r>
    </w:p>
    <w:p>
      <w:pPr>
        <w:spacing w:line="314" w:lineRule="exact"/>
        <w:ind w:left="432"/>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8"/>
          <w:szCs w:val="18"/>
        </w:rPr>
        <w:t>随后</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所有设备相关点燃源的点燃能力应与可</w:t>
      </w:r>
      <w:r>
        <w:rPr>
          <w:rFonts w:ascii="Microsoft YaHei" w:eastAsia="Microsoft YaHei" w:hAnsi="Microsoft YaHei" w:cs="Microsoft YaHei"/>
          <w:position w:val="4"/>
          <w:sz w:val="18"/>
          <w:szCs w:val="18"/>
        </w:rPr>
        <w:t>燃性物质的点燃特性相比较</w:t>
      </w:r>
      <w:r>
        <w:rPr>
          <w:rFonts w:ascii="Microsoft YaHei" w:eastAsia="Microsoft YaHei" w:hAnsi="Microsoft YaHei" w:cs="Microsoft YaHei"/>
          <w:position w:val="4"/>
          <w:sz w:val="19"/>
          <w:szCs w:val="19"/>
        </w:rPr>
        <w:t>(</w:t>
      </w:r>
      <w:r>
        <w:rPr>
          <w:rFonts w:ascii="Microsoft YaHei" w:eastAsia="Microsoft YaHei" w:hAnsi="Microsoft YaHei" w:cs="Microsoft YaHei"/>
          <w:position w:val="4"/>
          <w:sz w:val="18"/>
          <w:szCs w:val="18"/>
        </w:rPr>
        <w:t>见</w:t>
      </w:r>
      <w:r>
        <w:rPr>
          <w:rFonts w:ascii="Microsoft YaHei" w:eastAsia="Microsoft YaHei" w:hAnsi="Microsoft YaHei" w:cs="Microsoft YaHei"/>
          <w:position w:val="4"/>
          <w:sz w:val="18"/>
          <w:szCs w:val="18"/>
        </w:rPr>
        <w:t xml:space="preserve"> </w:t>
      </w:r>
      <w:r>
        <w:rPr>
          <w:rFonts w:ascii="Microsoft YaHei" w:eastAsia="Microsoft YaHei" w:hAnsi="Microsoft YaHei" w:cs="Microsoft YaHei"/>
          <w:position w:val="2"/>
          <w:sz w:val="18"/>
          <w:szCs w:val="18"/>
        </w:rPr>
        <w:t>4</w:t>
      </w:r>
      <w:r>
        <w:rPr>
          <w:rFonts w:ascii="Microsoft YaHei" w:eastAsia="Microsoft YaHei" w:hAnsi="Microsoft YaHei" w:cs="Microsoft YaHei"/>
          <w:position w:val="2"/>
          <w:sz w:val="40"/>
          <w:szCs w:val="40"/>
        </w:rPr>
        <w:t>．</w:t>
      </w:r>
      <w:r>
        <w:rPr>
          <w:rFonts w:ascii="Microsoft YaHei" w:eastAsia="Microsoft YaHei" w:hAnsi="Microsoft YaHei" w:cs="Microsoft YaHei"/>
          <w:position w:val="2"/>
          <w:sz w:val="18"/>
          <w:szCs w:val="18"/>
        </w:rPr>
        <w:t>3</w:t>
      </w:r>
      <w:r>
        <w:rPr>
          <w:rFonts w:ascii="Microsoft YaHei" w:eastAsia="Microsoft YaHei" w:hAnsi="Microsoft YaHei" w:cs="Microsoft YaHei"/>
          <w:position w:val="2"/>
          <w:sz w:val="40"/>
          <w:szCs w:val="40"/>
        </w:rPr>
        <w:t>．</w:t>
      </w:r>
      <w:r>
        <w:rPr>
          <w:rFonts w:ascii="Microsoft YaHei" w:eastAsia="Microsoft YaHei" w:hAnsi="Microsoft YaHei" w:cs="Microsoft YaHei"/>
          <w:position w:val="4"/>
          <w:sz w:val="18"/>
          <w:szCs w:val="18"/>
        </w:rPr>
        <w:t>2</w:t>
      </w:r>
      <w:r>
        <w:rPr>
          <w:rFonts w:ascii="Microsoft YaHei" w:eastAsia="Microsoft YaHei" w:hAnsi="Microsoft YaHei" w:cs="Microsoft YaHei"/>
          <w:position w:val="4"/>
          <w:sz w:val="19"/>
          <w:szCs w:val="19"/>
        </w:rPr>
        <w:t>)</w:t>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4"/>
          <w:sz w:val="37"/>
          <w:szCs w:val="37"/>
        </w:rPr>
        <w:t>。</w:t>
      </w:r>
    </w:p>
    <w:p>
      <w:pPr>
        <w:spacing w:before="2" w:line="139" w:lineRule="auto"/>
        <w:ind w:left="2" w:right="163" w:firstLine="416"/>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该</w:t>
      </w:r>
      <w:r>
        <w:rPr>
          <w:rFonts w:ascii="Microsoft YaHei" w:eastAsia="Microsoft YaHei" w:hAnsi="Microsoft YaHei" w:cs="Microsoft YaHei"/>
          <w:spacing w:val="11"/>
          <w:sz w:val="18"/>
          <w:szCs w:val="18"/>
        </w:rPr>
        <w:t>步骤应形成设备</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元件或防护系统的所有潜在点燃源的完整列表</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随后</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对潜在点燃源变为有效</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8"/>
          <w:sz w:val="18"/>
          <w:szCs w:val="18"/>
        </w:rPr>
        <w:t>点</w:t>
      </w:r>
      <w:r>
        <w:rPr>
          <w:rFonts w:ascii="Microsoft YaHei" w:eastAsia="Microsoft YaHei" w:hAnsi="Microsoft YaHei" w:cs="Microsoft YaHei"/>
          <w:spacing w:val="26"/>
          <w:sz w:val="18"/>
          <w:szCs w:val="18"/>
        </w:rPr>
        <w:t>燃</w:t>
      </w:r>
      <w:r>
        <w:rPr>
          <w:rFonts w:ascii="Microsoft YaHei" w:eastAsia="Microsoft YaHei" w:hAnsi="Microsoft YaHei" w:cs="Microsoft YaHei"/>
          <w:spacing w:val="19"/>
          <w:sz w:val="18"/>
          <w:szCs w:val="18"/>
        </w:rPr>
        <w:t>源的可能性进行评定</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也需要考虑维护和清洁等作业时可能产生的点燃源</w:t>
      </w:r>
      <w:r>
        <w:rPr>
          <w:rFonts w:ascii="Microsoft YaHei" w:eastAsia="Microsoft YaHei" w:hAnsi="Microsoft YaHei" w:cs="Microsoft YaHei"/>
          <w:spacing w:val="19"/>
          <w:sz w:val="37"/>
          <w:szCs w:val="37"/>
        </w:rPr>
        <w:t>。</w:t>
      </w:r>
    </w:p>
    <w:p>
      <w:pPr>
        <w:spacing w:before="56" w:line="401" w:lineRule="exact"/>
        <w:rPr>
          <w:rFonts w:ascii="Microsoft YaHei" w:eastAsia="Microsoft YaHei" w:hAnsi="Microsoft YaHei" w:cs="Microsoft YaHei"/>
          <w:sz w:val="19"/>
          <w:szCs w:val="19"/>
        </w:rPr>
      </w:pPr>
      <w:r>
        <w:rPr>
          <w:rFonts w:ascii="Arial" w:eastAsia="Arial" w:hAnsi="Arial" w:cs="Arial"/>
          <w:spacing w:val="-7"/>
          <w:w w:val="69"/>
          <w:position w:val="3"/>
          <w:sz w:val="18"/>
          <w:szCs w:val="18"/>
        </w:rPr>
        <w:t>4</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3</w:t>
      </w:r>
      <w:r>
        <w:rPr>
          <w:rFonts w:ascii="Microsoft YaHei" w:eastAsia="Microsoft YaHei" w:hAnsi="Microsoft YaHei" w:cs="Microsoft YaHei"/>
          <w:spacing w:val="-7"/>
          <w:w w:val="69"/>
          <w:position w:val="3"/>
          <w:sz w:val="40"/>
          <w:szCs w:val="40"/>
        </w:rPr>
        <w:t>．</w:t>
      </w:r>
      <w:r>
        <w:rPr>
          <w:rFonts w:ascii="Arial" w:eastAsia="Arial" w:hAnsi="Arial" w:cs="Arial"/>
          <w:spacing w:val="-7"/>
          <w:w w:val="69"/>
          <w:position w:val="3"/>
          <w:sz w:val="18"/>
          <w:szCs w:val="18"/>
        </w:rPr>
        <w:t>2</w:t>
      </w:r>
      <w:r>
        <w:rPr>
          <w:rFonts w:ascii="Arial" w:eastAsia="Arial" w:hAnsi="Arial" w:cs="Arial"/>
          <w:spacing w:val="13"/>
          <w:position w:val="3"/>
          <w:sz w:val="18"/>
          <w:szCs w:val="18"/>
        </w:rPr>
        <w:t xml:space="preserve">    </w:t>
      </w:r>
      <w:r>
        <w:rPr>
          <w:rFonts w:ascii="Microsoft YaHei" w:eastAsia="Microsoft YaHei" w:hAnsi="Microsoft YaHei" w:cs="Microsoft YaHei"/>
          <w:spacing w:val="-7"/>
          <w:w w:val="69"/>
          <w:position w:val="5"/>
          <w:sz w:val="19"/>
          <w:szCs w:val="19"/>
        </w:rPr>
        <w:t>点燃特性</w:t>
      </w:r>
    </w:p>
    <w:p>
      <w:pPr>
        <w:spacing w:before="66" w:line="317"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4"/>
          <w:position w:val="7"/>
          <w:sz w:val="18"/>
          <w:szCs w:val="18"/>
        </w:rPr>
        <w:t>应</w:t>
      </w:r>
      <w:r>
        <w:rPr>
          <w:rFonts w:ascii="Microsoft YaHei" w:eastAsia="Microsoft YaHei" w:hAnsi="Microsoft YaHei" w:cs="Microsoft YaHei"/>
          <w:spacing w:val="18"/>
          <w:position w:val="7"/>
          <w:sz w:val="18"/>
          <w:szCs w:val="18"/>
        </w:rPr>
        <w:t>确定危险爆炸性环境的点燃特性</w:t>
      </w:r>
      <w:r>
        <w:rPr>
          <w:rFonts w:ascii="Microsoft YaHei" w:eastAsia="Microsoft YaHei" w:hAnsi="Microsoft YaHei" w:cs="Microsoft YaHei"/>
          <w:spacing w:val="18"/>
          <w:position w:val="7"/>
          <w:sz w:val="37"/>
          <w:szCs w:val="37"/>
        </w:rPr>
        <w:t>。</w:t>
      </w:r>
      <w:r>
        <w:rPr>
          <w:rFonts w:ascii="Microsoft YaHei" w:eastAsia="Microsoft YaHei" w:hAnsi="Microsoft YaHei" w:cs="Microsoft YaHei"/>
          <w:spacing w:val="18"/>
          <w:position w:val="7"/>
          <w:sz w:val="18"/>
          <w:szCs w:val="18"/>
        </w:rPr>
        <w:t>相关数据如</w:t>
      </w:r>
      <w:r>
        <w:rPr>
          <w:rFonts w:ascii="Microsoft YaHei" w:eastAsia="Microsoft YaHei" w:hAnsi="Microsoft YaHei" w:cs="Microsoft YaHei"/>
          <w:spacing w:val="18"/>
          <w:position w:val="7"/>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8"/>
          <w:szCs w:val="18"/>
        </w:rPr>
        <w:t>最小点燃能量</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8"/>
          <w:szCs w:val="18"/>
        </w:rPr>
        <w:t>见</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4"/>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position w:val="-4"/>
          <w:sz w:val="18"/>
          <w:szCs w:val="18"/>
        </w:rPr>
        <w:t>T</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3836</w:t>
      </w:r>
      <w:r>
        <w:rPr>
          <w:rFonts w:ascii="Microsoft YaHei" w:eastAsia="Microsoft YaHei" w:hAnsi="Microsoft YaHei" w:cs="Microsoft YaHei"/>
          <w:spacing w:val="-12"/>
          <w:position w:val="-4"/>
          <w:sz w:val="40"/>
          <w:szCs w:val="40"/>
        </w:rPr>
        <w:t>．</w:t>
      </w:r>
      <w:r>
        <w:rPr>
          <w:rFonts w:ascii="Microsoft YaHei" w:eastAsia="Microsoft YaHei" w:hAnsi="Microsoft YaHei" w:cs="Microsoft YaHei"/>
          <w:spacing w:val="-12"/>
          <w:position w:val="-3"/>
          <w:sz w:val="18"/>
          <w:szCs w:val="18"/>
        </w:rPr>
        <w:t>12</w:t>
      </w:r>
      <w:r>
        <w:rPr>
          <w:rFonts w:ascii="Microsoft YaHei" w:eastAsia="Microsoft YaHei" w:hAnsi="Microsoft YaHei" w:cs="Microsoft YaHei"/>
          <w:spacing w:val="-12"/>
          <w:position w:val="-3"/>
          <w:sz w:val="19"/>
          <w:szCs w:val="19"/>
        </w:rPr>
        <w:t>)</w:t>
      </w:r>
      <w:r>
        <w:rPr>
          <w:rFonts w:ascii="Microsoft YaHei" w:eastAsia="Microsoft YaHei" w:hAnsi="Microsoft YaHei" w:cs="Microsoft YaHei"/>
          <w:spacing w:val="-12"/>
          <w:position w:val="-2"/>
          <w:sz w:val="37"/>
          <w:szCs w:val="37"/>
        </w:rPr>
        <w:t>；</w:t>
      </w:r>
    </w:p>
    <w:p>
      <w:pPr>
        <w:spacing w:line="311"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爆炸性粉尘环境的最低点燃</w:t>
      </w:r>
      <w:r>
        <w:rPr>
          <w:rFonts w:ascii="Microsoft YaHei" w:eastAsia="Microsoft YaHei" w:hAnsi="Microsoft YaHei" w:cs="Microsoft YaHei"/>
          <w:position w:val="2"/>
          <w:sz w:val="18"/>
          <w:szCs w:val="18"/>
        </w:rPr>
        <w:t>温度</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8"/>
          <w:szCs w:val="18"/>
        </w:rPr>
        <w:t>见</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GB</w:t>
      </w:r>
      <w:r>
        <w:rPr>
          <w:rFonts w:ascii="Microsoft YaHei" w:eastAsia="Microsoft YaHei" w:hAnsi="Microsoft YaHei" w:cs="Microsoft YaHei"/>
          <w:position w:val="2"/>
          <w:sz w:val="37"/>
          <w:szCs w:val="37"/>
        </w:rPr>
        <w:t>／</w:t>
      </w:r>
      <w:r>
        <w:rPr>
          <w:rFonts w:ascii="Microsoft YaHei" w:eastAsia="Microsoft YaHei" w:hAnsi="Microsoft YaHei" w:cs="Microsoft YaHei"/>
          <w:sz w:val="18"/>
          <w:szCs w:val="18"/>
        </w:rPr>
        <w:t>T</w:t>
      </w:r>
      <w:r>
        <w:rPr>
          <w:rFonts w:ascii="Microsoft YaHei" w:eastAsia="Microsoft YaHei" w:hAnsi="Microsoft YaHei" w:cs="Microsoft YaHei"/>
          <w:sz w:val="18"/>
          <w:szCs w:val="18"/>
        </w:rPr>
        <w:t xml:space="preserve"> </w:t>
      </w:r>
      <w:r>
        <w:rPr>
          <w:rFonts w:ascii="Microsoft YaHei" w:eastAsia="Microsoft YaHei" w:hAnsi="Microsoft YaHei" w:cs="Microsoft YaHei"/>
          <w:sz w:val="18"/>
          <w:szCs w:val="18"/>
        </w:rPr>
        <w:t>3836</w:t>
      </w:r>
      <w:r>
        <w:rPr>
          <w:rFonts w:ascii="Microsoft YaHei" w:eastAsia="Microsoft YaHei" w:hAnsi="Microsoft YaHei" w:cs="Microsoft YaHei"/>
          <w:sz w:val="40"/>
          <w:szCs w:val="40"/>
        </w:rPr>
        <w:t>．</w:t>
      </w:r>
      <w:r>
        <w:rPr>
          <w:rFonts w:ascii="Microsoft YaHei" w:eastAsia="Microsoft YaHei" w:hAnsi="Microsoft YaHei" w:cs="Microsoft YaHei"/>
          <w:position w:val="2"/>
          <w:sz w:val="18"/>
          <w:szCs w:val="18"/>
        </w:rPr>
        <w:t>12</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37"/>
          <w:szCs w:val="37"/>
        </w:rPr>
        <w:t>；</w:t>
      </w:r>
    </w:p>
    <w:p>
      <w:pPr>
        <w:spacing w:line="388"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爆炸</w:t>
      </w:r>
      <w:r>
        <w:rPr>
          <w:rFonts w:ascii="Microsoft YaHei" w:eastAsia="Microsoft YaHei" w:hAnsi="Microsoft YaHei" w:cs="Microsoft YaHei"/>
          <w:spacing w:val="-5"/>
          <w:sz w:val="18"/>
          <w:szCs w:val="18"/>
        </w:rPr>
        <w:t>性</w:t>
      </w:r>
      <w:r>
        <w:rPr>
          <w:rFonts w:ascii="Microsoft YaHei" w:eastAsia="Microsoft YaHei" w:hAnsi="Microsoft YaHei" w:cs="Microsoft YaHei"/>
          <w:spacing w:val="-4"/>
          <w:sz w:val="18"/>
          <w:szCs w:val="18"/>
        </w:rPr>
        <w:t>气体环境的</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自燃温度</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见</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3836</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sz w:val="18"/>
          <w:szCs w:val="18"/>
        </w:rPr>
        <w:t>11</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37"/>
          <w:szCs w:val="37"/>
        </w:rPr>
        <w:t>。</w:t>
      </w:r>
    </w:p>
    <w:p>
      <w:pPr>
        <w:spacing w:before="92" w:line="399" w:lineRule="exact"/>
        <w:rPr>
          <w:rFonts w:ascii="Microsoft YaHei" w:eastAsia="Microsoft YaHei" w:hAnsi="Microsoft YaHei" w:cs="Microsoft YaHei"/>
          <w:sz w:val="19"/>
          <w:szCs w:val="19"/>
        </w:rPr>
      </w:pPr>
      <w:r>
        <w:rPr>
          <w:rFonts w:ascii="Arial" w:eastAsia="Arial" w:hAnsi="Arial" w:cs="Arial"/>
          <w:spacing w:val="-33"/>
          <w:position w:val="3"/>
          <w:sz w:val="18"/>
          <w:szCs w:val="18"/>
        </w:rPr>
        <w:t>4</w:t>
      </w:r>
      <w:r>
        <w:rPr>
          <w:rFonts w:ascii="Microsoft YaHei" w:eastAsia="Microsoft YaHei" w:hAnsi="Microsoft YaHei" w:cs="Microsoft YaHei"/>
          <w:spacing w:val="-22"/>
          <w:position w:val="3"/>
          <w:sz w:val="40"/>
          <w:szCs w:val="40"/>
        </w:rPr>
        <w:t>．</w:t>
      </w:r>
      <w:r>
        <w:rPr>
          <w:rFonts w:ascii="Arial" w:eastAsia="Arial" w:hAnsi="Arial" w:cs="Arial"/>
          <w:spacing w:val="-22"/>
          <w:position w:val="3"/>
          <w:sz w:val="18"/>
          <w:szCs w:val="18"/>
        </w:rPr>
        <w:t>3</w:t>
      </w:r>
      <w:r>
        <w:rPr>
          <w:rFonts w:ascii="Microsoft YaHei" w:eastAsia="Microsoft YaHei" w:hAnsi="Microsoft YaHei" w:cs="Microsoft YaHei"/>
          <w:spacing w:val="-22"/>
          <w:position w:val="3"/>
          <w:sz w:val="40"/>
          <w:szCs w:val="40"/>
        </w:rPr>
        <w:t>．</w:t>
      </w:r>
      <w:r>
        <w:rPr>
          <w:rFonts w:ascii="Arial" w:eastAsia="Arial" w:hAnsi="Arial" w:cs="Arial"/>
          <w:spacing w:val="-22"/>
          <w:position w:val="3"/>
          <w:sz w:val="18"/>
          <w:szCs w:val="18"/>
        </w:rPr>
        <w:t>3</w:t>
      </w:r>
      <w:r>
        <w:rPr>
          <w:rFonts w:ascii="Arial" w:eastAsia="Arial" w:hAnsi="Arial" w:cs="Arial"/>
          <w:spacing w:val="-22"/>
          <w:position w:val="3"/>
          <w:sz w:val="18"/>
          <w:szCs w:val="18"/>
        </w:rPr>
        <w:t xml:space="preserve">    </w:t>
      </w:r>
      <w:r>
        <w:rPr>
          <w:rFonts w:ascii="Microsoft YaHei" w:eastAsia="Microsoft YaHei" w:hAnsi="Microsoft YaHei" w:cs="Microsoft YaHei"/>
          <w:spacing w:val="-22"/>
          <w:position w:val="5"/>
          <w:sz w:val="19"/>
          <w:szCs w:val="19"/>
        </w:rPr>
        <w:t>有效点燃源出现的可能性</w:t>
      </w:r>
    </w:p>
    <w:p>
      <w:pPr>
        <w:spacing w:before="68" w:line="319"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34"/>
          <w:position w:val="2"/>
          <w:sz w:val="18"/>
          <w:szCs w:val="18"/>
        </w:rPr>
        <w:t>应</w:t>
      </w:r>
      <w:r>
        <w:rPr>
          <w:rFonts w:ascii="Microsoft YaHei" w:eastAsia="Microsoft YaHei" w:hAnsi="Microsoft YaHei" w:cs="Microsoft YaHei"/>
          <w:spacing w:val="18"/>
          <w:position w:val="2"/>
          <w:sz w:val="18"/>
          <w:szCs w:val="18"/>
        </w:rPr>
        <w:t>根据成为有效点燃源的可能性</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8"/>
          <w:szCs w:val="18"/>
        </w:rPr>
        <w:t>按下列方式对潜在点燃源进行分类</w:t>
      </w:r>
      <w:r>
        <w:rPr>
          <w:rFonts w:ascii="Microsoft YaHei" w:eastAsia="Microsoft YaHei" w:hAnsi="Microsoft YaHei" w:cs="Microsoft YaHei"/>
          <w:spacing w:val="18"/>
          <w:position w:val="2"/>
          <w:sz w:val="37"/>
          <w:szCs w:val="37"/>
        </w:rPr>
        <w:t>：</w:t>
      </w:r>
    </w:p>
    <w:p>
      <w:pPr>
        <w:sectPr>
          <w:headerReference w:type="default" r:id="rId41"/>
          <w:footerReference w:type="default" r:id="rId42"/>
          <w:type w:val="nextPage"/>
          <w:pgSz w:w="11906" w:h="16838"/>
          <w:pgMar w:top="400" w:right="1110" w:bottom="1287" w:left="1426" w:header="0" w:footer="1083" w:gutter="0"/>
          <w:pgNumType w:start="2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70"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4"/>
          <w:position w:val="7"/>
          <w:sz w:val="19"/>
          <w:szCs w:val="19"/>
        </w:rPr>
        <w:t>—</w:t>
      </w:r>
      <w:r>
        <w:rPr>
          <w:rFonts w:ascii="Microsoft YaHei" w:eastAsia="Microsoft YaHei" w:hAnsi="Microsoft YaHei" w:cs="Microsoft YaHei"/>
          <w:spacing w:val="18"/>
          <w:position w:val="7"/>
          <w:sz w:val="19"/>
          <w:szCs w:val="19"/>
        </w:rPr>
        <w:t xml:space="preserve"> </w:t>
      </w:r>
      <w:r>
        <w:rPr>
          <w:rFonts w:ascii="Microsoft YaHei" w:eastAsia="Microsoft YaHei" w:hAnsi="Microsoft YaHei" w:cs="Microsoft YaHei"/>
          <w:spacing w:val="18"/>
          <w:position w:val="7"/>
          <w:sz w:val="18"/>
          <w:szCs w:val="18"/>
        </w:rPr>
        <w:t>连续或频繁出现的点燃源</w:t>
      </w:r>
      <w:r>
        <w:rPr>
          <w:rFonts w:ascii="Microsoft YaHei" w:eastAsia="Microsoft YaHei" w:hAnsi="Microsoft YaHei" w:cs="Microsoft YaHei"/>
          <w:spacing w:val="18"/>
          <w:position w:val="7"/>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2"/>
          <w:sz w:val="18"/>
          <w:szCs w:val="18"/>
        </w:rPr>
        <w:t>在很少情况下出现的点燃源</w:t>
      </w:r>
      <w:r>
        <w:rPr>
          <w:rFonts w:ascii="Microsoft YaHei" w:eastAsia="Microsoft YaHei" w:hAnsi="Microsoft YaHei" w:cs="Microsoft YaHei"/>
          <w:spacing w:val="19"/>
          <w:position w:val="2"/>
          <w:sz w:val="37"/>
          <w:szCs w:val="37"/>
        </w:rPr>
        <w:t>；</w:t>
      </w:r>
    </w:p>
    <w:p>
      <w:pPr>
        <w:spacing w:line="30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4"/>
          <w:sz w:val="18"/>
          <w:szCs w:val="18"/>
        </w:rPr>
        <w:t>在极少情况下出现的点燃源</w:t>
      </w:r>
      <w:r>
        <w:rPr>
          <w:rFonts w:ascii="Microsoft YaHei" w:eastAsia="Microsoft YaHei" w:hAnsi="Microsoft YaHei" w:cs="Microsoft YaHei"/>
          <w:spacing w:val="19"/>
          <w:position w:val="4"/>
          <w:sz w:val="37"/>
          <w:szCs w:val="37"/>
        </w:rPr>
        <w:t>。</w:t>
      </w:r>
    </w:p>
    <w:p>
      <w:pPr>
        <w:spacing w:line="315"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9"/>
          <w:position w:val="7"/>
          <w:sz w:val="18"/>
          <w:szCs w:val="18"/>
        </w:rPr>
        <w:t>对于使用的设备</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8"/>
          <w:szCs w:val="18"/>
        </w:rPr>
        <w:t>防护系统和元件</w:t>
      </w:r>
      <w:r>
        <w:rPr>
          <w:rFonts w:ascii="Microsoft YaHei" w:eastAsia="Microsoft YaHei" w:hAnsi="Microsoft YaHei" w:cs="Microsoft YaHei"/>
          <w:spacing w:val="9"/>
          <w:position w:val="7"/>
          <w:sz w:val="37"/>
          <w:szCs w:val="37"/>
        </w:rPr>
        <w:t>，</w:t>
      </w:r>
      <w:r>
        <w:rPr>
          <w:rFonts w:ascii="Microsoft YaHei" w:eastAsia="Microsoft YaHei" w:hAnsi="Microsoft YaHei" w:cs="Microsoft YaHei"/>
          <w:spacing w:val="9"/>
          <w:position w:val="7"/>
          <w:sz w:val="18"/>
          <w:szCs w:val="18"/>
        </w:rPr>
        <w:t>这种分类应视为等效于下列情况</w:t>
      </w:r>
      <w:r>
        <w:rPr>
          <w:rFonts w:ascii="Microsoft YaHei" w:eastAsia="Microsoft YaHei" w:hAnsi="Microsoft YaHei" w:cs="Microsoft YaHei"/>
          <w:spacing w:val="9"/>
          <w:position w:val="7"/>
          <w:sz w:val="37"/>
          <w:szCs w:val="37"/>
        </w:rPr>
        <w:t>：</w:t>
      </w:r>
    </w:p>
    <w:p>
      <w:pPr>
        <w:spacing w:line="30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9"/>
          <w:position w:val="2"/>
          <w:sz w:val="18"/>
          <w:szCs w:val="18"/>
        </w:rPr>
        <w:t>正常运行期间出现的点燃源</w:t>
      </w:r>
      <w:r>
        <w:rPr>
          <w:rFonts w:ascii="Microsoft YaHei" w:eastAsia="Microsoft YaHei" w:hAnsi="Microsoft YaHei" w:cs="Microsoft YaHei"/>
          <w:spacing w:val="19"/>
          <w:position w:val="2"/>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8"/>
          <w:position w:val="7"/>
          <w:sz w:val="19"/>
          <w:szCs w:val="19"/>
        </w:rPr>
        <w:t>—</w:t>
      </w:r>
      <w:r>
        <w:rPr>
          <w:rFonts w:ascii="Microsoft YaHei" w:eastAsia="Microsoft YaHei" w:hAnsi="Microsoft YaHei" w:cs="Microsoft YaHei"/>
          <w:spacing w:val="21"/>
          <w:position w:val="7"/>
          <w:sz w:val="19"/>
          <w:szCs w:val="19"/>
        </w:rPr>
        <w:t xml:space="preserve"> </w:t>
      </w:r>
      <w:r>
        <w:rPr>
          <w:rFonts w:ascii="Microsoft YaHei" w:eastAsia="Microsoft YaHei" w:hAnsi="Microsoft YaHei" w:cs="Microsoft YaHei"/>
          <w:spacing w:val="21"/>
          <w:position w:val="7"/>
          <w:sz w:val="18"/>
          <w:szCs w:val="18"/>
        </w:rPr>
        <w:t>仅由于出现故障才可能出现的点燃源</w:t>
      </w:r>
      <w:r>
        <w:rPr>
          <w:rFonts w:ascii="Microsoft YaHei" w:eastAsia="Microsoft YaHei" w:hAnsi="Microsoft YaHei" w:cs="Microsoft YaHei"/>
          <w:spacing w:val="21"/>
          <w:position w:val="7"/>
          <w:sz w:val="37"/>
          <w:szCs w:val="37"/>
        </w:rPr>
        <w:t>；</w:t>
      </w:r>
    </w:p>
    <w:p>
      <w:pPr>
        <w:spacing w:line="331"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2"/>
          <w:position w:val="4"/>
          <w:sz w:val="19"/>
          <w:szCs w:val="19"/>
        </w:rPr>
        <w:t xml:space="preserve"> </w:t>
      </w:r>
      <w:r>
        <w:rPr>
          <w:rFonts w:ascii="Microsoft YaHei" w:eastAsia="Microsoft YaHei" w:hAnsi="Microsoft YaHei" w:cs="Microsoft YaHei"/>
          <w:spacing w:val="22"/>
          <w:position w:val="4"/>
          <w:sz w:val="18"/>
          <w:szCs w:val="18"/>
        </w:rPr>
        <w:t>仅由于出现罕见故障才可能出现的点燃源</w:t>
      </w:r>
      <w:r>
        <w:rPr>
          <w:rFonts w:ascii="Microsoft YaHei" w:eastAsia="Microsoft YaHei" w:hAnsi="Microsoft YaHei" w:cs="Microsoft YaHei"/>
          <w:spacing w:val="22"/>
          <w:position w:val="4"/>
          <w:sz w:val="37"/>
          <w:szCs w:val="37"/>
        </w:rPr>
        <w:t>。</w:t>
      </w:r>
    </w:p>
    <w:p>
      <w:pPr>
        <w:spacing w:before="10" w:line="286"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可采取保护措施使</w:t>
      </w:r>
      <w:r>
        <w:rPr>
          <w:rFonts w:ascii="Microsoft YaHei" w:eastAsia="Microsoft YaHei" w:hAnsi="Microsoft YaHei" w:cs="Microsoft YaHei"/>
          <w:position w:val="2"/>
          <w:sz w:val="15"/>
          <w:szCs w:val="15"/>
        </w:rPr>
        <w:t>点燃源失效</w:t>
      </w:r>
      <w:r>
        <w:rPr>
          <w:rFonts w:ascii="Microsoft YaHei" w:eastAsia="Microsoft YaHei" w:hAnsi="Microsoft YaHei" w:cs="Microsoft YaHei"/>
          <w:position w:val="2"/>
          <w:sz w:val="16"/>
          <w:szCs w:val="16"/>
        </w:rPr>
        <w:t>(</w:t>
      </w:r>
      <w:r>
        <w:rPr>
          <w:rFonts w:ascii="Microsoft YaHei" w:eastAsia="Microsoft YaHei" w:hAnsi="Microsoft YaHei" w:cs="Microsoft YaHei"/>
          <w:position w:val="2"/>
          <w:sz w:val="15"/>
          <w:szCs w:val="15"/>
        </w:rPr>
        <w:t>见</w:t>
      </w:r>
      <w:r>
        <w:rPr>
          <w:rFonts w:ascii="Microsoft YaHei" w:eastAsia="Microsoft YaHei" w:hAnsi="Microsoft YaHei" w:cs="Microsoft YaHei"/>
          <w:position w:val="2"/>
          <w:sz w:val="15"/>
          <w:szCs w:val="15"/>
        </w:rPr>
        <w:t xml:space="preserve"> </w:t>
      </w:r>
      <w:r>
        <w:rPr>
          <w:rFonts w:ascii="Microsoft YaHei" w:eastAsia="Microsoft YaHei" w:hAnsi="Microsoft YaHei" w:cs="Microsoft YaHei"/>
          <w:sz w:val="15"/>
          <w:szCs w:val="15"/>
        </w:rPr>
        <w:t>6</w:t>
      </w:r>
      <w:r>
        <w:rPr>
          <w:rFonts w:ascii="Microsoft YaHei" w:eastAsia="Microsoft YaHei" w:hAnsi="Microsoft YaHei" w:cs="Microsoft YaHei"/>
          <w:sz w:val="34"/>
          <w:szCs w:val="34"/>
        </w:rPr>
        <w:t>．</w:t>
      </w:r>
      <w:r>
        <w:rPr>
          <w:rFonts w:ascii="Microsoft YaHei" w:eastAsia="Microsoft YaHei" w:hAnsi="Microsoft YaHei" w:cs="Microsoft YaHei"/>
          <w:position w:val="2"/>
          <w:sz w:val="15"/>
          <w:szCs w:val="15"/>
        </w:rPr>
        <w:t>4</w:t>
      </w:r>
      <w:r>
        <w:rPr>
          <w:rFonts w:ascii="Microsoft YaHei" w:eastAsia="Microsoft YaHei" w:hAnsi="Microsoft YaHei" w:cs="Microsoft YaHei"/>
          <w:position w:val="2"/>
          <w:sz w:val="16"/>
          <w:szCs w:val="16"/>
        </w:rPr>
        <w:t>)</w:t>
      </w:r>
      <w:r>
        <w:rPr>
          <w:rFonts w:ascii="Microsoft YaHei" w:eastAsia="Microsoft YaHei" w:hAnsi="Microsoft YaHei" w:cs="Microsoft YaHei"/>
          <w:position w:val="2"/>
          <w:sz w:val="16"/>
          <w:szCs w:val="16"/>
        </w:rPr>
        <w:t xml:space="preserve"> </w:t>
      </w:r>
      <w:r>
        <w:rPr>
          <w:rFonts w:ascii="Microsoft YaHei" w:eastAsia="Microsoft YaHei" w:hAnsi="Microsoft YaHei" w:cs="Microsoft YaHei"/>
          <w:position w:val="2"/>
          <w:sz w:val="32"/>
          <w:szCs w:val="32"/>
        </w:rPr>
        <w:t>。</w:t>
      </w:r>
    </w:p>
    <w:p>
      <w:pPr>
        <w:spacing w:before="1" w:line="179" w:lineRule="auto"/>
        <w:ind w:left="425"/>
        <w:rPr>
          <w:rFonts w:ascii="Microsoft YaHei" w:eastAsia="Microsoft YaHei" w:hAnsi="Microsoft YaHei" w:cs="Microsoft YaHei"/>
          <w:sz w:val="37"/>
          <w:szCs w:val="37"/>
        </w:rPr>
      </w:pPr>
      <w:r>
        <w:rPr>
          <w:rFonts w:ascii="Microsoft YaHei" w:eastAsia="Microsoft YaHei" w:hAnsi="Microsoft YaHei" w:cs="Microsoft YaHei"/>
          <w:spacing w:val="36"/>
          <w:sz w:val="18"/>
          <w:szCs w:val="18"/>
        </w:rPr>
        <w:t>如</w:t>
      </w:r>
      <w:r>
        <w:rPr>
          <w:rFonts w:ascii="Microsoft YaHei" w:eastAsia="Microsoft YaHei" w:hAnsi="Microsoft YaHei" w:cs="Microsoft YaHei"/>
          <w:spacing w:val="25"/>
          <w:sz w:val="18"/>
          <w:szCs w:val="18"/>
        </w:rPr>
        <w:t>果</w:t>
      </w:r>
      <w:r>
        <w:rPr>
          <w:rFonts w:ascii="Microsoft YaHei" w:eastAsia="Microsoft YaHei" w:hAnsi="Microsoft YaHei" w:cs="Microsoft YaHei"/>
          <w:spacing w:val="18"/>
          <w:sz w:val="18"/>
          <w:szCs w:val="18"/>
        </w:rPr>
        <w:t>无法估计有效点燃源出现的可能性</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则应假定有效点燃源始终存在</w:t>
      </w:r>
      <w:r>
        <w:rPr>
          <w:rFonts w:ascii="Microsoft YaHei" w:eastAsia="Microsoft YaHei" w:hAnsi="Microsoft YaHei" w:cs="Microsoft YaHei"/>
          <w:spacing w:val="18"/>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12"/>
          <w:position w:val="3"/>
          <w:sz w:val="18"/>
          <w:szCs w:val="18"/>
        </w:rPr>
        <w:t>4</w:t>
      </w:r>
      <w:r>
        <w:rPr>
          <w:rFonts w:ascii="Microsoft YaHei" w:eastAsia="Microsoft YaHei" w:hAnsi="Microsoft YaHei" w:cs="Microsoft YaHei"/>
          <w:spacing w:val="-12"/>
          <w:position w:val="3"/>
          <w:sz w:val="40"/>
          <w:szCs w:val="40"/>
        </w:rPr>
        <w:t>．</w:t>
      </w:r>
      <w:r>
        <w:rPr>
          <w:rFonts w:ascii="Arial" w:eastAsia="Arial" w:hAnsi="Arial" w:cs="Arial"/>
          <w:spacing w:val="-6"/>
          <w:position w:val="3"/>
          <w:sz w:val="18"/>
          <w:szCs w:val="18"/>
        </w:rPr>
        <w:t>4</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9"/>
          <w:szCs w:val="19"/>
        </w:rPr>
        <w:t>估计爆炸可能产生的效应</w:t>
      </w:r>
    </w:p>
    <w:p>
      <w:pPr>
        <w:spacing w:before="65" w:line="309"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5"/>
          <w:position w:val="7"/>
          <w:sz w:val="18"/>
          <w:szCs w:val="18"/>
        </w:rPr>
        <w:t>为了估计爆炸可能产生的效应</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8"/>
          <w:szCs w:val="18"/>
        </w:rPr>
        <w:t>需要考虑下列因素</w:t>
      </w:r>
      <w:r>
        <w:rPr>
          <w:rFonts w:ascii="Microsoft YaHei" w:eastAsia="Microsoft YaHei" w:hAnsi="Microsoft YaHei" w:cs="Microsoft YaHei"/>
          <w:spacing w:val="5"/>
          <w:position w:val="7"/>
          <w:sz w:val="37"/>
          <w:szCs w:val="37"/>
        </w:rPr>
        <w:t>，</w:t>
      </w:r>
      <w:r>
        <w:rPr>
          <w:rFonts w:ascii="Microsoft YaHei" w:eastAsia="Microsoft YaHei" w:hAnsi="Microsoft YaHei" w:cs="Microsoft YaHei"/>
          <w:spacing w:val="5"/>
          <w:position w:val="7"/>
          <w:sz w:val="18"/>
          <w:szCs w:val="18"/>
        </w:rPr>
        <w:t>例如</w:t>
      </w:r>
      <w:r>
        <w:rPr>
          <w:rFonts w:ascii="Microsoft YaHei" w:eastAsia="Microsoft YaHei" w:hAnsi="Microsoft YaHei" w:cs="Microsoft YaHei"/>
          <w:position w:val="7"/>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8"/>
          <w:szCs w:val="18"/>
        </w:rPr>
        <w:t>火焰和热气体</w:t>
      </w:r>
      <w:r>
        <w:rPr>
          <w:rFonts w:ascii="Microsoft YaHei" w:eastAsia="Microsoft YaHei" w:hAnsi="Microsoft YaHei" w:cs="Microsoft YaHei"/>
          <w:spacing w:val="12"/>
          <w:position w:val="2"/>
          <w:sz w:val="37"/>
          <w:szCs w:val="37"/>
        </w:rPr>
        <w:t>；</w:t>
      </w:r>
    </w:p>
    <w:p>
      <w:pPr>
        <w:spacing w:line="317"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8"/>
          <w:sz w:val="19"/>
          <w:szCs w:val="19"/>
        </w:rPr>
        <w:t>—</w:t>
      </w:r>
      <w:r>
        <w:rPr>
          <w:rFonts w:ascii="Microsoft YaHei" w:eastAsia="Microsoft YaHei" w:hAnsi="Microsoft YaHei" w:cs="Microsoft YaHei"/>
          <w:spacing w:val="3"/>
          <w:position w:val="8"/>
          <w:sz w:val="19"/>
          <w:szCs w:val="19"/>
        </w:rPr>
        <w:t xml:space="preserve"> </w:t>
      </w:r>
      <w:r>
        <w:rPr>
          <w:rFonts w:ascii="Microsoft YaHei" w:eastAsia="Microsoft YaHei" w:hAnsi="Microsoft YaHei" w:cs="Microsoft YaHei"/>
          <w:spacing w:val="3"/>
          <w:position w:val="8"/>
          <w:sz w:val="18"/>
          <w:szCs w:val="18"/>
        </w:rPr>
        <w:t>热辐射</w:t>
      </w:r>
      <w:r>
        <w:rPr>
          <w:rFonts w:ascii="Microsoft YaHei" w:eastAsia="Microsoft YaHei" w:hAnsi="Microsoft YaHei" w:cs="Microsoft YaHei"/>
          <w:spacing w:val="3"/>
          <w:position w:val="8"/>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8"/>
          <w:szCs w:val="18"/>
        </w:rPr>
        <w:t>压力波</w:t>
      </w:r>
      <w:r>
        <w:rPr>
          <w:rFonts w:ascii="Microsoft YaHei" w:eastAsia="Microsoft YaHei" w:hAnsi="Microsoft YaHei" w:cs="Microsoft YaHei"/>
          <w:spacing w:val="3"/>
          <w:position w:val="2"/>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2"/>
          <w:sz w:val="18"/>
          <w:szCs w:val="18"/>
        </w:rPr>
        <w:t>飞出的碎片</w:t>
      </w:r>
      <w:r>
        <w:rPr>
          <w:rFonts w:ascii="Microsoft YaHei" w:eastAsia="Microsoft YaHei" w:hAnsi="Microsoft YaHei" w:cs="Microsoft YaHei"/>
          <w:spacing w:val="10"/>
          <w:position w:val="2"/>
          <w:sz w:val="37"/>
          <w:szCs w:val="37"/>
        </w:rPr>
        <w:t>；</w:t>
      </w:r>
    </w:p>
    <w:p>
      <w:pPr>
        <w:spacing w:line="312"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10"/>
          <w:sz w:val="19"/>
          <w:szCs w:val="19"/>
        </w:rPr>
        <w:t>—</w:t>
      </w:r>
      <w:r>
        <w:rPr>
          <w:rFonts w:ascii="Microsoft YaHei" w:eastAsia="Microsoft YaHei" w:hAnsi="Microsoft YaHei" w:cs="Microsoft YaHei"/>
          <w:spacing w:val="15"/>
          <w:position w:val="10"/>
          <w:sz w:val="19"/>
          <w:szCs w:val="19"/>
        </w:rPr>
        <w:t xml:space="preserve"> </w:t>
      </w:r>
      <w:r>
        <w:rPr>
          <w:rFonts w:ascii="Microsoft YaHei" w:eastAsia="Microsoft YaHei" w:hAnsi="Microsoft YaHei" w:cs="Microsoft YaHei"/>
          <w:spacing w:val="15"/>
          <w:position w:val="10"/>
          <w:sz w:val="18"/>
          <w:szCs w:val="18"/>
        </w:rPr>
        <w:t>有危险的物质释放</w:t>
      </w:r>
      <w:r>
        <w:rPr>
          <w:rFonts w:ascii="Microsoft YaHei" w:eastAsia="Microsoft YaHei" w:hAnsi="Microsoft YaHei" w:cs="Microsoft YaHei"/>
          <w:spacing w:val="15"/>
          <w:position w:val="10"/>
          <w:sz w:val="37"/>
          <w:szCs w:val="37"/>
        </w:rPr>
        <w:t>。</w:t>
      </w:r>
    </w:p>
    <w:p>
      <w:pPr>
        <w:spacing w:line="31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上</w:t>
      </w:r>
      <w:r>
        <w:rPr>
          <w:rFonts w:ascii="Microsoft YaHei" w:eastAsia="Microsoft YaHei" w:hAnsi="Microsoft YaHei" w:cs="Microsoft YaHei"/>
          <w:spacing w:val="25"/>
          <w:sz w:val="18"/>
          <w:szCs w:val="18"/>
        </w:rPr>
        <w:t>述后果与下列因素有关</w:t>
      </w:r>
      <w:r>
        <w:rPr>
          <w:rFonts w:ascii="Microsoft YaHei" w:eastAsia="Microsoft YaHei" w:hAnsi="Microsoft YaHei" w:cs="Microsoft YaHei"/>
          <w:spacing w:val="25"/>
          <w:sz w:val="37"/>
          <w:szCs w:val="37"/>
        </w:rPr>
        <w:t>：</w:t>
      </w:r>
    </w:p>
    <w:p>
      <w:pPr>
        <w:spacing w:line="316"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0"/>
          <w:position w:val="8"/>
          <w:sz w:val="19"/>
          <w:szCs w:val="19"/>
        </w:rPr>
        <w:t>—</w:t>
      </w:r>
      <w:r>
        <w:rPr>
          <w:rFonts w:ascii="Microsoft YaHei" w:eastAsia="Microsoft YaHei" w:hAnsi="Microsoft YaHei" w:cs="Microsoft YaHei"/>
          <w:spacing w:val="20"/>
          <w:position w:val="8"/>
          <w:sz w:val="19"/>
          <w:szCs w:val="19"/>
        </w:rPr>
        <w:t xml:space="preserve"> </w:t>
      </w:r>
      <w:r>
        <w:rPr>
          <w:rFonts w:ascii="Microsoft YaHei" w:eastAsia="Microsoft YaHei" w:hAnsi="Microsoft YaHei" w:cs="Microsoft YaHei"/>
          <w:spacing w:val="20"/>
          <w:position w:val="8"/>
          <w:sz w:val="18"/>
          <w:szCs w:val="18"/>
        </w:rPr>
        <w:t>可燃性物质的物理和化学性质</w:t>
      </w:r>
      <w:r>
        <w:rPr>
          <w:rFonts w:ascii="Microsoft YaHei" w:eastAsia="Microsoft YaHei" w:hAnsi="Microsoft YaHei" w:cs="Microsoft YaHei"/>
          <w:spacing w:val="17"/>
          <w:position w:val="8"/>
          <w:sz w:val="37"/>
          <w:szCs w:val="37"/>
        </w:rPr>
        <w:t>；</w:t>
      </w:r>
    </w:p>
    <w:p>
      <w:pPr>
        <w:spacing w:line="308"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7"/>
          <w:position w:val="2"/>
          <w:sz w:val="19"/>
          <w:szCs w:val="19"/>
        </w:rPr>
        <w:t>—</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position w:val="2"/>
          <w:sz w:val="18"/>
          <w:szCs w:val="18"/>
        </w:rPr>
        <w:t>危险爆炸性环境的量和界限</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封闭情况</w:t>
      </w:r>
      <w:r>
        <w:rPr>
          <w:rFonts w:ascii="Microsoft YaHei" w:eastAsia="Microsoft YaHei" w:hAnsi="Microsoft YaHei" w:cs="Microsoft YaHei"/>
          <w:spacing w:val="7"/>
          <w:position w:val="2"/>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21"/>
          <w:position w:val="2"/>
          <w:sz w:val="19"/>
          <w:szCs w:val="19"/>
        </w:rPr>
        <w:t xml:space="preserve"> </w:t>
      </w:r>
      <w:r>
        <w:rPr>
          <w:rFonts w:ascii="Microsoft YaHei" w:eastAsia="Microsoft YaHei" w:hAnsi="Microsoft YaHei" w:cs="Microsoft YaHei"/>
          <w:spacing w:val="21"/>
          <w:position w:val="2"/>
          <w:sz w:val="18"/>
          <w:szCs w:val="18"/>
        </w:rPr>
        <w:t>考虑障碍物的周围环境的几何形状</w:t>
      </w:r>
      <w:r>
        <w:rPr>
          <w:rFonts w:ascii="Microsoft YaHei" w:eastAsia="Microsoft YaHei" w:hAnsi="Microsoft YaHei" w:cs="Microsoft YaHei"/>
          <w:spacing w:val="19"/>
          <w:position w:val="2"/>
          <w:sz w:val="37"/>
          <w:szCs w:val="37"/>
        </w:rPr>
        <w:t>；</w:t>
      </w:r>
    </w:p>
    <w:p>
      <w:pPr>
        <w:spacing w:line="31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1"/>
          <w:position w:val="2"/>
          <w:sz w:val="19"/>
          <w:szCs w:val="19"/>
        </w:rPr>
        <w:t>—</w:t>
      </w:r>
      <w:r>
        <w:rPr>
          <w:rFonts w:ascii="Microsoft YaHei" w:eastAsia="Microsoft YaHei" w:hAnsi="Microsoft YaHei" w:cs="Microsoft YaHei"/>
          <w:spacing w:val="23"/>
          <w:position w:val="2"/>
          <w:sz w:val="18"/>
          <w:szCs w:val="18"/>
        </w:rPr>
        <w:t>外壳和支承结构的强度</w:t>
      </w:r>
      <w:r>
        <w:rPr>
          <w:rFonts w:ascii="Microsoft YaHei" w:eastAsia="Microsoft YaHei" w:hAnsi="Microsoft YaHei" w:cs="Microsoft YaHei"/>
          <w:spacing w:val="23"/>
          <w:position w:val="2"/>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6"/>
          <w:position w:val="7"/>
          <w:sz w:val="19"/>
          <w:szCs w:val="19"/>
        </w:rPr>
        <w:t>—</w:t>
      </w:r>
      <w:r>
        <w:rPr>
          <w:rFonts w:ascii="Microsoft YaHei" w:eastAsia="Microsoft YaHei" w:hAnsi="Microsoft YaHei" w:cs="Microsoft YaHei"/>
          <w:spacing w:val="20"/>
          <w:position w:val="7"/>
          <w:sz w:val="19"/>
          <w:szCs w:val="19"/>
        </w:rPr>
        <w:t xml:space="preserve"> </w:t>
      </w:r>
      <w:r>
        <w:rPr>
          <w:rFonts w:ascii="Microsoft YaHei" w:eastAsia="Microsoft YaHei" w:hAnsi="Microsoft YaHei" w:cs="Microsoft YaHei"/>
          <w:spacing w:val="20"/>
          <w:position w:val="7"/>
          <w:sz w:val="18"/>
          <w:szCs w:val="18"/>
        </w:rPr>
        <w:t>受危险危及人员的个体防护装备</w:t>
      </w:r>
      <w:r>
        <w:rPr>
          <w:rFonts w:ascii="Microsoft YaHei" w:eastAsia="Microsoft YaHei" w:hAnsi="Microsoft YaHei" w:cs="Microsoft YaHei"/>
          <w:spacing w:val="20"/>
          <w:position w:val="7"/>
          <w:sz w:val="37"/>
          <w:szCs w:val="37"/>
        </w:rPr>
        <w:t>；</w:t>
      </w:r>
    </w:p>
    <w:p>
      <w:pPr>
        <w:spacing w:line="313"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4"/>
          <w:sz w:val="18"/>
          <w:szCs w:val="18"/>
        </w:rPr>
        <w:t>受危险危及物体的物理性能</w:t>
      </w:r>
      <w:r>
        <w:rPr>
          <w:rFonts w:ascii="Microsoft YaHei" w:eastAsia="Microsoft YaHei" w:hAnsi="Microsoft YaHei" w:cs="Microsoft YaHei"/>
          <w:spacing w:val="19"/>
          <w:position w:val="4"/>
          <w:sz w:val="37"/>
          <w:szCs w:val="37"/>
        </w:rPr>
        <w:t>。</w:t>
      </w:r>
    </w:p>
    <w:p>
      <w:pPr>
        <w:spacing w:before="4" w:line="123" w:lineRule="auto"/>
        <w:ind w:left="2" w:right="3" w:firstLine="425"/>
        <w:rPr>
          <w:rFonts w:ascii="Microsoft YaHei" w:eastAsia="Microsoft YaHei" w:hAnsi="Microsoft YaHei" w:cs="Microsoft YaHei"/>
          <w:sz w:val="37"/>
          <w:szCs w:val="37"/>
        </w:rPr>
      </w:pPr>
      <w:r>
        <w:rPr>
          <w:rFonts w:ascii="Microsoft YaHei" w:eastAsia="Microsoft YaHei" w:hAnsi="Microsoft YaHei" w:cs="Microsoft YaHei"/>
          <w:spacing w:val="28"/>
          <w:sz w:val="18"/>
          <w:szCs w:val="18"/>
        </w:rPr>
        <w:t>为了</w:t>
      </w:r>
      <w:r>
        <w:rPr>
          <w:rFonts w:ascii="Microsoft YaHei" w:eastAsia="Microsoft YaHei" w:hAnsi="Microsoft YaHei" w:cs="Microsoft YaHei"/>
          <w:spacing w:val="16"/>
          <w:sz w:val="18"/>
          <w:szCs w:val="18"/>
        </w:rPr>
        <w:t>使</w:t>
      </w:r>
      <w:r>
        <w:rPr>
          <w:rFonts w:ascii="Microsoft YaHei" w:eastAsia="Microsoft YaHei" w:hAnsi="Microsoft YaHei" w:cs="Microsoft YaHei"/>
          <w:spacing w:val="14"/>
          <w:sz w:val="18"/>
          <w:szCs w:val="18"/>
        </w:rPr>
        <w:t>用者估计对人</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家畜或财产的预期损害以及受危害场所的大小</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需要提供爆炸后果的信息</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5"/>
          <w:sz w:val="18"/>
          <w:szCs w:val="18"/>
        </w:rPr>
        <w:t>适</w:t>
      </w:r>
      <w:r>
        <w:rPr>
          <w:rFonts w:ascii="Microsoft YaHei" w:eastAsia="Microsoft YaHei" w:hAnsi="Microsoft YaHei" w:cs="Microsoft YaHei"/>
          <w:spacing w:val="26"/>
          <w:sz w:val="18"/>
          <w:szCs w:val="18"/>
        </w:rPr>
        <w:t>当的信息应是用户说明的一部分</w:t>
      </w:r>
      <w:r>
        <w:rPr>
          <w:rFonts w:ascii="Microsoft YaHei" w:eastAsia="Microsoft YaHei" w:hAnsi="Microsoft YaHei" w:cs="Microsoft YaHei"/>
          <w:spacing w:val="26"/>
          <w:sz w:val="37"/>
          <w:szCs w:val="37"/>
        </w:rPr>
        <w:t>。</w:t>
      </w:r>
    </w:p>
    <w:p>
      <w:pPr>
        <w:spacing w:line="275"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7"/>
          <w:position w:val="2"/>
          <w:sz w:val="15"/>
          <w:szCs w:val="15"/>
        </w:rPr>
        <w:t>设</w:t>
      </w:r>
      <w:r>
        <w:rPr>
          <w:rFonts w:ascii="Microsoft YaHei" w:eastAsia="Microsoft YaHei" w:hAnsi="Microsoft YaHei" w:cs="Microsoft YaHei"/>
          <w:spacing w:val="5"/>
          <w:position w:val="2"/>
          <w:sz w:val="15"/>
          <w:szCs w:val="15"/>
        </w:rPr>
        <w:t>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防护系统和元件的使用者</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评定工作场所的爆炸风险及选择适当的设备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防护系统和元件时</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本程序也能</w:t>
      </w:r>
    </w:p>
    <w:p>
      <w:pPr>
        <w:spacing w:before="10" w:line="280" w:lineRule="exact"/>
        <w:ind w:left="746"/>
        <w:rPr>
          <w:rFonts w:ascii="Microsoft YaHei" w:eastAsia="Microsoft YaHei" w:hAnsi="Microsoft YaHei" w:cs="Microsoft YaHei"/>
          <w:sz w:val="32"/>
          <w:szCs w:val="32"/>
        </w:rPr>
        <w:sectPr>
          <w:headerReference w:type="default" r:id="rId43"/>
          <w:footerReference w:type="default" r:id="rId44"/>
          <w:pgSz w:w="11906" w:h="16838"/>
          <w:pgMar w:top="400" w:right="1261" w:bottom="1289" w:left="1269" w:header="0" w:footer="1084" w:gutter="0"/>
          <w:pgNumType w:start="25"/>
          <w:cols w:space="708"/>
        </w:sectPr>
      </w:pPr>
      <w:r>
        <w:rPr>
          <w:rFonts w:ascii="Microsoft YaHei" w:eastAsia="Microsoft YaHei" w:hAnsi="Microsoft YaHei" w:cs="Microsoft YaHei"/>
          <w:spacing w:val="23"/>
          <w:position w:val="4"/>
          <w:sz w:val="15"/>
          <w:szCs w:val="15"/>
        </w:rPr>
        <w:t>作</w:t>
      </w:r>
      <w:r>
        <w:rPr>
          <w:rFonts w:ascii="Microsoft YaHei" w:eastAsia="Microsoft YaHei" w:hAnsi="Microsoft YaHei" w:cs="Microsoft YaHei"/>
          <w:spacing w:val="20"/>
          <w:position w:val="4"/>
          <w:sz w:val="15"/>
          <w:szCs w:val="15"/>
        </w:rPr>
        <w:t>为指南</w:t>
      </w:r>
      <w:r>
        <w:rPr>
          <w:rFonts w:ascii="Microsoft YaHei" w:eastAsia="Microsoft YaHei" w:hAnsi="Microsoft YaHei" w:cs="Microsoft YaHei"/>
          <w:spacing w:val="20"/>
          <w:position w:val="4"/>
          <w:sz w:val="32"/>
          <w:szCs w:val="32"/>
        </w:rPr>
        <w:t>。</w:t>
      </w:r>
    </w:p>
    <w:p>
      <w:pPr>
        <w:spacing w:before="317" w:line="190" w:lineRule="auto"/>
        <w:rPr>
          <w:rFonts w:ascii="Microsoft YaHei" w:eastAsia="Microsoft YaHei" w:hAnsi="Microsoft YaHei" w:cs="Microsoft YaHei"/>
          <w:sz w:val="19"/>
          <w:szCs w:val="19"/>
        </w:rPr>
      </w:pPr>
      <w:r>
        <w:rPr>
          <w:rFonts w:ascii="Arial" w:eastAsia="Arial" w:hAnsi="Arial" w:cs="Arial"/>
          <w:spacing w:val="15"/>
          <w:position w:val="-2"/>
          <w:sz w:val="18"/>
          <w:szCs w:val="18"/>
        </w:rPr>
        <w:t>5</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可能点燃源</w:t>
      </w:r>
    </w:p>
    <w:p>
      <w:pPr>
        <w:spacing w:before="319" w:line="400" w:lineRule="exact"/>
        <w:rPr>
          <w:rFonts w:ascii="Microsoft YaHei" w:eastAsia="Microsoft YaHei" w:hAnsi="Microsoft YaHei" w:cs="Microsoft YaHei"/>
          <w:sz w:val="19"/>
          <w:szCs w:val="19"/>
        </w:rPr>
      </w:pPr>
      <w:r>
        <w:rPr>
          <w:rFonts w:ascii="Arial" w:eastAsia="Arial" w:hAnsi="Arial" w:cs="Arial"/>
          <w:spacing w:val="-7"/>
          <w:w w:val="74"/>
          <w:position w:val="3"/>
          <w:sz w:val="18"/>
          <w:szCs w:val="18"/>
        </w:rPr>
        <w:t>5</w:t>
      </w:r>
      <w:r>
        <w:rPr>
          <w:rFonts w:ascii="Microsoft YaHei" w:eastAsia="Microsoft YaHei" w:hAnsi="Microsoft YaHei" w:cs="Microsoft YaHei"/>
          <w:spacing w:val="-7"/>
          <w:w w:val="74"/>
          <w:position w:val="3"/>
          <w:sz w:val="40"/>
          <w:szCs w:val="40"/>
        </w:rPr>
        <w:t>．</w:t>
      </w:r>
      <w:r>
        <w:rPr>
          <w:rFonts w:ascii="Arial" w:eastAsia="Arial" w:hAnsi="Arial" w:cs="Arial"/>
          <w:spacing w:val="-7"/>
          <w:w w:val="74"/>
          <w:position w:val="3"/>
          <w:sz w:val="18"/>
          <w:szCs w:val="18"/>
        </w:rPr>
        <w:t>1</w:t>
      </w:r>
      <w:r>
        <w:rPr>
          <w:rFonts w:ascii="Arial" w:eastAsia="Arial" w:hAnsi="Arial" w:cs="Arial"/>
          <w:spacing w:val="4"/>
          <w:position w:val="3"/>
          <w:sz w:val="18"/>
          <w:szCs w:val="18"/>
        </w:rPr>
        <w:t xml:space="preserve">     </w:t>
      </w:r>
      <w:r>
        <w:rPr>
          <w:rFonts w:ascii="Microsoft YaHei" w:eastAsia="Microsoft YaHei" w:hAnsi="Microsoft YaHei" w:cs="Microsoft YaHei"/>
          <w:spacing w:val="-7"/>
          <w:w w:val="74"/>
          <w:position w:val="5"/>
          <w:sz w:val="19"/>
          <w:szCs w:val="19"/>
        </w:rPr>
        <w:t>热表面</w:t>
      </w:r>
    </w:p>
    <w:p>
      <w:pPr>
        <w:spacing w:before="66" w:line="113" w:lineRule="auto"/>
        <w:ind w:left="4" w:right="167" w:firstLine="421"/>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如果爆炸性环境触及受热表面</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则可能发生点燃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不仅热表面本身能成为点燃源</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而且与热表面</w:t>
      </w:r>
      <w:r>
        <w:rPr>
          <w:rFonts w:ascii="Microsoft YaHei" w:eastAsia="Microsoft YaHei" w:hAnsi="Microsoft YaHei" w:cs="Microsoft YaHei"/>
          <w:spacing w:val="9"/>
          <w:sz w:val="18"/>
          <w:szCs w:val="18"/>
        </w:rPr>
        <w:t>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触</w:t>
      </w:r>
      <w:r>
        <w:rPr>
          <w:rFonts w:ascii="Microsoft YaHei" w:eastAsia="Microsoft YaHei" w:hAnsi="Microsoft YaHei" w:cs="Microsoft YaHei"/>
          <w:spacing w:val="19"/>
          <w:sz w:val="18"/>
          <w:szCs w:val="18"/>
        </w:rPr>
        <w:t>或</w:t>
      </w:r>
      <w:r>
        <w:rPr>
          <w:rFonts w:ascii="Microsoft YaHei" w:eastAsia="Microsoft YaHei" w:hAnsi="Microsoft YaHei" w:cs="Microsoft YaHei"/>
          <w:spacing w:val="15"/>
          <w:sz w:val="18"/>
          <w:szCs w:val="18"/>
        </w:rPr>
        <w:t>被热表面点燃的粉尘层和可燃固体也能成为爆炸性环境的点燃源</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见</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5</w:t>
      </w:r>
      <w:r>
        <w:rPr>
          <w:rFonts w:ascii="Microsoft YaHei" w:eastAsia="Microsoft YaHei" w:hAnsi="Microsoft YaHei" w:cs="Microsoft YaHei"/>
          <w:spacing w:val="15"/>
          <w:position w:val="-2"/>
          <w:sz w:val="40"/>
          <w:szCs w:val="40"/>
        </w:rPr>
        <w:t>．</w:t>
      </w:r>
      <w:r>
        <w:rPr>
          <w:rFonts w:ascii="Microsoft YaHei" w:eastAsia="Microsoft YaHei" w:hAnsi="Microsoft YaHei" w:cs="Microsoft YaHei"/>
          <w:spacing w:val="15"/>
          <w:sz w:val="18"/>
          <w:szCs w:val="18"/>
        </w:rPr>
        <w:t>2</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37"/>
          <w:szCs w:val="37"/>
        </w:rPr>
        <w:t>。</w:t>
      </w:r>
    </w:p>
    <w:p>
      <w:pPr>
        <w:spacing w:line="117"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受</w:t>
      </w:r>
      <w:r>
        <w:rPr>
          <w:rFonts w:ascii="Microsoft YaHei" w:eastAsia="Microsoft YaHei" w:hAnsi="Microsoft YaHei" w:cs="Microsoft YaHei"/>
          <w:spacing w:val="25"/>
          <w:sz w:val="18"/>
          <w:szCs w:val="18"/>
        </w:rPr>
        <w:t>热</w:t>
      </w:r>
      <w:r>
        <w:rPr>
          <w:rFonts w:ascii="Microsoft YaHei" w:eastAsia="Microsoft YaHei" w:hAnsi="Microsoft YaHei" w:cs="Microsoft YaHei"/>
          <w:spacing w:val="24"/>
          <w:sz w:val="18"/>
          <w:szCs w:val="18"/>
        </w:rPr>
        <w:t>表面引起点燃的能力取决于特定物质与空气混合物的类型和浓度</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随着温度的升高和受热表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面</w:t>
      </w:r>
      <w:r>
        <w:rPr>
          <w:rFonts w:ascii="Microsoft YaHei" w:eastAsia="Microsoft YaHei" w:hAnsi="Microsoft YaHei" w:cs="Microsoft YaHei"/>
          <w:spacing w:val="3"/>
          <w:sz w:val="18"/>
          <w:szCs w:val="18"/>
        </w:rPr>
        <w:t>面积的增大</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点燃能量增大</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另外</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触发点燃的温度与受热物体的尺寸和形状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邻近表面的浓度梯度</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2"/>
          <w:sz w:val="18"/>
          <w:szCs w:val="18"/>
        </w:rPr>
        <w:t>热表面周围爆炸性气体的流速有关</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且某种程度上还与表面的材料有关系</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因此</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例如在相当大的受</w:t>
      </w:r>
      <w:r>
        <w:rPr>
          <w:rFonts w:ascii="Microsoft YaHei" w:eastAsia="Microsoft YaHei" w:hAnsi="Microsoft YaHei" w:cs="Microsoft YaHei"/>
          <w:spacing w:val="4"/>
          <w:sz w:val="18"/>
          <w:szCs w:val="18"/>
        </w:rPr>
        <w:t>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空</w:t>
      </w:r>
      <w:r>
        <w:rPr>
          <w:rFonts w:ascii="Microsoft YaHei" w:eastAsia="Microsoft YaHei" w:hAnsi="Microsoft YaHei" w:cs="Microsoft YaHei"/>
          <w:spacing w:val="11"/>
          <w:sz w:val="18"/>
          <w:szCs w:val="18"/>
        </w:rPr>
        <w:t>间</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大约</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z w:val="18"/>
          <w:szCs w:val="18"/>
        </w:rPr>
        <w:t>L</w:t>
      </w:r>
      <w:r>
        <w:rPr>
          <w:rFonts w:ascii="Microsoft YaHei" w:eastAsia="Microsoft YaHei" w:hAnsi="Microsoft YaHei" w:cs="Microsoft YaHei"/>
          <w:spacing w:val="7"/>
          <w:sz w:val="18"/>
          <w:szCs w:val="18"/>
        </w:rPr>
        <w:t>或更大</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内</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爆炸性气体或蒸气环境能够被低于按照</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7"/>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3836</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11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8"/>
          <w:szCs w:val="18"/>
        </w:rPr>
        <w:t>或其他等效方法测定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的表面</w:t>
      </w:r>
      <w:r>
        <w:rPr>
          <w:rFonts w:ascii="Microsoft YaHei" w:eastAsia="Microsoft YaHei" w:hAnsi="Microsoft YaHei" w:cs="Microsoft YaHei"/>
          <w:spacing w:val="13"/>
          <w:sz w:val="18"/>
          <w:szCs w:val="18"/>
        </w:rPr>
        <w:t>温</w:t>
      </w:r>
      <w:r>
        <w:rPr>
          <w:rFonts w:ascii="Microsoft YaHei" w:eastAsia="Microsoft YaHei" w:hAnsi="Microsoft YaHei" w:cs="Microsoft YaHei"/>
          <w:spacing w:val="7"/>
          <w:sz w:val="18"/>
          <w:szCs w:val="18"/>
        </w:rPr>
        <w:t>度点燃</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另一方面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对于一个凸面而非凹面的受热体</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点燃则需要较高的表面温度</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例如球状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或管状物体</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最低点燃温度随着其直径的减小而升高</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当一种爆炸性环境物质经过受热表面时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由于</w:t>
      </w:r>
      <w:r>
        <w:rPr>
          <w:rFonts w:ascii="Microsoft YaHei" w:eastAsia="Microsoft YaHei" w:hAnsi="Microsoft YaHei" w:cs="Microsoft YaHei"/>
          <w:spacing w:val="4"/>
          <w:sz w:val="18"/>
          <w:szCs w:val="18"/>
        </w:rPr>
        <w:t>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触时间短</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点燃可能需要较高的表面温度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如果爆炸性环境与热表面接触的时间相对较长</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则能发生</w:t>
      </w:r>
      <w:r>
        <w:rPr>
          <w:rFonts w:ascii="Microsoft YaHei" w:eastAsia="Microsoft YaHei" w:hAnsi="Microsoft YaHei" w:cs="Microsoft YaHei"/>
          <w:spacing w:val="4"/>
          <w:sz w:val="18"/>
          <w:szCs w:val="18"/>
        </w:rPr>
        <w:t>初</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级</w:t>
      </w:r>
      <w:r>
        <w:rPr>
          <w:rFonts w:ascii="Microsoft YaHei" w:eastAsia="Microsoft YaHei" w:hAnsi="Microsoft YaHei" w:cs="Microsoft YaHei"/>
          <w:spacing w:val="17"/>
          <w:sz w:val="18"/>
          <w:szCs w:val="18"/>
        </w:rPr>
        <w:t>反</w:t>
      </w:r>
      <w:r>
        <w:rPr>
          <w:rFonts w:ascii="Microsoft YaHei" w:eastAsia="Microsoft YaHei" w:hAnsi="Microsoft YaHei" w:cs="Microsoft YaHei"/>
          <w:spacing w:val="11"/>
          <w:sz w:val="18"/>
          <w:szCs w:val="18"/>
        </w:rPr>
        <w:t>应</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例如冷焰</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从而生成更易点燃的分解产物</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加速原来环境的点燃</w:t>
      </w:r>
      <w:r>
        <w:rPr>
          <w:rFonts w:ascii="Microsoft YaHei" w:eastAsia="Microsoft YaHei" w:hAnsi="Microsoft YaHei" w:cs="Microsoft YaHei"/>
          <w:spacing w:val="11"/>
          <w:sz w:val="37"/>
          <w:szCs w:val="37"/>
        </w:rPr>
        <w:t>。</w:t>
      </w:r>
    </w:p>
    <w:p>
      <w:pPr>
        <w:spacing w:line="322" w:lineRule="exact"/>
        <w:ind w:left="432"/>
        <w:rPr>
          <w:rFonts w:ascii="Microsoft YaHei" w:eastAsia="Microsoft YaHei" w:hAnsi="Microsoft YaHei" w:cs="Microsoft YaHei"/>
          <w:sz w:val="18"/>
          <w:szCs w:val="18"/>
        </w:rPr>
      </w:pPr>
      <w:r>
        <w:rPr>
          <w:rFonts w:ascii="Microsoft YaHei" w:eastAsia="Microsoft YaHei" w:hAnsi="Microsoft YaHei" w:cs="Microsoft YaHei"/>
          <w:spacing w:val="20"/>
          <w:position w:val="5"/>
          <w:sz w:val="18"/>
          <w:szCs w:val="18"/>
        </w:rPr>
        <w:t>除了容</w:t>
      </w:r>
      <w:r>
        <w:rPr>
          <w:rFonts w:ascii="Microsoft YaHei" w:eastAsia="Microsoft YaHei" w:hAnsi="Microsoft YaHei" w:cs="Microsoft YaHei"/>
          <w:spacing w:val="13"/>
          <w:position w:val="5"/>
          <w:sz w:val="18"/>
          <w:szCs w:val="18"/>
        </w:rPr>
        <w:t>易</w:t>
      </w:r>
      <w:r>
        <w:rPr>
          <w:rFonts w:ascii="Microsoft YaHei" w:eastAsia="Microsoft YaHei" w:hAnsi="Microsoft YaHei" w:cs="Microsoft YaHei"/>
          <w:spacing w:val="10"/>
          <w:position w:val="5"/>
          <w:sz w:val="18"/>
          <w:szCs w:val="18"/>
        </w:rPr>
        <w:t>识别的诸如散热器</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干燥箱</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加热线圈及其他产品的热表面</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spacing w:val="10"/>
          <w:position w:val="5"/>
          <w:sz w:val="18"/>
          <w:szCs w:val="18"/>
        </w:rPr>
        <w:t>机械和机器加工过程也能导</w:t>
      </w:r>
    </w:p>
    <w:p>
      <w:pPr>
        <w:sectPr>
          <w:headerReference w:type="default" r:id="rId45"/>
          <w:footerReference w:type="default" r:id="rId46"/>
          <w:type w:val="nextPage"/>
          <w:pgSz w:w="11906" w:h="16838"/>
          <w:pgMar w:top="400" w:right="1261" w:bottom="1289" w:left="1269" w:header="0" w:footer="1084" w:gutter="0"/>
          <w:pgNumType w:start="26"/>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65" w:line="119" w:lineRule="auto"/>
        <w:ind w:left="2" w:right="163"/>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致危险温度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这些过程也包括把机械能转换成热能的设备</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防护系统和元件</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即各种摩擦离合器和机</w:t>
      </w:r>
      <w:r>
        <w:rPr>
          <w:rFonts w:ascii="Microsoft YaHei" w:eastAsia="Microsoft YaHei" w:hAnsi="Microsoft YaHei" w:cs="Microsoft YaHei"/>
          <w:spacing w:val="5"/>
          <w:sz w:val="18"/>
          <w:szCs w:val="18"/>
        </w:rPr>
        <w:t>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操纵的制动器</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例如车辆和离心分离器上</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另外</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轴承</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轴通道</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密封压盖等的所有活动部件</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如果没有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进行充分的润滑也能成为点燃源</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在活动部件的密封壳体内</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外物的侵入或轴心偏移也能导致摩擦</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5"/>
          <w:sz w:val="18"/>
          <w:szCs w:val="18"/>
        </w:rPr>
        <w:t>进</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而</w:t>
      </w:r>
      <w:r>
        <w:rPr>
          <w:rFonts w:ascii="Microsoft YaHei" w:eastAsia="Microsoft YaHei" w:hAnsi="Microsoft YaHei" w:cs="Microsoft YaHei"/>
          <w:spacing w:val="5"/>
          <w:sz w:val="18"/>
          <w:szCs w:val="18"/>
        </w:rPr>
        <w:t>导致表面温度升高</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在某些情况下</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温度甚至升高很快</w:t>
      </w:r>
      <w:r>
        <w:rPr>
          <w:rFonts w:ascii="Microsoft YaHei" w:eastAsia="Microsoft YaHei" w:hAnsi="Microsoft YaHei" w:cs="Microsoft YaHei"/>
          <w:spacing w:val="5"/>
          <w:sz w:val="37"/>
          <w:szCs w:val="37"/>
        </w:rPr>
        <w:t>。</w:t>
      </w:r>
    </w:p>
    <w:p>
      <w:pPr>
        <w:spacing w:before="5" w:line="114" w:lineRule="auto"/>
        <w:ind w:left="423" w:right="331" w:firstLine="1"/>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热表面也可</w:t>
      </w:r>
      <w:r>
        <w:rPr>
          <w:rFonts w:ascii="Microsoft YaHei" w:eastAsia="Microsoft YaHei" w:hAnsi="Microsoft YaHei" w:cs="Microsoft YaHei"/>
          <w:spacing w:val="-7"/>
          <w:sz w:val="18"/>
          <w:szCs w:val="18"/>
        </w:rPr>
        <w:t>能</w:t>
      </w:r>
      <w:r>
        <w:rPr>
          <w:rFonts w:ascii="Microsoft YaHei" w:eastAsia="Microsoft YaHei" w:hAnsi="Microsoft YaHei" w:cs="Microsoft YaHei"/>
          <w:spacing w:val="-6"/>
          <w:sz w:val="18"/>
          <w:szCs w:val="18"/>
        </w:rPr>
        <w:t>通过其他点燃源加热吸收体产生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例如电磁波</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见</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8</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和</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sz w:val="18"/>
          <w:szCs w:val="18"/>
        </w:rPr>
        <w:t>9</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和超声波</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8"/>
          <w:szCs w:val="18"/>
        </w:rPr>
        <w:t>见</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19"/>
          <w:szCs w:val="19"/>
        </w:rPr>
        <w:t>)</w:t>
      </w:r>
      <w:r>
        <w:rPr>
          <w:rFonts w:ascii="Microsoft YaHei" w:eastAsia="Microsoft YaHei" w:hAnsi="Microsoft YaHei" w:cs="Microsoft YaHei"/>
          <w:spacing w:val="-6"/>
          <w:position w:val="-1"/>
          <w:sz w:val="19"/>
          <w:szCs w:val="19"/>
        </w:rPr>
        <w:t xml:space="preserve"> </w:t>
      </w:r>
      <w:r>
        <w:rPr>
          <w:rFonts w:ascii="Microsoft YaHei" w:eastAsia="Microsoft YaHei" w:hAnsi="Microsoft YaHei" w:cs="Microsoft YaHei"/>
          <w:spacing w:val="-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9"/>
          <w:sz w:val="18"/>
          <w:szCs w:val="18"/>
        </w:rPr>
        <w:t>还需要考虑由于化学反应</w:t>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sz w:val="18"/>
          <w:szCs w:val="18"/>
        </w:rPr>
        <w:t>例如与润滑剂和清洁剂的化学反应</w:t>
      </w:r>
      <w:r>
        <w:rPr>
          <w:rFonts w:ascii="Microsoft YaHei" w:eastAsia="Microsoft YaHei" w:hAnsi="Microsoft YaHei" w:cs="Microsoft YaHei"/>
          <w:spacing w:val="29"/>
          <w:sz w:val="19"/>
          <w:szCs w:val="19"/>
        </w:rPr>
        <w:t>)</w:t>
      </w:r>
      <w:r>
        <w:rPr>
          <w:rFonts w:ascii="Microsoft YaHei" w:eastAsia="Microsoft YaHei" w:hAnsi="Microsoft YaHei" w:cs="Microsoft YaHei"/>
          <w:spacing w:val="29"/>
          <w:sz w:val="18"/>
          <w:szCs w:val="18"/>
        </w:rPr>
        <w:t>引起的温度升高</w:t>
      </w:r>
      <w:r>
        <w:rPr>
          <w:rFonts w:ascii="Microsoft YaHei" w:eastAsia="Microsoft YaHei" w:hAnsi="Microsoft YaHei" w:cs="Microsoft YaHei"/>
          <w:spacing w:val="24"/>
          <w:sz w:val="37"/>
          <w:szCs w:val="37"/>
        </w:rPr>
        <w:t>。</w:t>
      </w:r>
    </w:p>
    <w:p>
      <w:pPr>
        <w:spacing w:line="31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
          <w:position w:val="4"/>
          <w:sz w:val="18"/>
          <w:szCs w:val="18"/>
        </w:rPr>
        <w:t>焊接和切削工作中的点燃危险见</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5</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4"/>
          <w:sz w:val="37"/>
          <w:szCs w:val="37"/>
        </w:rPr>
        <w:t>。</w:t>
      </w:r>
    </w:p>
    <w:p>
      <w:pPr>
        <w:spacing w:line="320"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4"/>
          <w:position w:val="5"/>
          <w:sz w:val="18"/>
          <w:szCs w:val="18"/>
        </w:rPr>
        <w:t>防止热表面引起点燃危险的保护措施</w:t>
      </w:r>
      <w:r>
        <w:rPr>
          <w:rFonts w:ascii="Microsoft YaHei" w:eastAsia="Microsoft YaHei" w:hAnsi="Microsoft YaHei" w:cs="Microsoft YaHei"/>
          <w:spacing w:val="2"/>
          <w:position w:val="5"/>
          <w:sz w:val="18"/>
          <w:szCs w:val="18"/>
        </w:rPr>
        <w:t>见</w:t>
      </w:r>
      <w:r>
        <w:rPr>
          <w:rFonts w:ascii="Microsoft YaHei" w:eastAsia="Microsoft YaHei" w:hAnsi="Microsoft YaHei" w:cs="Microsoft YaHei"/>
          <w:spacing w:val="2"/>
          <w:position w:val="5"/>
          <w:sz w:val="18"/>
          <w:szCs w:val="18"/>
        </w:rPr>
        <w:t xml:space="preserve"> </w:t>
      </w:r>
      <w:r>
        <w:rPr>
          <w:rFonts w:ascii="Microsoft YaHei" w:eastAsia="Microsoft YaHei" w:hAnsi="Microsoft YaHei" w:cs="Microsoft YaHei"/>
          <w:spacing w:val="2"/>
          <w:position w:val="3"/>
          <w:sz w:val="18"/>
          <w:szCs w:val="18"/>
        </w:rPr>
        <w:t>6</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4</w:t>
      </w:r>
      <w:r>
        <w:rPr>
          <w:rFonts w:ascii="Microsoft YaHei" w:eastAsia="Microsoft YaHei" w:hAnsi="Microsoft YaHei" w:cs="Microsoft YaHei"/>
          <w:spacing w:val="2"/>
          <w:position w:val="3"/>
          <w:sz w:val="40"/>
          <w:szCs w:val="40"/>
        </w:rPr>
        <w:t>．</w:t>
      </w:r>
      <w:r>
        <w:rPr>
          <w:rFonts w:ascii="Microsoft YaHei" w:eastAsia="Microsoft YaHei" w:hAnsi="Microsoft YaHei" w:cs="Microsoft YaHei"/>
          <w:spacing w:val="2"/>
          <w:position w:val="3"/>
          <w:sz w:val="18"/>
          <w:szCs w:val="18"/>
        </w:rPr>
        <w:t>2</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2"/>
          <w:position w:val="5"/>
          <w:sz w:val="37"/>
          <w:szCs w:val="37"/>
        </w:rPr>
        <w:t>。</w:t>
      </w:r>
      <w:r>
        <w:rPr>
          <w:rFonts w:ascii="Microsoft YaHei" w:eastAsia="Microsoft YaHei" w:hAnsi="Microsoft YaHei" w:cs="Microsoft YaHei"/>
          <w:spacing w:val="2"/>
          <w:position w:val="5"/>
          <w:sz w:val="18"/>
          <w:szCs w:val="18"/>
        </w:rPr>
        <w:t>如果热表面全部或部分由其他条款更具体地覆盖</w:t>
      </w:r>
      <w:r>
        <w:rPr>
          <w:rFonts w:ascii="Microsoft YaHei" w:eastAsia="Microsoft YaHei" w:hAnsi="Microsoft YaHei" w:cs="Microsoft YaHei"/>
          <w:spacing w:val="2"/>
          <w:position w:val="5"/>
          <w:sz w:val="37"/>
          <w:szCs w:val="37"/>
        </w:rPr>
        <w:t>，</w:t>
      </w:r>
    </w:p>
    <w:p>
      <w:pPr>
        <w:spacing w:before="2" w:line="164" w:lineRule="auto"/>
        <w:ind w:left="2"/>
        <w:rPr>
          <w:rFonts w:ascii="Microsoft YaHei" w:eastAsia="Microsoft YaHei" w:hAnsi="Microsoft YaHei" w:cs="Microsoft YaHei"/>
          <w:sz w:val="37"/>
          <w:szCs w:val="37"/>
        </w:rPr>
      </w:pPr>
      <w:r>
        <w:rPr>
          <w:rFonts w:ascii="Microsoft YaHei" w:eastAsia="Microsoft YaHei" w:hAnsi="Microsoft YaHei" w:cs="Microsoft YaHei"/>
          <w:spacing w:val="-6"/>
          <w:w w:val="58"/>
          <w:position w:val="1"/>
          <w:sz w:val="18"/>
          <w:szCs w:val="18"/>
        </w:rPr>
        <w:t>则这些条款应适用</w:t>
      </w:r>
      <w:r>
        <w:rPr>
          <w:rFonts w:ascii="Microsoft YaHei" w:eastAsia="Microsoft YaHei" w:hAnsi="Microsoft YaHei" w:cs="Microsoft YaHei"/>
          <w:spacing w:val="-6"/>
          <w:w w:val="58"/>
          <w:position w:val="1"/>
          <w:sz w:val="37"/>
          <w:szCs w:val="37"/>
        </w:rPr>
        <w:t>，</w:t>
      </w:r>
      <w:r>
        <w:rPr>
          <w:rFonts w:ascii="Microsoft YaHei" w:eastAsia="Microsoft YaHei" w:hAnsi="Microsoft YaHei" w:cs="Microsoft YaHei"/>
          <w:spacing w:val="-6"/>
          <w:w w:val="58"/>
          <w:position w:val="1"/>
          <w:sz w:val="18"/>
          <w:szCs w:val="18"/>
        </w:rPr>
        <w:t>见</w:t>
      </w:r>
      <w:r>
        <w:rPr>
          <w:rFonts w:ascii="Microsoft YaHei" w:eastAsia="Microsoft YaHei" w:hAnsi="Microsoft YaHei" w:cs="Microsoft YaHei"/>
          <w:spacing w:val="68"/>
          <w:position w:val="1"/>
          <w:sz w:val="18"/>
          <w:szCs w:val="18"/>
        </w:rPr>
        <w:t xml:space="preserve"> </w:t>
      </w:r>
      <w:r>
        <w:rPr>
          <w:rFonts w:ascii="Microsoft YaHei" w:eastAsia="Microsoft YaHei" w:hAnsi="Microsoft YaHei" w:cs="Microsoft YaHei"/>
          <w:spacing w:val="-6"/>
          <w:w w:val="58"/>
          <w:position w:val="-1"/>
          <w:sz w:val="18"/>
          <w:szCs w:val="18"/>
        </w:rPr>
        <w:t>6</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4</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4</w:t>
      </w:r>
      <w:r>
        <w:rPr>
          <w:rFonts w:ascii="Microsoft YaHei" w:eastAsia="Microsoft YaHei" w:hAnsi="Microsoft YaHei" w:cs="Microsoft YaHei"/>
          <w:spacing w:val="-6"/>
          <w:w w:val="58"/>
          <w:position w:val="1"/>
          <w:sz w:val="37"/>
          <w:szCs w:val="37"/>
        </w:rPr>
        <w:t>、</w:t>
      </w:r>
      <w:r>
        <w:rPr>
          <w:rFonts w:ascii="Microsoft YaHei" w:eastAsia="Microsoft YaHei" w:hAnsi="Microsoft YaHei" w:cs="Microsoft YaHei"/>
          <w:spacing w:val="-6"/>
          <w:w w:val="58"/>
          <w:position w:val="-1"/>
          <w:sz w:val="18"/>
          <w:szCs w:val="18"/>
        </w:rPr>
        <w:t>6</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4</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9</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6"/>
          <w:w w:val="58"/>
          <w:position w:val="1"/>
          <w:sz w:val="37"/>
          <w:szCs w:val="37"/>
        </w:rPr>
        <w:t>、</w:t>
      </w:r>
      <w:r>
        <w:rPr>
          <w:rFonts w:ascii="Microsoft YaHei" w:eastAsia="Microsoft YaHei" w:hAnsi="Microsoft YaHei" w:cs="Microsoft YaHei"/>
          <w:spacing w:val="-6"/>
          <w:w w:val="58"/>
          <w:position w:val="-1"/>
          <w:sz w:val="18"/>
          <w:szCs w:val="18"/>
        </w:rPr>
        <w:t>6</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4</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10</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6"/>
          <w:w w:val="58"/>
          <w:position w:val="1"/>
          <w:sz w:val="37"/>
          <w:szCs w:val="37"/>
        </w:rPr>
        <w:t>、</w:t>
      </w:r>
      <w:r>
        <w:rPr>
          <w:rFonts w:ascii="Microsoft YaHei" w:eastAsia="Microsoft YaHei" w:hAnsi="Microsoft YaHei" w:cs="Microsoft YaHei"/>
          <w:spacing w:val="-6"/>
          <w:w w:val="58"/>
          <w:position w:val="-1"/>
          <w:sz w:val="18"/>
          <w:szCs w:val="18"/>
        </w:rPr>
        <w:t>6</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4</w:t>
      </w:r>
      <w:r>
        <w:rPr>
          <w:rFonts w:ascii="Microsoft YaHei" w:eastAsia="Microsoft YaHei" w:hAnsi="Microsoft YaHei" w:cs="Microsoft YaHei"/>
          <w:spacing w:val="-6"/>
          <w:w w:val="58"/>
          <w:position w:val="-1"/>
          <w:sz w:val="40"/>
          <w:szCs w:val="40"/>
        </w:rPr>
        <w:t>．</w:t>
      </w:r>
      <w:r>
        <w:rPr>
          <w:rFonts w:ascii="Microsoft YaHei" w:eastAsia="Microsoft YaHei" w:hAnsi="Microsoft YaHei" w:cs="Microsoft YaHei"/>
          <w:spacing w:val="-6"/>
          <w:w w:val="58"/>
          <w:position w:val="-1"/>
          <w:sz w:val="18"/>
          <w:szCs w:val="18"/>
        </w:rPr>
        <w:t>12</w:t>
      </w:r>
      <w:r>
        <w:rPr>
          <w:rFonts w:ascii="Microsoft YaHei" w:eastAsia="Microsoft YaHei" w:hAnsi="Microsoft YaHei" w:cs="Microsoft YaHei"/>
          <w:spacing w:val="-27"/>
          <w:position w:val="-1"/>
          <w:sz w:val="18"/>
          <w:szCs w:val="18"/>
        </w:rPr>
        <w:t xml:space="preserve"> </w:t>
      </w:r>
      <w:r>
        <w:rPr>
          <w:rFonts w:ascii="Microsoft YaHei" w:eastAsia="Microsoft YaHei" w:hAnsi="Microsoft YaHei" w:cs="Microsoft YaHei"/>
          <w:spacing w:val="-6"/>
          <w:w w:val="58"/>
          <w:position w:val="1"/>
          <w:sz w:val="37"/>
          <w:szCs w:val="37"/>
        </w:rPr>
        <w:t>。</w:t>
      </w:r>
    </w:p>
    <w:p>
      <w:pPr>
        <w:spacing w:line="396" w:lineRule="exact"/>
        <w:rPr>
          <w:rFonts w:ascii="Microsoft YaHei" w:eastAsia="Microsoft YaHei" w:hAnsi="Microsoft YaHei" w:cs="Microsoft YaHei"/>
          <w:sz w:val="19"/>
          <w:szCs w:val="19"/>
        </w:rPr>
      </w:pPr>
      <w:r>
        <w:rPr>
          <w:rFonts w:ascii="Arial" w:eastAsia="Arial" w:hAnsi="Arial" w:cs="Arial"/>
          <w:spacing w:val="-3"/>
          <w:position w:val="4"/>
          <w:sz w:val="18"/>
          <w:szCs w:val="18"/>
        </w:rPr>
        <w:t>5</w:t>
      </w:r>
      <w:r>
        <w:rPr>
          <w:rFonts w:ascii="Microsoft YaHei" w:eastAsia="Microsoft YaHei" w:hAnsi="Microsoft YaHei" w:cs="Microsoft YaHei"/>
          <w:spacing w:val="-3"/>
          <w:position w:val="4"/>
          <w:sz w:val="40"/>
          <w:szCs w:val="40"/>
        </w:rPr>
        <w:t>．</w:t>
      </w:r>
      <w:r>
        <w:rPr>
          <w:rFonts w:ascii="Arial" w:eastAsia="Arial" w:hAnsi="Arial" w:cs="Arial"/>
          <w:spacing w:val="-3"/>
          <w:position w:val="4"/>
          <w:sz w:val="18"/>
          <w:szCs w:val="18"/>
        </w:rPr>
        <w:t>2</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6"/>
          <w:sz w:val="19"/>
          <w:szCs w:val="19"/>
        </w:rPr>
        <w:t>火焰和热气体(包括热颗粒</w:t>
      </w:r>
      <w:r>
        <w:rPr>
          <w:rFonts w:ascii="Microsoft YaHei" w:eastAsia="Microsoft YaHei" w:hAnsi="Microsoft YaHei" w:cs="Microsoft YaHei"/>
          <w:position w:val="6"/>
          <w:sz w:val="19"/>
          <w:szCs w:val="19"/>
        </w:rPr>
        <w:t>)</w:t>
      </w:r>
    </w:p>
    <w:p>
      <w:pPr>
        <w:spacing w:before="70" w:line="119" w:lineRule="auto"/>
        <w:ind w:left="18" w:firstLine="407"/>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温</w:t>
      </w:r>
      <w:r>
        <w:rPr>
          <w:rFonts w:ascii="Microsoft YaHei" w:eastAsia="Microsoft YaHei" w:hAnsi="Microsoft YaHei" w:cs="Microsoft YaHei"/>
          <w:spacing w:val="9"/>
          <w:sz w:val="18"/>
          <w:szCs w:val="18"/>
        </w:rPr>
        <w:t>度通常高于</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2"/>
          <w:sz w:val="18"/>
          <w:szCs w:val="18"/>
        </w:rPr>
        <w:t>000</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℃时的燃烧反应伴有火焰</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热气体是反应的产物</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并且在含尘和</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或烟炭火焰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中</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还会产生炽热的固体颗粒</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火焰及其热反应的产物或其他高温</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未燃烧</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气体能够点燃爆炸性环境</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0"/>
          <w:sz w:val="18"/>
          <w:szCs w:val="18"/>
        </w:rPr>
        <w:t>即</w:t>
      </w:r>
      <w:r>
        <w:rPr>
          <w:rFonts w:ascii="Microsoft YaHei" w:eastAsia="Microsoft YaHei" w:hAnsi="Microsoft YaHei" w:cs="Microsoft YaHei"/>
          <w:spacing w:val="13"/>
          <w:sz w:val="18"/>
          <w:szCs w:val="18"/>
        </w:rPr>
        <w:t>使</w:t>
      </w:r>
      <w:r>
        <w:rPr>
          <w:rFonts w:ascii="Microsoft YaHei" w:eastAsia="Microsoft YaHei" w:hAnsi="Microsoft YaHei" w:cs="Microsoft YaHei"/>
          <w:spacing w:val="10"/>
          <w:sz w:val="18"/>
          <w:szCs w:val="18"/>
        </w:rPr>
        <w:t>是很小的火焰</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也是最有效的点燃源</w:t>
      </w:r>
      <w:r>
        <w:rPr>
          <w:rFonts w:ascii="Microsoft YaHei" w:eastAsia="Microsoft YaHei" w:hAnsi="Microsoft YaHei" w:cs="Microsoft YaHei"/>
          <w:spacing w:val="10"/>
          <w:sz w:val="37"/>
          <w:szCs w:val="37"/>
        </w:rPr>
        <w:t>。</w:t>
      </w:r>
    </w:p>
    <w:p>
      <w:pPr>
        <w:spacing w:before="7" w:line="115" w:lineRule="auto"/>
        <w:ind w:left="3" w:right="163" w:firstLine="42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如</w:t>
      </w:r>
      <w:r>
        <w:rPr>
          <w:rFonts w:ascii="Microsoft YaHei" w:eastAsia="Microsoft YaHei" w:hAnsi="Microsoft YaHei" w:cs="Microsoft YaHei"/>
          <w:spacing w:val="16"/>
          <w:sz w:val="18"/>
          <w:szCs w:val="18"/>
        </w:rPr>
        <w:t>果</w:t>
      </w:r>
      <w:r>
        <w:rPr>
          <w:rFonts w:ascii="Microsoft YaHei" w:eastAsia="Microsoft YaHei" w:hAnsi="Microsoft YaHei" w:cs="Microsoft YaHei"/>
          <w:spacing w:val="15"/>
          <w:sz w:val="18"/>
          <w:szCs w:val="18"/>
        </w:rPr>
        <w:t>设备</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防护系统或元件的内部及外部或者在装置的相邻部件内存在爆炸性环境</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并且如果这些</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2"/>
          <w:sz w:val="18"/>
          <w:szCs w:val="18"/>
        </w:rPr>
        <w:t>地</w:t>
      </w:r>
      <w:r>
        <w:rPr>
          <w:rFonts w:ascii="Microsoft YaHei" w:eastAsia="Microsoft YaHei" w:hAnsi="Microsoft YaHei" w:cs="Microsoft YaHei"/>
          <w:spacing w:val="21"/>
          <w:sz w:val="18"/>
          <w:szCs w:val="18"/>
        </w:rPr>
        <w:t>方中有一处发生点燃</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则火焰能够通过开口</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例如通风管道</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传播到其他地方</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预防火焰传播需要专</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门设计的保护</w:t>
      </w:r>
      <w:r>
        <w:rPr>
          <w:rFonts w:ascii="Microsoft YaHei" w:eastAsia="Microsoft YaHei" w:hAnsi="Microsoft YaHei" w:cs="Microsoft YaHei"/>
          <w:spacing w:val="-3"/>
          <w:sz w:val="18"/>
          <w:szCs w:val="18"/>
        </w:rPr>
        <w:t>措</w:t>
      </w:r>
      <w:r>
        <w:rPr>
          <w:rFonts w:ascii="Microsoft YaHei" w:eastAsia="Microsoft YaHei" w:hAnsi="Microsoft YaHei" w:cs="Microsoft YaHei"/>
          <w:spacing w:val="-2"/>
          <w:sz w:val="18"/>
          <w:szCs w:val="18"/>
        </w:rPr>
        <w:t>施</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见</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sz w:val="18"/>
          <w:szCs w:val="18"/>
        </w:rPr>
        <w:t>5</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37"/>
          <w:szCs w:val="37"/>
        </w:rPr>
        <w:t>。</w:t>
      </w:r>
    </w:p>
    <w:p>
      <w:pPr>
        <w:spacing w:before="3" w:line="143" w:lineRule="auto"/>
        <w:ind w:left="435" w:right="1571" w:hanging="10"/>
        <w:rPr>
          <w:rFonts w:ascii="Microsoft YaHei" w:eastAsia="Microsoft YaHei" w:hAnsi="Microsoft YaHei" w:cs="Microsoft YaHei"/>
          <w:sz w:val="37"/>
          <w:szCs w:val="37"/>
        </w:rPr>
      </w:pPr>
      <w:r>
        <w:rPr>
          <w:rFonts w:ascii="Microsoft YaHei" w:eastAsia="Microsoft YaHei" w:hAnsi="Microsoft YaHei" w:cs="Microsoft YaHei"/>
          <w:spacing w:val="9"/>
          <w:sz w:val="18"/>
          <w:szCs w:val="18"/>
        </w:rPr>
        <w:t>焊接或切割时产生的焊屑是具有很大表面的颗粒</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因此</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它们也是最有效点燃源</w:t>
      </w:r>
      <w:r>
        <w:rPr>
          <w:rFonts w:ascii="Microsoft YaHei" w:eastAsia="Microsoft YaHei" w:hAnsi="Microsoft YaHei" w:cs="Microsoft YaHei"/>
          <w:spacing w:val="8"/>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sz w:val="18"/>
          <w:szCs w:val="18"/>
        </w:rPr>
        <w:t>防止</w:t>
      </w:r>
      <w:r>
        <w:rPr>
          <w:rFonts w:ascii="Microsoft YaHei" w:eastAsia="Microsoft YaHei" w:hAnsi="Microsoft YaHei" w:cs="Microsoft YaHei"/>
          <w:spacing w:val="-6"/>
          <w:sz w:val="18"/>
          <w:szCs w:val="18"/>
        </w:rPr>
        <w:t>火</w:t>
      </w:r>
      <w:r>
        <w:rPr>
          <w:rFonts w:ascii="Microsoft YaHei" w:eastAsia="Microsoft YaHei" w:hAnsi="Microsoft YaHei" w:cs="Microsoft YaHei"/>
          <w:spacing w:val="-5"/>
          <w:sz w:val="18"/>
          <w:szCs w:val="18"/>
        </w:rPr>
        <w:t>焰和热气体引起点燃危险的保护措施见</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6</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4</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37"/>
          <w:szCs w:val="37"/>
        </w:rPr>
        <w:t>。</w:t>
      </w:r>
    </w:p>
    <w:p>
      <w:pPr>
        <w:spacing w:line="382" w:lineRule="exact"/>
        <w:rPr>
          <w:rFonts w:ascii="Microsoft YaHei" w:eastAsia="Microsoft YaHei" w:hAnsi="Microsoft YaHei" w:cs="Microsoft YaHei"/>
          <w:sz w:val="19"/>
          <w:szCs w:val="19"/>
        </w:rPr>
      </w:pPr>
      <w:r>
        <w:rPr>
          <w:rFonts w:ascii="Arial" w:eastAsia="Arial" w:hAnsi="Arial" w:cs="Arial"/>
          <w:spacing w:val="-21"/>
          <w:position w:val="4"/>
          <w:sz w:val="18"/>
          <w:szCs w:val="18"/>
        </w:rPr>
        <w:t>5</w:t>
      </w:r>
      <w:r>
        <w:rPr>
          <w:rFonts w:ascii="Microsoft YaHei" w:eastAsia="Microsoft YaHei" w:hAnsi="Microsoft YaHei" w:cs="Microsoft YaHei"/>
          <w:spacing w:val="-18"/>
          <w:position w:val="4"/>
          <w:sz w:val="40"/>
          <w:szCs w:val="40"/>
        </w:rPr>
        <w:t>．</w:t>
      </w:r>
      <w:r>
        <w:rPr>
          <w:rFonts w:ascii="Arial" w:eastAsia="Arial" w:hAnsi="Arial" w:cs="Arial"/>
          <w:spacing w:val="-18"/>
          <w:position w:val="4"/>
          <w:sz w:val="18"/>
          <w:szCs w:val="18"/>
        </w:rPr>
        <w:t>3</w:t>
      </w:r>
      <w:r>
        <w:rPr>
          <w:rFonts w:ascii="Arial" w:eastAsia="Arial" w:hAnsi="Arial" w:cs="Arial"/>
          <w:spacing w:val="-18"/>
          <w:position w:val="4"/>
          <w:sz w:val="18"/>
          <w:szCs w:val="18"/>
        </w:rPr>
        <w:t xml:space="preserve">    </w:t>
      </w:r>
      <w:r>
        <w:rPr>
          <w:rFonts w:ascii="Microsoft YaHei" w:eastAsia="Microsoft YaHei" w:hAnsi="Microsoft YaHei" w:cs="Microsoft YaHei"/>
          <w:spacing w:val="-18"/>
          <w:position w:val="6"/>
          <w:sz w:val="19"/>
          <w:szCs w:val="19"/>
        </w:rPr>
        <w:t>机械产生的冲击</w:t>
      </w:r>
      <w:r>
        <w:rPr>
          <w:rFonts w:ascii="Microsoft YaHei" w:eastAsia="Microsoft YaHei" w:hAnsi="Microsoft YaHei" w:cs="Microsoft YaHei"/>
          <w:spacing w:val="-18"/>
          <w:position w:val="6"/>
          <w:sz w:val="37"/>
          <w:szCs w:val="37"/>
        </w:rPr>
        <w:t>、</w:t>
      </w:r>
      <w:r>
        <w:rPr>
          <w:rFonts w:ascii="Microsoft YaHei" w:eastAsia="Microsoft YaHei" w:hAnsi="Microsoft YaHei" w:cs="Microsoft YaHei"/>
          <w:spacing w:val="-18"/>
          <w:position w:val="6"/>
          <w:sz w:val="19"/>
          <w:szCs w:val="19"/>
        </w:rPr>
        <w:t>摩擦和磨削</w:t>
      </w:r>
    </w:p>
    <w:p>
      <w:pPr>
        <w:spacing w:before="83" w:line="119" w:lineRule="auto"/>
        <w:ind w:left="3" w:right="163" w:firstLine="442"/>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由于</w:t>
      </w:r>
      <w:r>
        <w:rPr>
          <w:rFonts w:ascii="Microsoft YaHei" w:eastAsia="Microsoft YaHei" w:hAnsi="Microsoft YaHei" w:cs="Microsoft YaHei"/>
          <w:spacing w:val="11"/>
          <w:sz w:val="18"/>
          <w:szCs w:val="18"/>
        </w:rPr>
        <w:t>摩</w:t>
      </w:r>
      <w:r>
        <w:rPr>
          <w:rFonts w:ascii="Microsoft YaHei" w:eastAsia="Microsoft YaHei" w:hAnsi="Microsoft YaHei" w:cs="Microsoft YaHei"/>
          <w:spacing w:val="10"/>
          <w:sz w:val="18"/>
          <w:szCs w:val="18"/>
        </w:rPr>
        <w:t>擦</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冲击或研磨加工如磨削</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能产生与固体材料分离的微粒</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并且在分离过程中由于施加能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量使颗粒</w:t>
      </w:r>
      <w:r>
        <w:rPr>
          <w:rFonts w:ascii="Microsoft YaHei" w:eastAsia="Microsoft YaHei" w:hAnsi="Microsoft YaHei" w:cs="Microsoft YaHei"/>
          <w:spacing w:val="7"/>
          <w:sz w:val="18"/>
          <w:szCs w:val="18"/>
        </w:rPr>
        <w:t>变热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如果这些颗粒含有可氧化的物质</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例如铁或钢</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则它们能发生氧化过程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从而达到更高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的</w:t>
      </w:r>
      <w:r>
        <w:rPr>
          <w:rFonts w:ascii="Microsoft YaHei" w:eastAsia="Microsoft YaHei" w:hAnsi="Microsoft YaHei" w:cs="Microsoft YaHei"/>
          <w:spacing w:val="15"/>
          <w:sz w:val="18"/>
          <w:szCs w:val="18"/>
        </w:rPr>
        <w:t>温度</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这些颗粒</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火花</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能够点燃可燃性气体和蒸气以及某些粉尘</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空气混合物</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尤其是金属粉尘</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气混合物</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在沉积的粉尘中</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火花能引起焖燃</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从而成为爆炸性环境的点燃源</w:t>
      </w:r>
      <w:r>
        <w:rPr>
          <w:rFonts w:ascii="Microsoft YaHei" w:eastAsia="Microsoft YaHei" w:hAnsi="Microsoft YaHei" w:cs="Microsoft YaHei"/>
          <w:spacing w:val="4"/>
          <w:sz w:val="37"/>
          <w:szCs w:val="37"/>
        </w:rPr>
        <w:t>。</w:t>
      </w:r>
    </w:p>
    <w:p>
      <w:pPr>
        <w:spacing w:line="314"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8"/>
          <w:szCs w:val="18"/>
        </w:rPr>
        <w:t>需</w:t>
      </w:r>
      <w:r>
        <w:rPr>
          <w:rFonts w:ascii="Microsoft YaHei" w:eastAsia="Microsoft YaHei" w:hAnsi="Microsoft YaHei" w:cs="Microsoft YaHei"/>
          <w:spacing w:val="18"/>
          <w:position w:val="4"/>
          <w:sz w:val="18"/>
          <w:szCs w:val="18"/>
        </w:rPr>
        <w:t>要考虑石粒或杂散金属等异物进入设备</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4"/>
          <w:sz w:val="18"/>
          <w:szCs w:val="18"/>
        </w:rPr>
        <w:t>防护系统和元件造成火花</w:t>
      </w:r>
      <w:r>
        <w:rPr>
          <w:rFonts w:ascii="Microsoft YaHei" w:eastAsia="Microsoft YaHei" w:hAnsi="Microsoft YaHei" w:cs="Microsoft YaHei"/>
          <w:spacing w:val="18"/>
          <w:position w:val="4"/>
          <w:sz w:val="37"/>
          <w:szCs w:val="37"/>
        </w:rPr>
        <w:t>。</w:t>
      </w:r>
    </w:p>
    <w:p>
      <w:pPr>
        <w:spacing w:line="119" w:lineRule="auto"/>
        <w:ind w:left="5" w:right="163" w:firstLine="420"/>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滑</w:t>
      </w:r>
      <w:r>
        <w:rPr>
          <w:rFonts w:ascii="Microsoft YaHei" w:eastAsia="Microsoft YaHei" w:hAnsi="Microsoft YaHei" w:cs="Microsoft YaHei"/>
          <w:spacing w:val="15"/>
          <w:sz w:val="18"/>
          <w:szCs w:val="18"/>
        </w:rPr>
        <w:t>动摩擦</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即使是在类似的黑色金属之间及在某些陶瓷之间的摩擦</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也能产生热点及与磨削火花类</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似的火花</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这些都能引起爆炸性环境点燃</w:t>
      </w:r>
      <w:r>
        <w:rPr>
          <w:rFonts w:ascii="Microsoft YaHei" w:eastAsia="Microsoft YaHei" w:hAnsi="Microsoft YaHei" w:cs="Microsoft YaHei"/>
          <w:spacing w:val="15"/>
          <w:sz w:val="37"/>
          <w:szCs w:val="37"/>
        </w:rPr>
        <w:t>。</w:t>
      </w:r>
    </w:p>
    <w:p>
      <w:pPr>
        <w:spacing w:before="4" w:line="118" w:lineRule="auto"/>
        <w:ind w:left="4" w:right="163" w:firstLine="432"/>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当</w:t>
      </w:r>
      <w:r>
        <w:rPr>
          <w:rFonts w:ascii="Microsoft YaHei" w:eastAsia="Microsoft YaHei" w:hAnsi="Microsoft YaHei" w:cs="Microsoft YaHei"/>
          <w:spacing w:val="11"/>
          <w:sz w:val="18"/>
          <w:szCs w:val="18"/>
        </w:rPr>
        <w:t>不</w:t>
      </w:r>
      <w:r>
        <w:rPr>
          <w:rFonts w:ascii="Microsoft YaHei" w:eastAsia="Microsoft YaHei" w:hAnsi="Microsoft YaHei" w:cs="Microsoft YaHei"/>
          <w:spacing w:val="6"/>
          <w:sz w:val="18"/>
          <w:szCs w:val="18"/>
        </w:rPr>
        <w:t>锈钢受到冲击</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摩擦或磨削时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很容易产生热表面</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从而成为有效点燃源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在摩擦或磨削的情</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3"/>
          <w:sz w:val="18"/>
          <w:szCs w:val="18"/>
        </w:rPr>
        <w:t>况</w:t>
      </w:r>
      <w:r>
        <w:rPr>
          <w:rFonts w:ascii="Microsoft YaHei" w:eastAsia="Microsoft YaHei" w:hAnsi="Microsoft YaHei" w:cs="Microsoft YaHei"/>
          <w:spacing w:val="26"/>
          <w:sz w:val="18"/>
          <w:szCs w:val="18"/>
        </w:rPr>
        <w:t>下施加高接触压力还会产生火花</w:t>
      </w:r>
      <w:r>
        <w:rPr>
          <w:rFonts w:ascii="Microsoft YaHei" w:eastAsia="Microsoft YaHei" w:hAnsi="Microsoft YaHei" w:cs="Microsoft YaHei"/>
          <w:spacing w:val="26"/>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8"/>
          <w:position w:val="4"/>
          <w:sz w:val="18"/>
          <w:szCs w:val="18"/>
        </w:rPr>
        <w:t>铁</w:t>
      </w:r>
      <w:r>
        <w:rPr>
          <w:rFonts w:ascii="Microsoft YaHei" w:eastAsia="Microsoft YaHei" w:hAnsi="Microsoft YaHei" w:cs="Microsoft YaHei"/>
          <w:spacing w:val="22"/>
          <w:position w:val="4"/>
          <w:sz w:val="18"/>
          <w:szCs w:val="18"/>
        </w:rPr>
        <w:t>锈和轻金属</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2"/>
          <w:position w:val="4"/>
          <w:sz w:val="18"/>
          <w:szCs w:val="18"/>
        </w:rPr>
        <w:t>例如铝和镁</w:t>
      </w: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22"/>
          <w:position w:val="4"/>
          <w:sz w:val="18"/>
          <w:szCs w:val="18"/>
        </w:rPr>
        <w:t>及其合金之间的撞击能够引起铝热反应</w:t>
      </w:r>
      <w:r>
        <w:rPr>
          <w:rFonts w:ascii="Microsoft YaHei" w:eastAsia="Microsoft YaHei" w:hAnsi="Microsoft YaHei" w:cs="Microsoft YaHei"/>
          <w:spacing w:val="22"/>
          <w:position w:val="4"/>
          <w:sz w:val="37"/>
          <w:szCs w:val="37"/>
        </w:rPr>
        <w:t>，</w:t>
      </w:r>
      <w:r>
        <w:rPr>
          <w:rFonts w:ascii="Microsoft YaHei" w:eastAsia="Microsoft YaHei" w:hAnsi="Microsoft YaHei" w:cs="Microsoft YaHei"/>
          <w:spacing w:val="22"/>
          <w:position w:val="4"/>
          <w:sz w:val="18"/>
          <w:szCs w:val="18"/>
        </w:rPr>
        <w:t>也能引起爆炸性环境点燃</w:t>
      </w:r>
      <w:r>
        <w:rPr>
          <w:rFonts w:ascii="Microsoft YaHei" w:eastAsia="Microsoft YaHei" w:hAnsi="Microsoft YaHei" w:cs="Microsoft YaHei"/>
          <w:spacing w:val="22"/>
          <w:position w:val="4"/>
          <w:sz w:val="37"/>
          <w:szCs w:val="37"/>
        </w:rPr>
        <w:t>。</w:t>
      </w:r>
    </w:p>
    <w:p>
      <w:pPr>
        <w:spacing w:before="4" w:line="114" w:lineRule="auto"/>
        <w:ind w:left="424" w:right="1257" w:hanging="1"/>
        <w:rPr>
          <w:rFonts w:ascii="Microsoft YaHei" w:eastAsia="Microsoft YaHei" w:hAnsi="Microsoft YaHei" w:cs="Microsoft YaHei"/>
          <w:sz w:val="37"/>
          <w:szCs w:val="37"/>
        </w:rPr>
        <w:sectPr>
          <w:headerReference w:type="default" r:id="rId47"/>
          <w:footerReference w:type="default" r:id="rId48"/>
          <w:pgSz w:w="11906" w:h="16838"/>
          <w:pgMar w:top="400" w:right="1110" w:bottom="1286" w:left="1424" w:header="0" w:footer="1085" w:gutter="0"/>
          <w:pgNumType w:start="27"/>
          <w:cols w:space="708"/>
        </w:sectPr>
      </w:pPr>
      <w:r>
        <w:rPr>
          <w:rFonts w:ascii="Microsoft YaHei" w:eastAsia="Microsoft YaHei" w:hAnsi="Microsoft YaHei" w:cs="Microsoft YaHei"/>
          <w:spacing w:val="34"/>
          <w:sz w:val="18"/>
          <w:szCs w:val="18"/>
        </w:rPr>
        <w:t>轻</w:t>
      </w:r>
      <w:r>
        <w:rPr>
          <w:rFonts w:ascii="Microsoft YaHei" w:eastAsia="Microsoft YaHei" w:hAnsi="Microsoft YaHei" w:cs="Microsoft YaHei"/>
          <w:spacing w:val="20"/>
          <w:sz w:val="18"/>
          <w:szCs w:val="18"/>
        </w:rPr>
        <w:t>金</w:t>
      </w:r>
      <w:r>
        <w:rPr>
          <w:rFonts w:ascii="Microsoft YaHei" w:eastAsia="Microsoft YaHei" w:hAnsi="Microsoft YaHei" w:cs="Microsoft YaHei"/>
          <w:spacing w:val="17"/>
          <w:sz w:val="18"/>
          <w:szCs w:val="18"/>
        </w:rPr>
        <w:t>属钛和锆与足够坚硬的材料撞击或摩擦时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即使没有铁锈也能够产生引燃火花</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
          <w:sz w:val="18"/>
          <w:szCs w:val="18"/>
        </w:rPr>
        <w:t>焊接和切削工作中的点燃危险见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5</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2</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z w:val="37"/>
          <w:szCs w:val="37"/>
        </w:rPr>
        <w:t>。</w:t>
      </w:r>
    </w:p>
    <w:p>
      <w:pPr>
        <w:spacing w:before="2" w:line="166"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防</w:t>
      </w:r>
      <w:r>
        <w:rPr>
          <w:rFonts w:ascii="Microsoft YaHei" w:eastAsia="Microsoft YaHei" w:hAnsi="Microsoft YaHei" w:cs="Microsoft YaHei"/>
          <w:spacing w:val="-8"/>
          <w:sz w:val="18"/>
          <w:szCs w:val="18"/>
        </w:rPr>
        <w:t>止机械火花引起点燃危险的保护措施见</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6</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2"/>
          <w:position w:val="3"/>
          <w:sz w:val="18"/>
          <w:szCs w:val="18"/>
        </w:rPr>
        <w:t>5</w:t>
      </w:r>
      <w:r>
        <w:rPr>
          <w:rFonts w:ascii="Microsoft YaHei" w:eastAsia="Microsoft YaHei" w:hAnsi="Microsoft YaHei" w:cs="Microsoft YaHei"/>
          <w:spacing w:val="-16"/>
          <w:position w:val="3"/>
          <w:sz w:val="40"/>
          <w:szCs w:val="40"/>
        </w:rPr>
        <w:t>．</w:t>
      </w:r>
      <w:r>
        <w:rPr>
          <w:rFonts w:ascii="Arial" w:eastAsia="Arial" w:hAnsi="Arial" w:cs="Arial"/>
          <w:spacing w:val="-16"/>
          <w:position w:val="3"/>
          <w:sz w:val="18"/>
          <w:szCs w:val="18"/>
        </w:rPr>
        <w:t>4</w:t>
      </w:r>
      <w:r>
        <w:rPr>
          <w:rFonts w:ascii="Arial" w:eastAsia="Arial" w:hAnsi="Arial" w:cs="Arial"/>
          <w:spacing w:val="-16"/>
          <w:position w:val="3"/>
          <w:sz w:val="18"/>
          <w:szCs w:val="18"/>
        </w:rPr>
        <w:t xml:space="preserve">     </w:t>
      </w:r>
      <w:r>
        <w:rPr>
          <w:rFonts w:ascii="Microsoft YaHei" w:eastAsia="Microsoft YaHei" w:hAnsi="Microsoft YaHei" w:cs="Microsoft YaHei"/>
          <w:spacing w:val="-16"/>
          <w:position w:val="5"/>
          <w:sz w:val="19"/>
          <w:szCs w:val="19"/>
        </w:rPr>
        <w:t>电气设备和元件</w:t>
      </w:r>
    </w:p>
    <w:p>
      <w:pPr>
        <w:spacing w:before="65" w:line="115" w:lineRule="auto"/>
        <w:ind w:left="628" w:right="7" w:hanging="187"/>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电气设备和元件的电火花和热表面</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见</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40"/>
          <w:szCs w:val="40"/>
        </w:rPr>
        <w:t>．</w:t>
      </w:r>
      <w:r>
        <w:rPr>
          <w:rFonts w:ascii="Microsoft YaHei" w:eastAsia="Microsoft YaHei" w:hAnsi="Microsoft YaHei" w:cs="Microsoft YaHei"/>
          <w:spacing w:val="12"/>
          <w:sz w:val="18"/>
          <w:szCs w:val="18"/>
        </w:rPr>
        <w:t>1</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能成为点燃源</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下列情况下能够产生电火花和热表面</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8"/>
          <w:szCs w:val="18"/>
        </w:rPr>
        <w:t>电路断开和闭合时</w:t>
      </w:r>
      <w:r>
        <w:rPr>
          <w:rFonts w:ascii="Microsoft YaHei" w:eastAsia="Microsoft YaHei" w:hAnsi="Microsoft YaHei" w:cs="Microsoft YaHei"/>
          <w:spacing w:val="15"/>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9"/>
          <w:position w:val="8"/>
          <w:sz w:val="19"/>
          <w:szCs w:val="19"/>
        </w:rPr>
        <w:t>—</w:t>
      </w:r>
      <w:r>
        <w:rPr>
          <w:rFonts w:ascii="Microsoft YaHei" w:eastAsia="Microsoft YaHei" w:hAnsi="Microsoft YaHei" w:cs="Microsoft YaHei"/>
          <w:spacing w:val="7"/>
          <w:position w:val="8"/>
          <w:sz w:val="19"/>
          <w:szCs w:val="19"/>
        </w:rPr>
        <w:t xml:space="preserve"> </w:t>
      </w:r>
      <w:r>
        <w:rPr>
          <w:rFonts w:ascii="Microsoft YaHei" w:eastAsia="Microsoft YaHei" w:hAnsi="Microsoft YaHei" w:cs="Microsoft YaHei"/>
          <w:spacing w:val="7"/>
          <w:position w:val="8"/>
          <w:sz w:val="18"/>
          <w:szCs w:val="18"/>
        </w:rPr>
        <w:t>连接松动</w:t>
      </w:r>
      <w:r>
        <w:rPr>
          <w:rFonts w:ascii="Microsoft YaHei" w:eastAsia="Microsoft YaHei" w:hAnsi="Microsoft YaHei" w:cs="Microsoft YaHei"/>
          <w:spacing w:val="7"/>
          <w:position w:val="8"/>
          <w:sz w:val="37"/>
          <w:szCs w:val="37"/>
        </w:rPr>
        <w:t>；</w:t>
      </w:r>
    </w:p>
    <w:p>
      <w:pPr>
        <w:spacing w:line="309"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8"/>
          <w:szCs w:val="18"/>
        </w:rPr>
        <w:t>杂散电流</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8"/>
          <w:szCs w:val="18"/>
        </w:rPr>
        <w:t>见</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5</w:t>
      </w:r>
      <w:r>
        <w:rPr>
          <w:rFonts w:ascii="Microsoft YaHei" w:eastAsia="Microsoft YaHei" w:hAnsi="Microsoft YaHei" w:cs="Microsoft YaHei"/>
          <w:spacing w:val="-14"/>
          <w:sz w:val="40"/>
          <w:szCs w:val="40"/>
        </w:rPr>
        <w:t>．</w:t>
      </w:r>
      <w:r>
        <w:rPr>
          <w:rFonts w:ascii="Microsoft YaHei" w:eastAsia="Microsoft YaHei" w:hAnsi="Microsoft YaHei" w:cs="Microsoft YaHei"/>
          <w:spacing w:val="-14"/>
          <w:position w:val="2"/>
          <w:sz w:val="18"/>
          <w:szCs w:val="18"/>
        </w:rPr>
        <w:t>5</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8"/>
          <w:szCs w:val="18"/>
        </w:rPr>
        <w:t>过载和冷却不足</w:t>
      </w:r>
      <w:r>
        <w:rPr>
          <w:rFonts w:ascii="Microsoft YaHei" w:eastAsia="Microsoft YaHei" w:hAnsi="Microsoft YaHei" w:cs="Microsoft YaHei"/>
          <w:spacing w:val="13"/>
          <w:position w:val="2"/>
          <w:sz w:val="37"/>
          <w:szCs w:val="37"/>
        </w:rPr>
        <w:t>；</w:t>
      </w:r>
    </w:p>
    <w:p>
      <w:pPr>
        <w:spacing w:line="31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
          <w:position w:val="4"/>
          <w:sz w:val="19"/>
          <w:szCs w:val="19"/>
        </w:rPr>
        <w:t>—</w:t>
      </w:r>
      <w:r>
        <w:rPr>
          <w:rFonts w:ascii="Microsoft YaHei" w:eastAsia="Microsoft YaHei" w:hAnsi="Microsoft YaHei" w:cs="Microsoft YaHei"/>
          <w:spacing w:val="-2"/>
          <w:position w:val="4"/>
          <w:sz w:val="19"/>
          <w:szCs w:val="19"/>
        </w:rPr>
        <w:t xml:space="preserve"> </w:t>
      </w:r>
      <w:r>
        <w:rPr>
          <w:rFonts w:ascii="Microsoft YaHei" w:eastAsia="Microsoft YaHei" w:hAnsi="Microsoft YaHei" w:cs="Microsoft YaHei"/>
          <w:spacing w:val="-2"/>
          <w:position w:val="4"/>
          <w:sz w:val="18"/>
          <w:szCs w:val="18"/>
        </w:rPr>
        <w:t>短路</w:t>
      </w:r>
      <w:r>
        <w:rPr>
          <w:rFonts w:ascii="Microsoft YaHei" w:eastAsia="Microsoft YaHei" w:hAnsi="Microsoft YaHei" w:cs="Microsoft YaHei"/>
          <w:spacing w:val="-1"/>
          <w:position w:val="4"/>
          <w:sz w:val="37"/>
          <w:szCs w:val="37"/>
        </w:rPr>
        <w:t>。</w:t>
      </w:r>
    </w:p>
    <w:p>
      <w:pPr>
        <w:spacing w:line="321" w:lineRule="exact"/>
        <w:ind w:left="422"/>
        <w:rPr>
          <w:rFonts w:ascii="Microsoft YaHei" w:eastAsia="Microsoft YaHei" w:hAnsi="Microsoft YaHei" w:cs="Microsoft YaHei"/>
          <w:sz w:val="18"/>
          <w:szCs w:val="18"/>
        </w:rPr>
      </w:pPr>
      <w:r>
        <w:rPr>
          <w:rFonts w:ascii="Microsoft YaHei" w:eastAsia="Microsoft YaHei" w:hAnsi="Microsoft YaHei" w:cs="Microsoft YaHei"/>
          <w:spacing w:val="7"/>
          <w:position w:val="5"/>
          <w:sz w:val="18"/>
          <w:szCs w:val="18"/>
        </w:rPr>
        <w:t>应明确指出</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特低电压</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position w:val="5"/>
          <w:sz w:val="18"/>
          <w:szCs w:val="18"/>
        </w:rPr>
        <w:t>ELV</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例如小于</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50</w:t>
      </w:r>
      <w:r>
        <w:rPr>
          <w:rFonts w:ascii="Microsoft YaHei" w:eastAsia="Microsoft YaHei" w:hAnsi="Microsoft YaHei" w:cs="Microsoft YaHei"/>
          <w:spacing w:val="7"/>
          <w:position w:val="3"/>
          <w:sz w:val="18"/>
          <w:szCs w:val="18"/>
        </w:rPr>
        <w:t xml:space="preserve"> </w:t>
      </w:r>
      <w:r>
        <w:rPr>
          <w:rFonts w:ascii="Microsoft YaHei" w:eastAsia="Microsoft YaHei" w:hAnsi="Microsoft YaHei" w:cs="Microsoft YaHei"/>
          <w:position w:val="5"/>
          <w:sz w:val="18"/>
          <w:szCs w:val="18"/>
        </w:rPr>
        <w:t>V</w:t>
      </w:r>
      <w:r>
        <w:rPr>
          <w:rFonts w:ascii="Microsoft YaHei" w:eastAsia="Microsoft YaHei" w:hAnsi="Microsoft YaHei" w:cs="Microsoft YaHei"/>
          <w:spacing w:val="7"/>
          <w:position w:val="5"/>
          <w:sz w:val="19"/>
          <w:szCs w:val="19"/>
        </w:rPr>
        <w:t>)</w:t>
      </w:r>
      <w:r>
        <w:rPr>
          <w:rFonts w:ascii="Microsoft YaHei" w:eastAsia="Microsoft YaHei" w:hAnsi="Microsoft YaHei" w:cs="Microsoft YaHei"/>
          <w:spacing w:val="7"/>
          <w:position w:val="5"/>
          <w:sz w:val="18"/>
          <w:szCs w:val="18"/>
        </w:rPr>
        <w:t>是防止人身触电的保护</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不是防止爆炸的措施</w:t>
      </w:r>
      <w:r>
        <w:rPr>
          <w:rFonts w:ascii="Microsoft YaHei" w:eastAsia="Microsoft YaHei" w:hAnsi="Microsoft YaHei" w:cs="Microsoft YaHei"/>
          <w:spacing w:val="7"/>
          <w:position w:val="5"/>
          <w:sz w:val="37"/>
          <w:szCs w:val="37"/>
        </w:rPr>
        <w:t>。</w:t>
      </w:r>
      <w:r>
        <w:rPr>
          <w:rFonts w:ascii="Microsoft YaHei" w:eastAsia="Microsoft YaHei" w:hAnsi="Microsoft YaHei" w:cs="Microsoft YaHei"/>
          <w:spacing w:val="7"/>
          <w:position w:val="5"/>
          <w:sz w:val="18"/>
          <w:szCs w:val="18"/>
        </w:rPr>
        <w:t>尽</w:t>
      </w:r>
      <w:r>
        <w:rPr>
          <w:rFonts w:ascii="Microsoft YaHei" w:eastAsia="Microsoft YaHei" w:hAnsi="Microsoft YaHei" w:cs="Microsoft YaHei"/>
          <w:spacing w:val="3"/>
          <w:position w:val="5"/>
          <w:sz w:val="18"/>
          <w:szCs w:val="18"/>
        </w:rPr>
        <w:t>管</w:t>
      </w:r>
    </w:p>
    <w:p>
      <w:pPr>
        <w:sectPr>
          <w:headerReference w:type="default" r:id="rId49"/>
          <w:footerReference w:type="default" r:id="rId50"/>
          <w:type w:val="nextPage"/>
          <w:pgSz w:w="11906" w:h="16838"/>
          <w:pgMar w:top="400" w:right="1110" w:bottom="1286" w:left="1424" w:header="0" w:footer="1085" w:gutter="0"/>
          <w:pgNumType w:start="2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25285</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7" w:line="315" w:lineRule="exact"/>
        <w:ind w:left="6"/>
        <w:rPr>
          <w:rFonts w:ascii="Microsoft YaHei" w:eastAsia="Microsoft YaHei" w:hAnsi="Microsoft YaHei" w:cs="Microsoft YaHei"/>
          <w:sz w:val="37"/>
          <w:szCs w:val="37"/>
        </w:rPr>
      </w:pPr>
      <w:r>
        <w:rPr>
          <w:rFonts w:ascii="Microsoft YaHei" w:eastAsia="Microsoft YaHei" w:hAnsi="Microsoft YaHei" w:cs="Microsoft YaHei"/>
          <w:spacing w:val="12"/>
          <w:position w:val="4"/>
          <w:sz w:val="18"/>
          <w:szCs w:val="18"/>
        </w:rPr>
        <w:t>如此</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spacing w:val="7"/>
          <w:position w:val="4"/>
          <w:sz w:val="18"/>
          <w:szCs w:val="18"/>
        </w:rPr>
        <w:t>低</w:t>
      </w:r>
      <w:r>
        <w:rPr>
          <w:rFonts w:ascii="Microsoft YaHei" w:eastAsia="Microsoft YaHei" w:hAnsi="Microsoft YaHei" w:cs="Microsoft YaHei"/>
          <w:spacing w:val="6"/>
          <w:position w:val="4"/>
          <w:sz w:val="18"/>
          <w:szCs w:val="18"/>
        </w:rPr>
        <w:t>于该值的电压仍能产生足够的能量</w:t>
      </w:r>
      <w:r>
        <w:rPr>
          <w:rFonts w:ascii="Microsoft YaHei" w:eastAsia="Microsoft YaHei" w:hAnsi="Microsoft YaHei" w:cs="Microsoft YaHei"/>
          <w:spacing w:val="6"/>
          <w:position w:val="4"/>
          <w:sz w:val="37"/>
          <w:szCs w:val="37"/>
        </w:rPr>
        <w:t>，</w:t>
      </w:r>
      <w:r>
        <w:rPr>
          <w:rFonts w:ascii="Microsoft YaHei" w:eastAsia="Microsoft YaHei" w:hAnsi="Microsoft YaHei" w:cs="Microsoft YaHei"/>
          <w:spacing w:val="6"/>
          <w:position w:val="4"/>
          <w:sz w:val="18"/>
          <w:szCs w:val="18"/>
        </w:rPr>
        <w:t>点燃爆炸性环境</w:t>
      </w:r>
      <w:r>
        <w:rPr>
          <w:rFonts w:ascii="Microsoft YaHei" w:eastAsia="Microsoft YaHei" w:hAnsi="Microsoft YaHei" w:cs="Microsoft YaHei"/>
          <w:spacing w:val="6"/>
          <w:position w:val="4"/>
          <w:sz w:val="37"/>
          <w:szCs w:val="37"/>
        </w:rPr>
        <w:t>。</w:t>
      </w:r>
    </w:p>
    <w:p>
      <w:pPr>
        <w:spacing w:before="1" w:line="166"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8"/>
          <w:sz w:val="18"/>
          <w:szCs w:val="18"/>
        </w:rPr>
        <w:t>防</w:t>
      </w:r>
      <w:r>
        <w:rPr>
          <w:rFonts w:ascii="Microsoft YaHei" w:eastAsia="Microsoft YaHei" w:hAnsi="Microsoft YaHei" w:cs="Microsoft YaHei"/>
          <w:spacing w:val="-6"/>
          <w:sz w:val="18"/>
          <w:szCs w:val="18"/>
        </w:rPr>
        <w:t>止</w:t>
      </w:r>
      <w:r>
        <w:rPr>
          <w:rFonts w:ascii="Microsoft YaHei" w:eastAsia="Microsoft YaHei" w:hAnsi="Microsoft YaHei" w:cs="Microsoft YaHei"/>
          <w:spacing w:val="-4"/>
          <w:sz w:val="18"/>
          <w:szCs w:val="18"/>
        </w:rPr>
        <w:t>电气设备和元件引起点燃危险的保护措施见</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6</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4</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5</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37"/>
          <w:szCs w:val="37"/>
        </w:rPr>
        <w:t>。</w:t>
      </w:r>
    </w:p>
    <w:p>
      <w:pPr>
        <w:spacing w:line="382" w:lineRule="exact"/>
        <w:rPr>
          <w:rFonts w:ascii="Microsoft YaHei" w:eastAsia="Microsoft YaHei" w:hAnsi="Microsoft YaHei" w:cs="Microsoft YaHei"/>
          <w:sz w:val="19"/>
          <w:szCs w:val="19"/>
        </w:rPr>
      </w:pPr>
      <w:r>
        <w:rPr>
          <w:rFonts w:ascii="Arial" w:eastAsia="Arial" w:hAnsi="Arial" w:cs="Arial"/>
          <w:spacing w:val="-28"/>
          <w:position w:val="4"/>
          <w:sz w:val="18"/>
          <w:szCs w:val="18"/>
        </w:rPr>
        <w:t>5</w:t>
      </w:r>
      <w:r>
        <w:rPr>
          <w:rFonts w:ascii="Microsoft YaHei" w:eastAsia="Microsoft YaHei" w:hAnsi="Microsoft YaHei" w:cs="Microsoft YaHei"/>
          <w:spacing w:val="-22"/>
          <w:position w:val="4"/>
          <w:sz w:val="40"/>
          <w:szCs w:val="40"/>
        </w:rPr>
        <w:t>．</w:t>
      </w:r>
      <w:r>
        <w:rPr>
          <w:rFonts w:ascii="Arial" w:eastAsia="Arial" w:hAnsi="Arial" w:cs="Arial"/>
          <w:spacing w:val="-22"/>
          <w:position w:val="4"/>
          <w:sz w:val="18"/>
          <w:szCs w:val="18"/>
        </w:rPr>
        <w:t>5</w:t>
      </w:r>
      <w:r>
        <w:rPr>
          <w:rFonts w:ascii="Arial" w:eastAsia="Arial" w:hAnsi="Arial" w:cs="Arial"/>
          <w:spacing w:val="-22"/>
          <w:position w:val="4"/>
          <w:sz w:val="18"/>
          <w:szCs w:val="18"/>
        </w:rPr>
        <w:t xml:space="preserve">    </w:t>
      </w:r>
      <w:r>
        <w:rPr>
          <w:rFonts w:ascii="Microsoft YaHei" w:eastAsia="Microsoft YaHei" w:hAnsi="Microsoft YaHei" w:cs="Microsoft YaHei"/>
          <w:spacing w:val="-22"/>
          <w:position w:val="6"/>
          <w:sz w:val="19"/>
          <w:szCs w:val="19"/>
        </w:rPr>
        <w:t>杂散电流</w:t>
      </w:r>
      <w:r>
        <w:rPr>
          <w:rFonts w:ascii="Microsoft YaHei" w:eastAsia="Microsoft YaHei" w:hAnsi="Microsoft YaHei" w:cs="Microsoft YaHei"/>
          <w:spacing w:val="-22"/>
          <w:position w:val="6"/>
          <w:sz w:val="37"/>
          <w:szCs w:val="37"/>
        </w:rPr>
        <w:t>、</w:t>
      </w:r>
      <w:r>
        <w:rPr>
          <w:rFonts w:ascii="Microsoft YaHei" w:eastAsia="Microsoft YaHei" w:hAnsi="Microsoft YaHei" w:cs="Microsoft YaHei"/>
          <w:spacing w:val="-22"/>
          <w:position w:val="6"/>
          <w:sz w:val="19"/>
          <w:szCs w:val="19"/>
        </w:rPr>
        <w:t>阴极防腐措施</w:t>
      </w:r>
    </w:p>
    <w:p>
      <w:pPr>
        <w:spacing w:before="84" w:line="315"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44"/>
          <w:sz w:val="18"/>
          <w:szCs w:val="18"/>
        </w:rPr>
        <w:t>下</w:t>
      </w:r>
      <w:r>
        <w:rPr>
          <w:rFonts w:ascii="Microsoft YaHei" w:eastAsia="Microsoft YaHei" w:hAnsi="Microsoft YaHei" w:cs="Microsoft YaHei"/>
          <w:spacing w:val="27"/>
          <w:sz w:val="18"/>
          <w:szCs w:val="18"/>
        </w:rPr>
        <w:t>列原因可能使导电系统或系统的导电部件产生杂散电流</w:t>
      </w:r>
      <w:r>
        <w:rPr>
          <w:rFonts w:ascii="Microsoft YaHei" w:eastAsia="Microsoft YaHei" w:hAnsi="Microsoft YaHei" w:cs="Microsoft YaHei"/>
          <w:spacing w:val="27"/>
          <w:sz w:val="37"/>
          <w:szCs w:val="37"/>
        </w:rPr>
        <w:t>：</w:t>
      </w:r>
    </w:p>
    <w:p>
      <w:pPr>
        <w:spacing w:before="4" w:line="118" w:lineRule="auto"/>
        <w:ind w:left="857" w:right="159" w:hanging="229"/>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4"/>
          <w:sz w:val="18"/>
          <w:szCs w:val="18"/>
        </w:rPr>
        <w:t>发</w:t>
      </w:r>
      <w:r>
        <w:rPr>
          <w:rFonts w:ascii="Microsoft YaHei" w:eastAsia="Microsoft YaHei" w:hAnsi="Microsoft YaHei" w:cs="Microsoft YaHei"/>
          <w:spacing w:val="8"/>
          <w:sz w:val="18"/>
          <w:szCs w:val="18"/>
        </w:rPr>
        <w:t>电系统的回流电流</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尤其是在电气化铁路和大型焊接系统附近</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例如</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当轨道和敷设在地下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7"/>
          <w:sz w:val="18"/>
          <w:szCs w:val="18"/>
        </w:rPr>
        <w:t>的</w:t>
      </w:r>
      <w:r>
        <w:rPr>
          <w:rFonts w:ascii="Microsoft YaHei" w:eastAsia="Microsoft YaHei" w:hAnsi="Microsoft YaHei" w:cs="Microsoft YaHei"/>
          <w:spacing w:val="27"/>
          <w:sz w:val="18"/>
          <w:szCs w:val="18"/>
        </w:rPr>
        <w:t>电缆护套等导电电气系统元件降低了该回流电流通路的电阻时</w:t>
      </w:r>
      <w:r>
        <w:rPr>
          <w:rFonts w:ascii="Microsoft YaHei" w:eastAsia="Microsoft YaHei" w:hAnsi="Microsoft YaHei" w:cs="Microsoft YaHei"/>
          <w:spacing w:val="27"/>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8"/>
          <w:position w:val="2"/>
          <w:sz w:val="19"/>
          <w:szCs w:val="19"/>
        </w:rPr>
        <w:t>—</w:t>
      </w:r>
      <w:r>
        <w:rPr>
          <w:rFonts w:ascii="Microsoft YaHei" w:eastAsia="Microsoft YaHei" w:hAnsi="Microsoft YaHei" w:cs="Microsoft YaHei"/>
          <w:spacing w:val="21"/>
          <w:position w:val="2"/>
          <w:sz w:val="19"/>
          <w:szCs w:val="19"/>
        </w:rPr>
        <w:t xml:space="preserve"> </w:t>
      </w:r>
      <w:r>
        <w:rPr>
          <w:rFonts w:ascii="Microsoft YaHei" w:eastAsia="Microsoft YaHei" w:hAnsi="Microsoft YaHei" w:cs="Microsoft YaHei"/>
          <w:spacing w:val="21"/>
          <w:position w:val="2"/>
          <w:sz w:val="18"/>
          <w:szCs w:val="18"/>
        </w:rPr>
        <w:t>电气装置故障造成的短路或接地故障</w:t>
      </w:r>
      <w:r>
        <w:rPr>
          <w:rFonts w:ascii="Microsoft YaHei" w:eastAsia="Microsoft YaHei" w:hAnsi="Microsoft YaHei" w:cs="Microsoft YaHei"/>
          <w:spacing w:val="21"/>
          <w:position w:val="2"/>
          <w:sz w:val="37"/>
          <w:szCs w:val="37"/>
        </w:rPr>
        <w:t>；</w:t>
      </w:r>
    </w:p>
    <w:p>
      <w:pPr>
        <w:spacing w:line="32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8"/>
          <w:szCs w:val="18"/>
        </w:rPr>
        <w:t>磁感应</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8"/>
          <w:szCs w:val="18"/>
        </w:rPr>
        <w:t>例如靠近大</w:t>
      </w:r>
      <w:r>
        <w:rPr>
          <w:rFonts w:ascii="Microsoft YaHei" w:eastAsia="Microsoft YaHei" w:hAnsi="Microsoft YaHei" w:cs="Microsoft YaHei"/>
          <w:spacing w:val="-2"/>
          <w:position w:val="2"/>
          <w:sz w:val="18"/>
          <w:szCs w:val="18"/>
        </w:rPr>
        <w:t>电流装置或射频装置</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2"/>
          <w:sz w:val="18"/>
          <w:szCs w:val="18"/>
        </w:rPr>
        <w:t>见</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5</w:t>
      </w:r>
      <w:r>
        <w:rPr>
          <w:rFonts w:ascii="Microsoft YaHei" w:eastAsia="Microsoft YaHei" w:hAnsi="Microsoft YaHei" w:cs="Microsoft YaHei"/>
          <w:spacing w:val="-2"/>
          <w:sz w:val="40"/>
          <w:szCs w:val="40"/>
        </w:rPr>
        <w:t>．</w:t>
      </w:r>
      <w:r>
        <w:rPr>
          <w:rFonts w:ascii="Microsoft YaHei" w:eastAsia="Microsoft YaHei" w:hAnsi="Microsoft YaHei" w:cs="Microsoft YaHei"/>
          <w:spacing w:val="-2"/>
          <w:position w:val="2"/>
          <w:sz w:val="18"/>
          <w:szCs w:val="18"/>
        </w:rPr>
        <w:t>8</w:t>
      </w:r>
      <w:r>
        <w:rPr>
          <w:rFonts w:ascii="Microsoft YaHei" w:eastAsia="Microsoft YaHei" w:hAnsi="Microsoft YaHei" w:cs="Microsoft YaHei"/>
          <w:spacing w:val="-2"/>
          <w:position w:val="2"/>
          <w:sz w:val="19"/>
          <w:szCs w:val="19"/>
        </w:rPr>
        <w:t>)</w:t>
      </w:r>
      <w:r>
        <w:rPr>
          <w:rFonts w:ascii="Microsoft YaHei" w:eastAsia="Microsoft YaHei" w:hAnsi="Microsoft YaHei" w:cs="Microsoft YaHei"/>
          <w:spacing w:val="-2"/>
          <w:position w:val="2"/>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26"/>
          <w:position w:val="6"/>
          <w:sz w:val="19"/>
          <w:szCs w:val="19"/>
        </w:rPr>
        <w:t>—</w:t>
      </w:r>
      <w:r>
        <w:rPr>
          <w:rFonts w:ascii="Microsoft YaHei" w:eastAsia="Microsoft YaHei" w:hAnsi="Microsoft YaHei" w:cs="Microsoft YaHei"/>
          <w:spacing w:val="-21"/>
          <w:position w:val="6"/>
          <w:sz w:val="19"/>
          <w:szCs w:val="19"/>
        </w:rPr>
        <w:t xml:space="preserve"> </w:t>
      </w:r>
      <w:r>
        <w:rPr>
          <w:rFonts w:ascii="Microsoft YaHei" w:eastAsia="Microsoft YaHei" w:hAnsi="Microsoft YaHei" w:cs="Microsoft YaHei"/>
          <w:spacing w:val="-21"/>
          <w:position w:val="6"/>
          <w:sz w:val="18"/>
          <w:szCs w:val="18"/>
        </w:rPr>
        <w:t>雷电</w:t>
      </w:r>
      <w:r>
        <w:rPr>
          <w:rFonts w:ascii="Microsoft YaHei" w:eastAsia="Microsoft YaHei" w:hAnsi="Microsoft YaHei" w:cs="Microsoft YaHei"/>
          <w:spacing w:val="-21"/>
          <w:position w:val="6"/>
          <w:sz w:val="19"/>
          <w:szCs w:val="19"/>
        </w:rPr>
        <w:t>(</w:t>
      </w:r>
      <w:r>
        <w:rPr>
          <w:rFonts w:ascii="Microsoft YaHei" w:eastAsia="Microsoft YaHei" w:hAnsi="Microsoft YaHei" w:cs="Microsoft YaHei"/>
          <w:spacing w:val="-21"/>
          <w:position w:val="6"/>
          <w:sz w:val="18"/>
          <w:szCs w:val="18"/>
        </w:rPr>
        <w:t>见</w:t>
      </w:r>
      <w:r>
        <w:rPr>
          <w:rFonts w:ascii="Microsoft YaHei" w:eastAsia="Microsoft YaHei" w:hAnsi="Microsoft YaHei" w:cs="Microsoft YaHei"/>
          <w:spacing w:val="-21"/>
          <w:position w:val="6"/>
          <w:sz w:val="18"/>
          <w:szCs w:val="18"/>
        </w:rPr>
        <w:t xml:space="preserve"> </w:t>
      </w:r>
      <w:r>
        <w:rPr>
          <w:rFonts w:ascii="Microsoft YaHei" w:eastAsia="Microsoft YaHei" w:hAnsi="Microsoft YaHei" w:cs="Microsoft YaHei"/>
          <w:spacing w:val="-21"/>
          <w:position w:val="4"/>
          <w:sz w:val="18"/>
          <w:szCs w:val="18"/>
        </w:rPr>
        <w:t>5</w:t>
      </w:r>
      <w:r>
        <w:rPr>
          <w:rFonts w:ascii="Microsoft YaHei" w:eastAsia="Microsoft YaHei" w:hAnsi="Microsoft YaHei" w:cs="Microsoft YaHei"/>
          <w:spacing w:val="-21"/>
          <w:position w:val="4"/>
          <w:sz w:val="40"/>
          <w:szCs w:val="40"/>
        </w:rPr>
        <w:t>．</w:t>
      </w:r>
      <w:r>
        <w:rPr>
          <w:rFonts w:ascii="Microsoft YaHei" w:eastAsia="Microsoft YaHei" w:hAnsi="Microsoft YaHei" w:cs="Microsoft YaHei"/>
          <w:spacing w:val="-21"/>
          <w:position w:val="6"/>
          <w:sz w:val="18"/>
          <w:szCs w:val="18"/>
        </w:rPr>
        <w:t>7</w:t>
      </w:r>
      <w:r>
        <w:rPr>
          <w:rFonts w:ascii="Microsoft YaHei" w:eastAsia="Microsoft YaHei" w:hAnsi="Microsoft YaHei" w:cs="Microsoft YaHei"/>
          <w:spacing w:val="-21"/>
          <w:position w:val="6"/>
          <w:sz w:val="19"/>
          <w:szCs w:val="19"/>
        </w:rPr>
        <w:t>)</w:t>
      </w:r>
      <w:r>
        <w:rPr>
          <w:rFonts w:ascii="Microsoft YaHei" w:eastAsia="Microsoft YaHei" w:hAnsi="Microsoft YaHei" w:cs="Microsoft YaHei"/>
          <w:spacing w:val="-21"/>
          <w:position w:val="6"/>
          <w:sz w:val="37"/>
          <w:szCs w:val="37"/>
        </w:rPr>
        <w:t>；</w:t>
      </w:r>
    </w:p>
    <w:p>
      <w:pPr>
        <w:spacing w:line="310"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4"/>
          <w:position w:val="4"/>
          <w:sz w:val="19"/>
          <w:szCs w:val="19"/>
        </w:rPr>
        <w:t xml:space="preserve"> </w:t>
      </w:r>
      <w:r>
        <w:rPr>
          <w:rFonts w:ascii="Microsoft YaHei" w:eastAsia="Microsoft YaHei" w:hAnsi="Microsoft YaHei" w:cs="Microsoft YaHei"/>
          <w:spacing w:val="14"/>
          <w:position w:val="4"/>
          <w:sz w:val="18"/>
          <w:szCs w:val="18"/>
        </w:rPr>
        <w:t>地面架空线感应</w:t>
      </w:r>
      <w:r>
        <w:rPr>
          <w:rFonts w:ascii="Microsoft YaHei" w:eastAsia="Microsoft YaHei" w:hAnsi="Microsoft YaHei" w:cs="Microsoft YaHei"/>
          <w:spacing w:val="13"/>
          <w:position w:val="4"/>
          <w:sz w:val="37"/>
          <w:szCs w:val="37"/>
        </w:rPr>
        <w:t>。</w:t>
      </w:r>
    </w:p>
    <w:p>
      <w:pPr>
        <w:spacing w:before="4" w:line="118" w:lineRule="auto"/>
        <w:ind w:left="22" w:right="159" w:firstLine="403"/>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如果能够传导杂散电流的系统部件被断开</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被连接或桥接</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即使在电位差很小的情况下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也会由</w:t>
      </w:r>
      <w:r>
        <w:rPr>
          <w:rFonts w:ascii="Microsoft YaHei" w:eastAsia="Microsoft YaHei" w:hAnsi="Microsoft YaHei" w:cs="Microsoft YaHei"/>
          <w:spacing w:val="9"/>
          <w:sz w:val="18"/>
          <w:szCs w:val="18"/>
        </w:rPr>
        <w:t>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电火</w:t>
      </w:r>
      <w:r>
        <w:rPr>
          <w:rFonts w:ascii="Microsoft YaHei" w:eastAsia="Microsoft YaHei" w:hAnsi="Microsoft YaHei" w:cs="Microsoft YaHei"/>
          <w:spacing w:val="9"/>
          <w:sz w:val="18"/>
          <w:szCs w:val="18"/>
        </w:rPr>
        <w:t>花</w:t>
      </w:r>
      <w:r>
        <w:rPr>
          <w:rFonts w:ascii="Microsoft YaHei" w:eastAsia="Microsoft YaHei" w:hAnsi="Microsoft YaHei" w:cs="Microsoft YaHei"/>
          <w:spacing w:val="8"/>
          <w:sz w:val="18"/>
          <w:szCs w:val="18"/>
        </w:rPr>
        <w:t>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或电弧的作用而点燃爆炸性环境</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另外</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由于这些电流通路发热也能产生点燃</w:t>
      </w:r>
      <w:r>
        <w:rPr>
          <w:rFonts w:ascii="Microsoft YaHei" w:eastAsia="Microsoft YaHei" w:hAnsi="Microsoft YaHei" w:cs="Microsoft YaHei"/>
          <w:spacing w:val="8"/>
          <w:sz w:val="37"/>
          <w:szCs w:val="37"/>
        </w:rPr>
        <w:t>。</w:t>
      </w:r>
    </w:p>
    <w:p>
      <w:pPr>
        <w:spacing w:before="4" w:line="118" w:lineRule="auto"/>
        <w:ind w:left="22" w:right="159" w:firstLine="401"/>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采用外加</w:t>
      </w:r>
      <w:r>
        <w:rPr>
          <w:rFonts w:ascii="Microsoft YaHei" w:eastAsia="Microsoft YaHei" w:hAnsi="Microsoft YaHei" w:cs="Microsoft YaHei"/>
          <w:spacing w:val="7"/>
          <w:sz w:val="18"/>
          <w:szCs w:val="18"/>
        </w:rPr>
        <w:t>电</w:t>
      </w:r>
      <w:r>
        <w:rPr>
          <w:rFonts w:ascii="Microsoft YaHei" w:eastAsia="Microsoft YaHei" w:hAnsi="Microsoft YaHei" w:cs="Microsoft YaHei"/>
          <w:spacing w:val="6"/>
          <w:sz w:val="18"/>
          <w:szCs w:val="18"/>
        </w:rPr>
        <w:t>流阴极防腐措施</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也可能存在上述点燃危险</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然而</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如果使用阳极保护</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则不可能出现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电</w:t>
      </w:r>
      <w:r>
        <w:rPr>
          <w:rFonts w:ascii="Microsoft YaHei" w:eastAsia="Microsoft YaHei" w:hAnsi="Microsoft YaHei" w:cs="Microsoft YaHei"/>
          <w:spacing w:val="13"/>
          <w:sz w:val="18"/>
          <w:szCs w:val="18"/>
        </w:rPr>
        <w:t>火花引起的点燃危险</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除非阳极为铝或镁金属</w:t>
      </w:r>
      <w:r>
        <w:rPr>
          <w:rFonts w:ascii="Microsoft YaHei" w:eastAsia="Microsoft YaHei" w:hAnsi="Microsoft YaHei" w:cs="Microsoft YaHei"/>
          <w:spacing w:val="13"/>
          <w:sz w:val="37"/>
          <w:szCs w:val="37"/>
        </w:rPr>
        <w:t>。</w:t>
      </w:r>
    </w:p>
    <w:p>
      <w:pPr>
        <w:spacing w:before="2" w:line="167"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防止杂散电流和阴极防腐引起点燃危险的保护措施见</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4</w:t>
      </w:r>
      <w:r>
        <w:rPr>
          <w:rFonts w:ascii="Microsoft YaHei" w:eastAsia="Microsoft YaHei" w:hAnsi="Microsoft YaHei" w:cs="Microsoft YaHei"/>
          <w:spacing w:val="-2"/>
          <w:position w:val="-2"/>
          <w:sz w:val="40"/>
          <w:szCs w:val="40"/>
        </w:rPr>
        <w:t>．</w:t>
      </w:r>
      <w:r>
        <w:rPr>
          <w:rFonts w:ascii="Microsoft YaHei" w:eastAsia="Microsoft YaHei" w:hAnsi="Microsoft YaHei" w:cs="Microsoft YaHei"/>
          <w:spacing w:val="-2"/>
          <w:position w:val="-2"/>
          <w:sz w:val="18"/>
          <w:szCs w:val="18"/>
        </w:rPr>
        <w:t>6</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37"/>
          <w:szCs w:val="37"/>
        </w:rPr>
        <w:t>。</w:t>
      </w:r>
    </w:p>
    <w:p>
      <w:pPr>
        <w:spacing w:line="401"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6</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6"/>
          <w:w w:val="68"/>
          <w:position w:val="5"/>
          <w:sz w:val="19"/>
          <w:szCs w:val="19"/>
        </w:rPr>
        <w:t>静电</w:t>
      </w:r>
    </w:p>
    <w:p>
      <w:pPr>
        <w:spacing w:before="62" w:line="119" w:lineRule="auto"/>
        <w:ind w:left="1" w:right="159" w:firstLine="422"/>
        <w:rPr>
          <w:rFonts w:ascii="Microsoft YaHei" w:eastAsia="Microsoft YaHei" w:hAnsi="Microsoft YaHei" w:cs="Microsoft YaHei"/>
          <w:sz w:val="37"/>
          <w:szCs w:val="37"/>
        </w:rPr>
      </w:pPr>
      <w:r>
        <w:rPr>
          <w:rFonts w:ascii="Microsoft YaHei" w:eastAsia="Microsoft YaHei" w:hAnsi="Microsoft YaHei" w:cs="Microsoft YaHei"/>
          <w:spacing w:val="52"/>
          <w:sz w:val="18"/>
          <w:szCs w:val="18"/>
        </w:rPr>
        <w:t>在</w:t>
      </w:r>
      <w:r>
        <w:rPr>
          <w:rFonts w:ascii="Microsoft YaHei" w:eastAsia="Microsoft YaHei" w:hAnsi="Microsoft YaHei" w:cs="Microsoft YaHei"/>
          <w:spacing w:val="29"/>
          <w:sz w:val="18"/>
          <w:szCs w:val="18"/>
        </w:rPr>
        <w:t>一定条件下静电能产生引燃放电</w:t>
      </w:r>
      <w:r>
        <w:rPr>
          <w:rFonts w:ascii="Microsoft YaHei" w:eastAsia="Microsoft YaHei" w:hAnsi="Microsoft YaHei" w:cs="Microsoft YaHei"/>
          <w:spacing w:val="29"/>
          <w:sz w:val="37"/>
          <w:szCs w:val="37"/>
        </w:rPr>
        <w:t>。</w:t>
      </w:r>
      <w:r>
        <w:rPr>
          <w:rFonts w:ascii="Microsoft YaHei" w:eastAsia="Microsoft YaHei" w:hAnsi="Microsoft YaHei" w:cs="Microsoft YaHei"/>
          <w:spacing w:val="29"/>
          <w:sz w:val="18"/>
          <w:szCs w:val="18"/>
        </w:rPr>
        <w:t>带电荷的绝缘导电部件的电荷放电能够很容易导致引燃火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0"/>
          <w:sz w:val="18"/>
          <w:szCs w:val="18"/>
        </w:rPr>
        <w:t>花</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对于由非导电材料</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多数为塑料以及其他材料</w:t>
      </w:r>
      <w:r>
        <w:rPr>
          <w:rFonts w:ascii="Microsoft YaHei" w:eastAsia="Microsoft YaHei" w:hAnsi="Microsoft YaHei" w:cs="Microsoft YaHei"/>
          <w:spacing w:val="17"/>
          <w:sz w:val="19"/>
          <w:szCs w:val="19"/>
        </w:rPr>
        <w:t>)</w:t>
      </w:r>
      <w:r>
        <w:rPr>
          <w:rFonts w:ascii="Microsoft YaHei" w:eastAsia="Microsoft YaHei" w:hAnsi="Microsoft YaHei" w:cs="Microsoft YaHei"/>
          <w:spacing w:val="17"/>
          <w:sz w:val="18"/>
          <w:szCs w:val="18"/>
        </w:rPr>
        <w:t>制成的带电荷部件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也可能出现刷形放电</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在特殊</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情况下</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在快速分离过程中</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例如</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薄膜越过滚筒</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传动带</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或</w:t>
      </w:r>
      <w:r>
        <w:rPr>
          <w:rFonts w:ascii="Microsoft YaHei" w:eastAsia="Microsoft YaHei" w:hAnsi="Microsoft YaHei" w:cs="Microsoft YaHei"/>
          <w:sz w:val="18"/>
          <w:szCs w:val="18"/>
        </w:rPr>
        <w:t>由于导电和非导电材料的组合</w:t>
      </w:r>
      <w:r>
        <w:rPr>
          <w:rFonts w:ascii="Microsoft YaHei" w:eastAsia="Microsoft YaHei" w:hAnsi="Microsoft YaHei" w:cs="Microsoft YaHei"/>
          <w:sz w:val="19"/>
          <w:szCs w:val="19"/>
        </w:rPr>
        <w:t>)</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也可能出</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现</w:t>
      </w:r>
      <w:r>
        <w:rPr>
          <w:rFonts w:ascii="Microsoft YaHei" w:eastAsia="Microsoft YaHei" w:hAnsi="Microsoft YaHei" w:cs="Microsoft YaHei"/>
          <w:spacing w:val="22"/>
          <w:sz w:val="18"/>
          <w:szCs w:val="18"/>
        </w:rPr>
        <w:t>传播型刷形放电</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也可能出现散装材料造成的锥形放电和电子云放电</w:t>
      </w:r>
      <w:r>
        <w:rPr>
          <w:rFonts w:ascii="Microsoft YaHei" w:eastAsia="Microsoft YaHei" w:hAnsi="Microsoft YaHei" w:cs="Microsoft YaHei"/>
          <w:spacing w:val="22"/>
          <w:sz w:val="37"/>
          <w:szCs w:val="37"/>
        </w:rPr>
        <w:t>。</w:t>
      </w:r>
    </w:p>
    <w:p>
      <w:pPr>
        <w:spacing w:before="1" w:line="119" w:lineRule="auto"/>
        <w:ind w:left="3" w:right="159" w:firstLine="421"/>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根据放电能量大</w:t>
      </w:r>
      <w:r>
        <w:rPr>
          <w:rFonts w:ascii="Microsoft YaHei" w:eastAsia="Microsoft YaHei" w:hAnsi="Microsoft YaHei" w:cs="Microsoft YaHei"/>
          <w:spacing w:val="2"/>
          <w:sz w:val="18"/>
          <w:szCs w:val="18"/>
        </w:rPr>
        <w:t>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火花</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传播型刷形放电</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锥形放电和电子云放电</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能够点燃各种类型的爆炸性环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境</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刷形放电几乎能够点燃所有的爆炸性气体和蒸气环境</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根据现阶段掌握的知识</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能排除刷形放电</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5"/>
          <w:sz w:val="18"/>
          <w:szCs w:val="18"/>
        </w:rPr>
        <w:t>点</w:t>
      </w:r>
      <w:r>
        <w:rPr>
          <w:rFonts w:ascii="Microsoft YaHei" w:eastAsia="Microsoft YaHei" w:hAnsi="Microsoft YaHei" w:cs="Microsoft YaHei"/>
          <w:spacing w:val="3"/>
          <w:sz w:val="18"/>
          <w:szCs w:val="18"/>
        </w:rPr>
        <w:t>燃爆炸性粉尘</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空气环境</w:t>
      </w:r>
      <w:r>
        <w:rPr>
          <w:rFonts w:ascii="Microsoft YaHei" w:eastAsia="Microsoft YaHei" w:hAnsi="Microsoft YaHei" w:cs="Microsoft YaHei"/>
          <w:spacing w:val="3"/>
          <w:sz w:val="37"/>
          <w:szCs w:val="37"/>
        </w:rPr>
        <w:t>。</w:t>
      </w:r>
    </w:p>
    <w:p>
      <w:pPr>
        <w:spacing w:line="341"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17"/>
          <w:position w:val="5"/>
          <w:sz w:val="18"/>
          <w:szCs w:val="18"/>
        </w:rPr>
        <w:t>防</w:t>
      </w:r>
      <w:r>
        <w:rPr>
          <w:rFonts w:ascii="Microsoft YaHei" w:eastAsia="Microsoft YaHei" w:hAnsi="Microsoft YaHei" w:cs="Microsoft YaHei"/>
          <w:spacing w:val="-11"/>
          <w:position w:val="5"/>
          <w:sz w:val="18"/>
          <w:szCs w:val="18"/>
        </w:rPr>
        <w:t>止静电引起点燃危险的保护措施见</w:t>
      </w:r>
      <w:r>
        <w:rPr>
          <w:rFonts w:ascii="Microsoft YaHei" w:eastAsia="Microsoft YaHei" w:hAnsi="Microsoft YaHei" w:cs="Microsoft YaHei"/>
          <w:spacing w:val="-11"/>
          <w:position w:val="5"/>
          <w:sz w:val="18"/>
          <w:szCs w:val="18"/>
        </w:rPr>
        <w:t xml:space="preserve"> </w:t>
      </w:r>
      <w:r>
        <w:rPr>
          <w:rFonts w:ascii="Microsoft YaHei" w:eastAsia="Microsoft YaHei" w:hAnsi="Microsoft YaHei" w:cs="Microsoft YaHei"/>
          <w:spacing w:val="-11"/>
          <w:position w:val="3"/>
          <w:sz w:val="18"/>
          <w:szCs w:val="18"/>
        </w:rPr>
        <w:t>6</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18"/>
          <w:szCs w:val="18"/>
        </w:rPr>
        <w:t>4</w:t>
      </w:r>
      <w:r>
        <w:rPr>
          <w:rFonts w:ascii="Microsoft YaHei" w:eastAsia="Microsoft YaHei" w:hAnsi="Microsoft YaHei" w:cs="Microsoft YaHei"/>
          <w:spacing w:val="-11"/>
          <w:position w:val="3"/>
          <w:sz w:val="40"/>
          <w:szCs w:val="40"/>
        </w:rPr>
        <w:t>．</w:t>
      </w:r>
      <w:r>
        <w:rPr>
          <w:rFonts w:ascii="Microsoft YaHei" w:eastAsia="Microsoft YaHei" w:hAnsi="Microsoft YaHei" w:cs="Microsoft YaHei"/>
          <w:spacing w:val="-11"/>
          <w:position w:val="3"/>
          <w:sz w:val="18"/>
          <w:szCs w:val="18"/>
        </w:rPr>
        <w:t>7</w:t>
      </w:r>
      <w:r>
        <w:rPr>
          <w:rFonts w:ascii="Microsoft YaHei" w:eastAsia="Microsoft YaHei" w:hAnsi="Microsoft YaHei" w:cs="Microsoft YaHei"/>
          <w:spacing w:val="-11"/>
          <w:position w:val="3"/>
          <w:sz w:val="18"/>
          <w:szCs w:val="18"/>
        </w:rPr>
        <w:t xml:space="preserve"> </w:t>
      </w:r>
      <w:r>
        <w:rPr>
          <w:rFonts w:ascii="Microsoft YaHei" w:eastAsia="Microsoft YaHei" w:hAnsi="Microsoft YaHei" w:cs="Microsoft YaHei"/>
          <w:spacing w:val="-11"/>
          <w:position w:val="5"/>
          <w:sz w:val="37"/>
          <w:szCs w:val="37"/>
        </w:rPr>
        <w:t>。</w:t>
      </w:r>
    </w:p>
    <w:p>
      <w:pPr>
        <w:spacing w:line="185" w:lineRule="auto"/>
        <w:ind w:left="429"/>
        <w:rPr>
          <w:rFonts w:ascii="Microsoft YaHei" w:eastAsia="Microsoft YaHei" w:hAnsi="Microsoft YaHei" w:cs="Microsoft YaHei"/>
          <w:sz w:val="32"/>
          <w:szCs w:val="32"/>
        </w:rPr>
      </w:pPr>
      <w:r>
        <w:rPr>
          <w:rFonts w:ascii="Microsoft YaHei" w:eastAsia="Microsoft YaHei" w:hAnsi="Microsoft YaHei" w:cs="Microsoft YaHei"/>
          <w:spacing w:val="-28"/>
          <w:position w:val="1"/>
          <w:sz w:val="16"/>
          <w:szCs w:val="16"/>
        </w:rPr>
        <w:t>注</w:t>
      </w:r>
      <w:r>
        <w:rPr>
          <w:rFonts w:ascii="Microsoft YaHei" w:eastAsia="Microsoft YaHei" w:hAnsi="Microsoft YaHei" w:cs="Microsoft YaHei"/>
          <w:spacing w:val="-28"/>
          <w:position w:val="1"/>
          <w:sz w:val="32"/>
          <w:szCs w:val="32"/>
        </w:rPr>
        <w:t>：</w:t>
      </w:r>
      <w:r>
        <w:rPr>
          <w:rFonts w:ascii="Microsoft YaHei" w:eastAsia="Microsoft YaHei" w:hAnsi="Microsoft YaHei" w:cs="Microsoft YaHei"/>
          <w:spacing w:val="-19"/>
          <w:position w:val="1"/>
          <w:sz w:val="15"/>
          <w:szCs w:val="15"/>
        </w:rPr>
        <w:t>关</w:t>
      </w:r>
      <w:r>
        <w:rPr>
          <w:rFonts w:ascii="Microsoft YaHei" w:eastAsia="Microsoft YaHei" w:hAnsi="Microsoft YaHei" w:cs="Microsoft YaHei"/>
          <w:spacing w:val="-14"/>
          <w:position w:val="1"/>
          <w:sz w:val="15"/>
          <w:szCs w:val="15"/>
        </w:rPr>
        <w:t>于静电危害的更多信息见</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GB</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position w:val="-1"/>
          <w:sz w:val="15"/>
          <w:szCs w:val="15"/>
        </w:rPr>
        <w:t>T</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3836</w:t>
      </w:r>
      <w:r>
        <w:rPr>
          <w:rFonts w:ascii="Microsoft YaHei" w:eastAsia="Microsoft YaHei" w:hAnsi="Microsoft YaHei" w:cs="Microsoft YaHei"/>
          <w:spacing w:val="-14"/>
          <w:position w:val="-1"/>
          <w:sz w:val="34"/>
          <w:szCs w:val="34"/>
        </w:rPr>
        <w:t>．</w:t>
      </w:r>
      <w:r>
        <w:rPr>
          <w:rFonts w:ascii="Microsoft YaHei" w:eastAsia="Microsoft YaHei" w:hAnsi="Microsoft YaHei" w:cs="Microsoft YaHei"/>
          <w:spacing w:val="-14"/>
          <w:position w:val="-1"/>
          <w:sz w:val="15"/>
          <w:szCs w:val="15"/>
        </w:rPr>
        <w:t>26</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和</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GB</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pacing w:val="-14"/>
          <w:position w:val="-1"/>
          <w:sz w:val="15"/>
          <w:szCs w:val="15"/>
        </w:rPr>
        <w:t>T</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15"/>
          <w:szCs w:val="15"/>
        </w:rPr>
        <w:t>3836</w:t>
      </w:r>
      <w:r>
        <w:rPr>
          <w:rFonts w:ascii="Microsoft YaHei" w:eastAsia="Microsoft YaHei" w:hAnsi="Microsoft YaHei" w:cs="Microsoft YaHei"/>
          <w:spacing w:val="-14"/>
          <w:position w:val="-1"/>
          <w:sz w:val="34"/>
          <w:szCs w:val="34"/>
        </w:rPr>
        <w:t>．</w:t>
      </w:r>
      <w:r>
        <w:rPr>
          <w:rFonts w:ascii="Microsoft YaHei" w:eastAsia="Microsoft YaHei" w:hAnsi="Microsoft YaHei" w:cs="Microsoft YaHei"/>
          <w:spacing w:val="-14"/>
          <w:position w:val="-1"/>
          <w:sz w:val="15"/>
          <w:szCs w:val="15"/>
        </w:rPr>
        <w:t>27</w:t>
      </w:r>
      <w:r>
        <w:rPr>
          <w:rFonts w:ascii="Microsoft YaHei" w:eastAsia="Microsoft YaHei" w:hAnsi="Microsoft YaHei" w:cs="Microsoft YaHei"/>
          <w:spacing w:val="-14"/>
          <w:position w:val="-1"/>
          <w:sz w:val="15"/>
          <w:szCs w:val="15"/>
        </w:rPr>
        <w:t xml:space="preserve"> </w:t>
      </w:r>
      <w:r>
        <w:rPr>
          <w:rFonts w:ascii="Microsoft YaHei" w:eastAsia="Microsoft YaHei" w:hAnsi="Microsoft YaHei" w:cs="Microsoft YaHei"/>
          <w:spacing w:val="-14"/>
          <w:position w:val="1"/>
          <w:sz w:val="32"/>
          <w:szCs w:val="32"/>
        </w:rPr>
        <w:t>。</w:t>
      </w:r>
    </w:p>
    <w:p>
      <w:pPr>
        <w:spacing w:line="402" w:lineRule="exact"/>
        <w:rPr>
          <w:rFonts w:ascii="Microsoft YaHei" w:eastAsia="Microsoft YaHei" w:hAnsi="Microsoft YaHei" w:cs="Microsoft YaHei"/>
          <w:sz w:val="19"/>
          <w:szCs w:val="19"/>
        </w:rPr>
      </w:pPr>
      <w:r>
        <w:rPr>
          <w:rFonts w:ascii="Arial" w:eastAsia="Arial" w:hAnsi="Arial" w:cs="Arial"/>
          <w:spacing w:val="-6"/>
          <w:w w:val="68"/>
          <w:position w:val="3"/>
          <w:sz w:val="18"/>
          <w:szCs w:val="18"/>
        </w:rPr>
        <w:t>5</w:t>
      </w:r>
      <w:r>
        <w:rPr>
          <w:rFonts w:ascii="Microsoft YaHei" w:eastAsia="Microsoft YaHei" w:hAnsi="Microsoft YaHei" w:cs="Microsoft YaHei"/>
          <w:spacing w:val="-6"/>
          <w:w w:val="68"/>
          <w:position w:val="3"/>
          <w:sz w:val="40"/>
          <w:szCs w:val="40"/>
        </w:rPr>
        <w:t>．</w:t>
      </w:r>
      <w:r>
        <w:rPr>
          <w:rFonts w:ascii="Arial" w:eastAsia="Arial" w:hAnsi="Arial" w:cs="Arial"/>
          <w:spacing w:val="-6"/>
          <w:w w:val="68"/>
          <w:position w:val="3"/>
          <w:sz w:val="18"/>
          <w:szCs w:val="18"/>
        </w:rPr>
        <w:t>7</w:t>
      </w:r>
      <w:r>
        <w:rPr>
          <w:rFonts w:ascii="Arial" w:eastAsia="Arial" w:hAnsi="Arial" w:cs="Arial"/>
          <w:spacing w:val="12"/>
          <w:w w:val="101"/>
          <w:position w:val="3"/>
          <w:sz w:val="18"/>
          <w:szCs w:val="18"/>
        </w:rPr>
        <w:t xml:space="preserve">    </w:t>
      </w:r>
      <w:r>
        <w:rPr>
          <w:rFonts w:ascii="Microsoft YaHei" w:eastAsia="Microsoft YaHei" w:hAnsi="Microsoft YaHei" w:cs="Microsoft YaHei"/>
          <w:spacing w:val="-6"/>
          <w:w w:val="68"/>
          <w:position w:val="5"/>
          <w:sz w:val="19"/>
          <w:szCs w:val="19"/>
        </w:rPr>
        <w:t>雷电</w:t>
      </w:r>
    </w:p>
    <w:p>
      <w:pPr>
        <w:spacing w:before="63" w:line="119" w:lineRule="auto"/>
        <w:ind w:left="8" w:right="159" w:firstLine="417"/>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如</w:t>
      </w:r>
      <w:r>
        <w:rPr>
          <w:rFonts w:ascii="Microsoft YaHei" w:eastAsia="Microsoft YaHei" w:hAnsi="Microsoft YaHei" w:cs="Microsoft YaHei"/>
          <w:spacing w:val="21"/>
          <w:sz w:val="18"/>
          <w:szCs w:val="18"/>
        </w:rPr>
        <w:t>果</w:t>
      </w:r>
      <w:r>
        <w:rPr>
          <w:rFonts w:ascii="Microsoft YaHei" w:eastAsia="Microsoft YaHei" w:hAnsi="Microsoft YaHei" w:cs="Microsoft YaHei"/>
          <w:spacing w:val="15"/>
          <w:sz w:val="18"/>
          <w:szCs w:val="18"/>
        </w:rPr>
        <w:t>在爆炸性环境中出现雷电</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通常会造成点燃</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此外</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避雷器达到较高温度时也具有点燃的可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能性</w:t>
      </w:r>
      <w:r>
        <w:rPr>
          <w:rFonts w:ascii="Microsoft YaHei" w:eastAsia="Microsoft YaHei" w:hAnsi="Microsoft YaHei" w:cs="Microsoft YaHei"/>
          <w:spacing w:val="11"/>
          <w:sz w:val="37"/>
          <w:szCs w:val="37"/>
        </w:rPr>
        <w:t>。</w:t>
      </w:r>
    </w:p>
    <w:p>
      <w:pPr>
        <w:spacing w:line="313" w:lineRule="exact"/>
        <w:ind w:left="425"/>
        <w:rPr>
          <w:rFonts w:ascii="Microsoft YaHei" w:eastAsia="Microsoft YaHei" w:hAnsi="Microsoft YaHei" w:cs="Microsoft YaHei"/>
          <w:sz w:val="37"/>
          <w:szCs w:val="37"/>
        </w:rPr>
        <w:sectPr>
          <w:headerReference w:type="default" r:id="rId51"/>
          <w:footerReference w:type="default" r:id="rId52"/>
          <w:pgSz w:w="11906" w:h="16838"/>
          <w:pgMar w:top="400" w:right="1269" w:bottom="1289" w:left="1269" w:header="0" w:footer="1085" w:gutter="0"/>
          <w:pgNumType w:start="29"/>
          <w:cols w:space="708"/>
        </w:sectPr>
      </w:pPr>
      <w:r>
        <w:rPr>
          <w:rFonts w:ascii="Microsoft YaHei" w:eastAsia="Microsoft YaHei" w:hAnsi="Microsoft YaHei" w:cs="Microsoft YaHei"/>
          <w:spacing w:val="36"/>
          <w:position w:val="4"/>
          <w:sz w:val="18"/>
          <w:szCs w:val="18"/>
        </w:rPr>
        <w:t>强</w:t>
      </w:r>
      <w:r>
        <w:rPr>
          <w:rFonts w:ascii="Microsoft YaHei" w:eastAsia="Microsoft YaHei" w:hAnsi="Microsoft YaHei" w:cs="Microsoft YaHei"/>
          <w:spacing w:val="25"/>
          <w:position w:val="4"/>
          <w:sz w:val="18"/>
          <w:szCs w:val="18"/>
        </w:rPr>
        <w:t>大</w:t>
      </w:r>
      <w:r>
        <w:rPr>
          <w:rFonts w:ascii="Microsoft YaHei" w:eastAsia="Microsoft YaHei" w:hAnsi="Microsoft YaHei" w:cs="Microsoft YaHei"/>
          <w:spacing w:val="18"/>
          <w:position w:val="4"/>
          <w:sz w:val="18"/>
          <w:szCs w:val="18"/>
        </w:rPr>
        <w:t>电流从雷电击中的地方流过</w:t>
      </w:r>
      <w:r>
        <w:rPr>
          <w:rFonts w:ascii="Microsoft YaHei" w:eastAsia="Microsoft YaHei" w:hAnsi="Microsoft YaHei" w:cs="Microsoft YaHei"/>
          <w:spacing w:val="18"/>
          <w:position w:val="4"/>
          <w:sz w:val="37"/>
          <w:szCs w:val="37"/>
        </w:rPr>
        <w:t>，</w:t>
      </w:r>
      <w:r>
        <w:rPr>
          <w:rFonts w:ascii="Microsoft YaHei" w:eastAsia="Microsoft YaHei" w:hAnsi="Microsoft YaHei" w:cs="Microsoft YaHei"/>
          <w:spacing w:val="18"/>
          <w:position w:val="4"/>
          <w:sz w:val="18"/>
          <w:szCs w:val="18"/>
        </w:rPr>
        <w:t>这些电流能够在冲击点附近生成火花</w:t>
      </w:r>
      <w:r>
        <w:rPr>
          <w:rFonts w:ascii="Microsoft YaHei" w:eastAsia="Microsoft YaHei" w:hAnsi="Microsoft YaHei" w:cs="Microsoft YaHei"/>
          <w:spacing w:val="18"/>
          <w:position w:val="4"/>
          <w:sz w:val="37"/>
          <w:szCs w:val="37"/>
        </w:rPr>
        <w:t>。</w:t>
      </w:r>
    </w:p>
    <w:p>
      <w:pPr>
        <w:spacing w:before="2" w:line="119" w:lineRule="auto"/>
        <w:ind w:left="3" w:right="159" w:firstLine="434"/>
        <w:rPr>
          <w:rFonts w:ascii="Microsoft YaHei" w:eastAsia="Microsoft YaHei" w:hAnsi="Microsoft YaHei" w:cs="Microsoft YaHei"/>
          <w:sz w:val="37"/>
          <w:szCs w:val="37"/>
        </w:rPr>
      </w:pPr>
      <w:r>
        <w:rPr>
          <w:rFonts w:ascii="Microsoft YaHei" w:eastAsia="Microsoft YaHei" w:hAnsi="Microsoft YaHei" w:cs="Microsoft YaHei"/>
          <w:spacing w:val="48"/>
          <w:sz w:val="18"/>
          <w:szCs w:val="18"/>
        </w:rPr>
        <w:t>即</w:t>
      </w:r>
      <w:r>
        <w:rPr>
          <w:rFonts w:ascii="Microsoft YaHei" w:eastAsia="Microsoft YaHei" w:hAnsi="Microsoft YaHei" w:cs="Microsoft YaHei"/>
          <w:spacing w:val="24"/>
          <w:sz w:val="18"/>
          <w:szCs w:val="18"/>
        </w:rPr>
        <w:t>使没有雷电电击</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雷暴雨也能够使设备</w:t>
      </w:r>
      <w:r>
        <w:rPr>
          <w:rFonts w:ascii="Microsoft YaHei" w:eastAsia="Microsoft YaHei" w:hAnsi="Microsoft YaHei" w:cs="Microsoft YaHei"/>
          <w:spacing w:val="24"/>
          <w:sz w:val="37"/>
          <w:szCs w:val="37"/>
        </w:rPr>
        <w:t>、</w:t>
      </w:r>
      <w:r>
        <w:rPr>
          <w:rFonts w:ascii="Microsoft YaHei" w:eastAsia="Microsoft YaHei" w:hAnsi="Microsoft YaHei" w:cs="Microsoft YaHei"/>
          <w:spacing w:val="24"/>
          <w:sz w:val="18"/>
          <w:szCs w:val="18"/>
        </w:rPr>
        <w:t>防护系统和元件产生很高的感应电压并能导致点燃</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危</w:t>
      </w:r>
      <w:r>
        <w:rPr>
          <w:rFonts w:ascii="Microsoft YaHei" w:eastAsia="Microsoft YaHei" w:hAnsi="Microsoft YaHei" w:cs="Microsoft YaHei"/>
          <w:spacing w:val="13"/>
          <w:sz w:val="18"/>
          <w:szCs w:val="18"/>
        </w:rPr>
        <w:t>险</w:t>
      </w:r>
      <w:r>
        <w:rPr>
          <w:rFonts w:ascii="Microsoft YaHei" w:eastAsia="Microsoft YaHei" w:hAnsi="Microsoft YaHei" w:cs="Microsoft YaHei"/>
          <w:spacing w:val="13"/>
          <w:sz w:val="37"/>
          <w:szCs w:val="37"/>
        </w:rPr>
        <w:t>。</w:t>
      </w:r>
    </w:p>
    <w:p>
      <w:pPr>
        <w:spacing w:before="1" w:line="165"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17"/>
          <w:sz w:val="18"/>
          <w:szCs w:val="18"/>
        </w:rPr>
        <w:t>防</w:t>
      </w:r>
      <w:r>
        <w:rPr>
          <w:rFonts w:ascii="Microsoft YaHei" w:eastAsia="Microsoft YaHei" w:hAnsi="Microsoft YaHei" w:cs="Microsoft YaHei"/>
          <w:spacing w:val="-11"/>
          <w:sz w:val="18"/>
          <w:szCs w:val="18"/>
        </w:rPr>
        <w:t>止雷电引起点燃危险的保护措施见</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6</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4</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8</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37"/>
          <w:szCs w:val="37"/>
        </w:rPr>
        <w:t>。</w:t>
      </w:r>
    </w:p>
    <w:p>
      <w:pPr>
        <w:spacing w:line="409" w:lineRule="exact"/>
        <w:rPr>
          <w:rFonts w:ascii="Microsoft YaHei" w:eastAsia="Microsoft YaHei" w:hAnsi="Microsoft YaHei" w:cs="Microsoft YaHei"/>
          <w:sz w:val="19"/>
          <w:szCs w:val="19"/>
        </w:rPr>
      </w:pPr>
      <w:r>
        <w:rPr>
          <w:rFonts w:ascii="Arial" w:eastAsia="Arial" w:hAnsi="Arial" w:cs="Arial"/>
          <w:spacing w:val="-12"/>
          <w:position w:val="2"/>
          <w:sz w:val="18"/>
          <w:szCs w:val="18"/>
        </w:rPr>
        <w:t>5</w:t>
      </w:r>
      <w:r>
        <w:rPr>
          <w:rFonts w:ascii="Microsoft YaHei" w:eastAsia="Microsoft YaHei" w:hAnsi="Microsoft YaHei" w:cs="Microsoft YaHei"/>
          <w:spacing w:val="-12"/>
          <w:position w:val="2"/>
          <w:sz w:val="40"/>
          <w:szCs w:val="40"/>
        </w:rPr>
        <w:t>．</w:t>
      </w:r>
      <w:r>
        <w:rPr>
          <w:rFonts w:ascii="Arial" w:eastAsia="Arial" w:hAnsi="Arial" w:cs="Arial"/>
          <w:spacing w:val="-9"/>
          <w:position w:val="2"/>
          <w:sz w:val="18"/>
          <w:szCs w:val="18"/>
        </w:rPr>
        <w:t>8</w:t>
      </w:r>
      <w:r>
        <w:rPr>
          <w:rFonts w:ascii="Arial" w:eastAsia="Arial" w:hAnsi="Arial" w:cs="Arial"/>
          <w:spacing w:val="-6"/>
          <w:position w:val="2"/>
          <w:sz w:val="18"/>
          <w:szCs w:val="18"/>
        </w:rPr>
        <w:t xml:space="preserve">     </w:t>
      </w:r>
      <w:r>
        <w:rPr>
          <w:rFonts w:ascii="Arial" w:eastAsia="Arial" w:hAnsi="Arial" w:cs="Arial"/>
          <w:spacing w:val="-6"/>
          <w:position w:val="2"/>
          <w:sz w:val="18"/>
          <w:szCs w:val="18"/>
        </w:rPr>
        <w:t>10</w:t>
      </w:r>
      <w:r>
        <w:rPr>
          <w:rFonts w:ascii="Arial" w:eastAsia="Arial" w:hAnsi="Arial" w:cs="Arial"/>
          <w:spacing w:val="-6"/>
          <w:position w:val="10"/>
          <w:sz w:val="10"/>
          <w:szCs w:val="10"/>
        </w:rPr>
        <w:t>4</w:t>
      </w:r>
      <w:r>
        <w:rPr>
          <w:rFonts w:ascii="Arial" w:eastAsia="Arial" w:hAnsi="Arial" w:cs="Arial"/>
          <w:spacing w:val="-6"/>
          <w:position w:val="10"/>
          <w:sz w:val="10"/>
          <w:szCs w:val="10"/>
        </w:rPr>
        <w:t xml:space="preserve">   </w:t>
      </w:r>
      <w:r>
        <w:rPr>
          <w:rFonts w:ascii="Microsoft YaHei" w:eastAsia="Microsoft YaHei" w:hAnsi="Microsoft YaHei" w:cs="Microsoft YaHei"/>
          <w:spacing w:val="-6"/>
          <w:position w:val="2"/>
          <w:sz w:val="18"/>
          <w:szCs w:val="18"/>
        </w:rPr>
        <w:t>H</w:t>
      </w:r>
      <w:r>
        <w:rPr>
          <w:rFonts w:ascii="Microsoft YaHei" w:eastAsia="Microsoft YaHei" w:hAnsi="Microsoft YaHei" w:cs="Microsoft YaHei"/>
          <w:spacing w:val="-6"/>
          <w:position w:val="2"/>
          <w:sz w:val="40"/>
          <w:szCs w:val="40"/>
        </w:rPr>
        <w:t>z</w:t>
      </w:r>
      <w:r>
        <w:rPr>
          <w:rFonts w:ascii="Arial" w:eastAsia="Arial" w:hAnsi="Arial" w:cs="Arial"/>
          <w:spacing w:val="-6"/>
          <w:position w:val="2"/>
          <w:sz w:val="18"/>
          <w:szCs w:val="18"/>
        </w:rPr>
        <w:t>~3</w:t>
      </w:r>
      <w:r>
        <w:rPr>
          <w:rFonts w:ascii="Arial" w:eastAsia="Arial" w:hAnsi="Arial" w:cs="Arial"/>
          <w:spacing w:val="-6"/>
          <w:position w:val="2"/>
          <w:sz w:val="18"/>
          <w:szCs w:val="18"/>
        </w:rPr>
        <w:t xml:space="preserve"> </w:t>
      </w:r>
      <w:r>
        <w:rPr>
          <w:rFonts w:ascii="Microsoft YaHei" w:eastAsia="Microsoft YaHei" w:hAnsi="Microsoft YaHei" w:cs="Microsoft YaHei"/>
          <w:spacing w:val="-6"/>
          <w:position w:val="2"/>
          <w:sz w:val="18"/>
          <w:szCs w:val="18"/>
        </w:rPr>
        <w:t>×</w:t>
      </w:r>
      <w:r>
        <w:rPr>
          <w:rFonts w:ascii="Microsoft YaHei" w:eastAsia="Microsoft YaHei" w:hAnsi="Microsoft YaHei" w:cs="Microsoft YaHei"/>
          <w:spacing w:val="-6"/>
          <w:position w:val="2"/>
          <w:sz w:val="18"/>
          <w:szCs w:val="18"/>
        </w:rPr>
        <w:t xml:space="preserve"> </w:t>
      </w:r>
      <w:r>
        <w:rPr>
          <w:rFonts w:ascii="Arial" w:eastAsia="Arial" w:hAnsi="Arial" w:cs="Arial"/>
          <w:spacing w:val="-6"/>
          <w:position w:val="2"/>
          <w:sz w:val="18"/>
          <w:szCs w:val="18"/>
        </w:rPr>
        <w:t>10</w:t>
      </w:r>
      <w:r>
        <w:rPr>
          <w:rFonts w:ascii="Arial" w:eastAsia="Arial" w:hAnsi="Arial" w:cs="Arial"/>
          <w:spacing w:val="-6"/>
          <w:position w:val="2"/>
          <w:sz w:val="18"/>
          <w:szCs w:val="18"/>
        </w:rPr>
        <w:t xml:space="preserve"> </w:t>
      </w:r>
      <w:r>
        <w:rPr>
          <w:rFonts w:ascii="Arial" w:eastAsia="Arial" w:hAnsi="Arial" w:cs="Arial"/>
          <w:spacing w:val="-6"/>
          <w:position w:val="10"/>
          <w:sz w:val="10"/>
          <w:szCs w:val="10"/>
        </w:rPr>
        <w:t>1</w:t>
      </w:r>
      <w:r>
        <w:rPr>
          <w:rFonts w:ascii="Arial" w:eastAsia="Arial" w:hAnsi="Arial" w:cs="Arial"/>
          <w:spacing w:val="-6"/>
          <w:position w:val="10"/>
          <w:sz w:val="10"/>
          <w:szCs w:val="10"/>
        </w:rPr>
        <w:t xml:space="preserve"> </w:t>
      </w:r>
      <w:r>
        <w:rPr>
          <w:rFonts w:ascii="Arial" w:eastAsia="Arial" w:hAnsi="Arial" w:cs="Arial"/>
          <w:spacing w:val="-6"/>
          <w:position w:val="10"/>
          <w:sz w:val="10"/>
          <w:szCs w:val="10"/>
        </w:rPr>
        <w:t>1</w:t>
      </w:r>
      <w:r>
        <w:rPr>
          <w:rFonts w:ascii="Arial" w:eastAsia="Arial" w:hAnsi="Arial" w:cs="Arial"/>
          <w:spacing w:val="-6"/>
          <w:position w:val="10"/>
          <w:sz w:val="10"/>
          <w:szCs w:val="10"/>
        </w:rPr>
        <w:t xml:space="preserve">   </w:t>
      </w:r>
      <w:r>
        <w:rPr>
          <w:rFonts w:ascii="Microsoft YaHei" w:eastAsia="Microsoft YaHei" w:hAnsi="Microsoft YaHei" w:cs="Microsoft YaHei"/>
          <w:spacing w:val="-6"/>
          <w:position w:val="2"/>
          <w:sz w:val="18"/>
          <w:szCs w:val="18"/>
        </w:rPr>
        <w:t>H</w:t>
      </w:r>
      <w:r>
        <w:rPr>
          <w:rFonts w:ascii="Microsoft YaHei" w:eastAsia="Microsoft YaHei" w:hAnsi="Microsoft YaHei" w:cs="Microsoft YaHei"/>
          <w:spacing w:val="-6"/>
          <w:position w:val="2"/>
          <w:sz w:val="40"/>
          <w:szCs w:val="40"/>
        </w:rPr>
        <w:t>z</w:t>
      </w:r>
      <w:r>
        <w:rPr>
          <w:rFonts w:ascii="Microsoft YaHei" w:eastAsia="Microsoft YaHei" w:hAnsi="Microsoft YaHei" w:cs="Microsoft YaHei"/>
          <w:spacing w:val="-6"/>
          <w:position w:val="4"/>
          <w:sz w:val="19"/>
          <w:szCs w:val="19"/>
        </w:rPr>
        <w:t>射频(</w:t>
      </w:r>
      <w:r>
        <w:rPr>
          <w:rFonts w:ascii="Microsoft YaHei" w:eastAsia="Microsoft YaHei" w:hAnsi="Microsoft YaHei" w:cs="Microsoft YaHei"/>
          <w:spacing w:val="-6"/>
          <w:position w:val="4"/>
          <w:sz w:val="18"/>
          <w:szCs w:val="18"/>
        </w:rPr>
        <w:t>RF</w:t>
      </w:r>
      <w:r>
        <w:rPr>
          <w:rFonts w:ascii="Microsoft YaHei" w:eastAsia="Microsoft YaHei" w:hAnsi="Microsoft YaHei" w:cs="Microsoft YaHei"/>
          <w:spacing w:val="-6"/>
          <w:position w:val="4"/>
          <w:sz w:val="19"/>
          <w:szCs w:val="19"/>
        </w:rPr>
        <w:t>)电磁波</w:t>
      </w:r>
    </w:p>
    <w:p>
      <w:pPr>
        <w:spacing w:before="58" w:line="119" w:lineRule="auto"/>
        <w:ind w:left="8" w:right="159" w:firstLine="413"/>
        <w:rPr>
          <w:rFonts w:ascii="Microsoft YaHei" w:eastAsia="Microsoft YaHei" w:hAnsi="Microsoft YaHei" w:cs="Microsoft YaHei"/>
          <w:sz w:val="37"/>
          <w:szCs w:val="37"/>
        </w:rPr>
      </w:pPr>
      <w:r>
        <w:rPr>
          <w:rFonts w:ascii="Microsoft YaHei" w:eastAsia="Microsoft YaHei" w:hAnsi="Microsoft YaHei" w:cs="Microsoft YaHei"/>
          <w:spacing w:val="29"/>
          <w:sz w:val="18"/>
          <w:szCs w:val="18"/>
        </w:rPr>
        <w:t>所</w:t>
      </w:r>
      <w:r>
        <w:rPr>
          <w:rFonts w:ascii="Microsoft YaHei" w:eastAsia="Microsoft YaHei" w:hAnsi="Microsoft YaHei" w:cs="Microsoft YaHei"/>
          <w:spacing w:val="16"/>
          <w:sz w:val="18"/>
          <w:szCs w:val="18"/>
        </w:rPr>
        <w:t>有产生和使用射频电气能量的系统</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射频系统</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都发射电磁波</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例如无线电发射器或用于熔炼</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5"/>
          <w:sz w:val="18"/>
          <w:szCs w:val="18"/>
        </w:rPr>
        <w:t>干</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淬火</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焊接</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切割等的工业或医疗射频发生器</w:t>
      </w:r>
      <w:r>
        <w:rPr>
          <w:rFonts w:ascii="Microsoft YaHei" w:eastAsia="Microsoft YaHei" w:hAnsi="Microsoft YaHei" w:cs="Microsoft YaHei"/>
          <w:spacing w:val="-11"/>
          <w:sz w:val="37"/>
          <w:szCs w:val="37"/>
        </w:rPr>
        <w:t>。</w:t>
      </w:r>
    </w:p>
    <w:p>
      <w:pPr>
        <w:spacing w:before="7" w:line="121"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位于辐射场内的所有导电部件都具有接收天线的作用</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如果场强足够大</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并且接收天线足够长</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这</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些</w:t>
      </w:r>
      <w:r>
        <w:rPr>
          <w:rFonts w:ascii="Microsoft YaHei" w:eastAsia="Microsoft YaHei" w:hAnsi="Microsoft YaHei" w:cs="Microsoft YaHei"/>
          <w:spacing w:val="18"/>
          <w:sz w:val="18"/>
          <w:szCs w:val="18"/>
        </w:rPr>
        <w:t>导</w:t>
      </w:r>
      <w:r>
        <w:rPr>
          <w:rFonts w:ascii="Microsoft YaHei" w:eastAsia="Microsoft YaHei" w:hAnsi="Microsoft YaHei" w:cs="Microsoft YaHei"/>
          <w:spacing w:val="15"/>
          <w:sz w:val="18"/>
          <w:szCs w:val="18"/>
        </w:rPr>
        <w:t>电部件能够在爆炸性环境中引起点燃</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例如</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接收到的射频能量在与导电部件接触或断开过程中</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40"/>
          <w:sz w:val="18"/>
          <w:szCs w:val="18"/>
        </w:rPr>
        <w:t>能</w:t>
      </w:r>
      <w:r>
        <w:rPr>
          <w:rFonts w:ascii="Microsoft YaHei" w:eastAsia="Microsoft YaHei" w:hAnsi="Microsoft YaHei" w:cs="Microsoft YaHei"/>
          <w:spacing w:val="23"/>
          <w:sz w:val="18"/>
          <w:szCs w:val="18"/>
        </w:rPr>
        <w:t>够</w:t>
      </w:r>
      <w:r>
        <w:rPr>
          <w:rFonts w:ascii="Microsoft YaHei" w:eastAsia="Microsoft YaHei" w:hAnsi="Microsoft YaHei" w:cs="Microsoft YaHei"/>
          <w:spacing w:val="20"/>
          <w:sz w:val="18"/>
          <w:szCs w:val="18"/>
        </w:rPr>
        <w:t>使细导线发热或产生火花</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接收天线获得的能量能够导致点燃</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主要取决于发射器和接收天线之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间的距离</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以及在特定波长接收天线的规格尺寸和射频功率</w:t>
      </w:r>
      <w:r>
        <w:rPr>
          <w:rFonts w:ascii="Microsoft YaHei" w:eastAsia="Microsoft YaHei" w:hAnsi="Microsoft YaHei" w:cs="Microsoft YaHei"/>
          <w:spacing w:val="14"/>
          <w:sz w:val="37"/>
          <w:szCs w:val="37"/>
        </w:rPr>
        <w:t>。</w:t>
      </w:r>
    </w:p>
    <w:p>
      <w:pPr>
        <w:sectPr>
          <w:headerReference w:type="default" r:id="rId53"/>
          <w:footerReference w:type="default" r:id="rId54"/>
          <w:type w:val="nextPage"/>
          <w:pgSz w:w="11906" w:h="16838"/>
          <w:pgMar w:top="400" w:right="1269" w:bottom="1289" w:left="1269" w:header="0" w:footer="1085" w:gutter="0"/>
          <w:pgNumType w:start="30"/>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23"/>
          <w:w w:val="101"/>
          <w:position w:val="-2"/>
          <w:sz w:val="18"/>
          <w:szCs w:val="18"/>
        </w:rPr>
        <w:t xml:space="preserve"> </w:t>
      </w:r>
      <w:r>
        <w:rPr>
          <w:rFonts w:ascii="Arial" w:eastAsia="Arial" w:hAnsi="Arial" w:cs="Arial"/>
          <w:spacing w:val="-8"/>
          <w:w w:val="80"/>
          <w:position w:val="-2"/>
          <w:sz w:val="18"/>
          <w:szCs w:val="18"/>
        </w:rPr>
        <w:t>25285</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7" w:line="163"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5"/>
          <w:sz w:val="18"/>
          <w:szCs w:val="18"/>
        </w:rPr>
        <w:t>防</w:t>
      </w:r>
      <w:r>
        <w:rPr>
          <w:rFonts w:ascii="Microsoft YaHei" w:eastAsia="Microsoft YaHei" w:hAnsi="Microsoft YaHei" w:cs="Microsoft YaHei"/>
          <w:spacing w:val="-3"/>
          <w:sz w:val="18"/>
          <w:szCs w:val="18"/>
        </w:rPr>
        <w:t>止射频频谱内电磁波引起点燃危险的保护措施见</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6</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4</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9</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37"/>
          <w:szCs w:val="37"/>
        </w:rPr>
        <w:t>。</w:t>
      </w:r>
    </w:p>
    <w:p>
      <w:pPr>
        <w:spacing w:line="404" w:lineRule="exact"/>
        <w:rPr>
          <w:rFonts w:ascii="Microsoft YaHei" w:eastAsia="Microsoft YaHei" w:hAnsi="Microsoft YaHei" w:cs="Microsoft YaHei"/>
          <w:sz w:val="19"/>
          <w:szCs w:val="19"/>
        </w:rPr>
      </w:pPr>
      <w:r>
        <w:rPr>
          <w:rFonts w:ascii="Arial" w:eastAsia="Arial" w:hAnsi="Arial" w:cs="Arial"/>
          <w:spacing w:val="-22"/>
          <w:position w:val="2"/>
          <w:sz w:val="18"/>
          <w:szCs w:val="18"/>
        </w:rPr>
        <w:t>5</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9</w:t>
      </w:r>
      <w:r>
        <w:rPr>
          <w:rFonts w:ascii="Arial" w:eastAsia="Arial" w:hAnsi="Arial" w:cs="Arial"/>
          <w:spacing w:val="-11"/>
          <w:position w:val="2"/>
          <w:sz w:val="18"/>
          <w:szCs w:val="18"/>
        </w:rPr>
        <w:t xml:space="preserve">    </w:t>
      </w:r>
      <w:r>
        <w:rPr>
          <w:rFonts w:ascii="Arial" w:eastAsia="Arial" w:hAnsi="Arial" w:cs="Arial"/>
          <w:spacing w:val="-11"/>
          <w:position w:val="2"/>
          <w:sz w:val="18"/>
          <w:szCs w:val="18"/>
        </w:rPr>
        <w:t>3</w:t>
      </w:r>
      <w:r>
        <w:rPr>
          <w:rFonts w:ascii="Arial" w:eastAsia="Arial" w:hAnsi="Arial" w:cs="Arial"/>
          <w:spacing w:val="-11"/>
          <w:position w:val="2"/>
          <w:sz w:val="18"/>
          <w:szCs w:val="18"/>
        </w:rPr>
        <w:t xml:space="preserve"> </w:t>
      </w:r>
      <w:r>
        <w:rPr>
          <w:rFonts w:ascii="Microsoft YaHei" w:eastAsia="Microsoft YaHei" w:hAnsi="Microsoft YaHei" w:cs="Microsoft YaHei"/>
          <w:spacing w:val="-11"/>
          <w:position w:val="2"/>
          <w:sz w:val="18"/>
          <w:szCs w:val="18"/>
        </w:rPr>
        <w:t>×</w:t>
      </w:r>
      <w:r>
        <w:rPr>
          <w:rFonts w:ascii="Microsoft YaHei" w:eastAsia="Microsoft YaHei" w:hAnsi="Microsoft YaHei" w:cs="Microsoft YaHei"/>
          <w:spacing w:val="-11"/>
          <w:position w:val="2"/>
          <w:sz w:val="18"/>
          <w:szCs w:val="18"/>
        </w:rPr>
        <w:t xml:space="preserve"> </w:t>
      </w:r>
      <w:r>
        <w:rPr>
          <w:rFonts w:ascii="Arial" w:eastAsia="Arial" w:hAnsi="Arial" w:cs="Arial"/>
          <w:spacing w:val="-11"/>
          <w:position w:val="2"/>
          <w:sz w:val="18"/>
          <w:szCs w:val="18"/>
        </w:rPr>
        <w:t>10</w:t>
      </w:r>
      <w:r>
        <w:rPr>
          <w:rFonts w:ascii="Arial" w:eastAsia="Arial" w:hAnsi="Arial" w:cs="Arial"/>
          <w:spacing w:val="-11"/>
          <w:position w:val="2"/>
          <w:sz w:val="18"/>
          <w:szCs w:val="18"/>
        </w:rPr>
        <w:t xml:space="preserve"> </w:t>
      </w:r>
      <w:r>
        <w:rPr>
          <w:rFonts w:ascii="Arial" w:eastAsia="Arial" w:hAnsi="Arial" w:cs="Arial"/>
          <w:spacing w:val="-11"/>
          <w:position w:val="10"/>
          <w:sz w:val="10"/>
          <w:szCs w:val="10"/>
        </w:rPr>
        <w:t>1</w:t>
      </w:r>
      <w:r>
        <w:rPr>
          <w:rFonts w:ascii="Arial" w:eastAsia="Arial" w:hAnsi="Arial" w:cs="Arial"/>
          <w:spacing w:val="-11"/>
          <w:position w:val="10"/>
          <w:sz w:val="10"/>
          <w:szCs w:val="10"/>
        </w:rPr>
        <w:t xml:space="preserve"> </w:t>
      </w:r>
      <w:r>
        <w:rPr>
          <w:rFonts w:ascii="Arial" w:eastAsia="Arial" w:hAnsi="Arial" w:cs="Arial"/>
          <w:spacing w:val="-11"/>
          <w:position w:val="10"/>
          <w:sz w:val="10"/>
          <w:szCs w:val="10"/>
        </w:rPr>
        <w:t>1</w:t>
      </w:r>
      <w:r>
        <w:rPr>
          <w:rFonts w:ascii="Arial" w:eastAsia="Arial" w:hAnsi="Arial" w:cs="Arial"/>
          <w:spacing w:val="-11"/>
          <w:position w:val="10"/>
          <w:sz w:val="10"/>
          <w:szCs w:val="10"/>
        </w:rPr>
        <w:t xml:space="preserve">   </w:t>
      </w:r>
      <w:r>
        <w:rPr>
          <w:rFonts w:ascii="Microsoft YaHei" w:eastAsia="Microsoft YaHei" w:hAnsi="Microsoft YaHei" w:cs="Microsoft YaHei"/>
          <w:spacing w:val="-11"/>
          <w:position w:val="2"/>
          <w:sz w:val="18"/>
          <w:szCs w:val="18"/>
        </w:rPr>
        <w:t>H</w:t>
      </w:r>
      <w:r>
        <w:rPr>
          <w:rFonts w:ascii="Microsoft YaHei" w:eastAsia="Microsoft YaHei" w:hAnsi="Microsoft YaHei" w:cs="Microsoft YaHei"/>
          <w:spacing w:val="-11"/>
          <w:position w:val="2"/>
          <w:sz w:val="40"/>
          <w:szCs w:val="40"/>
        </w:rPr>
        <w:t>z</w:t>
      </w:r>
      <w:r>
        <w:rPr>
          <w:rFonts w:ascii="Arial" w:eastAsia="Arial" w:hAnsi="Arial" w:cs="Arial"/>
          <w:spacing w:val="-11"/>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11"/>
          <w:position w:val="2"/>
          <w:sz w:val="18"/>
          <w:szCs w:val="18"/>
        </w:rPr>
        <w:t>×</w:t>
      </w:r>
      <w:r>
        <w:rPr>
          <w:rFonts w:ascii="Microsoft YaHei" w:eastAsia="Microsoft YaHei" w:hAnsi="Microsoft YaHei" w:cs="Microsoft YaHei"/>
          <w:spacing w:val="-11"/>
          <w:position w:val="2"/>
          <w:sz w:val="18"/>
          <w:szCs w:val="18"/>
        </w:rPr>
        <w:t xml:space="preserve"> </w:t>
      </w:r>
      <w:r>
        <w:rPr>
          <w:rFonts w:ascii="Arial" w:eastAsia="Arial" w:hAnsi="Arial" w:cs="Arial"/>
          <w:spacing w:val="-11"/>
          <w:position w:val="2"/>
          <w:sz w:val="18"/>
          <w:szCs w:val="18"/>
        </w:rPr>
        <w:t>10</w:t>
      </w:r>
      <w:r>
        <w:rPr>
          <w:rFonts w:ascii="Arial" w:eastAsia="Arial" w:hAnsi="Arial" w:cs="Arial"/>
          <w:spacing w:val="-11"/>
          <w:position w:val="2"/>
          <w:sz w:val="18"/>
          <w:szCs w:val="18"/>
        </w:rPr>
        <w:t xml:space="preserve"> </w:t>
      </w:r>
      <w:r>
        <w:rPr>
          <w:rFonts w:ascii="Arial" w:eastAsia="Arial" w:hAnsi="Arial" w:cs="Arial"/>
          <w:spacing w:val="-11"/>
          <w:position w:val="10"/>
          <w:sz w:val="10"/>
          <w:szCs w:val="10"/>
        </w:rPr>
        <w:t>15</w:t>
      </w:r>
      <w:r>
        <w:rPr>
          <w:rFonts w:ascii="Arial" w:eastAsia="Arial" w:hAnsi="Arial" w:cs="Arial"/>
          <w:spacing w:val="-11"/>
          <w:position w:val="10"/>
          <w:sz w:val="10"/>
          <w:szCs w:val="10"/>
        </w:rPr>
        <w:t xml:space="preserve">   </w:t>
      </w:r>
      <w:r>
        <w:rPr>
          <w:rFonts w:ascii="Microsoft YaHei" w:eastAsia="Microsoft YaHei" w:hAnsi="Microsoft YaHei" w:cs="Microsoft YaHei"/>
          <w:spacing w:val="-11"/>
          <w:position w:val="2"/>
          <w:sz w:val="18"/>
          <w:szCs w:val="18"/>
        </w:rPr>
        <w:t>H</w:t>
      </w:r>
      <w:r>
        <w:rPr>
          <w:rFonts w:ascii="Microsoft YaHei" w:eastAsia="Microsoft YaHei" w:hAnsi="Microsoft YaHei" w:cs="Microsoft YaHei"/>
          <w:spacing w:val="-11"/>
          <w:position w:val="2"/>
          <w:sz w:val="40"/>
          <w:szCs w:val="40"/>
        </w:rPr>
        <w:t>z</w:t>
      </w:r>
      <w:r>
        <w:rPr>
          <w:rFonts w:ascii="Microsoft YaHei" w:eastAsia="Microsoft YaHei" w:hAnsi="Microsoft YaHei" w:cs="Microsoft YaHei"/>
          <w:spacing w:val="-11"/>
          <w:position w:val="3"/>
          <w:sz w:val="19"/>
          <w:szCs w:val="19"/>
        </w:rPr>
        <w:t>电磁波</w:t>
      </w:r>
    </w:p>
    <w:p>
      <w:pPr>
        <w:spacing w:before="59" w:line="116" w:lineRule="auto"/>
        <w:ind w:left="5" w:firstLine="416"/>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该频</w:t>
      </w:r>
      <w:r>
        <w:rPr>
          <w:rFonts w:ascii="Microsoft YaHei" w:eastAsia="Microsoft YaHei" w:hAnsi="Microsoft YaHei" w:cs="Microsoft YaHei"/>
          <w:spacing w:val="17"/>
          <w:sz w:val="18"/>
          <w:szCs w:val="18"/>
        </w:rPr>
        <w:t>谱</w:t>
      </w:r>
      <w:r>
        <w:rPr>
          <w:rFonts w:ascii="Microsoft YaHei" w:eastAsia="Microsoft YaHei" w:hAnsi="Microsoft YaHei" w:cs="Microsoft YaHei"/>
          <w:spacing w:val="15"/>
          <w:sz w:val="18"/>
          <w:szCs w:val="18"/>
        </w:rPr>
        <w:t>范围内的辐射</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8"/>
          <w:szCs w:val="18"/>
        </w:rPr>
        <w:t>光辐射</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尤其是当聚焦时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能够被爆炸性气体或固体表面吸收成为点燃源</w:t>
      </w:r>
      <w:r>
        <w:rPr>
          <w:rFonts w:ascii="Microsoft YaHei" w:eastAsia="Microsoft YaHei" w:hAnsi="Microsoft YaHei" w:cs="Microsoft YaHei"/>
          <w:spacing w:val="1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9"/>
          <w:sz w:val="18"/>
          <w:szCs w:val="18"/>
        </w:rPr>
        <w:t>例如</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如果物体使辐射集中在一起</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8"/>
          <w:szCs w:val="18"/>
        </w:rPr>
        <w:t>例如起透镜作用的瓶子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聚焦反射器</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则阳光能够引起点燃</w:t>
      </w:r>
      <w:r>
        <w:rPr>
          <w:rFonts w:ascii="Microsoft YaHei" w:eastAsia="Microsoft YaHei" w:hAnsi="Microsoft YaHei" w:cs="Microsoft YaHei"/>
          <w:spacing w:val="3"/>
          <w:sz w:val="37"/>
          <w:szCs w:val="37"/>
        </w:rPr>
        <w:t>。</w:t>
      </w:r>
    </w:p>
    <w:p>
      <w:pPr>
        <w:spacing w:before="1" w:line="117" w:lineRule="auto"/>
        <w:ind w:left="3" w:right="163" w:firstLine="420"/>
        <w:rPr>
          <w:rFonts w:ascii="Microsoft YaHei" w:eastAsia="Microsoft YaHei" w:hAnsi="Microsoft YaHei" w:cs="Microsoft YaHei"/>
          <w:sz w:val="37"/>
          <w:szCs w:val="37"/>
        </w:rPr>
      </w:pPr>
      <w:r>
        <w:rPr>
          <w:rFonts w:ascii="Microsoft YaHei" w:eastAsia="Microsoft YaHei" w:hAnsi="Microsoft YaHei" w:cs="Microsoft YaHei"/>
          <w:spacing w:val="27"/>
          <w:sz w:val="18"/>
          <w:szCs w:val="18"/>
        </w:rPr>
        <w:t>在</w:t>
      </w:r>
      <w:r>
        <w:rPr>
          <w:rFonts w:ascii="Microsoft YaHei" w:eastAsia="Microsoft YaHei" w:hAnsi="Microsoft YaHei" w:cs="Microsoft YaHei"/>
          <w:spacing w:val="16"/>
          <w:sz w:val="18"/>
          <w:szCs w:val="18"/>
        </w:rPr>
        <w:t>一定条件下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强光源</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持续或闪烁</w:t>
      </w:r>
      <w:r>
        <w:rPr>
          <w:rFonts w:ascii="Microsoft YaHei" w:eastAsia="Microsoft YaHei" w:hAnsi="Microsoft YaHei" w:cs="Microsoft YaHei"/>
          <w:spacing w:val="16"/>
          <w:sz w:val="19"/>
          <w:szCs w:val="19"/>
        </w:rPr>
        <w:t>)</w:t>
      </w:r>
      <w:r>
        <w:rPr>
          <w:rFonts w:ascii="Microsoft YaHei" w:eastAsia="Microsoft YaHei" w:hAnsi="Microsoft YaHei" w:cs="Microsoft YaHei"/>
          <w:spacing w:val="16"/>
          <w:sz w:val="18"/>
          <w:szCs w:val="18"/>
        </w:rPr>
        <w:t>的辐射被粉尘颗粒大量吸收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致使这些颗粒成为爆炸性气体或</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沉</w:t>
      </w:r>
      <w:r>
        <w:rPr>
          <w:rFonts w:ascii="Microsoft YaHei" w:eastAsia="Microsoft YaHei" w:hAnsi="Microsoft YaHei" w:cs="Microsoft YaHei"/>
          <w:spacing w:val="24"/>
          <w:sz w:val="18"/>
          <w:szCs w:val="18"/>
        </w:rPr>
        <w:t>积粉尘的点燃源</w:t>
      </w:r>
      <w:r>
        <w:rPr>
          <w:rFonts w:ascii="Microsoft YaHei" w:eastAsia="Microsoft YaHei" w:hAnsi="Microsoft YaHei" w:cs="Microsoft YaHei"/>
          <w:spacing w:val="24"/>
          <w:sz w:val="37"/>
          <w:szCs w:val="37"/>
        </w:rPr>
        <w:t>。</w:t>
      </w:r>
    </w:p>
    <w:p>
      <w:pPr>
        <w:spacing w:before="8" w:line="116" w:lineRule="auto"/>
        <w:ind w:left="6" w:right="163" w:firstLine="416"/>
        <w:rPr>
          <w:rFonts w:ascii="Microsoft YaHei" w:eastAsia="Microsoft YaHei" w:hAnsi="Microsoft YaHei" w:cs="Microsoft YaHei"/>
          <w:sz w:val="37"/>
          <w:szCs w:val="37"/>
        </w:rPr>
      </w:pPr>
      <w:r>
        <w:rPr>
          <w:rFonts w:ascii="Microsoft YaHei" w:eastAsia="Microsoft YaHei" w:hAnsi="Microsoft YaHei" w:cs="Microsoft YaHei"/>
          <w:spacing w:val="-1"/>
          <w:sz w:val="18"/>
          <w:szCs w:val="18"/>
        </w:rPr>
        <w:t>激光辐射</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8"/>
          <w:szCs w:val="18"/>
        </w:rPr>
        <w:t>例如在通信装置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距离测量装置</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勘测仪</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光学仪表中</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即使距</w:t>
      </w:r>
      <w:r>
        <w:rPr>
          <w:rFonts w:ascii="Microsoft YaHei" w:eastAsia="Microsoft YaHei" w:hAnsi="Microsoft YaHei" w:cs="Microsoft YaHei"/>
          <w:sz w:val="18"/>
          <w:szCs w:val="18"/>
        </w:rPr>
        <w:t>离很远</w:t>
      </w:r>
      <w:r>
        <w:rPr>
          <w:rFonts w:ascii="Microsoft YaHei" w:eastAsia="Microsoft YaHei" w:hAnsi="Microsoft YaHei" w:cs="Microsoft YaHei"/>
          <w:sz w:val="37"/>
          <w:szCs w:val="37"/>
        </w:rPr>
        <w:t>，</w:t>
      </w:r>
      <w:r>
        <w:rPr>
          <w:rFonts w:ascii="Microsoft YaHei" w:eastAsia="Microsoft YaHei" w:hAnsi="Microsoft YaHei" w:cs="Microsoft YaHei"/>
          <w:sz w:val="18"/>
          <w:szCs w:val="18"/>
        </w:rPr>
        <w:t>未聚焦的射束的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9"/>
          <w:sz w:val="18"/>
          <w:szCs w:val="18"/>
        </w:rPr>
        <w:t>能</w:t>
      </w:r>
      <w:r>
        <w:rPr>
          <w:rFonts w:ascii="Microsoft YaHei" w:eastAsia="Microsoft YaHei" w:hAnsi="Microsoft YaHei" w:cs="Microsoft YaHei"/>
          <w:spacing w:val="20"/>
          <w:sz w:val="18"/>
          <w:szCs w:val="18"/>
        </w:rPr>
        <w:t>量或功率密度也能够高到足以引起点燃</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还有</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当激光光束射到固体表面时或当激光光束被环境中</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或</w:t>
      </w:r>
      <w:r>
        <w:rPr>
          <w:rFonts w:ascii="Microsoft YaHei" w:eastAsia="Microsoft YaHei" w:hAnsi="Microsoft YaHei" w:cs="Microsoft YaHei"/>
          <w:spacing w:val="18"/>
          <w:sz w:val="18"/>
          <w:szCs w:val="18"/>
        </w:rPr>
        <w:t>受</w:t>
      </w:r>
      <w:r>
        <w:rPr>
          <w:rFonts w:ascii="Microsoft YaHei" w:eastAsia="Microsoft YaHei" w:hAnsi="Microsoft YaHei" w:cs="Microsoft YaHei"/>
          <w:spacing w:val="15"/>
          <w:sz w:val="18"/>
          <w:szCs w:val="18"/>
        </w:rPr>
        <w:t>污透明部件上的粉尘颗粒吸收时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也出现发热过程</w:t>
      </w:r>
      <w:r>
        <w:rPr>
          <w:rFonts w:ascii="Microsoft YaHei" w:eastAsia="Microsoft YaHei" w:hAnsi="Microsoft YaHei" w:cs="Microsoft YaHei"/>
          <w:spacing w:val="15"/>
          <w:sz w:val="37"/>
          <w:szCs w:val="37"/>
        </w:rPr>
        <w:t>。</w:t>
      </w:r>
    </w:p>
    <w:p>
      <w:pPr>
        <w:spacing w:before="2" w:line="112" w:lineRule="auto"/>
        <w:ind w:left="4" w:right="163" w:firstLine="417"/>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应注意</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产生辐射的设备</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防护系统和元件</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例如灯管</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电弧</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激光等</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本身就是</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1</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和</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position w:val="-2"/>
          <w:sz w:val="18"/>
          <w:szCs w:val="18"/>
        </w:rPr>
        <w:t>5</w:t>
      </w:r>
      <w:r>
        <w:rPr>
          <w:rFonts w:ascii="Microsoft YaHei" w:eastAsia="Microsoft YaHei" w:hAnsi="Microsoft YaHei" w:cs="Microsoft YaHei"/>
          <w:spacing w:val="-18"/>
          <w:position w:val="-2"/>
          <w:sz w:val="40"/>
          <w:szCs w:val="40"/>
        </w:rPr>
        <w:t>．</w:t>
      </w:r>
      <w:r>
        <w:rPr>
          <w:rFonts w:ascii="Microsoft YaHei" w:eastAsia="Microsoft YaHei" w:hAnsi="Microsoft YaHei" w:cs="Microsoft YaHei"/>
          <w:spacing w:val="-18"/>
          <w:position w:val="-2"/>
          <w:sz w:val="18"/>
          <w:szCs w:val="18"/>
        </w:rPr>
        <w:t>4</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中定义</w:t>
      </w:r>
      <w:r>
        <w:rPr>
          <w:rFonts w:ascii="Microsoft YaHei" w:eastAsia="Microsoft YaHei" w:hAnsi="Microsoft YaHei" w:cs="Microsoft YaHei"/>
          <w:spacing w:val="-10"/>
          <w:sz w:val="18"/>
          <w:szCs w:val="18"/>
        </w:rPr>
        <w:t>的</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7"/>
          <w:sz w:val="18"/>
          <w:szCs w:val="18"/>
        </w:rPr>
        <w:t>点燃源</w:t>
      </w:r>
      <w:r>
        <w:rPr>
          <w:rFonts w:ascii="Microsoft YaHei" w:eastAsia="Microsoft YaHei" w:hAnsi="Microsoft YaHei" w:cs="Microsoft YaHei"/>
          <w:spacing w:val="17"/>
          <w:sz w:val="37"/>
          <w:szCs w:val="37"/>
        </w:rPr>
        <w:t>。</w:t>
      </w:r>
    </w:p>
    <w:p>
      <w:pPr>
        <w:spacing w:before="1" w:line="163"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防止该频</w:t>
      </w:r>
      <w:r>
        <w:rPr>
          <w:rFonts w:ascii="Microsoft YaHei" w:eastAsia="Microsoft YaHei" w:hAnsi="Microsoft YaHei" w:cs="Microsoft YaHei"/>
          <w:spacing w:val="-1"/>
          <w:sz w:val="18"/>
          <w:szCs w:val="18"/>
        </w:rPr>
        <w:t>谱范围内电磁波引起点燃危险的保护措施见</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6</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4</w:t>
      </w:r>
      <w:r>
        <w:rPr>
          <w:rFonts w:ascii="Microsoft YaHei" w:eastAsia="Microsoft YaHei" w:hAnsi="Microsoft YaHei" w:cs="Microsoft YaHei"/>
          <w:spacing w:val="-1"/>
          <w:position w:val="-2"/>
          <w:sz w:val="40"/>
          <w:szCs w:val="40"/>
        </w:rPr>
        <w:t>．</w:t>
      </w:r>
      <w:r>
        <w:rPr>
          <w:rFonts w:ascii="Microsoft YaHei" w:eastAsia="Microsoft YaHei" w:hAnsi="Microsoft YaHei" w:cs="Microsoft YaHei"/>
          <w:spacing w:val="-1"/>
          <w:position w:val="-2"/>
          <w:sz w:val="18"/>
          <w:szCs w:val="18"/>
        </w:rPr>
        <w:t>10</w:t>
      </w:r>
      <w:r>
        <w:rPr>
          <w:rFonts w:ascii="Microsoft YaHei" w:eastAsia="Microsoft YaHei" w:hAnsi="Microsoft YaHei" w:cs="Microsoft YaHei"/>
          <w:spacing w:val="-1"/>
          <w:sz w:val="37"/>
          <w:szCs w:val="37"/>
        </w:rPr>
        <w:t>。</w:t>
      </w:r>
    </w:p>
    <w:p>
      <w:pPr>
        <w:spacing w:line="401" w:lineRule="exact"/>
        <w:rPr>
          <w:rFonts w:ascii="Microsoft YaHei" w:eastAsia="Microsoft YaHei" w:hAnsi="Microsoft YaHei" w:cs="Microsoft YaHei"/>
          <w:sz w:val="19"/>
          <w:szCs w:val="19"/>
        </w:rPr>
      </w:pPr>
      <w:r>
        <w:rPr>
          <w:rFonts w:ascii="Arial" w:eastAsia="Arial" w:hAnsi="Arial" w:cs="Arial"/>
          <w:spacing w:val="-8"/>
          <w:w w:val="83"/>
          <w:position w:val="3"/>
          <w:sz w:val="18"/>
          <w:szCs w:val="18"/>
        </w:rPr>
        <w:t>5</w:t>
      </w:r>
      <w:r>
        <w:rPr>
          <w:rFonts w:ascii="Microsoft YaHei" w:eastAsia="Microsoft YaHei" w:hAnsi="Microsoft YaHei" w:cs="Microsoft YaHei"/>
          <w:spacing w:val="-8"/>
          <w:w w:val="83"/>
          <w:position w:val="3"/>
          <w:sz w:val="40"/>
          <w:szCs w:val="40"/>
        </w:rPr>
        <w:t>．</w:t>
      </w:r>
      <w:r>
        <w:rPr>
          <w:rFonts w:ascii="Arial" w:eastAsia="Arial" w:hAnsi="Arial" w:cs="Arial"/>
          <w:spacing w:val="-8"/>
          <w:w w:val="83"/>
          <w:position w:val="3"/>
          <w:sz w:val="18"/>
          <w:szCs w:val="18"/>
        </w:rPr>
        <w:t>10</w:t>
      </w:r>
      <w:r>
        <w:rPr>
          <w:rFonts w:ascii="Arial" w:eastAsia="Arial" w:hAnsi="Arial" w:cs="Arial"/>
          <w:spacing w:val="2"/>
          <w:w w:val="101"/>
          <w:position w:val="3"/>
          <w:sz w:val="18"/>
          <w:szCs w:val="18"/>
        </w:rPr>
        <w:t xml:space="preserve">     </w:t>
      </w:r>
      <w:r>
        <w:rPr>
          <w:rFonts w:ascii="Microsoft YaHei" w:eastAsia="Microsoft YaHei" w:hAnsi="Microsoft YaHei" w:cs="Microsoft YaHei"/>
          <w:spacing w:val="-8"/>
          <w:w w:val="83"/>
          <w:position w:val="5"/>
          <w:sz w:val="19"/>
          <w:szCs w:val="19"/>
        </w:rPr>
        <w:t>电离辐射</w:t>
      </w:r>
    </w:p>
    <w:p>
      <w:pPr>
        <w:spacing w:before="65" w:line="116" w:lineRule="auto"/>
        <w:ind w:left="5" w:right="163" w:firstLine="440"/>
        <w:rPr>
          <w:rFonts w:ascii="Microsoft YaHei" w:eastAsia="Microsoft YaHei" w:hAnsi="Microsoft YaHei" w:cs="Microsoft YaHei"/>
          <w:sz w:val="37"/>
          <w:szCs w:val="37"/>
        </w:rPr>
      </w:pPr>
      <w:r>
        <w:rPr>
          <w:rFonts w:ascii="Microsoft YaHei" w:eastAsia="Microsoft YaHei" w:hAnsi="Microsoft YaHei" w:cs="Microsoft YaHei"/>
          <w:spacing w:val="38"/>
          <w:sz w:val="18"/>
          <w:szCs w:val="18"/>
        </w:rPr>
        <w:t>由</w:t>
      </w:r>
      <w:r>
        <w:rPr>
          <w:rFonts w:ascii="Microsoft YaHei" w:eastAsia="Microsoft YaHei" w:hAnsi="Microsoft YaHei" w:cs="Microsoft YaHei"/>
          <w:spacing w:val="23"/>
          <w:sz w:val="18"/>
          <w:szCs w:val="18"/>
        </w:rPr>
        <w:t>于</w:t>
      </w:r>
      <w:r>
        <w:rPr>
          <w:rFonts w:ascii="Microsoft YaHei" w:eastAsia="Microsoft YaHei" w:hAnsi="Microsoft YaHei" w:cs="Microsoft YaHei"/>
          <w:spacing w:val="19"/>
          <w:sz w:val="18"/>
          <w:szCs w:val="18"/>
        </w:rPr>
        <w:t>吸收能量</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例如</w:t>
      </w:r>
      <w:r>
        <w:rPr>
          <w:rFonts w:ascii="Microsoft YaHei" w:eastAsia="Microsoft YaHei" w:hAnsi="Microsoft YaHei" w:cs="Microsoft YaHei"/>
          <w:spacing w:val="19"/>
          <w:sz w:val="37"/>
          <w:szCs w:val="37"/>
        </w:rPr>
        <w:t>，</w:t>
      </w:r>
      <w:r>
        <w:rPr>
          <w:rFonts w:ascii="Microsoft YaHei" w:eastAsia="Microsoft YaHei" w:hAnsi="Microsoft YaHei" w:cs="Microsoft YaHei"/>
          <w:sz w:val="18"/>
          <w:szCs w:val="18"/>
        </w:rPr>
        <w:t>X</w:t>
      </w:r>
      <w:r>
        <w:rPr>
          <w:rFonts w:ascii="Microsoft YaHei" w:eastAsia="Microsoft YaHei" w:hAnsi="Microsoft YaHei" w:cs="Microsoft YaHei"/>
          <w:spacing w:val="19"/>
          <w:sz w:val="18"/>
          <w:szCs w:val="18"/>
        </w:rPr>
        <w:t>射线管和放射性物质等产生的电离辐射能点燃爆炸性环境</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尤其是有粉尘</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颗粒的爆炸性环境</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此外</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由于放射源内部吸收辐射能</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导致放射源本身温度升高能超过周围爆炸</w:t>
      </w:r>
      <w:r>
        <w:rPr>
          <w:rFonts w:ascii="Microsoft YaHei" w:eastAsia="Microsoft YaHei" w:hAnsi="Microsoft YaHei" w:cs="Microsoft YaHei"/>
          <w:spacing w:val="6"/>
          <w:sz w:val="18"/>
          <w:szCs w:val="18"/>
        </w:rPr>
        <w:t>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9"/>
          <w:sz w:val="18"/>
          <w:szCs w:val="18"/>
        </w:rPr>
        <w:t>环</w:t>
      </w:r>
      <w:r>
        <w:rPr>
          <w:rFonts w:ascii="Microsoft YaHei" w:eastAsia="Microsoft YaHei" w:hAnsi="Microsoft YaHei" w:cs="Microsoft YaHei"/>
          <w:spacing w:val="24"/>
          <w:sz w:val="18"/>
          <w:szCs w:val="18"/>
        </w:rPr>
        <w:t>境的最低点燃温度</w:t>
      </w:r>
      <w:r>
        <w:rPr>
          <w:rFonts w:ascii="Microsoft YaHei" w:eastAsia="Microsoft YaHei" w:hAnsi="Microsoft YaHei" w:cs="Microsoft YaHei"/>
          <w:spacing w:val="24"/>
          <w:sz w:val="37"/>
          <w:szCs w:val="37"/>
        </w:rPr>
        <w:t>。</w:t>
      </w:r>
    </w:p>
    <w:p>
      <w:pPr>
        <w:spacing w:before="3" w:line="139" w:lineRule="auto"/>
        <w:ind w:left="428" w:right="943" w:firstLine="12"/>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电</w:t>
      </w:r>
      <w:r>
        <w:rPr>
          <w:rFonts w:ascii="Microsoft YaHei" w:eastAsia="Microsoft YaHei" w:hAnsi="Microsoft YaHei" w:cs="Microsoft YaHei"/>
          <w:spacing w:val="10"/>
          <w:sz w:val="18"/>
          <w:szCs w:val="18"/>
        </w:rPr>
        <w:t>离辐射能造成化学分解或其他反应</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导致产生高活性基或不稳定化合物</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能引起点燃</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6"/>
          <w:szCs w:val="16"/>
        </w:rPr>
        <w:t>注</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这种辐射也能通过分解作用</w:t>
      </w:r>
      <w:r>
        <w:rPr>
          <w:rFonts w:ascii="Microsoft YaHei" w:eastAsia="Microsoft YaHei" w:hAnsi="Microsoft YaHei" w:cs="Microsoft YaHei"/>
          <w:spacing w:val="18"/>
          <w:sz w:val="32"/>
          <w:szCs w:val="32"/>
        </w:rPr>
        <w:t>，</w:t>
      </w:r>
      <w:r>
        <w:rPr>
          <w:rFonts w:ascii="Microsoft YaHei" w:eastAsia="Microsoft YaHei" w:hAnsi="Microsoft YaHei" w:cs="Microsoft YaHei"/>
          <w:spacing w:val="18"/>
          <w:sz w:val="15"/>
          <w:szCs w:val="15"/>
        </w:rPr>
        <w:t>造成爆炸性环境</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5"/>
          <w:szCs w:val="15"/>
        </w:rPr>
        <w:t>例如水电离辐射分解产生氧气和氢气混合物</w:t>
      </w:r>
      <w:r>
        <w:rPr>
          <w:rFonts w:ascii="Microsoft YaHei" w:eastAsia="Microsoft YaHei" w:hAnsi="Microsoft YaHei" w:cs="Microsoft YaHei"/>
          <w:spacing w:val="18"/>
          <w:sz w:val="16"/>
          <w:szCs w:val="16"/>
        </w:rPr>
        <w:t>)</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spacing w:val="18"/>
          <w:sz w:val="32"/>
          <w:szCs w:val="32"/>
        </w:rPr>
        <w:t>。</w:t>
      </w:r>
      <w:r>
        <w:rPr>
          <w:rFonts w:ascii="Microsoft YaHei" w:eastAsia="Microsoft YaHei" w:hAnsi="Microsoft YaHei" w:cs="Microsoft YaHei"/>
          <w:sz w:val="32"/>
          <w:szCs w:val="32"/>
        </w:rPr>
        <w:t xml:space="preserve">   </w:t>
      </w:r>
      <w:r>
        <w:rPr>
          <w:rFonts w:ascii="Microsoft YaHei" w:eastAsia="Microsoft YaHei" w:hAnsi="Microsoft YaHei" w:cs="Microsoft YaHei"/>
          <w:spacing w:val="-14"/>
          <w:sz w:val="18"/>
          <w:szCs w:val="18"/>
        </w:rPr>
        <w:t>防止</w:t>
      </w:r>
      <w:r>
        <w:rPr>
          <w:rFonts w:ascii="Microsoft YaHei" w:eastAsia="Microsoft YaHei" w:hAnsi="Microsoft YaHei" w:cs="Microsoft YaHei"/>
          <w:spacing w:val="-8"/>
          <w:sz w:val="18"/>
          <w:szCs w:val="18"/>
        </w:rPr>
        <w:t>电</w:t>
      </w:r>
      <w:r>
        <w:rPr>
          <w:rFonts w:ascii="Microsoft YaHei" w:eastAsia="Microsoft YaHei" w:hAnsi="Microsoft YaHei" w:cs="Microsoft YaHei"/>
          <w:spacing w:val="-7"/>
          <w:sz w:val="18"/>
          <w:szCs w:val="18"/>
        </w:rPr>
        <w:t>离辐射引起点燃危险的保护措施见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6</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4</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position w:val="-2"/>
          <w:sz w:val="18"/>
          <w:szCs w:val="18"/>
        </w:rPr>
        <w:t>11</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7"/>
          <w:w w:val="73"/>
          <w:position w:val="3"/>
          <w:sz w:val="18"/>
          <w:szCs w:val="18"/>
        </w:rPr>
        <w:t>5</w:t>
      </w:r>
      <w:r>
        <w:rPr>
          <w:rFonts w:ascii="Microsoft YaHei" w:eastAsia="Microsoft YaHei" w:hAnsi="Microsoft YaHei" w:cs="Microsoft YaHei"/>
          <w:spacing w:val="-7"/>
          <w:w w:val="73"/>
          <w:position w:val="3"/>
          <w:sz w:val="40"/>
          <w:szCs w:val="40"/>
        </w:rPr>
        <w:t>．</w:t>
      </w:r>
      <w:r>
        <w:rPr>
          <w:rFonts w:ascii="Arial" w:eastAsia="Arial" w:hAnsi="Arial" w:cs="Arial"/>
          <w:spacing w:val="-7"/>
          <w:w w:val="73"/>
          <w:position w:val="3"/>
          <w:sz w:val="18"/>
          <w:szCs w:val="18"/>
        </w:rPr>
        <w:t>1</w:t>
      </w:r>
      <w:r>
        <w:rPr>
          <w:rFonts w:ascii="Arial" w:eastAsia="Arial" w:hAnsi="Arial" w:cs="Arial"/>
          <w:spacing w:val="16"/>
          <w:w w:val="101"/>
          <w:position w:val="3"/>
          <w:sz w:val="18"/>
          <w:szCs w:val="18"/>
        </w:rPr>
        <w:t xml:space="preserve"> </w:t>
      </w:r>
      <w:r>
        <w:rPr>
          <w:rFonts w:ascii="Arial" w:eastAsia="Arial" w:hAnsi="Arial" w:cs="Arial"/>
          <w:spacing w:val="-7"/>
          <w:w w:val="73"/>
          <w:position w:val="3"/>
          <w:sz w:val="18"/>
          <w:szCs w:val="18"/>
        </w:rPr>
        <w:t>1</w:t>
      </w:r>
      <w:r>
        <w:rPr>
          <w:rFonts w:ascii="Arial" w:eastAsia="Arial" w:hAnsi="Arial" w:cs="Arial"/>
          <w:spacing w:val="1"/>
          <w:position w:val="3"/>
          <w:sz w:val="18"/>
          <w:szCs w:val="18"/>
        </w:rPr>
        <w:t xml:space="preserve">     </w:t>
      </w:r>
      <w:r>
        <w:rPr>
          <w:rFonts w:ascii="Microsoft YaHei" w:eastAsia="Microsoft YaHei" w:hAnsi="Microsoft YaHei" w:cs="Microsoft YaHei"/>
          <w:spacing w:val="-7"/>
          <w:w w:val="73"/>
          <w:position w:val="5"/>
          <w:sz w:val="19"/>
          <w:szCs w:val="19"/>
        </w:rPr>
        <w:t>超声波</w:t>
      </w:r>
    </w:p>
    <w:p>
      <w:pPr>
        <w:spacing w:before="66" w:line="115" w:lineRule="auto"/>
        <w:ind w:left="6" w:right="163" w:firstLine="415"/>
        <w:rPr>
          <w:rFonts w:ascii="Microsoft YaHei" w:eastAsia="Microsoft YaHei" w:hAnsi="Microsoft YaHei" w:cs="Microsoft YaHei"/>
          <w:sz w:val="37"/>
          <w:szCs w:val="37"/>
        </w:rPr>
      </w:pPr>
      <w:r>
        <w:rPr>
          <w:rFonts w:ascii="Microsoft YaHei" w:eastAsia="Microsoft YaHei" w:hAnsi="Microsoft YaHei" w:cs="Microsoft YaHei"/>
          <w:spacing w:val="24"/>
          <w:sz w:val="18"/>
          <w:szCs w:val="18"/>
        </w:rPr>
        <w:t>使</w:t>
      </w:r>
      <w:r>
        <w:rPr>
          <w:rFonts w:ascii="Microsoft YaHei" w:eastAsia="Microsoft YaHei" w:hAnsi="Microsoft YaHei" w:cs="Microsoft YaHei"/>
          <w:spacing w:val="20"/>
          <w:sz w:val="18"/>
          <w:szCs w:val="18"/>
        </w:rPr>
        <w:t>用超声波时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电声换能器发射的大部分能量被固态或液态物质所吸收</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因此会造成暴露在超声</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波</w:t>
      </w:r>
      <w:r>
        <w:rPr>
          <w:rFonts w:ascii="Microsoft YaHei" w:eastAsia="Microsoft YaHei" w:hAnsi="Microsoft YaHei" w:cs="Microsoft YaHei"/>
          <w:spacing w:val="14"/>
          <w:sz w:val="18"/>
          <w:szCs w:val="18"/>
        </w:rPr>
        <w:t>中的物质温度升高</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在极端情况下可能产生点燃</w:t>
      </w:r>
      <w:r>
        <w:rPr>
          <w:rFonts w:ascii="Microsoft YaHei" w:eastAsia="Microsoft YaHei" w:hAnsi="Microsoft YaHei" w:cs="Microsoft YaHei"/>
          <w:spacing w:val="14"/>
          <w:sz w:val="37"/>
          <w:szCs w:val="37"/>
        </w:rPr>
        <w:t>。</w:t>
      </w:r>
    </w:p>
    <w:p>
      <w:pPr>
        <w:spacing w:before="1" w:line="115" w:lineRule="auto"/>
        <w:ind w:left="2" w:right="163" w:firstLine="421"/>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17"/>
          <w:sz w:val="18"/>
          <w:szCs w:val="18"/>
        </w:rPr>
        <w:t>爆</w:t>
      </w:r>
      <w:r>
        <w:rPr>
          <w:rFonts w:ascii="Microsoft YaHei" w:eastAsia="Microsoft YaHei" w:hAnsi="Microsoft YaHei" w:cs="Microsoft YaHei"/>
          <w:spacing w:val="15"/>
          <w:sz w:val="18"/>
          <w:szCs w:val="18"/>
        </w:rPr>
        <w:t>炸性环境中</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如果特定的吸收体将声能转换成热点</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超声波驻波场或传播的超声波能点燃爆炸</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性环</w:t>
      </w:r>
      <w:r>
        <w:rPr>
          <w:rFonts w:ascii="Microsoft YaHei" w:eastAsia="Microsoft YaHei" w:hAnsi="Microsoft YaHei" w:cs="Microsoft YaHei"/>
          <w:spacing w:val="11"/>
          <w:sz w:val="18"/>
          <w:szCs w:val="18"/>
        </w:rPr>
        <w:t>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吸收体的最危险位置是驻波场</w:t>
      </w:r>
      <w:r>
        <w:rPr>
          <w:rFonts w:ascii="Microsoft YaHei" w:eastAsia="Microsoft YaHei" w:hAnsi="Microsoft YaHei" w:cs="Microsoft YaHei"/>
          <w:spacing w:val="11"/>
          <w:sz w:val="19"/>
          <w:szCs w:val="19"/>
        </w:rPr>
        <w:t>(</w:t>
      </w:r>
      <w:r>
        <w:rPr>
          <w:rFonts w:ascii="Arial" w:eastAsia="Arial" w:hAnsi="Arial" w:cs="Arial"/>
          <w:i/>
          <w:iCs/>
          <w:position w:val="-1"/>
          <w:sz w:val="41"/>
          <w:szCs w:val="41"/>
        </w:rPr>
        <w:t>n</w:t>
      </w:r>
      <w:r>
        <w:rPr>
          <w:rFonts w:ascii="Arial" w:eastAsia="Arial" w:hAnsi="Arial" w:cs="Arial"/>
          <w:i/>
          <w:iCs/>
          <w:spacing w:val="11"/>
          <w:position w:val="-1"/>
          <w:sz w:val="41"/>
          <w:szCs w:val="41"/>
        </w:rPr>
        <w:t>λ</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8"/>
          <w:szCs w:val="18"/>
        </w:rPr>
        <w:t>2</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的第一声压波腹点或传播波的第一声压最大值</w:t>
      </w:r>
      <w:r>
        <w:rPr>
          <w:rFonts w:ascii="Microsoft YaHei" w:eastAsia="Microsoft YaHei" w:hAnsi="Microsoft YaHei" w:cs="Microsoft YaHei"/>
          <w:spacing w:val="11"/>
          <w:sz w:val="37"/>
          <w:szCs w:val="37"/>
        </w:rPr>
        <w:t>。</w:t>
      </w:r>
    </w:p>
    <w:p>
      <w:pPr>
        <w:spacing w:before="4" w:line="117" w:lineRule="auto"/>
        <w:ind w:left="3" w:right="104" w:firstLine="420"/>
        <w:rPr>
          <w:rFonts w:ascii="Microsoft YaHei" w:eastAsia="Microsoft YaHei" w:hAnsi="Microsoft YaHei" w:cs="Microsoft YaHei"/>
          <w:sz w:val="37"/>
          <w:szCs w:val="37"/>
        </w:rPr>
      </w:pPr>
      <w:r>
        <w:rPr>
          <w:rFonts w:ascii="Microsoft YaHei" w:eastAsia="Microsoft YaHei" w:hAnsi="Microsoft YaHei" w:cs="Microsoft YaHei"/>
          <w:spacing w:val="30"/>
          <w:sz w:val="18"/>
          <w:szCs w:val="18"/>
        </w:rPr>
        <w:t>在</w:t>
      </w:r>
      <w:r>
        <w:rPr>
          <w:rFonts w:ascii="Microsoft YaHei" w:eastAsia="Microsoft YaHei" w:hAnsi="Microsoft YaHei" w:cs="Microsoft YaHei"/>
          <w:spacing w:val="17"/>
          <w:sz w:val="18"/>
          <w:szCs w:val="18"/>
        </w:rPr>
        <w:t>液</w:t>
      </w:r>
      <w:r>
        <w:rPr>
          <w:rFonts w:ascii="Microsoft YaHei" w:eastAsia="Microsoft YaHei" w:hAnsi="Microsoft YaHei" w:cs="Microsoft YaHei"/>
          <w:spacing w:val="15"/>
          <w:sz w:val="18"/>
          <w:szCs w:val="18"/>
        </w:rPr>
        <w:t>体中</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如果位于液体表面的特定吸收体将声能转换成热点</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耦合到液体中的聚焦超声能点燃液</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4"/>
          <w:sz w:val="18"/>
          <w:szCs w:val="18"/>
        </w:rPr>
        <w:t>体</w:t>
      </w:r>
      <w:r>
        <w:rPr>
          <w:rFonts w:ascii="Microsoft YaHei" w:eastAsia="Microsoft YaHei" w:hAnsi="Microsoft YaHei" w:cs="Microsoft YaHei"/>
          <w:spacing w:val="24"/>
          <w:sz w:val="18"/>
          <w:szCs w:val="18"/>
        </w:rPr>
        <w:t>上</w:t>
      </w:r>
      <w:r>
        <w:rPr>
          <w:rFonts w:ascii="Microsoft YaHei" w:eastAsia="Microsoft YaHei" w:hAnsi="Microsoft YaHei" w:cs="Microsoft YaHei"/>
          <w:spacing w:val="22"/>
          <w:sz w:val="18"/>
          <w:szCs w:val="18"/>
        </w:rPr>
        <w:t>方的爆炸性环境</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空化现象</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例如出现在超声波清洗槽中</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22"/>
          <w:sz w:val="18"/>
          <w:szCs w:val="18"/>
        </w:rPr>
        <w:t>不能引起液体上方爆炸性环境的点燃</w:t>
      </w:r>
      <w:r>
        <w:rPr>
          <w:rFonts w:ascii="Microsoft YaHei" w:eastAsia="Microsoft YaHei" w:hAnsi="Microsoft YaHei" w:cs="Microsoft YaHei"/>
          <w:spacing w:val="22"/>
          <w:sz w:val="37"/>
          <w:szCs w:val="37"/>
        </w:rPr>
        <w:t>。</w:t>
      </w:r>
    </w:p>
    <w:p>
      <w:pPr>
        <w:spacing w:before="1" w:line="162"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16"/>
          <w:sz w:val="18"/>
          <w:szCs w:val="18"/>
        </w:rPr>
        <w:t>防</w:t>
      </w:r>
      <w:r>
        <w:rPr>
          <w:rFonts w:ascii="Microsoft YaHei" w:eastAsia="Microsoft YaHei" w:hAnsi="Microsoft YaHei" w:cs="Microsoft YaHei"/>
          <w:spacing w:val="-9"/>
          <w:sz w:val="18"/>
          <w:szCs w:val="18"/>
        </w:rPr>
        <w:t>止超声波引起点燃危险的保护措施见</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6</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9"/>
          <w:position w:val="-2"/>
          <w:sz w:val="40"/>
          <w:szCs w:val="40"/>
        </w:rPr>
        <w:t>．</w:t>
      </w:r>
      <w:r>
        <w:rPr>
          <w:rFonts w:ascii="Microsoft YaHei" w:eastAsia="Microsoft YaHei" w:hAnsi="Microsoft YaHei" w:cs="Microsoft YaHei"/>
          <w:spacing w:val="-9"/>
          <w:position w:val="-2"/>
          <w:sz w:val="18"/>
          <w:szCs w:val="18"/>
        </w:rPr>
        <w:t>12</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37"/>
          <w:szCs w:val="37"/>
        </w:rPr>
        <w:t>。</w:t>
      </w:r>
    </w:p>
    <w:p>
      <w:pPr>
        <w:spacing w:line="400" w:lineRule="exact"/>
        <w:rPr>
          <w:rFonts w:ascii="Microsoft YaHei" w:eastAsia="Microsoft YaHei" w:hAnsi="Microsoft YaHei" w:cs="Microsoft YaHei"/>
          <w:sz w:val="19"/>
          <w:szCs w:val="19"/>
        </w:rPr>
      </w:pPr>
      <w:r>
        <w:rPr>
          <w:rFonts w:ascii="Arial" w:eastAsia="Arial" w:hAnsi="Arial" w:cs="Arial"/>
          <w:spacing w:val="-20"/>
          <w:position w:val="3"/>
          <w:sz w:val="18"/>
          <w:szCs w:val="18"/>
        </w:rPr>
        <w:t>5</w:t>
      </w:r>
      <w:r>
        <w:rPr>
          <w:rFonts w:ascii="Microsoft YaHei" w:eastAsia="Microsoft YaHei" w:hAnsi="Microsoft YaHei" w:cs="Microsoft YaHei"/>
          <w:spacing w:val="-12"/>
          <w:position w:val="3"/>
          <w:sz w:val="40"/>
          <w:szCs w:val="40"/>
        </w:rPr>
        <w:t>．</w:t>
      </w:r>
      <w:r>
        <w:rPr>
          <w:rFonts w:ascii="Arial" w:eastAsia="Arial" w:hAnsi="Arial" w:cs="Arial"/>
          <w:spacing w:val="-10"/>
          <w:position w:val="3"/>
          <w:sz w:val="18"/>
          <w:szCs w:val="18"/>
        </w:rPr>
        <w:t>12</w:t>
      </w:r>
      <w:r>
        <w:rPr>
          <w:rFonts w:ascii="Arial" w:eastAsia="Arial" w:hAnsi="Arial" w:cs="Arial"/>
          <w:spacing w:val="-10"/>
          <w:position w:val="3"/>
          <w:sz w:val="18"/>
          <w:szCs w:val="18"/>
        </w:rPr>
        <w:t xml:space="preserve">    </w:t>
      </w:r>
      <w:r>
        <w:rPr>
          <w:rFonts w:ascii="Microsoft YaHei" w:eastAsia="Microsoft YaHei" w:hAnsi="Microsoft YaHei" w:cs="Microsoft YaHei"/>
          <w:spacing w:val="-10"/>
          <w:position w:val="5"/>
          <w:sz w:val="19"/>
          <w:szCs w:val="19"/>
        </w:rPr>
        <w:t>绝热压缩和冲击波</w:t>
      </w:r>
    </w:p>
    <w:p>
      <w:pPr>
        <w:spacing w:before="66" w:line="121" w:lineRule="auto"/>
        <w:ind w:left="2" w:right="163" w:firstLine="421"/>
        <w:rPr>
          <w:rFonts w:ascii="Microsoft YaHei" w:eastAsia="Microsoft YaHei" w:hAnsi="Microsoft YaHei" w:cs="Microsoft YaHei"/>
          <w:sz w:val="37"/>
          <w:szCs w:val="37"/>
        </w:rPr>
        <w:sectPr>
          <w:headerReference w:type="default" r:id="rId55"/>
          <w:footerReference w:type="default" r:id="rId56"/>
          <w:pgSz w:w="11906" w:h="16838"/>
          <w:pgMar w:top="400" w:right="1110" w:bottom="1289" w:left="1424" w:header="0" w:footer="1083" w:gutter="0"/>
          <w:pgNumType w:start="31"/>
          <w:cols w:space="708"/>
        </w:sectPr>
      </w:pPr>
      <w:r>
        <w:rPr>
          <w:rFonts w:ascii="Microsoft YaHei" w:eastAsia="Microsoft YaHei" w:hAnsi="Microsoft YaHei" w:cs="Microsoft YaHei"/>
          <w:spacing w:val="22"/>
          <w:sz w:val="18"/>
          <w:szCs w:val="18"/>
        </w:rPr>
        <w:t>在</w:t>
      </w:r>
      <w:r>
        <w:rPr>
          <w:rFonts w:ascii="Microsoft YaHei" w:eastAsia="Microsoft YaHei" w:hAnsi="Microsoft YaHei" w:cs="Microsoft YaHei"/>
          <w:spacing w:val="19"/>
          <w:sz w:val="18"/>
          <w:szCs w:val="18"/>
        </w:rPr>
        <w:t>绝热或接近绝热压缩的情况下及在冲击波中</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能够产生高温点燃爆炸性环境</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8"/>
          <w:szCs w:val="18"/>
        </w:rPr>
        <w:t>和沉积粉尘</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sz w:val="37"/>
          <w:szCs w:val="37"/>
        </w:rPr>
        <w:t>。</w:t>
      </w:r>
      <w:r>
        <w:rPr>
          <w:rFonts w:ascii="Microsoft YaHei" w:eastAsia="Microsoft YaHei" w:hAnsi="Microsoft YaHei" w:cs="Microsoft YaHei"/>
          <w:spacing w:val="19"/>
          <w:sz w:val="18"/>
          <w:szCs w:val="18"/>
        </w:rPr>
        <w:t>此</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类</w:t>
      </w:r>
      <w:r>
        <w:rPr>
          <w:rFonts w:ascii="Microsoft YaHei" w:eastAsia="Microsoft YaHei" w:hAnsi="Microsoft YaHei" w:cs="Microsoft YaHei"/>
          <w:spacing w:val="13"/>
          <w:sz w:val="18"/>
          <w:szCs w:val="18"/>
        </w:rPr>
        <w:t>温度的升高主要取决于压缩比</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而非压力差</w:t>
      </w:r>
      <w:r>
        <w:rPr>
          <w:rFonts w:ascii="Microsoft YaHei" w:eastAsia="Microsoft YaHei" w:hAnsi="Microsoft YaHei" w:cs="Microsoft YaHei"/>
          <w:spacing w:val="13"/>
          <w:sz w:val="37"/>
          <w:szCs w:val="37"/>
        </w:rPr>
        <w:t>。</w:t>
      </w:r>
    </w:p>
    <w:p>
      <w:pPr>
        <w:spacing w:line="274" w:lineRule="exact"/>
        <w:ind w:left="428"/>
        <w:rPr>
          <w:rFonts w:ascii="Microsoft YaHei" w:eastAsia="Microsoft YaHei" w:hAnsi="Microsoft YaHei" w:cs="Microsoft YaHei"/>
          <w:sz w:val="32"/>
          <w:szCs w:val="32"/>
        </w:rPr>
      </w:pPr>
      <w:r>
        <w:rPr>
          <w:rFonts w:ascii="Microsoft YaHei" w:eastAsia="Microsoft YaHei" w:hAnsi="Microsoft YaHei" w:cs="Microsoft YaHei"/>
          <w:spacing w:val="34"/>
          <w:position w:val="2"/>
          <w:sz w:val="16"/>
          <w:szCs w:val="16"/>
        </w:rPr>
        <w:t>注</w:t>
      </w:r>
      <w:r>
        <w:rPr>
          <w:rFonts w:ascii="Microsoft YaHei" w:eastAsia="Microsoft YaHei" w:hAnsi="Microsoft YaHei" w:cs="Microsoft YaHei"/>
          <w:spacing w:val="20"/>
          <w:position w:val="2"/>
          <w:sz w:val="16"/>
          <w:szCs w:val="16"/>
        </w:rPr>
        <w:t xml:space="preserve"> </w:t>
      </w:r>
      <w:r>
        <w:rPr>
          <w:rFonts w:ascii="Arial" w:eastAsia="Arial" w:hAnsi="Arial" w:cs="Arial"/>
          <w:spacing w:val="17"/>
          <w:sz w:val="15"/>
          <w:szCs w:val="15"/>
        </w:rPr>
        <w:t>1</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在空气压缩机的压力管路中和与这些管路连接的容器中</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2"/>
          <w:sz w:val="15"/>
          <w:szCs w:val="15"/>
        </w:rPr>
        <w:t>会因润滑油雾压缩点燃而产生爆炸</w:t>
      </w:r>
      <w:r>
        <w:rPr>
          <w:rFonts w:ascii="Microsoft YaHei" w:eastAsia="Microsoft YaHei" w:hAnsi="Microsoft YaHei" w:cs="Microsoft YaHei"/>
          <w:spacing w:val="17"/>
          <w:position w:val="2"/>
          <w:sz w:val="32"/>
          <w:szCs w:val="32"/>
        </w:rPr>
        <w:t>。</w:t>
      </w:r>
    </w:p>
    <w:p>
      <w:pPr>
        <w:spacing w:before="2" w:line="123" w:lineRule="auto"/>
        <w:ind w:left="3" w:right="163" w:firstLine="420"/>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例如</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在高压气体突然泄压到管道的过程中可产生冲击波</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在这个过程中</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冲击波以超音速向低</w:t>
      </w:r>
      <w:r>
        <w:rPr>
          <w:rFonts w:ascii="Microsoft YaHei" w:eastAsia="Microsoft YaHei" w:hAnsi="Microsoft YaHei" w:cs="Microsoft YaHei"/>
          <w:spacing w:val="10"/>
          <w:sz w:val="18"/>
          <w:szCs w:val="18"/>
        </w:rPr>
        <w:t>压</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力</w:t>
      </w:r>
      <w:r>
        <w:rPr>
          <w:rFonts w:ascii="Microsoft YaHei" w:eastAsia="Microsoft YaHei" w:hAnsi="Microsoft YaHei" w:cs="Microsoft YaHei"/>
          <w:spacing w:val="-5"/>
          <w:sz w:val="18"/>
          <w:szCs w:val="18"/>
        </w:rPr>
        <w:t>区域传播</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当它们被管道的弯道</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缩颈</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连接法兰</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隔断阀等衍射或反射时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能产生极高的温度</w:t>
      </w:r>
      <w:r>
        <w:rPr>
          <w:rFonts w:ascii="Microsoft YaHei" w:eastAsia="Microsoft YaHei" w:hAnsi="Microsoft YaHei" w:cs="Microsoft YaHei"/>
          <w:spacing w:val="-5"/>
          <w:sz w:val="37"/>
          <w:szCs w:val="37"/>
        </w:rPr>
        <w:t>。</w:t>
      </w:r>
    </w:p>
    <w:p>
      <w:pPr>
        <w:spacing w:line="275" w:lineRule="exact"/>
        <w:ind w:left="426"/>
        <w:rPr>
          <w:rFonts w:ascii="Microsoft YaHei" w:eastAsia="Microsoft YaHei" w:hAnsi="Microsoft YaHei" w:cs="Microsoft YaHei"/>
          <w:sz w:val="15"/>
          <w:szCs w:val="15"/>
        </w:rPr>
      </w:pPr>
      <w:r>
        <w:rPr>
          <w:rFonts w:ascii="Microsoft YaHei" w:eastAsia="Microsoft YaHei" w:hAnsi="Microsoft YaHei" w:cs="Microsoft YaHei"/>
          <w:spacing w:val="16"/>
          <w:position w:val="2"/>
          <w:sz w:val="16"/>
          <w:szCs w:val="16"/>
        </w:rPr>
        <w:t>注</w:t>
      </w:r>
      <w:r>
        <w:rPr>
          <w:rFonts w:ascii="Microsoft YaHei" w:eastAsia="Microsoft YaHei" w:hAnsi="Microsoft YaHei" w:cs="Microsoft YaHei"/>
          <w:spacing w:val="16"/>
          <w:position w:val="2"/>
          <w:sz w:val="16"/>
          <w:szCs w:val="16"/>
        </w:rPr>
        <w:t xml:space="preserve"> </w:t>
      </w:r>
      <w:r>
        <w:rPr>
          <w:rFonts w:ascii="Arial" w:eastAsia="Arial" w:hAnsi="Arial" w:cs="Arial"/>
          <w:spacing w:val="16"/>
          <w:sz w:val="15"/>
          <w:szCs w:val="15"/>
        </w:rPr>
        <w:t>2</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容装有高氧化性气体</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例如纯氧或含氧浓度较高的气体环境</w:t>
      </w:r>
      <w:r>
        <w:rPr>
          <w:rFonts w:ascii="Microsoft YaHei" w:eastAsia="Microsoft YaHei" w:hAnsi="Microsoft YaHei" w:cs="Microsoft YaHei"/>
          <w:spacing w:val="16"/>
          <w:position w:val="2"/>
          <w:sz w:val="16"/>
          <w:szCs w:val="16"/>
        </w:rPr>
        <w:t>)</w:t>
      </w:r>
      <w:r>
        <w:rPr>
          <w:rFonts w:ascii="Microsoft YaHei" w:eastAsia="Microsoft YaHei" w:hAnsi="Microsoft YaHei" w:cs="Microsoft YaHei"/>
          <w:spacing w:val="16"/>
          <w:position w:val="2"/>
          <w:sz w:val="15"/>
          <w:szCs w:val="15"/>
        </w:rPr>
        <w:t>或不稳定气体的设备</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防护系统和元件</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在绝</w:t>
      </w:r>
      <w:r>
        <w:rPr>
          <w:rFonts w:ascii="Microsoft YaHei" w:eastAsia="Microsoft YaHei" w:hAnsi="Microsoft YaHei" w:cs="Microsoft YaHei"/>
          <w:spacing w:val="5"/>
          <w:position w:val="2"/>
          <w:sz w:val="15"/>
          <w:szCs w:val="15"/>
        </w:rPr>
        <w:t>热</w:t>
      </w:r>
    </w:p>
    <w:p>
      <w:pPr>
        <w:spacing w:before="1" w:line="117" w:lineRule="auto"/>
        <w:ind w:left="887" w:right="163" w:hanging="3"/>
        <w:rPr>
          <w:rFonts w:ascii="Microsoft YaHei" w:eastAsia="Microsoft YaHei" w:hAnsi="Microsoft YaHei" w:cs="Microsoft YaHei"/>
          <w:sz w:val="32"/>
          <w:szCs w:val="32"/>
        </w:rPr>
      </w:pPr>
      <w:r>
        <w:rPr>
          <w:rFonts w:ascii="Microsoft YaHei" w:eastAsia="Microsoft YaHei" w:hAnsi="Microsoft YaHei" w:cs="Microsoft YaHei"/>
          <w:spacing w:val="10"/>
          <w:sz w:val="15"/>
          <w:szCs w:val="15"/>
        </w:rPr>
        <w:t>压缩</w:t>
      </w:r>
      <w:r>
        <w:rPr>
          <w:rFonts w:ascii="Microsoft YaHei" w:eastAsia="Microsoft YaHei" w:hAnsi="Microsoft YaHei" w:cs="Microsoft YaHei"/>
          <w:spacing w:val="10"/>
          <w:sz w:val="32"/>
          <w:szCs w:val="32"/>
        </w:rPr>
        <w:t>、</w:t>
      </w:r>
      <w:r>
        <w:rPr>
          <w:rFonts w:ascii="Microsoft YaHei" w:eastAsia="Microsoft YaHei" w:hAnsi="Microsoft YaHei" w:cs="Microsoft YaHei"/>
          <w:spacing w:val="10"/>
          <w:sz w:val="15"/>
          <w:szCs w:val="15"/>
        </w:rPr>
        <w:t>冲击波</w:t>
      </w:r>
      <w:r>
        <w:rPr>
          <w:rFonts w:ascii="Microsoft YaHei" w:eastAsia="Microsoft YaHei" w:hAnsi="Microsoft YaHei" w:cs="Microsoft YaHei"/>
          <w:spacing w:val="6"/>
          <w:sz w:val="15"/>
          <w:szCs w:val="15"/>
        </w:rPr>
        <w:t>乃</w:t>
      </w:r>
      <w:r>
        <w:rPr>
          <w:rFonts w:ascii="Microsoft YaHei" w:eastAsia="Microsoft YaHei" w:hAnsi="Microsoft YaHei" w:cs="Microsoft YaHei"/>
          <w:spacing w:val="5"/>
          <w:sz w:val="15"/>
          <w:szCs w:val="15"/>
        </w:rPr>
        <w:t>至纯气流的作用下</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5"/>
          <w:szCs w:val="15"/>
        </w:rPr>
        <w:t>由于润滑剂</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5"/>
          <w:szCs w:val="15"/>
        </w:rPr>
        <w:t>密封垫甚至结构材料能被点燃</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5"/>
          <w:szCs w:val="15"/>
        </w:rPr>
        <w:t>设备</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5"/>
          <w:szCs w:val="15"/>
        </w:rPr>
        <w:t>防护系统和元件能成</w:t>
      </w:r>
      <w:r>
        <w:rPr>
          <w:rFonts w:ascii="Microsoft YaHei" w:eastAsia="Microsoft YaHei" w:hAnsi="Microsoft YaHei" w:cs="Microsoft YaHei"/>
          <w:sz w:val="15"/>
          <w:szCs w:val="15"/>
        </w:rPr>
        <w:t xml:space="preserve"> </w:t>
      </w:r>
      <w:r>
        <w:rPr>
          <w:rFonts w:ascii="Microsoft YaHei" w:eastAsia="Microsoft YaHei" w:hAnsi="Microsoft YaHei" w:cs="Microsoft YaHei"/>
          <w:spacing w:val="11"/>
          <w:sz w:val="15"/>
          <w:szCs w:val="15"/>
        </w:rPr>
        <w:t>为有效点燃源</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如果由此导致设备</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防护系统和元件破坏</w:t>
      </w:r>
      <w:r>
        <w:rPr>
          <w:rFonts w:ascii="Microsoft YaHei" w:eastAsia="Microsoft YaHei" w:hAnsi="Microsoft YaHei" w:cs="Microsoft YaHei"/>
          <w:spacing w:val="11"/>
          <w:sz w:val="32"/>
          <w:szCs w:val="32"/>
        </w:rPr>
        <w:t>，</w:t>
      </w:r>
      <w:r>
        <w:rPr>
          <w:rFonts w:ascii="Microsoft YaHei" w:eastAsia="Microsoft YaHei" w:hAnsi="Microsoft YaHei" w:cs="Microsoft YaHei"/>
          <w:spacing w:val="11"/>
          <w:sz w:val="15"/>
          <w:szCs w:val="15"/>
        </w:rPr>
        <w:t>其中</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sz w:val="15"/>
          <w:szCs w:val="15"/>
        </w:rPr>
        <w:t>一</w:t>
      </w:r>
      <w:r>
        <w:rPr>
          <w:rFonts w:ascii="Microsoft YaHei" w:eastAsia="Microsoft YaHei" w:hAnsi="Microsoft YaHei" w:cs="Microsoft YaHei"/>
          <w:spacing w:val="11"/>
          <w:sz w:val="15"/>
          <w:szCs w:val="15"/>
        </w:rPr>
        <w:t xml:space="preserve"> </w:t>
      </w:r>
      <w:r>
        <w:rPr>
          <w:rFonts w:ascii="Microsoft YaHei" w:eastAsia="Microsoft YaHei" w:hAnsi="Microsoft YaHei" w:cs="Microsoft YaHei"/>
          <w:spacing w:val="11"/>
          <w:sz w:val="15"/>
          <w:szCs w:val="15"/>
        </w:rPr>
        <w:t>些部件将点燃周围的爆炸性环境</w:t>
      </w:r>
      <w:r>
        <w:rPr>
          <w:rFonts w:ascii="Microsoft YaHei" w:eastAsia="Microsoft YaHei" w:hAnsi="Microsoft YaHei" w:cs="Microsoft YaHei"/>
          <w:spacing w:val="9"/>
          <w:sz w:val="32"/>
          <w:szCs w:val="32"/>
        </w:rPr>
        <w:t>。</w:t>
      </w:r>
    </w:p>
    <w:p>
      <w:pPr>
        <w:spacing w:before="1" w:line="162" w:lineRule="auto"/>
        <w:ind w:left="436"/>
        <w:rPr>
          <w:rFonts w:ascii="Microsoft YaHei" w:eastAsia="Microsoft YaHei" w:hAnsi="Microsoft YaHei" w:cs="Microsoft YaHei"/>
          <w:sz w:val="37"/>
          <w:szCs w:val="37"/>
        </w:rPr>
      </w:pPr>
      <w:r>
        <w:rPr>
          <w:rFonts w:ascii="Microsoft YaHei" w:eastAsia="Microsoft YaHei" w:hAnsi="Microsoft YaHei" w:cs="Microsoft YaHei"/>
          <w:spacing w:val="-3"/>
          <w:sz w:val="18"/>
          <w:szCs w:val="18"/>
        </w:rPr>
        <w:t>防止绝热压缩和冲击波引起点燃危险的保护措施见</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6</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4</w:t>
      </w:r>
      <w:r>
        <w:rPr>
          <w:rFonts w:ascii="Microsoft YaHei" w:eastAsia="Microsoft YaHei" w:hAnsi="Microsoft YaHei" w:cs="Microsoft YaHei"/>
          <w:spacing w:val="-3"/>
          <w:position w:val="-2"/>
          <w:sz w:val="40"/>
          <w:szCs w:val="40"/>
        </w:rPr>
        <w:t>．</w:t>
      </w:r>
      <w:r>
        <w:rPr>
          <w:rFonts w:ascii="Microsoft YaHei" w:eastAsia="Microsoft YaHei" w:hAnsi="Microsoft YaHei" w:cs="Microsoft YaHei"/>
          <w:spacing w:val="-3"/>
          <w:position w:val="-2"/>
          <w:sz w:val="18"/>
          <w:szCs w:val="18"/>
        </w:rPr>
        <w:t>13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37"/>
          <w:szCs w:val="37"/>
        </w:rPr>
        <w:t>。</w:t>
      </w:r>
    </w:p>
    <w:p>
      <w:pPr>
        <w:spacing w:line="396" w:lineRule="exact"/>
        <w:rPr>
          <w:rFonts w:ascii="Microsoft YaHei" w:eastAsia="Microsoft YaHei" w:hAnsi="Microsoft YaHei" w:cs="Microsoft YaHei"/>
          <w:sz w:val="19"/>
          <w:szCs w:val="19"/>
        </w:rPr>
      </w:pPr>
      <w:r>
        <w:rPr>
          <w:rFonts w:ascii="Arial" w:eastAsia="Arial" w:hAnsi="Arial" w:cs="Arial"/>
          <w:spacing w:val="-6"/>
          <w:position w:val="4"/>
          <w:sz w:val="18"/>
          <w:szCs w:val="18"/>
        </w:rPr>
        <w:t>5</w:t>
      </w:r>
      <w:r>
        <w:rPr>
          <w:rFonts w:ascii="Microsoft YaHei" w:eastAsia="Microsoft YaHei" w:hAnsi="Microsoft YaHei" w:cs="Microsoft YaHei"/>
          <w:spacing w:val="-6"/>
          <w:position w:val="4"/>
          <w:sz w:val="40"/>
          <w:szCs w:val="40"/>
        </w:rPr>
        <w:t>．</w:t>
      </w:r>
      <w:r>
        <w:rPr>
          <w:rFonts w:ascii="Arial" w:eastAsia="Arial" w:hAnsi="Arial" w:cs="Arial"/>
          <w:spacing w:val="-6"/>
          <w:position w:val="4"/>
          <w:sz w:val="18"/>
          <w:szCs w:val="18"/>
        </w:rPr>
        <w:t>13</w:t>
      </w:r>
      <w:r>
        <w:rPr>
          <w:rFonts w:ascii="Arial" w:eastAsia="Arial" w:hAnsi="Arial" w:cs="Arial"/>
          <w:spacing w:val="-3"/>
          <w:position w:val="4"/>
          <w:sz w:val="18"/>
          <w:szCs w:val="18"/>
        </w:rPr>
        <w:t xml:space="preserve">    </w:t>
      </w:r>
      <w:r>
        <w:rPr>
          <w:rFonts w:ascii="Microsoft YaHei" w:eastAsia="Microsoft YaHei" w:hAnsi="Microsoft YaHei" w:cs="Microsoft YaHei"/>
          <w:spacing w:val="-3"/>
          <w:position w:val="6"/>
          <w:sz w:val="19"/>
          <w:szCs w:val="19"/>
        </w:rPr>
        <w:t>放热反应(包括粉尘自燃)</w:t>
      </w:r>
    </w:p>
    <w:p>
      <w:pPr>
        <w:spacing w:before="71" w:line="322" w:lineRule="exact"/>
        <w:ind w:left="437"/>
        <w:rPr>
          <w:rFonts w:ascii="Microsoft YaHei" w:eastAsia="Microsoft YaHei" w:hAnsi="Microsoft YaHei" w:cs="Microsoft YaHei"/>
          <w:sz w:val="18"/>
          <w:szCs w:val="18"/>
        </w:rPr>
      </w:pPr>
      <w:r>
        <w:rPr>
          <w:rFonts w:ascii="Microsoft YaHei" w:eastAsia="Microsoft YaHei" w:hAnsi="Microsoft YaHei" w:cs="Microsoft YaHei"/>
          <w:spacing w:val="38"/>
          <w:position w:val="5"/>
          <w:sz w:val="18"/>
          <w:szCs w:val="18"/>
        </w:rPr>
        <w:t>当</w:t>
      </w:r>
      <w:r>
        <w:rPr>
          <w:rFonts w:ascii="Microsoft YaHei" w:eastAsia="Microsoft YaHei" w:hAnsi="Microsoft YaHei" w:cs="Microsoft YaHei"/>
          <w:spacing w:val="31"/>
          <w:position w:val="5"/>
          <w:sz w:val="18"/>
          <w:szCs w:val="18"/>
        </w:rPr>
        <w:t>热</w:t>
      </w:r>
      <w:r>
        <w:rPr>
          <w:rFonts w:ascii="Microsoft YaHei" w:eastAsia="Microsoft YaHei" w:hAnsi="Microsoft YaHei" w:cs="Microsoft YaHei"/>
          <w:spacing w:val="19"/>
          <w:position w:val="5"/>
          <w:sz w:val="18"/>
          <w:szCs w:val="18"/>
        </w:rPr>
        <w:t>量产生速度超过向周围环境的散热速度时</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5"/>
          <w:sz w:val="18"/>
          <w:szCs w:val="18"/>
        </w:rPr>
        <w:t>放热反应能成为点燃源</w:t>
      </w:r>
      <w:r>
        <w:rPr>
          <w:rFonts w:ascii="Microsoft YaHei" w:eastAsia="Microsoft YaHei" w:hAnsi="Microsoft YaHei" w:cs="Microsoft YaHei"/>
          <w:spacing w:val="19"/>
          <w:position w:val="5"/>
          <w:sz w:val="37"/>
          <w:szCs w:val="37"/>
        </w:rPr>
        <w:t>。</w:t>
      </w:r>
      <w:r>
        <w:rPr>
          <w:rFonts w:ascii="Microsoft YaHei" w:eastAsia="Microsoft YaHei" w:hAnsi="Microsoft YaHei" w:cs="Microsoft YaHei"/>
          <w:spacing w:val="19"/>
          <w:position w:val="5"/>
          <w:sz w:val="18"/>
          <w:szCs w:val="18"/>
        </w:rPr>
        <w:t>多数化学反应都是放热</w:t>
      </w:r>
    </w:p>
    <w:p>
      <w:pPr>
        <w:sectPr>
          <w:headerReference w:type="default" r:id="rId57"/>
          <w:footerReference w:type="default" r:id="rId58"/>
          <w:type w:val="nextPage"/>
          <w:pgSz w:w="11906" w:h="16838"/>
          <w:pgMar w:top="400" w:right="1110" w:bottom="1289" w:left="1424" w:header="0" w:footer="1083" w:gutter="0"/>
          <w:pgNumType w:start="3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6"/>
          <w:position w:val="-2"/>
          <w:sz w:val="18"/>
          <w:szCs w:val="18"/>
        </w:rPr>
        <w:t>犌B</w:t>
      </w:r>
      <w:r>
        <w:rPr>
          <w:rFonts w:ascii="Microsoft YaHei" w:eastAsia="Microsoft YaHei" w:hAnsi="Microsoft YaHei" w:cs="Microsoft YaHei"/>
          <w:spacing w:val="-7"/>
          <w:w w:val="76"/>
          <w:sz w:val="37"/>
          <w:szCs w:val="37"/>
        </w:rPr>
        <w:t>／</w:t>
      </w:r>
      <w:r>
        <w:rPr>
          <w:rFonts w:ascii="Microsoft YaHei" w:eastAsia="Microsoft YaHei" w:hAnsi="Microsoft YaHei" w:cs="Microsoft YaHei"/>
          <w:spacing w:val="-7"/>
          <w:w w:val="76"/>
          <w:position w:val="-2"/>
          <w:sz w:val="18"/>
          <w:szCs w:val="18"/>
        </w:rPr>
        <w:t>犜</w:t>
      </w:r>
      <w:r>
        <w:rPr>
          <w:rFonts w:ascii="Microsoft YaHei" w:eastAsia="Microsoft YaHei" w:hAnsi="Microsoft YaHei" w:cs="Microsoft YaHei"/>
          <w:spacing w:val="44"/>
          <w:position w:val="-2"/>
          <w:sz w:val="18"/>
          <w:szCs w:val="18"/>
        </w:rPr>
        <w:t xml:space="preserve"> </w:t>
      </w:r>
      <w:r>
        <w:rPr>
          <w:rFonts w:ascii="Arial" w:eastAsia="Arial" w:hAnsi="Arial" w:cs="Arial"/>
          <w:spacing w:val="-7"/>
          <w:w w:val="76"/>
          <w:position w:val="-2"/>
          <w:sz w:val="18"/>
          <w:szCs w:val="18"/>
        </w:rPr>
        <w:t>25285</w:t>
      </w:r>
      <w:r>
        <w:rPr>
          <w:rFonts w:ascii="Microsoft YaHei" w:eastAsia="Microsoft YaHei" w:hAnsi="Microsoft YaHei" w:cs="Microsoft YaHei"/>
          <w:spacing w:val="-7"/>
          <w:w w:val="76"/>
          <w:position w:val="-2"/>
          <w:sz w:val="40"/>
          <w:szCs w:val="40"/>
        </w:rPr>
        <w:t>．</w:t>
      </w:r>
      <w:r>
        <w:rPr>
          <w:rFonts w:ascii="Arial" w:eastAsia="Arial" w:hAnsi="Arial" w:cs="Arial"/>
          <w:spacing w:val="-7"/>
          <w:w w:val="76"/>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7"/>
          <w:w w:val="76"/>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6"/>
          <w:position w:val="-2"/>
          <w:sz w:val="18"/>
          <w:szCs w:val="18"/>
        </w:rPr>
        <w:t>2021</w:t>
      </w:r>
    </w:p>
    <w:p>
      <w:pPr>
        <w:spacing w:before="167" w:line="124" w:lineRule="auto"/>
        <w:ind w:left="6" w:right="163" w:hanging="2"/>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反应</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2"/>
          <w:sz w:val="18"/>
          <w:szCs w:val="18"/>
        </w:rPr>
        <w:t>反</w:t>
      </w:r>
      <w:r>
        <w:rPr>
          <w:rFonts w:ascii="Microsoft YaHei" w:eastAsia="Microsoft YaHei" w:hAnsi="Microsoft YaHei" w:cs="Microsoft YaHei"/>
          <w:spacing w:val="7"/>
          <w:sz w:val="18"/>
          <w:szCs w:val="18"/>
        </w:rPr>
        <w:t>应是否能够达到很高温度</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取决于反应系统的体积</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表面比</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环境温度和滞留时间以及其他因</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素</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这种高温能导致爆炸性环境点燃</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也能造成焖燃和</w:t>
      </w:r>
      <w:r>
        <w:rPr>
          <w:rFonts w:ascii="Microsoft YaHei" w:eastAsia="Microsoft YaHei" w:hAnsi="Microsoft YaHei" w:cs="Microsoft YaHei"/>
          <w:spacing w:val="1"/>
          <w:sz w:val="37"/>
          <w:szCs w:val="37"/>
        </w:rPr>
        <w:t>／</w:t>
      </w:r>
      <w:r>
        <w:rPr>
          <w:rFonts w:ascii="Microsoft YaHei" w:eastAsia="Microsoft YaHei" w:hAnsi="Microsoft YaHei" w:cs="Microsoft YaHei"/>
          <w:sz w:val="18"/>
          <w:szCs w:val="18"/>
        </w:rPr>
        <w:t>或燃烧</w:t>
      </w:r>
      <w:r>
        <w:rPr>
          <w:rFonts w:ascii="Microsoft YaHei" w:eastAsia="Microsoft YaHei" w:hAnsi="Microsoft YaHei" w:cs="Microsoft YaHei"/>
          <w:sz w:val="37"/>
          <w:szCs w:val="37"/>
        </w:rPr>
        <w:t>。</w:t>
      </w:r>
    </w:p>
    <w:p>
      <w:pPr>
        <w:spacing w:line="283"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40"/>
          <w:position w:val="1"/>
          <w:sz w:val="16"/>
          <w:szCs w:val="16"/>
        </w:rPr>
        <w:t>注</w:t>
      </w:r>
      <w:r>
        <w:rPr>
          <w:rFonts w:ascii="Microsoft YaHei" w:eastAsia="Microsoft YaHei" w:hAnsi="Microsoft YaHei" w:cs="Microsoft YaHei"/>
          <w:spacing w:val="30"/>
          <w:position w:val="1"/>
          <w:sz w:val="16"/>
          <w:szCs w:val="16"/>
        </w:rPr>
        <w:t xml:space="preserve"> </w:t>
      </w:r>
      <w:r>
        <w:rPr>
          <w:rFonts w:ascii="Arial" w:eastAsia="Arial" w:hAnsi="Arial" w:cs="Arial"/>
          <w:spacing w:val="20"/>
          <w:position w:val="-1"/>
          <w:sz w:val="15"/>
          <w:szCs w:val="15"/>
        </w:rPr>
        <w:t>1</w:t>
      </w:r>
      <w:r>
        <w:rPr>
          <w:rFonts w:ascii="Microsoft YaHei" w:eastAsia="Microsoft YaHei" w:hAnsi="Microsoft YaHei" w:cs="Microsoft YaHei"/>
          <w:spacing w:val="20"/>
          <w:position w:val="1"/>
          <w:sz w:val="32"/>
          <w:szCs w:val="32"/>
        </w:rPr>
        <w:t>：</w:t>
      </w:r>
      <w:r>
        <w:rPr>
          <w:rFonts w:ascii="Microsoft YaHei" w:eastAsia="Microsoft YaHei" w:hAnsi="Microsoft YaHei" w:cs="Microsoft YaHei"/>
          <w:spacing w:val="20"/>
          <w:position w:val="1"/>
          <w:sz w:val="15"/>
          <w:szCs w:val="15"/>
        </w:rPr>
        <w:t>不能在粉尘层中</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1"/>
          <w:sz w:val="15"/>
          <w:szCs w:val="15"/>
        </w:rPr>
        <w:t>自持燃烧或焖燃的材料在分散在空气中时仍可能会产生粉尘爆炸</w:t>
      </w:r>
      <w:r>
        <w:rPr>
          <w:rFonts w:ascii="Microsoft YaHei" w:eastAsia="Microsoft YaHei" w:hAnsi="Microsoft YaHei" w:cs="Microsoft YaHei"/>
          <w:spacing w:val="20"/>
          <w:position w:val="1"/>
          <w:sz w:val="32"/>
          <w:szCs w:val="32"/>
        </w:rPr>
        <w:t>。</w:t>
      </w:r>
    </w:p>
    <w:p>
      <w:pPr>
        <w:spacing w:before="4" w:line="124" w:lineRule="auto"/>
        <w:ind w:left="2" w:right="163" w:firstLine="421"/>
        <w:rPr>
          <w:rFonts w:ascii="Microsoft YaHei" w:eastAsia="Microsoft YaHei" w:hAnsi="Microsoft YaHei" w:cs="Microsoft YaHei"/>
          <w:sz w:val="37"/>
          <w:szCs w:val="37"/>
        </w:rPr>
      </w:pPr>
      <w:r>
        <w:rPr>
          <w:rFonts w:ascii="Microsoft YaHei" w:eastAsia="Microsoft YaHei" w:hAnsi="Microsoft YaHei" w:cs="Microsoft YaHei"/>
          <w:spacing w:val="11"/>
          <w:sz w:val="18"/>
          <w:szCs w:val="18"/>
        </w:rPr>
        <w:t>放热反应包括自燃物质与空气的反应</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碱金属与水的反应</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可燃性粉尘自燃</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饲料生物加工处理引</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起</w:t>
      </w:r>
      <w:r>
        <w:rPr>
          <w:rFonts w:ascii="Microsoft YaHei" w:eastAsia="Microsoft YaHei" w:hAnsi="Microsoft YaHei" w:cs="Microsoft YaHei"/>
          <w:spacing w:val="13"/>
          <w:sz w:val="18"/>
          <w:szCs w:val="18"/>
        </w:rPr>
        <w:t>自身发热</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有机过氧化物的分解或聚合反应</w:t>
      </w:r>
      <w:r>
        <w:rPr>
          <w:rFonts w:ascii="Microsoft YaHei" w:eastAsia="Microsoft YaHei" w:hAnsi="Microsoft YaHei" w:cs="Microsoft YaHei"/>
          <w:spacing w:val="13"/>
          <w:sz w:val="37"/>
          <w:szCs w:val="37"/>
        </w:rPr>
        <w:t>。</w:t>
      </w:r>
    </w:p>
    <w:p>
      <w:pPr>
        <w:spacing w:line="273" w:lineRule="exact"/>
        <w:ind w:left="429"/>
        <w:rPr>
          <w:rFonts w:ascii="Microsoft YaHei" w:eastAsia="Microsoft YaHei" w:hAnsi="Microsoft YaHei" w:cs="Microsoft YaHei"/>
          <w:sz w:val="32"/>
          <w:szCs w:val="32"/>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16"/>
          <w:szCs w:val="16"/>
        </w:rPr>
        <w:t xml:space="preserve"> </w:t>
      </w:r>
      <w:r>
        <w:rPr>
          <w:rFonts w:ascii="Arial" w:eastAsia="Arial" w:hAnsi="Arial" w:cs="Arial"/>
          <w:spacing w:val="1"/>
          <w:position w:val="1"/>
          <w:sz w:val="15"/>
          <w:szCs w:val="15"/>
        </w:rPr>
        <w:t>2</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关于粉尘积聚</w:t>
      </w:r>
      <w:r>
        <w:rPr>
          <w:rFonts w:ascii="Microsoft YaHei" w:eastAsia="Microsoft YaHei" w:hAnsi="Microsoft YaHei" w:cs="Microsoft YaHei"/>
          <w:spacing w:val="1"/>
          <w:position w:val="2"/>
          <w:sz w:val="15"/>
          <w:szCs w:val="15"/>
        </w:rPr>
        <w:t xml:space="preserve"> </w:t>
      </w:r>
      <w:r>
        <w:rPr>
          <w:rFonts w:ascii="Microsoft YaHei" w:eastAsia="Microsoft YaHei" w:hAnsi="Microsoft YaHei" w:cs="Microsoft YaHei"/>
          <w:spacing w:val="1"/>
          <w:position w:val="2"/>
          <w:sz w:val="15"/>
          <w:szCs w:val="15"/>
        </w:rPr>
        <w:t>自燃特性的测定</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见</w:t>
      </w:r>
      <w:r>
        <w:rPr>
          <w:rFonts w:ascii="Microsoft YaHei" w:eastAsia="Microsoft YaHei" w:hAnsi="Microsoft YaHei" w:cs="Microsoft YaHei"/>
          <w:spacing w:val="1"/>
          <w:position w:val="2"/>
          <w:sz w:val="15"/>
          <w:szCs w:val="15"/>
        </w:rPr>
        <w:t xml:space="preserve"> </w:t>
      </w:r>
      <w:r>
        <w:rPr>
          <w:rFonts w:ascii="Microsoft YaHei" w:eastAsia="Microsoft YaHei" w:hAnsi="Microsoft YaHei" w:cs="Microsoft YaHei"/>
          <w:position w:val="1"/>
          <w:sz w:val="15"/>
          <w:szCs w:val="15"/>
        </w:rPr>
        <w:t>EN</w:t>
      </w:r>
      <w:r>
        <w:rPr>
          <w:rFonts w:ascii="Microsoft YaHei" w:eastAsia="Microsoft YaHei" w:hAnsi="Microsoft YaHei" w:cs="Microsoft YaHei"/>
          <w:spacing w:val="1"/>
          <w:position w:val="1"/>
          <w:sz w:val="15"/>
          <w:szCs w:val="15"/>
        </w:rPr>
        <w:t xml:space="preserve"> </w:t>
      </w:r>
      <w:r>
        <w:rPr>
          <w:rFonts w:ascii="Microsoft YaHei" w:eastAsia="Microsoft YaHei" w:hAnsi="Microsoft YaHei" w:cs="Microsoft YaHei"/>
          <w:spacing w:val="1"/>
          <w:position w:val="1"/>
          <w:sz w:val="15"/>
          <w:szCs w:val="15"/>
        </w:rPr>
        <w:t>1</w:t>
      </w:r>
      <w:r>
        <w:rPr>
          <w:rFonts w:ascii="Microsoft YaHei" w:eastAsia="Microsoft YaHei" w:hAnsi="Microsoft YaHei" w:cs="Microsoft YaHei"/>
          <w:position w:val="1"/>
          <w:sz w:val="15"/>
          <w:szCs w:val="15"/>
        </w:rPr>
        <w:t>5188</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position w:val="2"/>
          <w:sz w:val="32"/>
          <w:szCs w:val="32"/>
        </w:rPr>
        <w:t>。</w:t>
      </w:r>
    </w:p>
    <w:p>
      <w:pPr>
        <w:spacing w:before="9" w:line="326"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4"/>
          <w:position w:val="-2"/>
          <w:sz w:val="18"/>
          <w:szCs w:val="18"/>
        </w:rPr>
        <w:t>催</w:t>
      </w:r>
      <w:r>
        <w:rPr>
          <w:rFonts w:ascii="Microsoft YaHei" w:eastAsia="Microsoft YaHei" w:hAnsi="Microsoft YaHei" w:cs="Microsoft YaHei"/>
          <w:spacing w:val="16"/>
          <w:position w:val="-2"/>
          <w:sz w:val="18"/>
          <w:szCs w:val="18"/>
        </w:rPr>
        <w:t>化剂也能引起产生能量的反应</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8"/>
          <w:szCs w:val="18"/>
        </w:rPr>
        <w:t>例如氢气</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16"/>
          <w:position w:val="-2"/>
          <w:sz w:val="18"/>
          <w:szCs w:val="18"/>
        </w:rPr>
        <w:t>空气环境和铂</w:t>
      </w:r>
      <w:r>
        <w:rPr>
          <w:rFonts w:ascii="Microsoft YaHei" w:eastAsia="Microsoft YaHei" w:hAnsi="Microsoft YaHei" w:cs="Microsoft YaHei"/>
          <w:spacing w:val="16"/>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2"/>
          <w:sz w:val="37"/>
          <w:szCs w:val="37"/>
        </w:rPr>
        <w:t>。</w:t>
      </w:r>
    </w:p>
    <w:p>
      <w:pPr>
        <w:spacing w:before="17" w:line="275" w:lineRule="exact"/>
        <w:ind w:left="429"/>
        <w:rPr>
          <w:rFonts w:ascii="Microsoft YaHei" w:eastAsia="Microsoft YaHei" w:hAnsi="Microsoft YaHei" w:cs="Microsoft YaHei"/>
          <w:sz w:val="15"/>
          <w:szCs w:val="15"/>
        </w:rPr>
      </w:pPr>
      <w:r>
        <w:rPr>
          <w:rFonts w:ascii="Microsoft YaHei" w:eastAsia="Microsoft YaHei" w:hAnsi="Microsoft YaHei" w:cs="Microsoft YaHei"/>
          <w:spacing w:val="26"/>
          <w:position w:val="2"/>
          <w:sz w:val="16"/>
          <w:szCs w:val="16"/>
        </w:rPr>
        <w:t>注</w:t>
      </w:r>
      <w:r>
        <w:rPr>
          <w:rFonts w:ascii="Microsoft YaHei" w:eastAsia="Microsoft YaHei" w:hAnsi="Microsoft YaHei" w:cs="Microsoft YaHei"/>
          <w:spacing w:val="26"/>
          <w:position w:val="2"/>
          <w:sz w:val="16"/>
          <w:szCs w:val="16"/>
        </w:rPr>
        <w:t xml:space="preserve"> </w:t>
      </w:r>
      <w:r>
        <w:rPr>
          <w:rFonts w:ascii="Arial" w:eastAsia="Arial" w:hAnsi="Arial" w:cs="Arial"/>
          <w:spacing w:val="26"/>
          <w:sz w:val="15"/>
          <w:szCs w:val="15"/>
        </w:rPr>
        <w:t>3</w:t>
      </w:r>
      <w:r>
        <w:rPr>
          <w:rFonts w:ascii="Microsoft YaHei" w:eastAsia="Microsoft YaHei" w:hAnsi="Microsoft YaHei" w:cs="Microsoft YaHei"/>
          <w:spacing w:val="26"/>
          <w:position w:val="2"/>
          <w:sz w:val="32"/>
          <w:szCs w:val="32"/>
        </w:rPr>
        <w:t>：</w:t>
      </w:r>
      <w:r>
        <w:rPr>
          <w:rFonts w:ascii="Microsoft YaHei" w:eastAsia="Microsoft YaHei" w:hAnsi="Microsoft YaHei" w:cs="Microsoft YaHei"/>
          <w:spacing w:val="26"/>
          <w:position w:val="2"/>
          <w:sz w:val="15"/>
          <w:szCs w:val="15"/>
        </w:rPr>
        <w:t>有些化学反应</w:t>
      </w:r>
      <w:r>
        <w:rPr>
          <w:rFonts w:ascii="Microsoft YaHei" w:eastAsia="Microsoft YaHei" w:hAnsi="Microsoft YaHei" w:cs="Microsoft YaHei"/>
          <w:spacing w:val="26"/>
          <w:position w:val="2"/>
          <w:sz w:val="16"/>
          <w:szCs w:val="16"/>
        </w:rPr>
        <w:t>(</w:t>
      </w:r>
      <w:r>
        <w:rPr>
          <w:rFonts w:ascii="Microsoft YaHei" w:eastAsia="Microsoft YaHei" w:hAnsi="Microsoft YaHei" w:cs="Microsoft YaHei"/>
          <w:spacing w:val="26"/>
          <w:position w:val="2"/>
          <w:sz w:val="15"/>
          <w:szCs w:val="15"/>
        </w:rPr>
        <w:t>例如高温分解和生物加工处理</w:t>
      </w:r>
      <w:r>
        <w:rPr>
          <w:rFonts w:ascii="Microsoft YaHei" w:eastAsia="Microsoft YaHei" w:hAnsi="Microsoft YaHei" w:cs="Microsoft YaHei"/>
          <w:spacing w:val="26"/>
          <w:position w:val="2"/>
          <w:sz w:val="16"/>
          <w:szCs w:val="16"/>
        </w:rPr>
        <w:t>)</w:t>
      </w:r>
      <w:r>
        <w:rPr>
          <w:rFonts w:ascii="Microsoft YaHei" w:eastAsia="Microsoft YaHei" w:hAnsi="Microsoft YaHei" w:cs="Microsoft YaHei"/>
          <w:spacing w:val="26"/>
          <w:position w:val="2"/>
          <w:sz w:val="15"/>
          <w:szCs w:val="15"/>
        </w:rPr>
        <w:t>也能导致产生可燃性物质</w:t>
      </w:r>
      <w:r>
        <w:rPr>
          <w:rFonts w:ascii="Microsoft YaHei" w:eastAsia="Microsoft YaHei" w:hAnsi="Microsoft YaHei" w:cs="Microsoft YaHei"/>
          <w:spacing w:val="26"/>
          <w:position w:val="2"/>
          <w:sz w:val="32"/>
          <w:szCs w:val="32"/>
        </w:rPr>
        <w:t>，</w:t>
      </w:r>
      <w:r>
        <w:rPr>
          <w:rFonts w:ascii="Microsoft YaHei" w:eastAsia="Microsoft YaHei" w:hAnsi="Microsoft YaHei" w:cs="Microsoft YaHei"/>
          <w:spacing w:val="26"/>
          <w:position w:val="2"/>
          <w:sz w:val="15"/>
          <w:szCs w:val="15"/>
        </w:rPr>
        <w:t>它们又与周围空气形成爆炸</w:t>
      </w:r>
      <w:r>
        <w:rPr>
          <w:rFonts w:ascii="Microsoft YaHei" w:eastAsia="Microsoft YaHei" w:hAnsi="Microsoft YaHei" w:cs="Microsoft YaHei"/>
          <w:spacing w:val="16"/>
          <w:position w:val="2"/>
          <w:sz w:val="15"/>
          <w:szCs w:val="15"/>
        </w:rPr>
        <w:t>性</w:t>
      </w:r>
    </w:p>
    <w:p>
      <w:pPr>
        <w:spacing w:before="10" w:line="279" w:lineRule="exact"/>
        <w:ind w:left="887"/>
        <w:rPr>
          <w:rFonts w:ascii="Microsoft YaHei" w:eastAsia="Microsoft YaHei" w:hAnsi="Microsoft YaHei" w:cs="Microsoft YaHei"/>
          <w:sz w:val="32"/>
          <w:szCs w:val="32"/>
        </w:rPr>
      </w:pPr>
      <w:r>
        <w:rPr>
          <w:rFonts w:ascii="Microsoft YaHei" w:eastAsia="Microsoft YaHei" w:hAnsi="Microsoft YaHei" w:cs="Microsoft YaHei"/>
          <w:spacing w:val="14"/>
          <w:position w:val="4"/>
          <w:sz w:val="15"/>
          <w:szCs w:val="15"/>
        </w:rPr>
        <w:t>环</w:t>
      </w:r>
      <w:r>
        <w:rPr>
          <w:rFonts w:ascii="Microsoft YaHei" w:eastAsia="Microsoft YaHei" w:hAnsi="Microsoft YaHei" w:cs="Microsoft YaHei"/>
          <w:spacing w:val="13"/>
          <w:position w:val="4"/>
          <w:sz w:val="15"/>
          <w:szCs w:val="15"/>
        </w:rPr>
        <w:t>境</w:t>
      </w:r>
      <w:r>
        <w:rPr>
          <w:rFonts w:ascii="Microsoft YaHei" w:eastAsia="Microsoft YaHei" w:hAnsi="Microsoft YaHei" w:cs="Microsoft YaHei"/>
          <w:spacing w:val="13"/>
          <w:position w:val="4"/>
          <w:sz w:val="32"/>
          <w:szCs w:val="32"/>
        </w:rPr>
        <w:t>。</w:t>
      </w:r>
    </w:p>
    <w:p>
      <w:pPr>
        <w:spacing w:before="3" w:line="118" w:lineRule="auto"/>
        <w:ind w:left="4" w:right="163" w:firstLine="418"/>
        <w:rPr>
          <w:rFonts w:ascii="Microsoft YaHei" w:eastAsia="Microsoft YaHei" w:hAnsi="Microsoft YaHei" w:cs="Microsoft YaHei"/>
          <w:sz w:val="37"/>
          <w:szCs w:val="37"/>
        </w:rPr>
      </w:pPr>
      <w:r>
        <w:rPr>
          <w:rFonts w:ascii="Microsoft YaHei" w:eastAsia="Microsoft YaHei" w:hAnsi="Microsoft YaHei" w:cs="Microsoft YaHei"/>
          <w:spacing w:val="21"/>
          <w:sz w:val="18"/>
          <w:szCs w:val="18"/>
        </w:rPr>
        <w:t>一些结构材料与化学制品</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例如铜与乙炔</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重金属与过氧化氢</w:t>
      </w:r>
      <w:r>
        <w:rPr>
          <w:rFonts w:ascii="Microsoft YaHei" w:eastAsia="Microsoft YaHei" w:hAnsi="Microsoft YaHei" w:cs="Microsoft YaHei"/>
          <w:spacing w:val="21"/>
          <w:sz w:val="19"/>
          <w:szCs w:val="19"/>
        </w:rPr>
        <w:t>)</w:t>
      </w:r>
      <w:r>
        <w:rPr>
          <w:rFonts w:ascii="Microsoft YaHei" w:eastAsia="Microsoft YaHei" w:hAnsi="Microsoft YaHei" w:cs="Microsoft YaHei"/>
          <w:spacing w:val="21"/>
          <w:sz w:val="18"/>
          <w:szCs w:val="18"/>
        </w:rPr>
        <w:t>化合作用时</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能发生剧烈反应引</w:t>
      </w:r>
      <w:r>
        <w:rPr>
          <w:rFonts w:ascii="Microsoft YaHei" w:eastAsia="Microsoft YaHei" w:hAnsi="Microsoft YaHei" w:cs="Microsoft YaHei"/>
          <w:spacing w:val="14"/>
          <w:sz w:val="18"/>
          <w:szCs w:val="18"/>
        </w:rPr>
        <w:t>起</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点燃</w:t>
      </w:r>
      <w:r>
        <w:rPr>
          <w:rFonts w:ascii="Microsoft YaHei" w:eastAsia="Microsoft YaHei" w:hAnsi="Microsoft YaHei" w:cs="Microsoft YaHei"/>
          <w:spacing w:val="12"/>
          <w:sz w:val="37"/>
          <w:szCs w:val="37"/>
        </w:rPr>
        <w:t>。</w:t>
      </w:r>
    </w:p>
    <w:p>
      <w:pPr>
        <w:spacing w:before="2" w:line="114" w:lineRule="auto"/>
        <w:ind w:left="6" w:right="163" w:firstLine="415"/>
        <w:rPr>
          <w:rFonts w:ascii="Microsoft YaHei" w:eastAsia="Microsoft YaHei" w:hAnsi="Microsoft YaHei" w:cs="Microsoft YaHei"/>
          <w:sz w:val="37"/>
          <w:szCs w:val="37"/>
        </w:rPr>
      </w:pPr>
      <w:r>
        <w:rPr>
          <w:rFonts w:ascii="Microsoft YaHei" w:eastAsia="Microsoft YaHei" w:hAnsi="Microsoft YaHei" w:cs="Microsoft YaHei"/>
          <w:spacing w:val="6"/>
          <w:sz w:val="18"/>
          <w:szCs w:val="18"/>
        </w:rPr>
        <w:t>某些物质的化合</w:t>
      </w:r>
      <w:r>
        <w:rPr>
          <w:rFonts w:ascii="Microsoft YaHei" w:eastAsia="Microsoft YaHei" w:hAnsi="Microsoft YaHei" w:cs="Microsoft YaHei"/>
          <w:spacing w:val="5"/>
          <w:sz w:val="18"/>
          <w:szCs w:val="18"/>
        </w:rPr>
        <w:t>作</w:t>
      </w:r>
      <w:r>
        <w:rPr>
          <w:rFonts w:ascii="Microsoft YaHei" w:eastAsia="Microsoft YaHei" w:hAnsi="Microsoft YaHei" w:cs="Microsoft YaHei"/>
          <w:spacing w:val="3"/>
          <w:sz w:val="18"/>
          <w:szCs w:val="18"/>
        </w:rPr>
        <w:t>用</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尤其是均匀散布时</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18"/>
          <w:szCs w:val="18"/>
        </w:rPr>
        <w:t>例如铝</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铁锈或糖</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氯酸盐</w:t>
      </w:r>
      <w:r>
        <w:rPr>
          <w:rFonts w:ascii="Microsoft YaHei" w:eastAsia="Microsoft YaHei" w:hAnsi="Microsoft YaHei" w:cs="Microsoft YaHei"/>
          <w:spacing w:val="3"/>
          <w:sz w:val="19"/>
          <w:szCs w:val="19"/>
        </w:rPr>
        <w:t>)</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受到冲击或摩擦作用时会产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0"/>
          <w:sz w:val="18"/>
          <w:szCs w:val="18"/>
        </w:rPr>
        <w:t>生</w:t>
      </w:r>
      <w:r>
        <w:rPr>
          <w:rFonts w:ascii="Microsoft YaHei" w:eastAsia="Microsoft YaHei" w:hAnsi="Microsoft YaHei" w:cs="Microsoft YaHei"/>
          <w:spacing w:val="-7"/>
          <w:sz w:val="18"/>
          <w:szCs w:val="18"/>
        </w:rPr>
        <w:t>剧烈的反应</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8"/>
          <w:szCs w:val="18"/>
        </w:rPr>
        <w:t>见</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7"/>
          <w:position w:val="-2"/>
          <w:sz w:val="40"/>
          <w:szCs w:val="40"/>
        </w:rPr>
        <w:t>．</w:t>
      </w:r>
      <w:r>
        <w:rPr>
          <w:rFonts w:ascii="Microsoft YaHei" w:eastAsia="Microsoft YaHei" w:hAnsi="Microsoft YaHei" w:cs="Microsoft YaHei"/>
          <w:spacing w:val="-7"/>
          <w:sz w:val="18"/>
          <w:szCs w:val="18"/>
        </w:rPr>
        <w:t>3</w:t>
      </w:r>
      <w:r>
        <w:rPr>
          <w:rFonts w:ascii="Microsoft YaHei" w:eastAsia="Microsoft YaHei" w:hAnsi="Microsoft YaHei" w:cs="Microsoft YaHei"/>
          <w:spacing w:val="-7"/>
          <w:sz w:val="19"/>
          <w:szCs w:val="19"/>
        </w:rPr>
        <w:t>)</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37"/>
          <w:szCs w:val="37"/>
        </w:rPr>
        <w:t>。</w:t>
      </w:r>
    </w:p>
    <w:p>
      <w:pPr>
        <w:spacing w:line="339" w:lineRule="exact"/>
        <w:ind w:left="436"/>
        <w:rPr>
          <w:rFonts w:ascii="Microsoft YaHei" w:eastAsia="Microsoft YaHei" w:hAnsi="Microsoft YaHei" w:cs="Microsoft YaHei"/>
          <w:sz w:val="37"/>
          <w:szCs w:val="37"/>
        </w:rPr>
      </w:pPr>
      <w:r>
        <w:rPr>
          <w:rFonts w:ascii="Microsoft YaHei" w:eastAsia="Microsoft YaHei" w:hAnsi="Microsoft YaHei" w:cs="Microsoft YaHei"/>
          <w:spacing w:val="-7"/>
          <w:position w:val="5"/>
          <w:sz w:val="18"/>
          <w:szCs w:val="18"/>
        </w:rPr>
        <w:t>防止化学反应引起点燃危险的保护措施见</w:t>
      </w:r>
      <w:r>
        <w:rPr>
          <w:rFonts w:ascii="Microsoft YaHei" w:eastAsia="Microsoft YaHei" w:hAnsi="Microsoft YaHei" w:cs="Microsoft YaHei"/>
          <w:spacing w:val="-7"/>
          <w:position w:val="5"/>
          <w:sz w:val="18"/>
          <w:szCs w:val="18"/>
        </w:rPr>
        <w:t xml:space="preserve"> </w:t>
      </w:r>
      <w:r>
        <w:rPr>
          <w:rFonts w:ascii="Microsoft YaHei" w:eastAsia="Microsoft YaHei" w:hAnsi="Microsoft YaHei" w:cs="Microsoft YaHei"/>
          <w:spacing w:val="-7"/>
          <w:position w:val="3"/>
          <w:sz w:val="18"/>
          <w:szCs w:val="18"/>
        </w:rPr>
        <w:t>6</w:t>
      </w:r>
      <w:r>
        <w:rPr>
          <w:rFonts w:ascii="Microsoft YaHei" w:eastAsia="Microsoft YaHei" w:hAnsi="Microsoft YaHei" w:cs="Microsoft YaHei"/>
          <w:spacing w:val="-7"/>
          <w:position w:val="3"/>
          <w:sz w:val="40"/>
          <w:szCs w:val="40"/>
        </w:rPr>
        <w:t>．</w:t>
      </w:r>
      <w:r>
        <w:rPr>
          <w:rFonts w:ascii="Microsoft YaHei" w:eastAsia="Microsoft YaHei" w:hAnsi="Microsoft YaHei" w:cs="Microsoft YaHei"/>
          <w:spacing w:val="-7"/>
          <w:position w:val="3"/>
          <w:sz w:val="18"/>
          <w:szCs w:val="18"/>
        </w:rPr>
        <w:t>4</w:t>
      </w:r>
      <w:r>
        <w:rPr>
          <w:rFonts w:ascii="Microsoft YaHei" w:eastAsia="Microsoft YaHei" w:hAnsi="Microsoft YaHei" w:cs="Microsoft YaHei"/>
          <w:spacing w:val="-7"/>
          <w:position w:val="3"/>
          <w:sz w:val="40"/>
          <w:szCs w:val="40"/>
        </w:rPr>
        <w:t>．</w:t>
      </w:r>
      <w:r>
        <w:rPr>
          <w:rFonts w:ascii="Microsoft YaHei" w:eastAsia="Microsoft YaHei" w:hAnsi="Microsoft YaHei" w:cs="Microsoft YaHei"/>
          <w:spacing w:val="-7"/>
          <w:position w:val="3"/>
          <w:sz w:val="18"/>
          <w:szCs w:val="18"/>
        </w:rPr>
        <w:t>14</w:t>
      </w:r>
      <w:r>
        <w:rPr>
          <w:rFonts w:ascii="Microsoft YaHei" w:eastAsia="Microsoft YaHei" w:hAnsi="Microsoft YaHei" w:cs="Microsoft YaHei"/>
          <w:spacing w:val="-6"/>
          <w:position w:val="5"/>
          <w:sz w:val="37"/>
          <w:szCs w:val="37"/>
        </w:rPr>
        <w:t>。</w:t>
      </w:r>
    </w:p>
    <w:p>
      <w:pPr>
        <w:spacing w:line="277" w:lineRule="exact"/>
        <w:ind w:left="427"/>
        <w:rPr>
          <w:rFonts w:ascii="Microsoft YaHei" w:eastAsia="Microsoft YaHei" w:hAnsi="Microsoft YaHei" w:cs="Microsoft YaHei"/>
          <w:sz w:val="15"/>
          <w:szCs w:val="15"/>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16"/>
          <w:szCs w:val="16"/>
        </w:rPr>
        <w:t xml:space="preserve"> </w:t>
      </w:r>
      <w:r>
        <w:rPr>
          <w:rFonts w:ascii="Arial" w:eastAsia="Arial" w:hAnsi="Arial" w:cs="Arial"/>
          <w:spacing w:val="10"/>
          <w:position w:val="-4"/>
          <w:sz w:val="15"/>
          <w:szCs w:val="15"/>
        </w:rPr>
        <w:t>4</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5"/>
          <w:szCs w:val="15"/>
        </w:rPr>
        <w:t>由</w:t>
      </w:r>
      <w:r>
        <w:rPr>
          <w:rFonts w:ascii="Microsoft YaHei" w:eastAsia="Microsoft YaHei" w:hAnsi="Microsoft YaHei" w:cs="Microsoft YaHei"/>
          <w:spacing w:val="8"/>
          <w:position w:val="-2"/>
          <w:sz w:val="15"/>
          <w:szCs w:val="15"/>
        </w:rPr>
        <w:t>于</w:t>
      </w:r>
      <w:r>
        <w:rPr>
          <w:rFonts w:ascii="Microsoft YaHei" w:eastAsia="Microsoft YaHei" w:hAnsi="Microsoft YaHei" w:cs="Microsoft YaHei"/>
          <w:spacing w:val="5"/>
          <w:position w:val="-2"/>
          <w:sz w:val="15"/>
          <w:szCs w:val="15"/>
        </w:rPr>
        <w:t>化学反应时的热量不稳定性</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反应产生高温和</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或快速生成气体</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也能产生危险</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5"/>
          <w:szCs w:val="15"/>
        </w:rPr>
        <w:t>这些危险在本文件中没</w:t>
      </w:r>
    </w:p>
    <w:p>
      <w:pPr>
        <w:spacing w:before="10" w:line="279" w:lineRule="exact"/>
        <w:ind w:left="884"/>
        <w:rPr>
          <w:rFonts w:ascii="Microsoft YaHei" w:eastAsia="Microsoft YaHei" w:hAnsi="Microsoft YaHei" w:cs="Microsoft YaHei"/>
          <w:sz w:val="32"/>
          <w:szCs w:val="32"/>
        </w:rPr>
      </w:pPr>
      <w:r>
        <w:rPr>
          <w:rFonts w:ascii="Microsoft YaHei" w:eastAsia="Microsoft YaHei" w:hAnsi="Microsoft YaHei" w:cs="Microsoft YaHei"/>
          <w:spacing w:val="18"/>
          <w:position w:val="4"/>
          <w:sz w:val="15"/>
          <w:szCs w:val="15"/>
        </w:rPr>
        <w:t>有考虑</w:t>
      </w:r>
      <w:r>
        <w:rPr>
          <w:rFonts w:ascii="Microsoft YaHei" w:eastAsia="Microsoft YaHei" w:hAnsi="Microsoft YaHei" w:cs="Microsoft YaHei"/>
          <w:spacing w:val="18"/>
          <w:position w:val="4"/>
          <w:sz w:val="32"/>
          <w:szCs w:val="32"/>
        </w:rPr>
        <w:t>。</w:t>
      </w:r>
    </w:p>
    <w:p>
      <w:pPr>
        <w:spacing w:before="319" w:line="190"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6</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风险降低</w:t>
      </w:r>
    </w:p>
    <w:p>
      <w:pPr>
        <w:spacing w:before="319" w:line="401" w:lineRule="exact"/>
        <w:ind w:left="2"/>
        <w:rPr>
          <w:rFonts w:ascii="Microsoft YaHei" w:eastAsia="Microsoft YaHei" w:hAnsi="Microsoft YaHei" w:cs="Microsoft YaHei"/>
          <w:sz w:val="19"/>
          <w:szCs w:val="19"/>
        </w:rPr>
      </w:pPr>
      <w:r>
        <w:rPr>
          <w:rFonts w:ascii="Arial" w:eastAsia="Arial" w:hAnsi="Arial" w:cs="Arial"/>
          <w:spacing w:val="-8"/>
          <w:w w:val="81"/>
          <w:position w:val="3"/>
          <w:sz w:val="18"/>
          <w:szCs w:val="18"/>
        </w:rPr>
        <w:t>6</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8"/>
          <w:w w:val="81"/>
          <w:position w:val="5"/>
          <w:sz w:val="19"/>
          <w:szCs w:val="19"/>
        </w:rPr>
        <w:t>基本原理</w:t>
      </w:r>
    </w:p>
    <w:p>
      <w:pPr>
        <w:spacing w:before="64" w:line="119" w:lineRule="auto"/>
        <w:ind w:left="4" w:right="163" w:firstLine="419"/>
        <w:rPr>
          <w:rFonts w:ascii="Microsoft YaHei" w:eastAsia="Microsoft YaHei" w:hAnsi="Microsoft YaHei" w:cs="Microsoft YaHei"/>
          <w:sz w:val="37"/>
          <w:szCs w:val="37"/>
        </w:rPr>
      </w:pPr>
      <w:r>
        <w:rPr>
          <w:rFonts w:ascii="Microsoft YaHei" w:eastAsia="Microsoft YaHei" w:hAnsi="Microsoft YaHei" w:cs="Microsoft YaHei"/>
          <w:spacing w:val="14"/>
          <w:sz w:val="18"/>
          <w:szCs w:val="18"/>
        </w:rPr>
        <w:t>根据危险爆炸性环境和有效点燃源同时存在的必要性</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以及第</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章描述的爆炸预期的效应</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直接以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下</w:t>
      </w:r>
      <w:r>
        <w:rPr>
          <w:rFonts w:ascii="Microsoft YaHei" w:eastAsia="Microsoft YaHei" w:hAnsi="Microsoft YaHei" w:cs="Microsoft YaHei"/>
          <w:spacing w:val="27"/>
          <w:sz w:val="18"/>
          <w:szCs w:val="18"/>
        </w:rPr>
        <w:t>列顺序得出爆炸预防和爆炸防护的基本原理</w:t>
      </w:r>
      <w:r>
        <w:rPr>
          <w:rFonts w:ascii="Microsoft YaHei" w:eastAsia="Microsoft YaHei" w:hAnsi="Microsoft YaHei" w:cs="Microsoft YaHei"/>
          <w:spacing w:val="27"/>
          <w:sz w:val="37"/>
          <w:szCs w:val="37"/>
        </w:rPr>
        <w:t>。</w:t>
      </w:r>
    </w:p>
    <w:p>
      <w:pPr>
        <w:spacing w:line="309"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7"/>
          <w:position w:val="-1"/>
          <w:sz w:val="40"/>
          <w:szCs w:val="40"/>
        </w:rPr>
        <w:t>a</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预防</w:t>
      </w:r>
      <w:r>
        <w:rPr>
          <w:rFonts w:ascii="Microsoft YaHei" w:eastAsia="Microsoft YaHei" w:hAnsi="Microsoft YaHei" w:cs="Microsoft YaHei"/>
          <w:spacing w:val="-7"/>
          <w:position w:val="1"/>
          <w:sz w:val="37"/>
          <w:szCs w:val="37"/>
        </w:rPr>
        <w:t>：</w:t>
      </w:r>
    </w:p>
    <w:p>
      <w:pPr>
        <w:spacing w:line="313" w:lineRule="exact"/>
        <w:ind w:left="839"/>
        <w:rPr>
          <w:rFonts w:ascii="Microsoft YaHei" w:eastAsia="Microsoft YaHei" w:hAnsi="Microsoft YaHei" w:cs="Microsoft YaHei"/>
          <w:sz w:val="18"/>
          <w:szCs w:val="18"/>
        </w:rPr>
      </w:pPr>
      <w:r>
        <w:rPr>
          <w:rFonts w:ascii="Microsoft YaHei" w:eastAsia="Microsoft YaHei" w:hAnsi="Microsoft YaHei" w:cs="Microsoft YaHei"/>
          <w:spacing w:val="40"/>
          <w:position w:val="3"/>
          <w:sz w:val="18"/>
          <w:szCs w:val="18"/>
        </w:rPr>
        <w:t>1</w:t>
      </w:r>
      <w:r>
        <w:rPr>
          <w:rFonts w:ascii="Microsoft YaHei" w:eastAsia="Microsoft YaHei" w:hAnsi="Microsoft YaHei" w:cs="Microsoft YaHei"/>
          <w:spacing w:val="21"/>
          <w:position w:val="3"/>
          <w:sz w:val="19"/>
          <w:szCs w:val="19"/>
        </w:rPr>
        <w:t>)</w:t>
      </w:r>
      <w:r>
        <w:rPr>
          <w:rFonts w:ascii="Microsoft YaHei" w:eastAsia="Microsoft YaHei" w:hAnsi="Microsoft YaHei" w:cs="Microsoft YaHei"/>
          <w:spacing w:val="21"/>
          <w:position w:val="3"/>
          <w:sz w:val="19"/>
          <w:szCs w:val="19"/>
        </w:rPr>
        <w:t xml:space="preserve">    </w:t>
      </w:r>
      <w:r>
        <w:rPr>
          <w:rFonts w:ascii="Microsoft YaHei" w:eastAsia="Microsoft YaHei" w:hAnsi="Microsoft YaHei" w:cs="Microsoft YaHei"/>
          <w:spacing w:val="21"/>
          <w:position w:val="4"/>
          <w:sz w:val="18"/>
          <w:szCs w:val="18"/>
        </w:rPr>
        <w:t>避免或减少出现危险爆炸性环境</w:t>
      </w:r>
      <w:r>
        <w:rPr>
          <w:rFonts w:ascii="Microsoft YaHei" w:eastAsia="Microsoft YaHei" w:hAnsi="Microsoft YaHei" w:cs="Microsoft YaHei"/>
          <w:spacing w:val="21"/>
          <w:position w:val="4"/>
          <w:sz w:val="37"/>
          <w:szCs w:val="37"/>
        </w:rPr>
        <w:t>。</w:t>
      </w:r>
      <w:r>
        <w:rPr>
          <w:rFonts w:ascii="Microsoft YaHei" w:eastAsia="Microsoft YaHei" w:hAnsi="Microsoft YaHei" w:cs="Microsoft YaHei"/>
          <w:spacing w:val="21"/>
          <w:position w:val="4"/>
          <w:sz w:val="18"/>
          <w:szCs w:val="18"/>
        </w:rPr>
        <w:t>主要通过改变可燃性物质的浓度使其处于爆炸范围之</w:t>
      </w:r>
    </w:p>
    <w:p>
      <w:pPr>
        <w:spacing w:line="313" w:lineRule="exact"/>
        <w:ind w:left="1249"/>
        <w:rPr>
          <w:rFonts w:ascii="Microsoft YaHei" w:eastAsia="Microsoft YaHei" w:hAnsi="Microsoft YaHei" w:cs="Microsoft YaHei"/>
          <w:sz w:val="37"/>
          <w:szCs w:val="37"/>
        </w:rPr>
      </w:pPr>
      <w:r>
        <w:rPr>
          <w:rFonts w:ascii="Microsoft YaHei" w:eastAsia="Microsoft YaHei" w:hAnsi="Microsoft YaHei" w:cs="Microsoft YaHei"/>
          <w:spacing w:val="19"/>
          <w:position w:val="4"/>
          <w:sz w:val="18"/>
          <w:szCs w:val="18"/>
        </w:rPr>
        <w:t>外</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4"/>
          <w:sz w:val="18"/>
          <w:szCs w:val="18"/>
        </w:rPr>
        <w:t>或者使氧气浓度低于极限氧浓度值</w:t>
      </w: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position w:val="4"/>
          <w:sz w:val="18"/>
          <w:szCs w:val="18"/>
        </w:rPr>
        <w:t>LOC</w:t>
      </w:r>
      <w:r>
        <w:rPr>
          <w:rFonts w:ascii="Microsoft YaHei" w:eastAsia="Microsoft YaHei" w:hAnsi="Microsoft YaHei" w:cs="Microsoft YaHei"/>
          <w:spacing w:val="19"/>
          <w:position w:val="4"/>
          <w:sz w:val="19"/>
          <w:szCs w:val="19"/>
        </w:rPr>
        <w:t>)</w:t>
      </w:r>
      <w:r>
        <w:rPr>
          <w:rFonts w:ascii="Microsoft YaHei" w:eastAsia="Microsoft YaHei" w:hAnsi="Microsoft YaHei" w:cs="Microsoft YaHei"/>
          <w:spacing w:val="19"/>
          <w:position w:val="4"/>
          <w:sz w:val="18"/>
          <w:szCs w:val="18"/>
        </w:rPr>
        <w:t>来实现</w:t>
      </w:r>
      <w:r>
        <w:rPr>
          <w:rFonts w:ascii="Microsoft YaHei" w:eastAsia="Microsoft YaHei" w:hAnsi="Microsoft YaHei" w:cs="Microsoft YaHei"/>
          <w:spacing w:val="18"/>
          <w:position w:val="4"/>
          <w:sz w:val="37"/>
          <w:szCs w:val="37"/>
        </w:rPr>
        <w:t>。</w:t>
      </w:r>
    </w:p>
    <w:p>
      <w:pPr>
        <w:spacing w:line="319"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0"/>
          <w:position w:val="3"/>
          <w:sz w:val="18"/>
          <w:szCs w:val="18"/>
        </w:rPr>
        <w:t>2</w:t>
      </w:r>
      <w:r>
        <w:rPr>
          <w:rFonts w:ascii="Microsoft YaHei" w:eastAsia="Microsoft YaHei" w:hAnsi="Microsoft YaHei" w:cs="Microsoft YaHei"/>
          <w:spacing w:val="20"/>
          <w:position w:val="3"/>
          <w:sz w:val="19"/>
          <w:szCs w:val="19"/>
        </w:rPr>
        <w:t>)</w:t>
      </w:r>
      <w:r>
        <w:rPr>
          <w:rFonts w:ascii="Microsoft YaHei" w:eastAsia="Microsoft YaHei" w:hAnsi="Microsoft YaHei" w:cs="Microsoft YaHei"/>
          <w:spacing w:val="20"/>
          <w:position w:val="3"/>
          <w:sz w:val="19"/>
          <w:szCs w:val="19"/>
        </w:rPr>
        <w:t xml:space="preserve">    </w:t>
      </w:r>
      <w:r>
        <w:rPr>
          <w:rFonts w:ascii="Microsoft YaHei" w:eastAsia="Microsoft YaHei" w:hAnsi="Microsoft YaHei" w:cs="Microsoft YaHei"/>
          <w:spacing w:val="20"/>
          <w:position w:val="4"/>
          <w:sz w:val="18"/>
          <w:szCs w:val="18"/>
        </w:rPr>
        <w:t>避免出现任何潜在的有效点燃源</w:t>
      </w:r>
      <w:r>
        <w:rPr>
          <w:rFonts w:ascii="Microsoft YaHei" w:eastAsia="Microsoft YaHei" w:hAnsi="Microsoft YaHei" w:cs="Microsoft YaHei"/>
          <w:spacing w:val="17"/>
          <w:position w:val="4"/>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0"/>
          <w:position w:val="-6"/>
          <w:sz w:val="40"/>
          <w:szCs w:val="40"/>
        </w:rPr>
        <w:t>b</w:t>
      </w:r>
      <w:r>
        <w:rPr>
          <w:rFonts w:ascii="Microsoft YaHei" w:eastAsia="Microsoft YaHei" w:hAnsi="Microsoft YaHei" w:cs="Microsoft YaHei"/>
          <w:spacing w:val="-17"/>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8"/>
          <w:szCs w:val="18"/>
        </w:rPr>
        <w:t>防护</w:t>
      </w:r>
      <w:r>
        <w:rPr>
          <w:rFonts w:ascii="Microsoft YaHei" w:eastAsia="Microsoft YaHei" w:hAnsi="Microsoft YaHei" w:cs="Microsoft YaHei"/>
          <w:spacing w:val="-10"/>
          <w:position w:val="-4"/>
          <w:sz w:val="37"/>
          <w:szCs w:val="37"/>
        </w:rPr>
        <w:t>：</w:t>
      </w:r>
    </w:p>
    <w:p>
      <w:pPr>
        <w:spacing w:line="319" w:lineRule="exact"/>
        <w:ind w:left="839"/>
        <w:rPr>
          <w:rFonts w:ascii="Microsoft YaHei" w:eastAsia="Microsoft YaHei" w:hAnsi="Microsoft YaHei" w:cs="Microsoft YaHei"/>
          <w:sz w:val="37"/>
          <w:szCs w:val="37"/>
        </w:rPr>
      </w:pPr>
      <w:r>
        <w:rPr>
          <w:rFonts w:ascii="Microsoft YaHei" w:eastAsia="Microsoft YaHei" w:hAnsi="Microsoft YaHei" w:cs="Microsoft YaHei"/>
          <w:spacing w:val="-15"/>
          <w:position w:val="-3"/>
          <w:sz w:val="18"/>
          <w:szCs w:val="18"/>
        </w:rPr>
        <w:t>1</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2"/>
          <w:sz w:val="18"/>
          <w:szCs w:val="18"/>
        </w:rPr>
        <w:t>通过防护措施停止爆炸和</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或把爆炸效应限制到容许的程度</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例如隔离</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泄压</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抑制</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耐爆</w:t>
      </w:r>
      <w:r>
        <w:rPr>
          <w:rFonts w:ascii="Microsoft YaHei" w:eastAsia="Microsoft YaHei" w:hAnsi="Microsoft YaHei" w:cs="Microsoft YaHei"/>
          <w:spacing w:val="-8"/>
          <w:position w:val="-2"/>
          <w:sz w:val="37"/>
          <w:szCs w:val="37"/>
        </w:rPr>
        <w:t>。</w:t>
      </w:r>
    </w:p>
    <w:p>
      <w:pPr>
        <w:spacing w:line="308" w:lineRule="exact"/>
        <w:ind w:left="1254"/>
        <w:rPr>
          <w:rFonts w:ascii="Microsoft YaHei" w:eastAsia="Microsoft YaHei" w:hAnsi="Microsoft YaHei" w:cs="Microsoft YaHei"/>
          <w:sz w:val="37"/>
          <w:szCs w:val="37"/>
        </w:rPr>
      </w:pPr>
      <w:r>
        <w:rPr>
          <w:rFonts w:ascii="Microsoft YaHei" w:eastAsia="Microsoft YaHei" w:hAnsi="Microsoft YaHei" w:cs="Microsoft YaHei"/>
          <w:spacing w:val="13"/>
          <w:position w:val="4"/>
          <w:sz w:val="18"/>
          <w:szCs w:val="18"/>
        </w:rPr>
        <w:t>与上述两种措施不同</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这种措施允许发生爆炸</w:t>
      </w:r>
      <w:r>
        <w:rPr>
          <w:rFonts w:ascii="Microsoft YaHei" w:eastAsia="Microsoft YaHei" w:hAnsi="Microsoft YaHei" w:cs="Microsoft YaHei"/>
          <w:spacing w:val="12"/>
          <w:position w:val="4"/>
          <w:sz w:val="37"/>
          <w:szCs w:val="37"/>
        </w:rPr>
        <w:t>。</w:t>
      </w:r>
    </w:p>
    <w:p>
      <w:pPr>
        <w:spacing w:before="3" w:line="118" w:lineRule="auto"/>
        <w:ind w:left="424" w:right="419" w:firstLine="2"/>
        <w:rPr>
          <w:rFonts w:ascii="Microsoft YaHei" w:eastAsia="Microsoft YaHei" w:hAnsi="Microsoft YaHei" w:cs="Microsoft YaHei"/>
          <w:sz w:val="37"/>
          <w:szCs w:val="37"/>
        </w:rPr>
        <w:sectPr>
          <w:headerReference w:type="default" r:id="rId59"/>
          <w:footerReference w:type="default" r:id="rId60"/>
          <w:pgSz w:w="11906" w:h="16838"/>
          <w:pgMar w:top="400" w:right="1265" w:bottom="1289" w:left="1269" w:header="0" w:footer="1083" w:gutter="0"/>
          <w:pgNumType w:start="33"/>
          <w:cols w:space="708"/>
        </w:sectPr>
      </w:pPr>
      <w:r>
        <w:rPr>
          <w:rFonts w:ascii="Microsoft YaHei" w:eastAsia="Microsoft YaHei" w:hAnsi="Microsoft YaHei" w:cs="Microsoft YaHei"/>
          <w:spacing w:val="15"/>
          <w:sz w:val="18"/>
          <w:szCs w:val="18"/>
        </w:rPr>
        <w:t>可</w:t>
      </w:r>
      <w:r>
        <w:rPr>
          <w:rFonts w:ascii="Microsoft YaHei" w:eastAsia="Microsoft YaHei" w:hAnsi="Microsoft YaHei" w:cs="Microsoft YaHei"/>
          <w:spacing w:val="14"/>
          <w:sz w:val="18"/>
          <w:szCs w:val="18"/>
        </w:rPr>
        <w:t>以仅采用一种上述预防或防护原理</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消除风险或使风险最小化</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也可以综合使用这些方法</w:t>
      </w:r>
      <w:r>
        <w:rPr>
          <w:rFonts w:ascii="Microsoft YaHei" w:eastAsia="Microsoft YaHei" w:hAnsi="Microsoft YaHei" w:cs="Microsoft YaHei"/>
          <w:spacing w:val="14"/>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8"/>
          <w:sz w:val="18"/>
          <w:szCs w:val="18"/>
        </w:rPr>
        <w:t>避</w:t>
      </w:r>
      <w:r>
        <w:rPr>
          <w:rFonts w:ascii="Microsoft YaHei" w:eastAsia="Microsoft YaHei" w:hAnsi="Microsoft YaHei" w:cs="Microsoft YaHei"/>
          <w:spacing w:val="27"/>
          <w:sz w:val="18"/>
          <w:szCs w:val="18"/>
        </w:rPr>
        <w:t>免出现危险爆炸性环境始终应是第一选择</w:t>
      </w:r>
      <w:r>
        <w:rPr>
          <w:rFonts w:ascii="Microsoft YaHei" w:eastAsia="Microsoft YaHei" w:hAnsi="Microsoft YaHei" w:cs="Microsoft YaHei"/>
          <w:spacing w:val="27"/>
          <w:sz w:val="37"/>
          <w:szCs w:val="37"/>
        </w:rPr>
        <w:t>。</w:t>
      </w:r>
    </w:p>
    <w:p>
      <w:pPr>
        <w:spacing w:before="2" w:line="118" w:lineRule="auto"/>
        <w:ind w:left="428" w:right="733" w:firstLine="9"/>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出现</w:t>
      </w:r>
      <w:r>
        <w:rPr>
          <w:rFonts w:ascii="Microsoft YaHei" w:eastAsia="Microsoft YaHei" w:hAnsi="Microsoft YaHei" w:cs="Microsoft YaHei"/>
          <w:spacing w:val="19"/>
          <w:sz w:val="18"/>
          <w:szCs w:val="18"/>
        </w:rPr>
        <w:t>危</w:t>
      </w:r>
      <w:r>
        <w:rPr>
          <w:rFonts w:ascii="Microsoft YaHei" w:eastAsia="Microsoft YaHei" w:hAnsi="Microsoft YaHei" w:cs="Microsoft YaHei"/>
          <w:spacing w:val="10"/>
          <w:sz w:val="18"/>
          <w:szCs w:val="18"/>
        </w:rPr>
        <w:t>险爆炸性环境的可能性越大</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对预防有效点燃源措施要求的程度就越高</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反之亦然</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6"/>
          <w:sz w:val="18"/>
          <w:szCs w:val="18"/>
        </w:rPr>
        <w:t>为</w:t>
      </w:r>
      <w:r>
        <w:rPr>
          <w:rFonts w:ascii="Microsoft YaHei" w:eastAsia="Microsoft YaHei" w:hAnsi="Microsoft YaHei" w:cs="Microsoft YaHei"/>
          <w:spacing w:val="22"/>
          <w:sz w:val="18"/>
          <w:szCs w:val="18"/>
        </w:rPr>
        <w:t>了</w:t>
      </w:r>
      <w:r>
        <w:rPr>
          <w:rFonts w:ascii="Microsoft YaHei" w:eastAsia="Microsoft YaHei" w:hAnsi="Microsoft YaHei" w:cs="Microsoft YaHei"/>
          <w:spacing w:val="18"/>
          <w:sz w:val="18"/>
          <w:szCs w:val="18"/>
        </w:rPr>
        <w:t>能够选择适当的措施</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对每一种独立的情况都应制定防爆安全方案</w:t>
      </w:r>
      <w:r>
        <w:rPr>
          <w:rFonts w:ascii="Microsoft YaHei" w:eastAsia="Microsoft YaHei" w:hAnsi="Microsoft YaHei" w:cs="Microsoft YaHei"/>
          <w:spacing w:val="18"/>
          <w:sz w:val="37"/>
          <w:szCs w:val="37"/>
        </w:rPr>
        <w:t>。</w:t>
      </w:r>
    </w:p>
    <w:p>
      <w:pPr>
        <w:spacing w:before="1" w:line="132" w:lineRule="auto"/>
        <w:ind w:left="4" w:right="163"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在爆炸预</w:t>
      </w:r>
      <w:r>
        <w:rPr>
          <w:rFonts w:ascii="Microsoft YaHei" w:eastAsia="Microsoft YaHei" w:hAnsi="Microsoft YaHei" w:cs="Microsoft YaHei"/>
          <w:spacing w:val="6"/>
          <w:sz w:val="18"/>
          <w:szCs w:val="18"/>
        </w:rPr>
        <w:t>防和爆炸防护措施的计划中</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需要考虑到正常运行情况</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包括起动和停机</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此外</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还需要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考</w:t>
      </w:r>
      <w:r>
        <w:rPr>
          <w:rFonts w:ascii="Microsoft YaHei" w:eastAsia="Microsoft YaHei" w:hAnsi="Microsoft YaHei" w:cs="Microsoft YaHei"/>
          <w:spacing w:val="12"/>
          <w:sz w:val="18"/>
          <w:szCs w:val="18"/>
        </w:rPr>
        <w:t>虑可能出现的技术故障以及符合</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2"/>
          <w:sz w:val="18"/>
          <w:szCs w:val="18"/>
        </w:rPr>
        <w:t>15706</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的可预见的误用</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采用爆炸预防和防护措施</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需要全</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面了解实际情况</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并且应具有丰富的经验</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因此</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建议寻求专家的指导</w:t>
      </w:r>
      <w:r>
        <w:rPr>
          <w:rFonts w:ascii="Microsoft YaHei" w:eastAsia="Microsoft YaHei" w:hAnsi="Microsoft YaHei" w:cs="Microsoft YaHei"/>
          <w:spacing w:val="3"/>
          <w:sz w:val="37"/>
          <w:szCs w:val="37"/>
        </w:rPr>
        <w:t>。</w:t>
      </w:r>
    </w:p>
    <w:p>
      <w:pPr>
        <w:spacing w:before="55" w:line="165" w:lineRule="auto"/>
        <w:ind w:left="2"/>
        <w:rPr>
          <w:rFonts w:ascii="Microsoft YaHei" w:eastAsia="Microsoft YaHei" w:hAnsi="Microsoft YaHei" w:cs="Microsoft YaHei"/>
          <w:sz w:val="19"/>
          <w:szCs w:val="19"/>
        </w:rPr>
      </w:pPr>
      <w:r>
        <w:rPr>
          <w:rFonts w:ascii="Arial" w:eastAsia="Arial" w:hAnsi="Arial" w:cs="Arial"/>
          <w:spacing w:val="4"/>
          <w:position w:val="-2"/>
          <w:sz w:val="18"/>
          <w:szCs w:val="18"/>
        </w:rPr>
        <w:t>6</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2</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避免出</w:t>
      </w:r>
      <w:r>
        <w:rPr>
          <w:rFonts w:ascii="Microsoft YaHei" w:eastAsia="Microsoft YaHei" w:hAnsi="Microsoft YaHei" w:cs="Microsoft YaHei"/>
          <w:spacing w:val="2"/>
          <w:sz w:val="19"/>
          <w:szCs w:val="19"/>
        </w:rPr>
        <w:t>现爆炸性环境或减少危险爆炸性环境的量</w:t>
      </w:r>
    </w:p>
    <w:p>
      <w:pPr>
        <w:spacing w:line="399" w:lineRule="exact"/>
        <w:ind w:left="2"/>
        <w:rPr>
          <w:rFonts w:ascii="Microsoft YaHei" w:eastAsia="Microsoft YaHei" w:hAnsi="Microsoft YaHei" w:cs="Microsoft YaHei"/>
          <w:sz w:val="19"/>
          <w:szCs w:val="19"/>
        </w:rPr>
      </w:pPr>
      <w:r>
        <w:rPr>
          <w:rFonts w:ascii="Arial" w:eastAsia="Arial" w:hAnsi="Arial" w:cs="Arial"/>
          <w:spacing w:val="-6"/>
          <w:w w:val="67"/>
          <w:position w:val="3"/>
          <w:sz w:val="18"/>
          <w:szCs w:val="18"/>
        </w:rPr>
        <w:t>6</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2</w:t>
      </w:r>
      <w:r>
        <w:rPr>
          <w:rFonts w:ascii="Microsoft YaHei" w:eastAsia="Microsoft YaHei" w:hAnsi="Microsoft YaHei" w:cs="Microsoft YaHei"/>
          <w:spacing w:val="-6"/>
          <w:w w:val="67"/>
          <w:position w:val="3"/>
          <w:sz w:val="40"/>
          <w:szCs w:val="40"/>
        </w:rPr>
        <w:t>．</w:t>
      </w:r>
      <w:r>
        <w:rPr>
          <w:rFonts w:ascii="Arial" w:eastAsia="Arial" w:hAnsi="Arial" w:cs="Arial"/>
          <w:spacing w:val="-6"/>
          <w:w w:val="67"/>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w w:val="67"/>
          <w:position w:val="5"/>
          <w:sz w:val="19"/>
          <w:szCs w:val="19"/>
        </w:rPr>
        <w:t>过程参数</w:t>
      </w:r>
    </w:p>
    <w:p>
      <w:pPr>
        <w:spacing w:before="73" w:line="399" w:lineRule="exact"/>
        <w:ind w:left="2"/>
        <w:rPr>
          <w:rFonts w:ascii="Microsoft YaHei" w:eastAsia="Microsoft YaHei" w:hAnsi="Microsoft YaHei" w:cs="Microsoft YaHei"/>
          <w:sz w:val="19"/>
          <w:szCs w:val="19"/>
        </w:rPr>
      </w:pPr>
      <w:r>
        <w:rPr>
          <w:rFonts w:ascii="Arial" w:eastAsia="Arial" w:hAnsi="Arial" w:cs="Arial"/>
          <w:spacing w:val="-42"/>
          <w:position w:val="3"/>
          <w:sz w:val="18"/>
          <w:szCs w:val="18"/>
        </w:rPr>
        <w:t>6</w:t>
      </w:r>
      <w:r>
        <w:rPr>
          <w:rFonts w:ascii="Microsoft YaHei" w:eastAsia="Microsoft YaHei" w:hAnsi="Microsoft YaHei" w:cs="Microsoft YaHei"/>
          <w:spacing w:val="-24"/>
          <w:position w:val="3"/>
          <w:sz w:val="40"/>
          <w:szCs w:val="40"/>
        </w:rPr>
        <w:t>．</w:t>
      </w:r>
      <w:r>
        <w:rPr>
          <w:rFonts w:ascii="Arial" w:eastAsia="Arial" w:hAnsi="Arial" w:cs="Arial"/>
          <w:spacing w:val="-21"/>
          <w:position w:val="3"/>
          <w:sz w:val="18"/>
          <w:szCs w:val="18"/>
        </w:rPr>
        <w:t>2</w:t>
      </w:r>
      <w:r>
        <w:rPr>
          <w:rFonts w:ascii="Microsoft YaHei" w:eastAsia="Microsoft YaHei" w:hAnsi="Microsoft YaHei" w:cs="Microsoft YaHei"/>
          <w:spacing w:val="-21"/>
          <w:position w:val="3"/>
          <w:sz w:val="40"/>
          <w:szCs w:val="40"/>
        </w:rPr>
        <w:t>．</w:t>
      </w:r>
      <w:r>
        <w:rPr>
          <w:rFonts w:ascii="Arial" w:eastAsia="Arial" w:hAnsi="Arial" w:cs="Arial"/>
          <w:spacing w:val="-21"/>
          <w:position w:val="3"/>
          <w:sz w:val="18"/>
          <w:szCs w:val="18"/>
        </w:rPr>
        <w:t>1</w:t>
      </w:r>
      <w:r>
        <w:rPr>
          <w:rFonts w:ascii="Microsoft YaHei" w:eastAsia="Microsoft YaHei" w:hAnsi="Microsoft YaHei" w:cs="Microsoft YaHei"/>
          <w:spacing w:val="-21"/>
          <w:position w:val="3"/>
          <w:sz w:val="40"/>
          <w:szCs w:val="40"/>
        </w:rPr>
        <w:t>．</w:t>
      </w:r>
      <w:r>
        <w:rPr>
          <w:rFonts w:ascii="Arial" w:eastAsia="Arial" w:hAnsi="Arial" w:cs="Arial"/>
          <w:spacing w:val="-21"/>
          <w:position w:val="3"/>
          <w:sz w:val="18"/>
          <w:szCs w:val="18"/>
        </w:rPr>
        <w:t>1</w:t>
      </w:r>
      <w:r>
        <w:rPr>
          <w:rFonts w:ascii="Arial" w:eastAsia="Arial" w:hAnsi="Arial" w:cs="Arial"/>
          <w:spacing w:val="-21"/>
          <w:position w:val="3"/>
          <w:sz w:val="18"/>
          <w:szCs w:val="18"/>
        </w:rPr>
        <w:t xml:space="preserve">     </w:t>
      </w:r>
      <w:r>
        <w:rPr>
          <w:rFonts w:ascii="Microsoft YaHei" w:eastAsia="Microsoft YaHei" w:hAnsi="Microsoft YaHei" w:cs="Microsoft YaHei"/>
          <w:spacing w:val="-21"/>
          <w:position w:val="5"/>
          <w:sz w:val="19"/>
          <w:szCs w:val="19"/>
        </w:rPr>
        <w:t>置换或减少能够形成爆炸性环境的物质的量</w:t>
      </w:r>
    </w:p>
    <w:p>
      <w:pPr>
        <w:spacing w:before="68" w:line="123" w:lineRule="auto"/>
        <w:ind w:left="422" w:right="1467" w:firstLine="2"/>
        <w:rPr>
          <w:rFonts w:ascii="Microsoft YaHei" w:eastAsia="Microsoft YaHei" w:hAnsi="Microsoft YaHei" w:cs="Microsoft YaHei"/>
          <w:sz w:val="37"/>
          <w:szCs w:val="37"/>
        </w:rPr>
      </w:pPr>
      <w:r>
        <w:rPr>
          <w:rFonts w:ascii="Microsoft YaHei" w:eastAsia="Microsoft YaHei" w:hAnsi="Microsoft YaHei" w:cs="Microsoft YaHei"/>
          <w:spacing w:val="23"/>
          <w:sz w:val="18"/>
          <w:szCs w:val="18"/>
        </w:rPr>
        <w:t>如</w:t>
      </w:r>
      <w:r>
        <w:rPr>
          <w:rFonts w:ascii="Microsoft YaHei" w:eastAsia="Microsoft YaHei" w:hAnsi="Microsoft YaHei" w:cs="Microsoft YaHei"/>
          <w:spacing w:val="17"/>
          <w:sz w:val="18"/>
          <w:szCs w:val="18"/>
        </w:rPr>
        <w:t>果可能</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7"/>
          <w:sz w:val="18"/>
          <w:szCs w:val="18"/>
        </w:rPr>
        <w:t>应用非可燃性物质或不能形成危险爆炸性环境的物质替换可燃性物质</w:t>
      </w:r>
      <w:r>
        <w:rPr>
          <w:rFonts w:ascii="Microsoft YaHei" w:eastAsia="Microsoft YaHei" w:hAnsi="Microsoft YaHei" w:cs="Microsoft YaHei"/>
          <w:spacing w:val="17"/>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7"/>
          <w:sz w:val="18"/>
          <w:szCs w:val="18"/>
        </w:rPr>
        <w:t>应将可燃性材料的量降至合理的最低量</w:t>
      </w:r>
      <w:r>
        <w:rPr>
          <w:rFonts w:ascii="Microsoft YaHei" w:eastAsia="Microsoft YaHei" w:hAnsi="Microsoft YaHei" w:cs="Microsoft YaHei"/>
          <w:spacing w:val="25"/>
          <w:sz w:val="37"/>
          <w:szCs w:val="37"/>
        </w:rPr>
        <w:t>。</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1" w:history="1">
        <w:r>
          <w:rPr>
            <w:rFonts w:ascii="SimSun" w:eastAsia="SimSun" w:hAnsi="SimSun" w:cs="SimSun"/>
            <w:b/>
            <w:bCs/>
            <w:noProof w:val="0"/>
            <w:snapToGrid/>
            <w:color w:val="0000EE"/>
            <w:kern w:val="0"/>
            <w:sz w:val="30"/>
            <w:szCs w:val="30"/>
            <w:u w:val="single" w:color="0000EE"/>
          </w:rPr>
          <w:t>https://d.book118.com/978037071071006037</w:t>
        </w:r>
      </w:hyperlink>
    </w:p>
    <w:p/>
    <w:sectPr>
      <w:headerReference w:type="default" r:id="rId62"/>
      <w:footerReference w:type="default" r:id="rId63"/>
      <w:type w:val="nextPage"/>
      <w:pgSz w:w="11906" w:h="16838"/>
      <w:pgMar w:top="400" w:right="1265" w:bottom="1289" w:left="1269" w:header="0" w:footer="1083" w:gutter="0"/>
      <w:pgNumType w:start="3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right="389"/>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32"/>
      <w:rPr>
        <w:rFonts w:ascii="Microsoft YaHei" w:eastAsia="Microsoft YaHei" w:hAnsi="Microsoft YaHei" w:cs="Microsoft YaHei"/>
        <w:sz w:val="13"/>
        <w:szCs w:val="13"/>
      </w:rPr>
    </w:pPr>
    <w:r>
      <w:rPr>
        <w:rFonts w:ascii="Microsoft YaHei" w:eastAsia="Microsoft YaHei" w:hAnsi="Microsoft YaHei" w:cs="Microsoft YaHei"/>
        <w:sz w:val="13"/>
        <w:szCs w:val="13"/>
      </w:rPr>
      <w:t>Ⅳ</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12"/>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57"/>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25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419"/>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49"/>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449"/>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0" type="#_x0000_t136" style="width:385.45pt;height:30.95pt;margin-top:406.35pt;margin-left:106.75pt;mso-position-horizontal-relative:page;mso-position-vertical-relative:page;position:absolute;rotation:315;z-index:-251646976"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85.45pt;height:30.95pt;margin-top:406.35pt;margin-left:106.75pt;mso-position-horizontal-relative:page;mso-position-vertical-relative:page;position:absolute;rotation:315;z-index:-251645952"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header" Target="header3.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7.xml" /><Relationship Id="rId22" Type="http://schemas.openxmlformats.org/officeDocument/2006/relationships/footer" Target="footer9.xml" /><Relationship Id="rId23" Type="http://schemas.openxmlformats.org/officeDocument/2006/relationships/header" Target="header8.xml" /><Relationship Id="rId24" Type="http://schemas.openxmlformats.org/officeDocument/2006/relationships/footer" Target="footer10.xml" /><Relationship Id="rId25" Type="http://schemas.openxmlformats.org/officeDocument/2006/relationships/header" Target="header9.xml" /><Relationship Id="rId26" Type="http://schemas.openxmlformats.org/officeDocument/2006/relationships/footer" Target="footer11.xml" /><Relationship Id="rId27" Type="http://schemas.openxmlformats.org/officeDocument/2006/relationships/header" Target="header10.xml" /><Relationship Id="rId28" Type="http://schemas.openxmlformats.org/officeDocument/2006/relationships/footer" Target="footer12.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2.xml" /><Relationship Id="rId32" Type="http://schemas.openxmlformats.org/officeDocument/2006/relationships/footer" Target="footer14.xml" /><Relationship Id="rId33" Type="http://schemas.openxmlformats.org/officeDocument/2006/relationships/header" Target="header13.xml" /><Relationship Id="rId34" Type="http://schemas.openxmlformats.org/officeDocument/2006/relationships/footer" Target="footer15.xml" /><Relationship Id="rId35" Type="http://schemas.openxmlformats.org/officeDocument/2006/relationships/header" Target="header14.xml" /><Relationship Id="rId36" Type="http://schemas.openxmlformats.org/officeDocument/2006/relationships/footer" Target="footer16.xml" /><Relationship Id="rId37" Type="http://schemas.openxmlformats.org/officeDocument/2006/relationships/header" Target="header15.xml" /><Relationship Id="rId38" Type="http://schemas.openxmlformats.org/officeDocument/2006/relationships/footer" Target="footer17.xml" /><Relationship Id="rId39" Type="http://schemas.openxmlformats.org/officeDocument/2006/relationships/header" Target="header16.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7.xml" /><Relationship Id="rId42" Type="http://schemas.openxmlformats.org/officeDocument/2006/relationships/footer" Target="footer19.xml" /><Relationship Id="rId43" Type="http://schemas.openxmlformats.org/officeDocument/2006/relationships/header" Target="header18.xml" /><Relationship Id="rId44" Type="http://schemas.openxmlformats.org/officeDocument/2006/relationships/footer" Target="footer20.xml" /><Relationship Id="rId45" Type="http://schemas.openxmlformats.org/officeDocument/2006/relationships/header" Target="header19.xml" /><Relationship Id="rId46" Type="http://schemas.openxmlformats.org/officeDocument/2006/relationships/footer" Target="footer21.xml" /><Relationship Id="rId47" Type="http://schemas.openxmlformats.org/officeDocument/2006/relationships/header" Target="header20.xml" /><Relationship Id="rId48" Type="http://schemas.openxmlformats.org/officeDocument/2006/relationships/footer" Target="footer22.xml" /><Relationship Id="rId49" Type="http://schemas.openxmlformats.org/officeDocument/2006/relationships/header" Target="header21.xml" /><Relationship Id="rId5" Type="http://schemas.openxmlformats.org/officeDocument/2006/relationships/image" Target="media/image2.png" /><Relationship Id="rId50" Type="http://schemas.openxmlformats.org/officeDocument/2006/relationships/footer" Target="footer23.xml" /><Relationship Id="rId51" Type="http://schemas.openxmlformats.org/officeDocument/2006/relationships/header" Target="header22.xml" /><Relationship Id="rId52" Type="http://schemas.openxmlformats.org/officeDocument/2006/relationships/footer" Target="footer24.xml" /><Relationship Id="rId53" Type="http://schemas.openxmlformats.org/officeDocument/2006/relationships/header" Target="header23.xml" /><Relationship Id="rId54" Type="http://schemas.openxmlformats.org/officeDocument/2006/relationships/footer" Target="footer25.xml" /><Relationship Id="rId55" Type="http://schemas.openxmlformats.org/officeDocument/2006/relationships/header" Target="header24.xml" /><Relationship Id="rId56" Type="http://schemas.openxmlformats.org/officeDocument/2006/relationships/footer" Target="footer26.xml" /><Relationship Id="rId57" Type="http://schemas.openxmlformats.org/officeDocument/2006/relationships/header" Target="header25.xml" /><Relationship Id="rId58" Type="http://schemas.openxmlformats.org/officeDocument/2006/relationships/footer" Target="footer27.xml" /><Relationship Id="rId59" Type="http://schemas.openxmlformats.org/officeDocument/2006/relationships/header" Target="header26.xml" /><Relationship Id="rId6" Type="http://schemas.openxmlformats.org/officeDocument/2006/relationships/image" Target="media/image3.png" /><Relationship Id="rId60" Type="http://schemas.openxmlformats.org/officeDocument/2006/relationships/footer" Target="footer28.xml" /><Relationship Id="rId61" Type="http://schemas.openxmlformats.org/officeDocument/2006/relationships/hyperlink" Target="https://d.book118.com/978037071071006037" TargetMode="External" /><Relationship Id="rId62" Type="http://schemas.openxmlformats.org/officeDocument/2006/relationships/header" Target="header27.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2024-01-29T21:30:52Z</vt:filetime>
  </property>
  <property fmtid="{D5CDD505-2E9C-101B-9397-08002B2CF9AE}" pid="3" name="CRO">
    <vt:lpwstr>wqlLaW5nc29mdCBQREYgdG8gV1BTIDgw</vt:lpwstr>
  </property>
</Properties>
</file>