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起重机械项目融资计划书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43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_Toc26434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48" w:history="1">
        <w:r>
          <w:rPr>
            <w:rFonts w:ascii="仿宋" w:eastAsia="仿宋" w:hAnsi="仿宋" w:cs="仿宋" w:hint="eastAsia"/>
            <w:lang w:eastAsia="zh-CN"/>
          </w:rPr>
          <w:t>一、项目基本情况</w:t>
        </w:r>
        <w:r>
          <w:tab/>
        </w:r>
        <w:r>
          <w:fldChar w:fldCharType="begin"/>
        </w:r>
        <w:r>
          <w:instrText xml:space="preserve"> PAGEREF _Toc28248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6" w:history="1">
        <w:r>
          <w:rPr>
            <w:rFonts w:ascii="仿宋" w:eastAsia="仿宋" w:hAnsi="仿宋" w:cs="仿宋" w:hint="eastAsia"/>
            <w:lang w:eastAsia="zh-CN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_Toc25046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2" w:history="1">
        <w:r>
          <w:rPr>
            <w:rFonts w:ascii="仿宋" w:eastAsia="仿宋" w:hAnsi="仿宋" w:cs="仿宋" w:hint="eastAsia"/>
            <w:lang w:eastAsia="zh-CN"/>
          </w:rPr>
          <w:t>(二)、项目承办单位</w:t>
        </w:r>
        <w:r>
          <w:tab/>
        </w:r>
        <w:r>
          <w:fldChar w:fldCharType="begin"/>
        </w:r>
        <w:r>
          <w:instrText xml:space="preserve"> PAGEREF _Toc11912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8" w:history="1">
        <w:r>
          <w:rPr>
            <w:rFonts w:ascii="仿宋" w:eastAsia="仿宋" w:hAnsi="仿宋" w:cs="仿宋" w:hint="eastAsia"/>
            <w:lang w:eastAsia="zh-CN"/>
          </w:rPr>
          <w:t>(三)、项目实施的可行性</w:t>
        </w:r>
        <w:r>
          <w:tab/>
        </w:r>
        <w:r>
          <w:fldChar w:fldCharType="begin"/>
        </w:r>
        <w:r>
          <w:instrText xml:space="preserve"> PAGEREF _Toc20128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0" w:history="1">
        <w:r>
          <w:rPr>
            <w:rFonts w:ascii="仿宋" w:eastAsia="仿宋" w:hAnsi="仿宋" w:cs="仿宋" w:hint="eastAsia"/>
            <w:lang w:eastAsia="zh-CN"/>
          </w:rPr>
          <w:t>(四)、项目建设选址</w:t>
        </w:r>
        <w:r>
          <w:tab/>
        </w:r>
        <w:r>
          <w:fldChar w:fldCharType="begin"/>
        </w:r>
        <w:r>
          <w:instrText xml:space="preserve"> PAGEREF _Toc10430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9" w:history="1">
        <w:r>
          <w:rPr>
            <w:rFonts w:ascii="仿宋" w:eastAsia="仿宋" w:hAnsi="仿宋" w:cs="仿宋" w:hint="eastAsia"/>
            <w:lang w:eastAsia="zh-CN"/>
          </w:rPr>
          <w:t>(五)、建筑物建设规模</w:t>
        </w:r>
        <w:r>
          <w:tab/>
        </w:r>
        <w:r>
          <w:fldChar w:fldCharType="begin"/>
        </w:r>
        <w:r>
          <w:instrText xml:space="preserve"> PAGEREF _Toc17509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2" w:history="1">
        <w:r>
          <w:rPr>
            <w:rFonts w:ascii="仿宋" w:eastAsia="仿宋" w:hAnsi="仿宋" w:cs="仿宋" w:hint="eastAsia"/>
            <w:lang w:eastAsia="zh-CN"/>
          </w:rPr>
          <w:t>(六)、项目总投资及资金构成</w:t>
        </w:r>
        <w:r>
          <w:tab/>
        </w:r>
        <w:r>
          <w:fldChar w:fldCharType="begin"/>
        </w:r>
        <w:r>
          <w:instrText xml:space="preserve"> PAGEREF _Toc10202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5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_Toc31985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0" w:history="1">
        <w:r>
          <w:rPr>
            <w:rFonts w:ascii="仿宋" w:eastAsia="仿宋" w:hAnsi="仿宋" w:cs="仿宋" w:hint="eastAsia"/>
            <w:lang w:eastAsia="zh-CN"/>
          </w:rPr>
          <w:t>(八)、项目预期经济效益规划目标</w:t>
        </w:r>
        <w:r>
          <w:tab/>
        </w:r>
        <w:r>
          <w:fldChar w:fldCharType="begin"/>
        </w:r>
        <w:r>
          <w:instrText xml:space="preserve"> PAGEREF _Toc22330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2" w:history="1">
        <w:r>
          <w:rPr>
            <w:rFonts w:ascii="仿宋" w:eastAsia="仿宋" w:hAnsi="仿宋" w:cs="仿宋" w:hint="eastAsia"/>
            <w:lang w:eastAsia="zh-CN"/>
          </w:rPr>
          <w:t>(九)、项目建设进度规划</w:t>
        </w:r>
        <w:r>
          <w:tab/>
        </w:r>
        <w:r>
          <w:fldChar w:fldCharType="begin"/>
        </w:r>
        <w:r>
          <w:instrText xml:space="preserve"> PAGEREF _Toc29662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30" w:history="1">
        <w:r>
          <w:rPr>
            <w:rFonts w:ascii="仿宋" w:eastAsia="仿宋" w:hAnsi="仿宋" w:cs="仿宋" w:hint="eastAsia"/>
            <w:lang w:eastAsia="zh-CN"/>
          </w:rPr>
          <w:t>二、技术贸易</w:t>
        </w:r>
        <w:r>
          <w:tab/>
        </w:r>
        <w:r>
          <w:fldChar w:fldCharType="begin"/>
        </w:r>
        <w:r>
          <w:instrText xml:space="preserve"> PAGEREF _Toc13030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3" w:history="1">
        <w:r>
          <w:rPr>
            <w:rFonts w:ascii="仿宋" w:eastAsia="仿宋" w:hAnsi="仿宋" w:cs="仿宋" w:hint="eastAsia"/>
            <w:lang w:eastAsia="zh-CN"/>
          </w:rPr>
          <w:t>(一)、技术贸易概述</w:t>
        </w:r>
        <w:r>
          <w:tab/>
        </w:r>
        <w:r>
          <w:fldChar w:fldCharType="begin"/>
        </w:r>
        <w:r>
          <w:instrText xml:space="preserve"> PAGEREF _Toc12453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3" w:history="1">
        <w:r>
          <w:rPr>
            <w:rFonts w:ascii="仿宋" w:eastAsia="仿宋" w:hAnsi="仿宋" w:cs="仿宋" w:hint="eastAsia"/>
            <w:lang w:eastAsia="zh-CN"/>
          </w:rPr>
          <w:t>(二)、技术贸易的国际合作</w:t>
        </w:r>
        <w:r>
          <w:tab/>
        </w:r>
        <w:r>
          <w:fldChar w:fldCharType="begin"/>
        </w:r>
        <w:r>
          <w:instrText xml:space="preserve"> PAGEREF _Toc22993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0" w:history="1">
        <w:r>
          <w:rPr>
            <w:rFonts w:ascii="仿宋" w:eastAsia="仿宋" w:hAnsi="仿宋" w:cs="仿宋" w:hint="eastAsia"/>
            <w:lang w:eastAsia="zh-CN"/>
          </w:rPr>
          <w:t>(三)、技术贸易风险管理</w:t>
        </w:r>
        <w:r>
          <w:tab/>
        </w:r>
        <w:r>
          <w:fldChar w:fldCharType="begin"/>
        </w:r>
        <w:r>
          <w:instrText xml:space="preserve"> PAGEREF _Toc15940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13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_Toc23413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_Toc9463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_Toc8988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98" w:history="1">
        <w:r>
          <w:rPr>
            <w:rFonts w:ascii="仿宋" w:eastAsia="仿宋" w:hAnsi="仿宋" w:cs="仿宋" w:hint="eastAsia"/>
            <w:lang w:eastAsia="zh-CN"/>
          </w:rPr>
          <w:t>四、重点投资起重机械项目分析</w:t>
        </w:r>
        <w:r>
          <w:tab/>
        </w:r>
        <w:r>
          <w:fldChar w:fldCharType="begin"/>
        </w:r>
        <w:r>
          <w:instrText xml:space="preserve"> PAGEREF _Toc7898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8" w:history="1">
        <w:r>
          <w:rPr>
            <w:rFonts w:ascii="仿宋" w:eastAsia="仿宋" w:hAnsi="仿宋" w:cs="仿宋" w:hint="eastAsia"/>
            <w:lang w:eastAsia="zh-CN"/>
          </w:rPr>
          <w:t>(一)、起重机械项目承办单位基本情况</w:t>
        </w:r>
        <w:r>
          <w:tab/>
        </w:r>
        <w:r>
          <w:fldChar w:fldCharType="begin"/>
        </w:r>
        <w:r>
          <w:instrText xml:space="preserve"> PAGEREF _Toc30348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4" w:history="1">
        <w:r>
          <w:rPr>
            <w:rFonts w:ascii="仿宋" w:eastAsia="仿宋" w:hAnsi="仿宋" w:cs="仿宋" w:hint="eastAsia"/>
            <w:lang w:eastAsia="zh-CN"/>
          </w:rPr>
          <w:t>(二)、起重机械项目建设符合性</w:t>
        </w:r>
        <w:r>
          <w:tab/>
        </w:r>
        <w:r>
          <w:fldChar w:fldCharType="begin"/>
        </w:r>
        <w:r>
          <w:instrText xml:space="preserve"> PAGEREF _Toc18024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4" w:history="1">
        <w:r>
          <w:rPr>
            <w:rFonts w:ascii="仿宋" w:eastAsia="仿宋" w:hAnsi="仿宋" w:cs="仿宋" w:hint="eastAsia"/>
            <w:lang w:eastAsia="zh-CN"/>
          </w:rPr>
          <w:t>(三)、起重机械项目概况</w:t>
        </w:r>
        <w:r>
          <w:tab/>
        </w:r>
        <w:r>
          <w:fldChar w:fldCharType="begin"/>
        </w:r>
        <w:r>
          <w:instrText xml:space="preserve"> PAGEREF _Toc27374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0" w:history="1">
        <w:r>
          <w:rPr>
            <w:rFonts w:ascii="仿宋" w:eastAsia="仿宋" w:hAnsi="仿宋" w:cs="仿宋" w:hint="eastAsia"/>
            <w:lang w:eastAsia="zh-CN"/>
          </w:rPr>
          <w:t>(四)、起重机械项目评价</w:t>
        </w:r>
        <w:r>
          <w:tab/>
        </w:r>
        <w:r>
          <w:fldChar w:fldCharType="begin"/>
        </w:r>
        <w:r>
          <w:instrText xml:space="preserve"> PAGEREF _Toc13880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1" w:history="1">
        <w:r>
          <w:rPr>
            <w:rFonts w:ascii="仿宋" w:eastAsia="仿宋" w:hAnsi="仿宋" w:cs="仿宋" w:hint="eastAsia"/>
            <w:lang w:eastAsia="zh-CN"/>
          </w:rPr>
          <w:t>五、起重机械项目建设目标</w:t>
        </w:r>
        <w:r>
          <w:tab/>
        </w:r>
        <w:r>
          <w:fldChar w:fldCharType="begin"/>
        </w:r>
        <w:r>
          <w:instrText xml:space="preserve"> PAGEREF _Toc2611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" w:history="1">
        <w:r>
          <w:rPr>
            <w:rFonts w:ascii="仿宋" w:eastAsia="仿宋" w:hAnsi="仿宋" w:cs="仿宋" w:hint="eastAsia"/>
            <w:lang w:eastAsia="zh-CN"/>
          </w:rPr>
          <w:t>(一)、起重机械项目建设目标</w:t>
        </w:r>
        <w:r>
          <w:tab/>
        </w:r>
        <w:r>
          <w:fldChar w:fldCharType="begin"/>
        </w:r>
        <w:r>
          <w:instrText xml:space="preserve"> PAGEREF _Toc2924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52" w:history="1">
        <w:r>
          <w:rPr>
            <w:rFonts w:ascii="仿宋" w:eastAsia="仿宋" w:hAnsi="仿宋" w:cs="仿宋" w:hint="eastAsia"/>
            <w:lang w:eastAsia="zh-CN"/>
          </w:rPr>
          <w:t>六、领导力发展与企业文化</w:t>
        </w:r>
        <w:r>
          <w:tab/>
        </w:r>
        <w:r>
          <w:fldChar w:fldCharType="begin"/>
        </w:r>
        <w:r>
          <w:instrText xml:space="preserve"> PAGEREF _Toc29752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_Toc2207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0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_Toc25210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3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_Toc17763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7" w:history="1">
        <w:r>
          <w:rPr>
            <w:rFonts w:ascii="仿宋" w:eastAsia="仿宋" w:hAnsi="仿宋" w:cs="仿宋" w:hint="eastAsia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_Toc27177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46" w:history="1">
        <w:r>
          <w:rPr>
            <w:rFonts w:ascii="仿宋" w:eastAsia="仿宋" w:hAnsi="仿宋" w:cs="仿宋" w:hint="eastAsia"/>
            <w:lang w:eastAsia="zh-CN"/>
          </w:rPr>
          <w:t>七、起重机械项目工程方案分析</w:t>
        </w:r>
        <w:r>
          <w:tab/>
        </w:r>
        <w:r>
          <w:fldChar w:fldCharType="begin"/>
        </w:r>
        <w:r>
          <w:instrText xml:space="preserve"> PAGEREF _Toc30346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_Toc30654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2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_Toc32202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97" w:history="1">
        <w:r>
          <w:rPr>
            <w:rFonts w:ascii="仿宋" w:eastAsia="仿宋" w:hAnsi="仿宋" w:cs="仿宋" w:hint="eastAsia"/>
            <w:lang w:eastAsia="zh-CN"/>
          </w:rPr>
          <w:t>八、起重机械项目投资方案分析</w:t>
        </w:r>
        <w:r>
          <w:tab/>
        </w:r>
        <w:r>
          <w:fldChar w:fldCharType="begin"/>
        </w:r>
        <w:r>
          <w:instrText xml:space="preserve"> PAGEREF _Toc6297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3" w:history="1">
        <w:r>
          <w:rPr>
            <w:rFonts w:ascii="仿宋" w:eastAsia="仿宋" w:hAnsi="仿宋" w:cs="仿宋" w:hint="eastAsia"/>
            <w:lang w:eastAsia="zh-CN"/>
          </w:rPr>
          <w:t>(一)、起重机械项目估算说明</w:t>
        </w:r>
        <w:r>
          <w:tab/>
        </w:r>
        <w:r>
          <w:fldChar w:fldCharType="begin"/>
        </w:r>
        <w:r>
          <w:instrText xml:space="preserve"> PAGEREF _Toc9093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" w:history="1">
        <w:r>
          <w:rPr>
            <w:rFonts w:ascii="仿宋" w:eastAsia="仿宋" w:hAnsi="仿宋" w:cs="仿宋" w:hint="eastAsia"/>
            <w:lang w:eastAsia="zh-CN"/>
          </w:rPr>
          <w:t>(二)、起重机械项目总投资估算</w:t>
        </w:r>
        <w:r>
          <w:tab/>
        </w:r>
        <w:r>
          <w:fldChar w:fldCharType="begin"/>
        </w:r>
        <w:r>
          <w:instrText xml:space="preserve"> PAGEREF _Toc2601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5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_Toc13235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5" w:history="1">
        <w:r>
          <w:rPr>
            <w:rFonts w:ascii="仿宋" w:eastAsia="仿宋" w:hAnsi="仿宋" w:cs="仿宋" w:hint="eastAsia"/>
            <w:lang w:eastAsia="zh-CN"/>
          </w:rPr>
          <w:t>九、原辅材料供应</w:t>
        </w:r>
        <w:r>
          <w:tab/>
        </w:r>
        <w:r>
          <w:fldChar w:fldCharType="begin"/>
        </w:r>
        <w:r>
          <w:instrText xml:space="preserve"> PAGEREF _Toc935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4" w:history="1">
        <w:r>
          <w:rPr>
            <w:rFonts w:ascii="仿宋" w:eastAsia="仿宋" w:hAnsi="仿宋" w:cs="仿宋" w:hint="eastAsia"/>
            <w:lang w:eastAsia="zh-CN"/>
          </w:rPr>
          <w:t>(一)、建设期原材料供应情况</w:t>
        </w:r>
        <w:r>
          <w:tab/>
        </w:r>
        <w:r>
          <w:fldChar w:fldCharType="begin"/>
        </w:r>
        <w:r>
          <w:instrText xml:space="preserve"> PAGEREF _Toc16194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2" w:history="1">
        <w:r>
          <w:rPr>
            <w:rFonts w:ascii="仿宋" w:eastAsia="仿宋" w:hAnsi="仿宋" w:cs="仿宋" w:hint="eastAsia"/>
            <w:lang w:eastAsia="zh-CN"/>
          </w:rPr>
          <w:t>(二)、运营期原材料供应与质量控制</w:t>
        </w:r>
        <w:r>
          <w:tab/>
        </w:r>
        <w:r>
          <w:fldChar w:fldCharType="begin"/>
        </w:r>
        <w:r>
          <w:instrText xml:space="preserve"> PAGEREF _Toc5752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42" w:history="1">
        <w:r>
          <w:rPr>
            <w:rFonts w:ascii="仿宋" w:eastAsia="仿宋" w:hAnsi="仿宋" w:cs="仿宋" w:hint="eastAsia"/>
            <w:lang w:eastAsia="zh-CN"/>
          </w:rPr>
          <w:t>十、安全管理体系建设</w:t>
        </w:r>
        <w:r>
          <w:tab/>
        </w:r>
        <w:r>
          <w:fldChar w:fldCharType="begin"/>
        </w:r>
        <w:r>
          <w:instrText xml:space="preserve"> PAGEREF _Toc3442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865" w:history="1">
        <w:r>
          <w:rPr>
            <w:rFonts w:ascii="仿宋" w:eastAsia="仿宋" w:hAnsi="仿宋" w:cs="仿宋" w:hint="eastAsia"/>
            <w:lang w:eastAsia="zh-CN"/>
          </w:rPr>
          <w:t>(一)、安全管理体系建设的必要性</w:t>
        </w:r>
        <w:r>
          <w:tab/>
        </w:r>
        <w:r>
          <w:fldChar w:fldCharType="begin"/>
        </w:r>
        <w:r>
          <w:instrText xml:space="preserve"> PAGEREF _Toc8865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4" w:history="1">
        <w:r>
          <w:rPr>
            <w:rFonts w:ascii="仿宋" w:eastAsia="仿宋" w:hAnsi="仿宋" w:cs="仿宋" w:hint="eastAsia"/>
            <w:lang w:eastAsia="zh-CN"/>
          </w:rPr>
          <w:t>(二)、安全管理体系建设的基本原则</w:t>
        </w:r>
        <w:r>
          <w:tab/>
        </w:r>
        <w:r>
          <w:fldChar w:fldCharType="begin"/>
        </w:r>
        <w:r>
          <w:instrText xml:space="preserve"> PAGEREF _Toc25834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" w:history="1">
        <w:r>
          <w:rPr>
            <w:rFonts w:ascii="仿宋" w:eastAsia="仿宋" w:hAnsi="仿宋" w:cs="仿宋" w:hint="eastAsia"/>
            <w:lang w:eastAsia="zh-CN"/>
          </w:rPr>
          <w:t>(三)、安全管理体系建设的目标和任务</w:t>
        </w:r>
        <w:r>
          <w:tab/>
        </w:r>
        <w:r>
          <w:fldChar w:fldCharType="begin"/>
        </w:r>
        <w:r>
          <w:instrText xml:space="preserve"> PAGEREF _Toc2049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6" w:history="1">
        <w:r>
          <w:rPr>
            <w:rFonts w:ascii="仿宋" w:eastAsia="仿宋" w:hAnsi="仿宋" w:cs="仿宋" w:hint="eastAsia"/>
            <w:lang w:eastAsia="zh-CN"/>
          </w:rPr>
          <w:t>(四)、安全管理体系建设的组织架构</w:t>
        </w:r>
        <w:r>
          <w:tab/>
        </w:r>
        <w:r>
          <w:fldChar w:fldCharType="begin"/>
        </w:r>
        <w:r>
          <w:instrText xml:space="preserve"> PAGEREF _Toc21146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3" w:history="1">
        <w:r>
          <w:rPr>
            <w:rFonts w:ascii="仿宋" w:eastAsia="仿宋" w:hAnsi="仿宋" w:cs="仿宋" w:hint="eastAsia"/>
            <w:lang w:eastAsia="zh-CN"/>
          </w:rPr>
          <w:t>(五)、安全管理体系建设的责任分工</w:t>
        </w:r>
        <w:r>
          <w:tab/>
        </w:r>
        <w:r>
          <w:fldChar w:fldCharType="begin"/>
        </w:r>
        <w:r>
          <w:instrText xml:space="preserve"> PAGEREF _Toc16933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" w:history="1">
        <w:r>
          <w:rPr>
            <w:rFonts w:ascii="仿宋" w:eastAsia="仿宋" w:hAnsi="仿宋" w:cs="仿宋" w:hint="eastAsia"/>
            <w:lang w:eastAsia="zh-CN"/>
          </w:rPr>
          <w:t>(六)、安全管理体系建设的培训计划</w:t>
        </w:r>
        <w:r>
          <w:tab/>
        </w:r>
        <w:r>
          <w:fldChar w:fldCharType="begin"/>
        </w:r>
        <w:r>
          <w:instrText xml:space="preserve"> PAGEREF _Toc1201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4" w:history="1">
        <w:r>
          <w:rPr>
            <w:rFonts w:ascii="仿宋" w:eastAsia="仿宋" w:hAnsi="仿宋" w:cs="仿宋" w:hint="eastAsia"/>
            <w:lang w:eastAsia="zh-CN"/>
          </w:rPr>
          <w:t>(七)、安全管理体系建设的监督与评估</w:t>
        </w:r>
        <w:r>
          <w:tab/>
        </w:r>
        <w:r>
          <w:fldChar w:fldCharType="begin"/>
        </w:r>
        <w:r>
          <w:instrText xml:space="preserve"> PAGEREF _Toc19444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36" w:history="1">
        <w:r>
          <w:rPr>
            <w:rFonts w:ascii="仿宋" w:eastAsia="仿宋" w:hAnsi="仿宋" w:cs="仿宋" w:hint="eastAsia"/>
            <w:lang w:eastAsia="zh-CN"/>
          </w:rPr>
          <w:t>十一、起重机械项目节能概况</w:t>
        </w:r>
        <w:r>
          <w:tab/>
        </w:r>
        <w:r>
          <w:fldChar w:fldCharType="begin"/>
        </w:r>
        <w:r>
          <w:instrText xml:space="preserve"> PAGEREF _Toc16936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0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_Toc20870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" w:history="1">
        <w:r>
          <w:rPr>
            <w:rFonts w:ascii="仿宋" w:eastAsia="仿宋" w:hAnsi="仿宋" w:cs="仿宋" w:hint="eastAsia"/>
            <w:lang w:eastAsia="zh-CN"/>
          </w:rPr>
          <w:t>(二)、起重机械项目所在地能源消费及能源供应条件</w:t>
        </w:r>
        <w:r>
          <w:tab/>
        </w:r>
        <w:r>
          <w:fldChar w:fldCharType="begin"/>
        </w:r>
        <w:r>
          <w:instrText xml:space="preserve"> PAGEREF _Toc2989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1" w:history="1">
        <w:r>
          <w:rPr>
            <w:rFonts w:ascii="仿宋" w:eastAsia="仿宋" w:hAnsi="仿宋" w:cs="仿宋" w:hint="eastAsia"/>
            <w:lang w:eastAsia="zh-CN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_Toc10721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7" w:history="1">
        <w:r>
          <w:rPr>
            <w:rFonts w:ascii="仿宋" w:eastAsia="仿宋" w:hAnsi="仿宋" w:cs="仿宋" w:hint="eastAsia"/>
            <w:lang w:eastAsia="zh-CN"/>
          </w:rPr>
          <w:t>(四)、起重机械项目预期节能综合评价</w:t>
        </w:r>
        <w:r>
          <w:tab/>
        </w:r>
        <w:r>
          <w:fldChar w:fldCharType="begin"/>
        </w:r>
        <w:r>
          <w:instrText xml:space="preserve"> PAGEREF _Toc6397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9" w:history="1">
        <w:r>
          <w:rPr>
            <w:rFonts w:ascii="仿宋" w:eastAsia="仿宋" w:hAnsi="仿宋" w:cs="仿宋" w:hint="eastAsia"/>
            <w:lang w:eastAsia="zh-CN"/>
          </w:rPr>
          <w:t>(五)、起重机械项目节能设计</w:t>
        </w:r>
        <w:r>
          <w:tab/>
        </w:r>
        <w:r>
          <w:fldChar w:fldCharType="begin"/>
        </w:r>
        <w:r>
          <w:instrText xml:space="preserve"> PAGEREF _Toc8049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8" w:history="1">
        <w:r>
          <w:rPr>
            <w:rFonts w:ascii="仿宋" w:eastAsia="仿宋" w:hAnsi="仿宋" w:cs="仿宋" w:hint="eastAsia"/>
            <w:lang w:eastAsia="zh-CN"/>
          </w:rPr>
          <w:t>(六)、节能措施</w:t>
        </w:r>
        <w:r>
          <w:tab/>
        </w:r>
        <w:r>
          <w:fldChar w:fldCharType="begin"/>
        </w:r>
        <w:r>
          <w:instrText xml:space="preserve"> PAGEREF _Toc15848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2" w:history="1">
        <w:r>
          <w:rPr>
            <w:rFonts w:ascii="仿宋" w:eastAsia="仿宋" w:hAnsi="仿宋" w:cs="仿宋" w:hint="eastAsia"/>
            <w:lang w:eastAsia="zh-CN"/>
          </w:rPr>
          <w:t>十二、行业壁垒</w:t>
        </w:r>
        <w:r>
          <w:tab/>
        </w:r>
        <w:r>
          <w:fldChar w:fldCharType="begin"/>
        </w:r>
        <w:r>
          <w:instrText xml:space="preserve"> PAGEREF _Toc1402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8" w:history="1">
        <w:r>
          <w:rPr>
            <w:rFonts w:ascii="仿宋" w:eastAsia="仿宋" w:hAnsi="仿宋" w:cs="仿宋" w:hint="eastAsia"/>
            <w:lang w:eastAsia="zh-CN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_Toc23698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7" w:history="1">
        <w:r>
          <w:rPr>
            <w:rFonts w:ascii="仿宋" w:eastAsia="仿宋" w:hAnsi="仿宋" w:cs="仿宋" w:hint="eastAsia"/>
            <w:lang w:eastAsia="zh-CN"/>
          </w:rPr>
          <w:t>(二)、网络效应壁垒</w:t>
        </w:r>
        <w:r>
          <w:tab/>
        </w:r>
        <w:r>
          <w:fldChar w:fldCharType="begin"/>
        </w:r>
        <w:r>
          <w:instrText xml:space="preserve"> PAGEREF _Toc18897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8" w:history="1">
        <w:r>
          <w:rPr>
            <w:rFonts w:ascii="仿宋" w:eastAsia="仿宋" w:hAnsi="仿宋" w:cs="仿宋" w:hint="eastAsia"/>
            <w:lang w:eastAsia="zh-CN"/>
          </w:rPr>
          <w:t>(三)、法规合规壁垒</w:t>
        </w:r>
        <w:r>
          <w:tab/>
        </w:r>
        <w:r>
          <w:fldChar w:fldCharType="begin"/>
        </w:r>
        <w:r>
          <w:instrText xml:space="preserve"> PAGEREF _Toc30388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9" w:history="1">
        <w:r>
          <w:rPr>
            <w:rFonts w:ascii="仿宋" w:eastAsia="仿宋" w:hAnsi="仿宋" w:cs="仿宋" w:hint="eastAsia"/>
            <w:lang w:eastAsia="zh-CN"/>
          </w:rPr>
          <w:t>(四)、专业人才壁垒</w:t>
        </w:r>
        <w:r>
          <w:tab/>
        </w:r>
        <w:r>
          <w:fldChar w:fldCharType="begin"/>
        </w:r>
        <w:r>
          <w:instrText xml:space="preserve"> PAGEREF _Toc28059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7" w:history="1">
        <w:r>
          <w:rPr>
            <w:rFonts w:ascii="仿宋" w:eastAsia="仿宋" w:hAnsi="仿宋" w:cs="仿宋" w:hint="eastAsia"/>
            <w:lang w:eastAsia="zh-CN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_Toc15847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39" w:history="1">
        <w:r>
          <w:rPr>
            <w:rFonts w:ascii="仿宋" w:eastAsia="仿宋" w:hAnsi="仿宋" w:cs="仿宋" w:hint="eastAsia"/>
            <w:lang w:eastAsia="zh-CN"/>
          </w:rPr>
          <w:t>十三、市场预测</w:t>
        </w:r>
        <w:r>
          <w:tab/>
        </w:r>
        <w:r>
          <w:fldChar w:fldCharType="begin"/>
        </w:r>
        <w:r>
          <w:instrText xml:space="preserve"> PAGEREF _Toc25839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4" w:history="1">
        <w:r>
          <w:rPr>
            <w:rFonts w:ascii="仿宋" w:eastAsia="仿宋" w:hAnsi="仿宋" w:cs="仿宋" w:hint="eastAsia"/>
            <w:lang w:eastAsia="zh-CN"/>
          </w:rPr>
          <w:t>(一)、增强资金保障能力</w:t>
        </w:r>
        <w:r>
          <w:tab/>
        </w:r>
        <w:r>
          <w:fldChar w:fldCharType="begin"/>
        </w:r>
        <w:r>
          <w:instrText xml:space="preserve"> PAGEREF _Toc17214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3" w:history="1">
        <w:r>
          <w:rPr>
            <w:rFonts w:ascii="仿宋" w:eastAsia="仿宋" w:hAnsi="仿宋" w:cs="仿宋" w:hint="eastAsia"/>
            <w:lang w:eastAsia="zh-CN"/>
          </w:rPr>
          <w:t>(二)、营造良好投资氛围</w:t>
        </w:r>
        <w:r>
          <w:tab/>
        </w:r>
        <w:r>
          <w:fldChar w:fldCharType="begin"/>
        </w:r>
        <w:r>
          <w:instrText xml:space="preserve"> PAGEREF _Toc7303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28" w:history="1">
        <w:r>
          <w:rPr>
            <w:rFonts w:ascii="仿宋" w:eastAsia="仿宋" w:hAnsi="仿宋" w:cs="仿宋" w:hint="eastAsia"/>
            <w:lang w:eastAsia="zh-CN"/>
          </w:rPr>
          <w:t>十四、起重机械项目实施进度计划</w:t>
        </w:r>
        <w:r>
          <w:tab/>
        </w:r>
        <w:r>
          <w:fldChar w:fldCharType="begin"/>
        </w:r>
        <w:r>
          <w:instrText xml:space="preserve"> PAGEREF _Toc10428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_Toc7646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_Toc2918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_Toc19829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_Toc21252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_Toc23574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6" w:history="1">
        <w:r>
          <w:rPr>
            <w:rFonts w:ascii="仿宋" w:eastAsia="仿宋" w:hAnsi="仿宋" w:cs="仿宋" w:hint="eastAsia"/>
            <w:lang w:eastAsia="zh-CN"/>
          </w:rPr>
          <w:t>(六)、起重机械项目实施保障</w:t>
        </w:r>
        <w:r>
          <w:tab/>
        </w:r>
        <w:r>
          <w:fldChar w:fldCharType="begin"/>
        </w:r>
        <w:r>
          <w:instrText xml:space="preserve"> PAGEREF _Toc15566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1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_Toc2891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_Toc24727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_Toc9823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13" w:history="1">
        <w:r>
          <w:rPr>
            <w:rFonts w:ascii="仿宋" w:eastAsia="仿宋" w:hAnsi="仿宋" w:cs="仿宋" w:hint="eastAsia"/>
            <w:lang w:eastAsia="zh-CN"/>
          </w:rPr>
          <w:t>十六、知识管理与信息共享</w:t>
        </w:r>
        <w:r>
          <w:tab/>
        </w:r>
        <w:r>
          <w:fldChar w:fldCharType="begin"/>
        </w:r>
        <w:r>
          <w:instrText xml:space="preserve"> PAGEREF _Toc11313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1" w:history="1">
        <w:r>
          <w:rPr>
            <w:rFonts w:ascii="仿宋" w:eastAsia="仿宋" w:hAnsi="仿宋" w:cs="仿宋" w:hint="eastAsia"/>
            <w:lang w:eastAsia="zh-CN"/>
          </w:rPr>
          <w:t>(一)、知识管理体系构建</w:t>
        </w:r>
        <w:r>
          <w:tab/>
        </w:r>
        <w:r>
          <w:fldChar w:fldCharType="begin"/>
        </w:r>
        <w:r>
          <w:instrText xml:space="preserve"> PAGEREF _Toc23721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5" w:history="1">
        <w:r>
          <w:rPr>
            <w:rFonts w:ascii="仿宋" w:eastAsia="仿宋" w:hAnsi="仿宋" w:cs="仿宋" w:hint="eastAsia"/>
            <w:lang w:eastAsia="zh-CN"/>
          </w:rPr>
          <w:t>(二)、信息共享平台建设</w:t>
        </w:r>
        <w:r>
          <w:tab/>
        </w:r>
        <w:r>
          <w:fldChar w:fldCharType="begin"/>
        </w:r>
        <w:r>
          <w:instrText xml:space="preserve"> PAGEREF _Toc28455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9" w:history="1">
        <w:r>
          <w:rPr>
            <w:rFonts w:ascii="仿宋" w:eastAsia="仿宋" w:hAnsi="仿宋" w:cs="仿宋" w:hint="eastAsia"/>
            <w:lang w:eastAsia="zh-CN"/>
          </w:rPr>
          <w:t>(三)、团队协作与沟通机制</w:t>
        </w:r>
        <w:r>
          <w:tab/>
        </w:r>
        <w:r>
          <w:fldChar w:fldCharType="begin"/>
        </w:r>
        <w:r>
          <w:instrText xml:space="preserve"> PAGEREF _Toc20209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39" w:history="1">
        <w:r>
          <w:rPr>
            <w:rFonts w:ascii="仿宋" w:eastAsia="仿宋" w:hAnsi="仿宋" w:cs="仿宋" w:hint="eastAsia"/>
            <w:lang w:eastAsia="zh-CN"/>
          </w:rPr>
          <w:t>十七、市场营销策略</w:t>
        </w:r>
        <w:r>
          <w:tab/>
        </w:r>
        <w:r>
          <w:fldChar w:fldCharType="begin"/>
        </w:r>
        <w:r>
          <w:instrText xml:space="preserve"> PAGEREF _Toc8439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_Toc28969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_Toc7797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_Toc10969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_Toc16134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85" w:history="1">
        <w:r>
          <w:rPr>
            <w:rFonts w:ascii="仿宋" w:eastAsia="仿宋" w:hAnsi="仿宋" w:cs="仿宋" w:hint="eastAsia"/>
            <w:lang w:eastAsia="zh-CN"/>
          </w:rPr>
          <w:t>十八、起重机械项目建设单位</w:t>
        </w:r>
        <w:r>
          <w:tab/>
        </w:r>
        <w:r>
          <w:fldChar w:fldCharType="begin"/>
        </w:r>
        <w:r>
          <w:instrText xml:space="preserve"> PAGEREF _Toc13285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0" w:history="1">
        <w:r>
          <w:rPr>
            <w:rFonts w:ascii="仿宋" w:eastAsia="仿宋" w:hAnsi="仿宋" w:cs="仿宋" w:hint="eastAsia"/>
            <w:lang w:eastAsia="zh-CN"/>
          </w:rPr>
          <w:t>(一)、起重机械项目承办单位基本情况</w:t>
        </w:r>
        <w:r>
          <w:tab/>
        </w:r>
        <w:r>
          <w:fldChar w:fldCharType="begin"/>
        </w:r>
        <w:r>
          <w:instrText xml:space="preserve"> PAGEREF _Toc26820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686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_Toc22686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14" w:history="1">
        <w:r>
          <w:rPr>
            <w:rFonts w:ascii="仿宋" w:eastAsia="仿宋" w:hAnsi="仿宋" w:cs="仿宋" w:hint="eastAsia"/>
            <w:lang w:eastAsia="zh-CN"/>
          </w:rPr>
          <w:t>十九、建设规模</w:t>
        </w:r>
        <w:r>
          <w:tab/>
        </w:r>
        <w:r>
          <w:fldChar w:fldCharType="begin"/>
        </w:r>
        <w:r>
          <w:instrText xml:space="preserve"> PAGEREF _Toc17114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_Toc26426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_Toc24462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77" w:history="1">
        <w:r>
          <w:rPr>
            <w:rFonts w:ascii="仿宋" w:eastAsia="仿宋" w:hAnsi="仿宋" w:cs="仿宋" w:hint="eastAsia"/>
            <w:lang w:eastAsia="zh-CN"/>
          </w:rPr>
          <w:t>二十、起重机械项目可行性研究</w:t>
        </w:r>
        <w:r>
          <w:tab/>
        </w:r>
        <w:r>
          <w:fldChar w:fldCharType="begin"/>
        </w:r>
        <w:r>
          <w:instrText xml:space="preserve"> PAGEREF _Toc23077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8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_Toc17368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4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_Toc11724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1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_Toc8311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43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248"/>
      <w:r>
        <w:rPr>
          <w:rFonts w:ascii="仿宋" w:eastAsia="仿宋" w:hAnsi="仿宋" w:cs="仿宋" w:hint="eastAsia"/>
          <w:sz w:val="28"/>
          <w:lang w:eastAsia="zh-CN"/>
        </w:rPr>
        <w:t>一、项目基本情况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046"/>
      <w:r>
        <w:rPr>
          <w:rFonts w:ascii="仿宋" w:eastAsia="仿宋" w:hAnsi="仿宋" w:cs="仿宋" w:hint="eastAsia"/>
          <w:lang w:eastAsia="zh-CN"/>
        </w:rPr>
        <w:t>(一)、项目名称及建设性质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二、项目建设性质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本项目属于扩建项目，旨在进一步提升公司的生产能力和服务水平，以满足市场需求并促进企业的可持续发展。项目的主要建设性质包括：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生产线扩建： 对现有生产线进行扩建和升级，引入先进的生产设备和技术，提高生产效率和产品质量。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设施增设： 增加生产和办公场所，以适应业务规模的扩大，提供更舒适和先进的工作环境。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技术创新：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https://d.book118.com/978043142014006043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起重机械项目融资计划书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起重机械项目融资计划书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起重机械项目融资计划书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起重机械项目融资计划书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起重机械项目融资计划书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2809E8"/>
    <w:rsid w:val="4593521B"/>
    <w:rsid w:val="6C2809E8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78043142014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2024-03-06T08:10:00Z</dcterms:created>
  <dcterms:modified xsi:type="dcterms:W3CDTF">2024-03-06T08:10:52Z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E38656CFC4624F4EAF30B4FB8DF1B00E_11</vt:lpwstr>
  </property>
  <property fmtid="{D5CDD505-2E9C-101B-9397-08002B2CF9AE}" pid="3" name="KSOProductBuildVer">
    <vt:lpwstr>2052-12.1.0.16399</vt:lpwstr>
  </property>
</Properties>
</file>