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航天器电源项目构思建设方案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9" w:history="1">
        <w:r>
          <w:rPr>
            <w:rFonts w:ascii="仿宋" w:eastAsia="仿宋" w:hAnsi="仿宋" w:cs="仿宋" w:hint="eastAsia"/>
            <w:lang w:eastAsia="zh-CN"/>
          </w:rPr>
          <w:t>概论</w:t>
        </w:r>
        <w:r>
          <w:tab/>
        </w:r>
        <w:r>
          <w:fldChar w:fldCharType="begin"/>
        </w:r>
        <w:r>
          <w:instrText xml:space="preserve"> PAGEREF _Toc16349 \h </w:instrText>
        </w:r>
        <w:r>
          <w:fldChar w:fldCharType="separate"/>
        </w:r>
        <w:r>
          <w:t>3</w:t>
        </w:r>
        <w:r>
          <w:fldChar w:fldCharType="end"/>
        </w:r>
      </w:hyperlink>
    </w:p>
    <w:p>
      <w:pPr>
        <w:pStyle w:val="TOC1"/>
        <w:tabs>
          <w:tab w:val="right" w:leader="dot" w:pos="8306"/>
        </w:tabs>
      </w:pPr>
      <w:hyperlink w:anchor="_Toc29621" w:history="1">
        <w:r>
          <w:rPr>
            <w:rFonts w:ascii="仿宋" w:eastAsia="仿宋" w:hAnsi="仿宋" w:cs="仿宋" w:hint="eastAsia"/>
            <w:lang w:eastAsia="zh-CN"/>
          </w:rPr>
          <w:t>一、背景、必要性分析</w:t>
        </w:r>
        <w:r>
          <w:tab/>
        </w:r>
        <w:r>
          <w:fldChar w:fldCharType="begin"/>
        </w:r>
        <w:r>
          <w:instrText xml:space="preserve"> PAGEREF _Toc29621 \h </w:instrText>
        </w:r>
        <w:r>
          <w:fldChar w:fldCharType="separate"/>
        </w:r>
        <w:r>
          <w:t>3</w:t>
        </w:r>
        <w:r>
          <w:fldChar w:fldCharType="end"/>
        </w:r>
      </w:hyperlink>
    </w:p>
    <w:p>
      <w:pPr>
        <w:pStyle w:val="TOC2"/>
        <w:tabs>
          <w:tab w:val="right" w:leader="dot" w:pos="8306"/>
        </w:tabs>
      </w:pPr>
      <w:hyperlink w:anchor="_Toc8229" w:history="1">
        <w:r>
          <w:rPr>
            <w:rFonts w:ascii="仿宋" w:eastAsia="仿宋" w:hAnsi="仿宋" w:cs="仿宋" w:hint="eastAsia"/>
            <w:lang w:eastAsia="zh-CN"/>
          </w:rPr>
          <w:t>(一)、项目建设背景</w:t>
        </w:r>
        <w:r>
          <w:tab/>
        </w:r>
        <w:r>
          <w:fldChar w:fldCharType="begin"/>
        </w:r>
        <w:r>
          <w:instrText xml:space="preserve"> PAGEREF _Toc8229 \h </w:instrText>
        </w:r>
        <w:r>
          <w:fldChar w:fldCharType="separate"/>
        </w:r>
        <w:r>
          <w:t>3</w:t>
        </w:r>
        <w:r>
          <w:fldChar w:fldCharType="end"/>
        </w:r>
      </w:hyperlink>
    </w:p>
    <w:p>
      <w:pPr>
        <w:pStyle w:val="TOC2"/>
        <w:tabs>
          <w:tab w:val="right" w:leader="dot" w:pos="8306"/>
        </w:tabs>
      </w:pPr>
      <w:hyperlink w:anchor="_Toc21660" w:history="1">
        <w:r>
          <w:rPr>
            <w:rFonts w:ascii="仿宋" w:eastAsia="仿宋" w:hAnsi="仿宋" w:cs="仿宋" w:hint="eastAsia"/>
            <w:lang w:eastAsia="zh-CN"/>
          </w:rPr>
          <w:t>(二)、必要性分析</w:t>
        </w:r>
        <w:r>
          <w:tab/>
        </w:r>
        <w:r>
          <w:fldChar w:fldCharType="begin"/>
        </w:r>
        <w:r>
          <w:instrText xml:space="preserve"> PAGEREF _Toc21660 \h </w:instrText>
        </w:r>
        <w:r>
          <w:fldChar w:fldCharType="separate"/>
        </w:r>
        <w:r>
          <w:t>4</w:t>
        </w:r>
        <w:r>
          <w:fldChar w:fldCharType="end"/>
        </w:r>
      </w:hyperlink>
    </w:p>
    <w:p>
      <w:pPr>
        <w:pStyle w:val="TOC2"/>
        <w:tabs>
          <w:tab w:val="right" w:leader="dot" w:pos="8306"/>
        </w:tabs>
      </w:pPr>
      <w:hyperlink w:anchor="_Toc5331" w:history="1">
        <w:r>
          <w:rPr>
            <w:rFonts w:ascii="仿宋" w:eastAsia="仿宋" w:hAnsi="仿宋" w:cs="仿宋" w:hint="eastAsia"/>
            <w:lang w:eastAsia="zh-CN"/>
          </w:rPr>
          <w:t>(三)、项目建设有利条件</w:t>
        </w:r>
        <w:r>
          <w:tab/>
        </w:r>
        <w:r>
          <w:fldChar w:fldCharType="begin"/>
        </w:r>
        <w:r>
          <w:instrText xml:space="preserve"> PAGEREF _Toc5331 \h </w:instrText>
        </w:r>
        <w:r>
          <w:fldChar w:fldCharType="separate"/>
        </w:r>
        <w:r>
          <w:t>5</w:t>
        </w:r>
        <w:r>
          <w:fldChar w:fldCharType="end"/>
        </w:r>
      </w:hyperlink>
    </w:p>
    <w:p>
      <w:pPr>
        <w:pStyle w:val="TOC1"/>
        <w:tabs>
          <w:tab w:val="right" w:leader="dot" w:pos="8306"/>
        </w:tabs>
      </w:pPr>
      <w:hyperlink w:anchor="_Toc23173" w:history="1">
        <w:r>
          <w:rPr>
            <w:rFonts w:ascii="仿宋" w:eastAsia="仿宋" w:hAnsi="仿宋" w:cs="仿宋" w:hint="eastAsia"/>
            <w:lang w:eastAsia="zh-CN"/>
          </w:rPr>
          <w:t>二、项目选址研究</w:t>
        </w:r>
        <w:r>
          <w:tab/>
        </w:r>
        <w:r>
          <w:fldChar w:fldCharType="begin"/>
        </w:r>
        <w:r>
          <w:instrText xml:space="preserve"> PAGEREF _Toc23173 \h </w:instrText>
        </w:r>
        <w:r>
          <w:fldChar w:fldCharType="separate"/>
        </w:r>
        <w:r>
          <w:t>7</w:t>
        </w:r>
        <w:r>
          <w:fldChar w:fldCharType="end"/>
        </w:r>
      </w:hyperlink>
    </w:p>
    <w:p>
      <w:pPr>
        <w:pStyle w:val="TOC2"/>
        <w:tabs>
          <w:tab w:val="right" w:leader="dot" w:pos="8306"/>
        </w:tabs>
      </w:pPr>
      <w:hyperlink w:anchor="_Toc22749" w:history="1">
        <w:r>
          <w:rPr>
            <w:rFonts w:ascii="仿宋" w:eastAsia="仿宋" w:hAnsi="仿宋" w:cs="仿宋" w:hint="eastAsia"/>
            <w:lang w:eastAsia="zh-CN"/>
          </w:rPr>
          <w:t>(一)、项目选址原则</w:t>
        </w:r>
        <w:r>
          <w:tab/>
        </w:r>
        <w:r>
          <w:fldChar w:fldCharType="begin"/>
        </w:r>
        <w:r>
          <w:instrText xml:space="preserve"> PAGEREF _Toc22749 \h </w:instrText>
        </w:r>
        <w:r>
          <w:fldChar w:fldCharType="separate"/>
        </w:r>
        <w:r>
          <w:t>7</w:t>
        </w:r>
        <w:r>
          <w:fldChar w:fldCharType="end"/>
        </w:r>
      </w:hyperlink>
    </w:p>
    <w:p>
      <w:pPr>
        <w:pStyle w:val="TOC2"/>
        <w:tabs>
          <w:tab w:val="right" w:leader="dot" w:pos="8306"/>
        </w:tabs>
      </w:pPr>
      <w:hyperlink w:anchor="_Toc2107" w:history="1">
        <w:r>
          <w:rPr>
            <w:rFonts w:ascii="仿宋" w:eastAsia="仿宋" w:hAnsi="仿宋" w:cs="仿宋" w:hint="eastAsia"/>
            <w:lang w:eastAsia="zh-CN"/>
          </w:rPr>
          <w:t>(二)、项目选址</w:t>
        </w:r>
        <w:r>
          <w:tab/>
        </w:r>
        <w:r>
          <w:fldChar w:fldCharType="begin"/>
        </w:r>
        <w:r>
          <w:instrText xml:space="preserve"> PAGEREF _Toc2107 \h </w:instrText>
        </w:r>
        <w:r>
          <w:fldChar w:fldCharType="separate"/>
        </w:r>
        <w:r>
          <w:t>10</w:t>
        </w:r>
        <w:r>
          <w:fldChar w:fldCharType="end"/>
        </w:r>
      </w:hyperlink>
    </w:p>
    <w:p>
      <w:pPr>
        <w:pStyle w:val="TOC2"/>
        <w:tabs>
          <w:tab w:val="right" w:leader="dot" w:pos="8306"/>
        </w:tabs>
      </w:pPr>
      <w:hyperlink w:anchor="_Toc28898" w:history="1">
        <w:r>
          <w:rPr>
            <w:rFonts w:ascii="仿宋" w:eastAsia="仿宋" w:hAnsi="仿宋" w:cs="仿宋" w:hint="eastAsia"/>
            <w:lang w:eastAsia="zh-CN"/>
          </w:rPr>
          <w:t>(三)、建设条件分析</w:t>
        </w:r>
        <w:r>
          <w:tab/>
        </w:r>
        <w:r>
          <w:fldChar w:fldCharType="begin"/>
        </w:r>
        <w:r>
          <w:instrText xml:space="preserve"> PAGEREF _Toc28898 \h </w:instrText>
        </w:r>
        <w:r>
          <w:fldChar w:fldCharType="separate"/>
        </w:r>
        <w:r>
          <w:t>12</w:t>
        </w:r>
        <w:r>
          <w:fldChar w:fldCharType="end"/>
        </w:r>
      </w:hyperlink>
    </w:p>
    <w:p>
      <w:pPr>
        <w:pStyle w:val="TOC2"/>
        <w:tabs>
          <w:tab w:val="right" w:leader="dot" w:pos="8306"/>
        </w:tabs>
      </w:pPr>
      <w:hyperlink w:anchor="_Toc12504" w:history="1">
        <w:r>
          <w:rPr>
            <w:rFonts w:ascii="仿宋" w:eastAsia="仿宋" w:hAnsi="仿宋" w:cs="仿宋" w:hint="eastAsia"/>
            <w:lang w:eastAsia="zh-CN"/>
          </w:rPr>
          <w:t>(四)、用地控制指标</w:t>
        </w:r>
        <w:r>
          <w:tab/>
        </w:r>
        <w:r>
          <w:fldChar w:fldCharType="begin"/>
        </w:r>
        <w:r>
          <w:instrText xml:space="preserve"> PAGEREF _Toc12504 \h </w:instrText>
        </w:r>
        <w:r>
          <w:fldChar w:fldCharType="separate"/>
        </w:r>
        <w:r>
          <w:t>14</w:t>
        </w:r>
        <w:r>
          <w:fldChar w:fldCharType="end"/>
        </w:r>
      </w:hyperlink>
    </w:p>
    <w:p>
      <w:pPr>
        <w:pStyle w:val="TOC2"/>
        <w:tabs>
          <w:tab w:val="right" w:leader="dot" w:pos="8306"/>
        </w:tabs>
      </w:pPr>
      <w:hyperlink w:anchor="_Toc10406" w:history="1">
        <w:r>
          <w:rPr>
            <w:rFonts w:ascii="仿宋" w:eastAsia="仿宋" w:hAnsi="仿宋" w:cs="仿宋" w:hint="eastAsia"/>
            <w:lang w:eastAsia="zh-CN"/>
          </w:rPr>
          <w:t>(五)、地总体要求</w:t>
        </w:r>
        <w:r>
          <w:tab/>
        </w:r>
        <w:r>
          <w:fldChar w:fldCharType="begin"/>
        </w:r>
        <w:r>
          <w:instrText xml:space="preserve"> PAGEREF _Toc10406 \h </w:instrText>
        </w:r>
        <w:r>
          <w:fldChar w:fldCharType="separate"/>
        </w:r>
        <w:r>
          <w:t>15</w:t>
        </w:r>
        <w:r>
          <w:fldChar w:fldCharType="end"/>
        </w:r>
      </w:hyperlink>
    </w:p>
    <w:p>
      <w:pPr>
        <w:pStyle w:val="TOC2"/>
        <w:tabs>
          <w:tab w:val="right" w:leader="dot" w:pos="8306"/>
        </w:tabs>
      </w:pPr>
      <w:hyperlink w:anchor="_Toc27099" w:history="1">
        <w:r>
          <w:rPr>
            <w:rFonts w:ascii="仿宋" w:eastAsia="仿宋" w:hAnsi="仿宋" w:cs="仿宋" w:hint="eastAsia"/>
            <w:lang w:eastAsia="zh-CN"/>
          </w:rPr>
          <w:t>(六)、节约用地措施</w:t>
        </w:r>
        <w:r>
          <w:tab/>
        </w:r>
        <w:r>
          <w:fldChar w:fldCharType="begin"/>
        </w:r>
        <w:r>
          <w:instrText xml:space="preserve"> PAGEREF _Toc27099 \h </w:instrText>
        </w:r>
        <w:r>
          <w:fldChar w:fldCharType="separate"/>
        </w:r>
        <w:r>
          <w:t>16</w:t>
        </w:r>
        <w:r>
          <w:fldChar w:fldCharType="end"/>
        </w:r>
      </w:hyperlink>
    </w:p>
    <w:p>
      <w:pPr>
        <w:pStyle w:val="TOC2"/>
        <w:tabs>
          <w:tab w:val="right" w:leader="dot" w:pos="8306"/>
        </w:tabs>
      </w:pPr>
      <w:hyperlink w:anchor="_Toc32079" w:history="1">
        <w:r>
          <w:rPr>
            <w:rFonts w:ascii="仿宋" w:eastAsia="仿宋" w:hAnsi="仿宋" w:cs="仿宋" w:hint="eastAsia"/>
            <w:lang w:eastAsia="zh-CN"/>
          </w:rPr>
          <w:t>(七)、选址综合评价</w:t>
        </w:r>
        <w:r>
          <w:tab/>
        </w:r>
        <w:r>
          <w:fldChar w:fldCharType="begin"/>
        </w:r>
        <w:r>
          <w:instrText xml:space="preserve"> PAGEREF _Toc32079 \h </w:instrText>
        </w:r>
        <w:r>
          <w:fldChar w:fldCharType="separate"/>
        </w:r>
        <w:r>
          <w:t>18</w:t>
        </w:r>
        <w:r>
          <w:fldChar w:fldCharType="end"/>
        </w:r>
      </w:hyperlink>
    </w:p>
    <w:p>
      <w:pPr>
        <w:pStyle w:val="TOC1"/>
        <w:tabs>
          <w:tab w:val="right" w:leader="dot" w:pos="8306"/>
        </w:tabs>
      </w:pPr>
      <w:hyperlink w:anchor="_Toc2799" w:history="1">
        <w:r>
          <w:rPr>
            <w:rFonts w:ascii="仿宋" w:eastAsia="仿宋" w:hAnsi="仿宋" w:cs="仿宋" w:hint="eastAsia"/>
            <w:lang w:eastAsia="zh-CN"/>
          </w:rPr>
          <w:t>三、资源开发及综合利用分析</w:t>
        </w:r>
        <w:r>
          <w:tab/>
        </w:r>
        <w:r>
          <w:fldChar w:fldCharType="begin"/>
        </w:r>
        <w:r>
          <w:instrText xml:space="preserve"> PAGEREF _Toc2799 \h </w:instrText>
        </w:r>
        <w:r>
          <w:fldChar w:fldCharType="separate"/>
        </w:r>
        <w:r>
          <w:t>19</w:t>
        </w:r>
        <w:r>
          <w:fldChar w:fldCharType="end"/>
        </w:r>
      </w:hyperlink>
    </w:p>
    <w:p>
      <w:pPr>
        <w:pStyle w:val="TOC2"/>
        <w:tabs>
          <w:tab w:val="right" w:leader="dot" w:pos="8306"/>
        </w:tabs>
      </w:pPr>
      <w:hyperlink w:anchor="_Toc25228" w:history="1">
        <w:r>
          <w:rPr>
            <w:rFonts w:ascii="仿宋" w:eastAsia="仿宋" w:hAnsi="仿宋" w:cs="仿宋" w:hint="eastAsia"/>
            <w:lang w:eastAsia="zh-CN"/>
          </w:rPr>
          <w:t>(一)、资源开发方案</w:t>
        </w:r>
        <w:r>
          <w:tab/>
        </w:r>
        <w:r>
          <w:fldChar w:fldCharType="begin"/>
        </w:r>
        <w:r>
          <w:instrText xml:space="preserve"> PAGEREF _Toc25228 \h </w:instrText>
        </w:r>
        <w:r>
          <w:fldChar w:fldCharType="separate"/>
        </w:r>
        <w:r>
          <w:t>19</w:t>
        </w:r>
        <w:r>
          <w:fldChar w:fldCharType="end"/>
        </w:r>
      </w:hyperlink>
    </w:p>
    <w:p>
      <w:pPr>
        <w:pStyle w:val="TOC2"/>
        <w:tabs>
          <w:tab w:val="right" w:leader="dot" w:pos="8306"/>
        </w:tabs>
      </w:pPr>
      <w:hyperlink w:anchor="_Toc4331" w:history="1">
        <w:r>
          <w:rPr>
            <w:rFonts w:ascii="仿宋" w:eastAsia="仿宋" w:hAnsi="仿宋" w:cs="仿宋" w:hint="eastAsia"/>
            <w:lang w:eastAsia="zh-CN"/>
          </w:rPr>
          <w:t>(二)、资源利用方案</w:t>
        </w:r>
        <w:r>
          <w:tab/>
        </w:r>
        <w:r>
          <w:fldChar w:fldCharType="begin"/>
        </w:r>
        <w:r>
          <w:instrText xml:space="preserve"> PAGEREF _Toc4331 \h </w:instrText>
        </w:r>
        <w:r>
          <w:fldChar w:fldCharType="separate"/>
        </w:r>
        <w:r>
          <w:t>20</w:t>
        </w:r>
        <w:r>
          <w:fldChar w:fldCharType="end"/>
        </w:r>
      </w:hyperlink>
    </w:p>
    <w:p>
      <w:pPr>
        <w:pStyle w:val="TOC2"/>
        <w:tabs>
          <w:tab w:val="right" w:leader="dot" w:pos="8306"/>
        </w:tabs>
      </w:pPr>
      <w:hyperlink w:anchor="_Toc539" w:history="1">
        <w:r>
          <w:rPr>
            <w:rFonts w:ascii="仿宋" w:eastAsia="仿宋" w:hAnsi="仿宋" w:cs="仿宋" w:hint="eastAsia"/>
            <w:lang w:eastAsia="zh-CN"/>
          </w:rPr>
          <w:t>(三)、资源节约措施</w:t>
        </w:r>
        <w:r>
          <w:tab/>
        </w:r>
        <w:r>
          <w:fldChar w:fldCharType="begin"/>
        </w:r>
        <w:r>
          <w:instrText xml:space="preserve"> PAGEREF _Toc539 \h </w:instrText>
        </w:r>
        <w:r>
          <w:fldChar w:fldCharType="separate"/>
        </w:r>
        <w:r>
          <w:t>21</w:t>
        </w:r>
        <w:r>
          <w:fldChar w:fldCharType="end"/>
        </w:r>
      </w:hyperlink>
    </w:p>
    <w:p>
      <w:pPr>
        <w:pStyle w:val="TOC1"/>
        <w:tabs>
          <w:tab w:val="right" w:leader="dot" w:pos="8306"/>
        </w:tabs>
      </w:pPr>
      <w:hyperlink w:anchor="_Toc9684" w:history="1">
        <w:r>
          <w:rPr>
            <w:rFonts w:ascii="仿宋" w:eastAsia="仿宋" w:hAnsi="仿宋" w:cs="仿宋" w:hint="eastAsia"/>
            <w:lang w:eastAsia="zh-CN"/>
          </w:rPr>
          <w:t>四、项目监理与质量保证</w:t>
        </w:r>
        <w:r>
          <w:tab/>
        </w:r>
        <w:r>
          <w:fldChar w:fldCharType="begin"/>
        </w:r>
        <w:r>
          <w:instrText xml:space="preserve"> PAGEREF _Toc9684 \h </w:instrText>
        </w:r>
        <w:r>
          <w:fldChar w:fldCharType="separate"/>
        </w:r>
        <w:r>
          <w:t>22</w:t>
        </w:r>
        <w:r>
          <w:fldChar w:fldCharType="end"/>
        </w:r>
      </w:hyperlink>
    </w:p>
    <w:p>
      <w:pPr>
        <w:pStyle w:val="TOC2"/>
        <w:tabs>
          <w:tab w:val="right" w:leader="dot" w:pos="8306"/>
        </w:tabs>
      </w:pPr>
      <w:hyperlink w:anchor="_Toc20544" w:history="1">
        <w:r>
          <w:rPr>
            <w:rFonts w:ascii="仿宋" w:eastAsia="仿宋" w:hAnsi="仿宋" w:cs="仿宋" w:hint="eastAsia"/>
            <w:lang w:eastAsia="zh-CN"/>
          </w:rPr>
          <w:t>(一)、监理体系构建</w:t>
        </w:r>
        <w:r>
          <w:tab/>
        </w:r>
        <w:r>
          <w:fldChar w:fldCharType="begin"/>
        </w:r>
        <w:r>
          <w:instrText xml:space="preserve"> PAGEREF _Toc20544 \h </w:instrText>
        </w:r>
        <w:r>
          <w:fldChar w:fldCharType="separate"/>
        </w:r>
        <w:r>
          <w:t>22</w:t>
        </w:r>
        <w:r>
          <w:fldChar w:fldCharType="end"/>
        </w:r>
      </w:hyperlink>
    </w:p>
    <w:p>
      <w:pPr>
        <w:pStyle w:val="TOC2"/>
        <w:tabs>
          <w:tab w:val="right" w:leader="dot" w:pos="8306"/>
        </w:tabs>
      </w:pPr>
      <w:hyperlink w:anchor="_Toc24037" w:history="1">
        <w:r>
          <w:rPr>
            <w:rFonts w:ascii="仿宋" w:eastAsia="仿宋" w:hAnsi="仿宋" w:cs="仿宋" w:hint="eastAsia"/>
            <w:lang w:eastAsia="zh-CN"/>
          </w:rPr>
          <w:t>(二)、质量保证体系实施</w:t>
        </w:r>
        <w:r>
          <w:tab/>
        </w:r>
        <w:r>
          <w:fldChar w:fldCharType="begin"/>
        </w:r>
        <w:r>
          <w:instrText xml:space="preserve"> PAGEREF _Toc24037 \h </w:instrText>
        </w:r>
        <w:r>
          <w:fldChar w:fldCharType="separate"/>
        </w:r>
        <w:r>
          <w:t>23</w:t>
        </w:r>
        <w:r>
          <w:fldChar w:fldCharType="end"/>
        </w:r>
      </w:hyperlink>
    </w:p>
    <w:p>
      <w:pPr>
        <w:pStyle w:val="TOC2"/>
        <w:tabs>
          <w:tab w:val="right" w:leader="dot" w:pos="8306"/>
        </w:tabs>
      </w:pPr>
      <w:hyperlink w:anchor="_Toc25898" w:history="1">
        <w:r>
          <w:rPr>
            <w:rFonts w:ascii="仿宋" w:eastAsia="仿宋" w:hAnsi="仿宋" w:cs="仿宋" w:hint="eastAsia"/>
            <w:lang w:eastAsia="zh-CN"/>
          </w:rPr>
          <w:t>(三)、监理与质量控制流程</w:t>
        </w:r>
        <w:r>
          <w:tab/>
        </w:r>
        <w:r>
          <w:fldChar w:fldCharType="begin"/>
        </w:r>
        <w:r>
          <w:instrText xml:space="preserve"> PAGEREF _Toc25898 \h </w:instrText>
        </w:r>
        <w:r>
          <w:fldChar w:fldCharType="separate"/>
        </w:r>
        <w:r>
          <w:t>24</w:t>
        </w:r>
        <w:r>
          <w:fldChar w:fldCharType="end"/>
        </w:r>
      </w:hyperlink>
    </w:p>
    <w:p>
      <w:pPr>
        <w:pStyle w:val="TOC1"/>
        <w:tabs>
          <w:tab w:val="right" w:leader="dot" w:pos="8306"/>
        </w:tabs>
      </w:pPr>
      <w:hyperlink w:anchor="_Toc31214" w:history="1">
        <w:r>
          <w:rPr>
            <w:rFonts w:ascii="仿宋" w:eastAsia="仿宋" w:hAnsi="仿宋" w:cs="仿宋" w:hint="eastAsia"/>
            <w:lang w:eastAsia="zh-CN"/>
          </w:rPr>
          <w:t>五、环境和生态影响分析</w:t>
        </w:r>
        <w:r>
          <w:tab/>
        </w:r>
        <w:r>
          <w:fldChar w:fldCharType="begin"/>
        </w:r>
        <w:r>
          <w:instrText xml:space="preserve"> PAGEREF _Toc31214 \h </w:instrText>
        </w:r>
        <w:r>
          <w:fldChar w:fldCharType="separate"/>
        </w:r>
        <w:r>
          <w:t>24</w:t>
        </w:r>
        <w:r>
          <w:fldChar w:fldCharType="end"/>
        </w:r>
      </w:hyperlink>
    </w:p>
    <w:p>
      <w:pPr>
        <w:pStyle w:val="TOC2"/>
        <w:tabs>
          <w:tab w:val="right" w:leader="dot" w:pos="8306"/>
        </w:tabs>
      </w:pPr>
      <w:hyperlink w:anchor="_Toc19039" w:history="1">
        <w:r>
          <w:rPr>
            <w:rFonts w:ascii="仿宋" w:eastAsia="仿宋" w:hAnsi="仿宋" w:cs="仿宋" w:hint="eastAsia"/>
            <w:lang w:eastAsia="zh-CN"/>
          </w:rPr>
          <w:t>(一)、环境和生态现状</w:t>
        </w:r>
        <w:r>
          <w:tab/>
        </w:r>
        <w:r>
          <w:fldChar w:fldCharType="begin"/>
        </w:r>
        <w:r>
          <w:instrText xml:space="preserve"> PAGEREF _Toc19039 \h </w:instrText>
        </w:r>
        <w:r>
          <w:fldChar w:fldCharType="separate"/>
        </w:r>
        <w:r>
          <w:t>24</w:t>
        </w:r>
        <w:r>
          <w:fldChar w:fldCharType="end"/>
        </w:r>
      </w:hyperlink>
    </w:p>
    <w:p>
      <w:pPr>
        <w:pStyle w:val="TOC2"/>
        <w:tabs>
          <w:tab w:val="right" w:leader="dot" w:pos="8306"/>
        </w:tabs>
      </w:pPr>
      <w:hyperlink w:anchor="_Toc16769" w:history="1">
        <w:r>
          <w:rPr>
            <w:rFonts w:ascii="仿宋" w:eastAsia="仿宋" w:hAnsi="仿宋" w:cs="仿宋" w:hint="eastAsia"/>
            <w:lang w:eastAsia="zh-CN"/>
          </w:rPr>
          <w:t>(二)、生态环境影响分析</w:t>
        </w:r>
        <w:r>
          <w:tab/>
        </w:r>
        <w:r>
          <w:fldChar w:fldCharType="begin"/>
        </w:r>
        <w:r>
          <w:instrText xml:space="preserve"> PAGEREF _Toc16769 \h </w:instrText>
        </w:r>
        <w:r>
          <w:fldChar w:fldCharType="separate"/>
        </w:r>
        <w:r>
          <w:t>26</w:t>
        </w:r>
        <w:r>
          <w:fldChar w:fldCharType="end"/>
        </w:r>
      </w:hyperlink>
    </w:p>
    <w:p>
      <w:pPr>
        <w:pStyle w:val="TOC2"/>
        <w:tabs>
          <w:tab w:val="right" w:leader="dot" w:pos="8306"/>
        </w:tabs>
      </w:pPr>
      <w:hyperlink w:anchor="_Toc9380" w:history="1">
        <w:r>
          <w:rPr>
            <w:rFonts w:ascii="仿宋" w:eastAsia="仿宋" w:hAnsi="仿宋" w:cs="仿宋" w:hint="eastAsia"/>
            <w:lang w:eastAsia="zh-CN"/>
          </w:rPr>
          <w:t>(三)、生态环境保护措施</w:t>
        </w:r>
        <w:r>
          <w:tab/>
        </w:r>
        <w:r>
          <w:fldChar w:fldCharType="begin"/>
        </w:r>
        <w:r>
          <w:instrText xml:space="preserve"> PAGEREF _Toc9380 \h </w:instrText>
        </w:r>
        <w:r>
          <w:fldChar w:fldCharType="separate"/>
        </w:r>
        <w:r>
          <w:t>27</w:t>
        </w:r>
        <w:r>
          <w:fldChar w:fldCharType="end"/>
        </w:r>
      </w:hyperlink>
    </w:p>
    <w:p>
      <w:pPr>
        <w:pStyle w:val="TOC2"/>
        <w:tabs>
          <w:tab w:val="right" w:leader="dot" w:pos="8306"/>
        </w:tabs>
      </w:pPr>
      <w:hyperlink w:anchor="_Toc23506" w:history="1">
        <w:r>
          <w:rPr>
            <w:rFonts w:ascii="仿宋" w:eastAsia="仿宋" w:hAnsi="仿宋" w:cs="仿宋" w:hint="eastAsia"/>
            <w:lang w:eastAsia="zh-CN"/>
          </w:rPr>
          <w:t>(四)、地质灾害影响分析</w:t>
        </w:r>
        <w:r>
          <w:tab/>
        </w:r>
        <w:r>
          <w:fldChar w:fldCharType="begin"/>
        </w:r>
        <w:r>
          <w:instrText xml:space="preserve"> PAGEREF _Toc23506 \h </w:instrText>
        </w:r>
        <w:r>
          <w:fldChar w:fldCharType="separate"/>
        </w:r>
        <w:r>
          <w:t>29</w:t>
        </w:r>
        <w:r>
          <w:fldChar w:fldCharType="end"/>
        </w:r>
      </w:hyperlink>
    </w:p>
    <w:p>
      <w:pPr>
        <w:pStyle w:val="TOC2"/>
        <w:tabs>
          <w:tab w:val="right" w:leader="dot" w:pos="8306"/>
        </w:tabs>
      </w:pPr>
      <w:hyperlink w:anchor="_Toc9719" w:history="1">
        <w:r>
          <w:rPr>
            <w:rFonts w:ascii="仿宋" w:eastAsia="仿宋" w:hAnsi="仿宋" w:cs="仿宋" w:hint="eastAsia"/>
            <w:lang w:eastAsia="zh-CN"/>
          </w:rPr>
          <w:t>(五)、特殊环境影响</w:t>
        </w:r>
        <w:r>
          <w:tab/>
        </w:r>
        <w:r>
          <w:fldChar w:fldCharType="begin"/>
        </w:r>
        <w:r>
          <w:instrText xml:space="preserve"> PAGEREF _Toc9719 \h </w:instrText>
        </w:r>
        <w:r>
          <w:fldChar w:fldCharType="separate"/>
        </w:r>
        <w:r>
          <w:t>30</w:t>
        </w:r>
        <w:r>
          <w:fldChar w:fldCharType="end"/>
        </w:r>
      </w:hyperlink>
    </w:p>
    <w:p>
      <w:pPr>
        <w:pStyle w:val="TOC1"/>
        <w:tabs>
          <w:tab w:val="right" w:leader="dot" w:pos="8306"/>
        </w:tabs>
      </w:pPr>
      <w:hyperlink w:anchor="_Toc1066" w:history="1">
        <w:r>
          <w:rPr>
            <w:rFonts w:ascii="仿宋" w:eastAsia="仿宋" w:hAnsi="仿宋" w:cs="仿宋" w:hint="eastAsia"/>
            <w:lang w:eastAsia="zh-CN"/>
          </w:rPr>
          <w:t>六、财务管理与成本控制</w:t>
        </w:r>
        <w:r>
          <w:tab/>
        </w:r>
        <w:r>
          <w:fldChar w:fldCharType="begin"/>
        </w:r>
        <w:r>
          <w:instrText xml:space="preserve"> PAGEREF _Toc1066 \h </w:instrText>
        </w:r>
        <w:r>
          <w:fldChar w:fldCharType="separate"/>
        </w:r>
        <w:r>
          <w:t>31</w:t>
        </w:r>
        <w:r>
          <w:fldChar w:fldCharType="end"/>
        </w:r>
      </w:hyperlink>
    </w:p>
    <w:p>
      <w:pPr>
        <w:pStyle w:val="TOC2"/>
        <w:tabs>
          <w:tab w:val="right" w:leader="dot" w:pos="8306"/>
        </w:tabs>
      </w:pPr>
      <w:hyperlink w:anchor="_Toc20636" w:history="1">
        <w:r>
          <w:rPr>
            <w:rFonts w:ascii="仿宋" w:eastAsia="仿宋" w:hAnsi="仿宋" w:cs="仿宋" w:hint="eastAsia"/>
            <w:lang w:eastAsia="zh-CN"/>
          </w:rPr>
          <w:t>(一)、财务管理体系建设</w:t>
        </w:r>
        <w:r>
          <w:tab/>
        </w:r>
        <w:r>
          <w:fldChar w:fldCharType="begin"/>
        </w:r>
        <w:r>
          <w:instrText xml:space="preserve"> PAGEREF _Toc20636 \h </w:instrText>
        </w:r>
        <w:r>
          <w:fldChar w:fldCharType="separate"/>
        </w:r>
        <w:r>
          <w:t>31</w:t>
        </w:r>
        <w:r>
          <w:fldChar w:fldCharType="end"/>
        </w:r>
      </w:hyperlink>
    </w:p>
    <w:p>
      <w:pPr>
        <w:pStyle w:val="TOC2"/>
        <w:tabs>
          <w:tab w:val="right" w:leader="dot" w:pos="8306"/>
        </w:tabs>
      </w:pPr>
      <w:hyperlink w:anchor="_Toc8028" w:history="1">
        <w:r>
          <w:rPr>
            <w:rFonts w:ascii="仿宋" w:eastAsia="仿宋" w:hAnsi="仿宋" w:cs="仿宋" w:hint="eastAsia"/>
            <w:lang w:eastAsia="zh-CN"/>
          </w:rPr>
          <w:t>(二)、成本控制措施</w:t>
        </w:r>
        <w:r>
          <w:tab/>
        </w:r>
        <w:r>
          <w:fldChar w:fldCharType="begin"/>
        </w:r>
        <w:r>
          <w:instrText xml:space="preserve"> PAGEREF _Toc8028 \h </w:instrText>
        </w:r>
        <w:r>
          <w:fldChar w:fldCharType="separate"/>
        </w:r>
        <w:r>
          <w:t>32</w:t>
        </w:r>
        <w:r>
          <w:fldChar w:fldCharType="end"/>
        </w:r>
      </w:hyperlink>
    </w:p>
    <w:p>
      <w:pPr>
        <w:pStyle w:val="TOC1"/>
        <w:tabs>
          <w:tab w:val="right" w:leader="dot" w:pos="8306"/>
        </w:tabs>
      </w:pPr>
      <w:hyperlink w:anchor="_Toc6984" w:history="1">
        <w:r>
          <w:rPr>
            <w:rFonts w:ascii="仿宋" w:eastAsia="仿宋" w:hAnsi="仿宋" w:cs="仿宋" w:hint="eastAsia"/>
            <w:lang w:eastAsia="zh-CN"/>
          </w:rPr>
          <w:t>七、项目实施与管理方案</w:t>
        </w:r>
        <w:r>
          <w:tab/>
        </w:r>
        <w:r>
          <w:fldChar w:fldCharType="begin"/>
        </w:r>
        <w:r>
          <w:instrText xml:space="preserve"> PAGEREF _Toc6984 \h </w:instrText>
        </w:r>
        <w:r>
          <w:fldChar w:fldCharType="separate"/>
        </w:r>
        <w:r>
          <w:t>34</w:t>
        </w:r>
        <w:r>
          <w:fldChar w:fldCharType="end"/>
        </w:r>
      </w:hyperlink>
    </w:p>
    <w:p>
      <w:pPr>
        <w:pStyle w:val="TOC2"/>
        <w:tabs>
          <w:tab w:val="right" w:leader="dot" w:pos="8306"/>
        </w:tabs>
      </w:pPr>
      <w:hyperlink w:anchor="_Toc8622" w:history="1">
        <w:r>
          <w:rPr>
            <w:rFonts w:ascii="仿宋" w:eastAsia="仿宋" w:hAnsi="仿宋" w:cs="仿宋" w:hint="eastAsia"/>
            <w:lang w:eastAsia="zh-CN"/>
          </w:rPr>
          <w:t>(一)、项目实施计划</w:t>
        </w:r>
        <w:r>
          <w:tab/>
        </w:r>
        <w:r>
          <w:fldChar w:fldCharType="begin"/>
        </w:r>
        <w:r>
          <w:instrText xml:space="preserve"> PAGEREF _Toc8622 \h </w:instrText>
        </w:r>
        <w:r>
          <w:fldChar w:fldCharType="separate"/>
        </w:r>
        <w:r>
          <w:t>34</w:t>
        </w:r>
        <w:r>
          <w:fldChar w:fldCharType="end"/>
        </w:r>
      </w:hyperlink>
    </w:p>
    <w:p>
      <w:pPr>
        <w:pStyle w:val="TOC2"/>
        <w:tabs>
          <w:tab w:val="right" w:leader="dot" w:pos="8306"/>
        </w:tabs>
      </w:pPr>
      <w:hyperlink w:anchor="_Toc18415" w:history="1">
        <w:r>
          <w:rPr>
            <w:rFonts w:ascii="仿宋" w:eastAsia="仿宋" w:hAnsi="仿宋" w:cs="仿宋" w:hint="eastAsia"/>
            <w:lang w:eastAsia="zh-CN"/>
          </w:rPr>
          <w:t>(二)、项目组织机构与职责</w:t>
        </w:r>
        <w:r>
          <w:tab/>
        </w:r>
        <w:r>
          <w:fldChar w:fldCharType="begin"/>
        </w:r>
        <w:r>
          <w:instrText xml:space="preserve"> PAGEREF _Toc18415 \h </w:instrText>
        </w:r>
        <w:r>
          <w:fldChar w:fldCharType="separate"/>
        </w:r>
        <w:r>
          <w:t>35</w:t>
        </w:r>
        <w:r>
          <w:fldChar w:fldCharType="end"/>
        </w:r>
      </w:hyperlink>
    </w:p>
    <w:p>
      <w:pPr>
        <w:pStyle w:val="TOC2"/>
        <w:tabs>
          <w:tab w:val="right" w:leader="dot" w:pos="8306"/>
        </w:tabs>
      </w:pPr>
      <w:hyperlink w:anchor="_Toc28927" w:history="1">
        <w:r>
          <w:rPr>
            <w:rFonts w:ascii="仿宋" w:eastAsia="仿宋" w:hAnsi="仿宋" w:cs="仿宋" w:hint="eastAsia"/>
            <w:lang w:eastAsia="zh-CN"/>
          </w:rPr>
          <w:t>(三)、项目管理与监控体系</w:t>
        </w:r>
        <w:r>
          <w:tab/>
        </w:r>
        <w:r>
          <w:fldChar w:fldCharType="begin"/>
        </w:r>
        <w:r>
          <w:instrText xml:space="preserve"> PAGEREF _Toc28927 \h </w:instrText>
        </w:r>
        <w:r>
          <w:fldChar w:fldCharType="separate"/>
        </w:r>
        <w:r>
          <w:t>38</w:t>
        </w:r>
        <w:r>
          <w:fldChar w:fldCharType="end"/>
        </w:r>
      </w:hyperlink>
    </w:p>
    <w:p>
      <w:pPr>
        <w:pStyle w:val="TOC1"/>
        <w:tabs>
          <w:tab w:val="right" w:leader="dot" w:pos="8306"/>
        </w:tabs>
      </w:pPr>
      <w:hyperlink w:anchor="_Toc2503" w:history="1">
        <w:r>
          <w:rPr>
            <w:rFonts w:ascii="仿宋" w:eastAsia="仿宋" w:hAnsi="仿宋" w:cs="仿宋" w:hint="eastAsia"/>
            <w:lang w:eastAsia="zh-CN"/>
          </w:rPr>
          <w:t>八、土地利用与规划方案</w:t>
        </w:r>
        <w:r>
          <w:tab/>
        </w:r>
        <w:r>
          <w:fldChar w:fldCharType="begin"/>
        </w:r>
        <w:r>
          <w:instrText xml:space="preserve"> PAGEREF _Toc2503 \h </w:instrText>
        </w:r>
        <w:r>
          <w:fldChar w:fldCharType="separate"/>
        </w:r>
        <w:r>
          <w:t>39</w:t>
        </w:r>
        <w:r>
          <w:fldChar w:fldCharType="end"/>
        </w:r>
      </w:hyperlink>
    </w:p>
    <w:p>
      <w:pPr>
        <w:pStyle w:val="TOC2"/>
        <w:tabs>
          <w:tab w:val="right" w:leader="dot" w:pos="8306"/>
        </w:tabs>
      </w:pPr>
      <w:hyperlink w:anchor="_Toc3385" w:history="1">
        <w:r>
          <w:rPr>
            <w:rFonts w:ascii="仿宋" w:eastAsia="仿宋" w:hAnsi="仿宋" w:cs="仿宋" w:hint="eastAsia"/>
            <w:lang w:eastAsia="zh-CN"/>
          </w:rPr>
          <w:t>(一)、项目用地情况分析</w:t>
        </w:r>
        <w:r>
          <w:tab/>
        </w:r>
        <w:r>
          <w:fldChar w:fldCharType="begin"/>
        </w:r>
        <w:r>
          <w:instrText xml:space="preserve"> PAGEREF _Toc3385 \h </w:instrText>
        </w:r>
        <w:r>
          <w:fldChar w:fldCharType="separate"/>
        </w:r>
        <w:r>
          <w:t>39</w:t>
        </w:r>
        <w:r>
          <w:fldChar w:fldCharType="end"/>
        </w:r>
      </w:hyperlink>
    </w:p>
    <w:p>
      <w:pPr>
        <w:pStyle w:val="TOC2"/>
        <w:tabs>
          <w:tab w:val="right" w:leader="dot" w:pos="8306"/>
        </w:tabs>
      </w:pPr>
      <w:hyperlink w:anchor="_Toc15471" w:history="1">
        <w:r>
          <w:rPr>
            <w:rFonts w:ascii="仿宋" w:eastAsia="仿宋" w:hAnsi="仿宋" w:cs="仿宋" w:hint="eastAsia"/>
            <w:lang w:eastAsia="zh-CN"/>
          </w:rPr>
          <w:t>(二)、土地利用规划方案</w:t>
        </w:r>
        <w:r>
          <w:tab/>
        </w:r>
        <w:r>
          <w:fldChar w:fldCharType="begin"/>
        </w:r>
        <w:r>
          <w:instrText xml:space="preserve"> PAGEREF _Toc15471 \h </w:instrText>
        </w:r>
        <w:r>
          <w:fldChar w:fldCharType="separate"/>
        </w:r>
        <w:r>
          <w:t>40</w:t>
        </w:r>
        <w:r>
          <w:fldChar w:fldCharType="end"/>
        </w:r>
      </w:hyperlink>
    </w:p>
    <w:p>
      <w:pPr>
        <w:pStyle w:val="TOC1"/>
        <w:tabs>
          <w:tab w:val="right" w:leader="dot" w:pos="8306"/>
        </w:tabs>
      </w:pPr>
      <w:hyperlink w:anchor="_Toc22873" w:history="1">
        <w:r>
          <w:rPr>
            <w:rFonts w:ascii="仿宋" w:eastAsia="仿宋" w:hAnsi="仿宋" w:cs="仿宋" w:hint="eastAsia"/>
            <w:lang w:eastAsia="zh-CN"/>
          </w:rPr>
          <w:t>九、技术创新与产业升级</w:t>
        </w:r>
        <w:r>
          <w:tab/>
        </w:r>
        <w:r>
          <w:fldChar w:fldCharType="begin"/>
        </w:r>
        <w:r>
          <w:instrText xml:space="preserve"> PAGEREF _Toc22873 \h </w:instrText>
        </w:r>
        <w:r>
          <w:fldChar w:fldCharType="separate"/>
        </w:r>
        <w:r>
          <w:t>42</w:t>
        </w:r>
        <w:r>
          <w:fldChar w:fldCharType="end"/>
        </w:r>
      </w:hyperlink>
    </w:p>
    <w:p>
      <w:pPr>
        <w:pStyle w:val="TOC2"/>
        <w:tabs>
          <w:tab w:val="right" w:leader="dot" w:pos="8306"/>
        </w:tabs>
      </w:pPr>
      <w:hyperlink w:anchor="_Toc15721" w:history="1">
        <w:r>
          <w:rPr>
            <w:rFonts w:ascii="仿宋" w:eastAsia="仿宋" w:hAnsi="仿宋" w:cs="仿宋" w:hint="eastAsia"/>
            <w:lang w:eastAsia="zh-CN"/>
          </w:rPr>
          <w:t>(一)、技术创新方向与目标</w:t>
        </w:r>
        <w:r>
          <w:tab/>
        </w:r>
        <w:r>
          <w:fldChar w:fldCharType="begin"/>
        </w:r>
        <w:r>
          <w:instrText xml:space="preserve"> PAGEREF _Toc15721 \h </w:instrText>
        </w:r>
        <w:r>
          <w:fldChar w:fldCharType="separate"/>
        </w:r>
        <w:r>
          <w:t>42</w:t>
        </w:r>
        <w:r>
          <w:fldChar w:fldCharType="end"/>
        </w:r>
      </w:hyperlink>
    </w:p>
    <w:p>
      <w:pPr>
        <w:pStyle w:val="TOC2"/>
        <w:tabs>
          <w:tab w:val="right" w:leader="dot" w:pos="8306"/>
        </w:tabs>
      </w:pPr>
      <w:hyperlink w:anchor="_Toc29060" w:history="1">
        <w:r>
          <w:rPr>
            <w:rFonts w:ascii="仿宋" w:eastAsia="仿宋" w:hAnsi="仿宋" w:cs="仿宋" w:hint="eastAsia"/>
            <w:lang w:eastAsia="zh-CN"/>
          </w:rPr>
          <w:t>(二)、产业升级路径与措施</w:t>
        </w:r>
        <w:r>
          <w:tab/>
        </w:r>
        <w:r>
          <w:fldChar w:fldCharType="begin"/>
        </w:r>
        <w:r>
          <w:instrText xml:space="preserve"> PAGEREF _Toc29060 \h </w:instrText>
        </w:r>
        <w:r>
          <w:fldChar w:fldCharType="separate"/>
        </w:r>
        <w:r>
          <w:t>43</w:t>
        </w:r>
        <w:r>
          <w:fldChar w:fldCharType="end"/>
        </w:r>
      </w:hyperlink>
    </w:p>
    <w:p>
      <w:pPr>
        <w:pStyle w:val="TOC1"/>
        <w:tabs>
          <w:tab w:val="right" w:leader="dot" w:pos="8306"/>
        </w:tabs>
      </w:pPr>
      <w:hyperlink w:anchor="_Toc16961" w:history="1">
        <w:r>
          <w:rPr>
            <w:rFonts w:ascii="仿宋" w:eastAsia="仿宋" w:hAnsi="仿宋" w:cs="仿宋" w:hint="eastAsia"/>
            <w:lang w:eastAsia="zh-CN"/>
          </w:rPr>
          <w:t>十、客户关系管理与市场拓展</w:t>
        </w:r>
        <w:r>
          <w:tab/>
        </w:r>
        <w:r>
          <w:fldChar w:fldCharType="begin"/>
        </w:r>
        <w:r>
          <w:instrText xml:space="preserve"> PAGEREF _Toc16961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6" w:history="1">
        <w:r>
          <w:rPr>
            <w:rFonts w:ascii="仿宋" w:eastAsia="仿宋" w:hAnsi="仿宋" w:cs="仿宋" w:hint="eastAsia"/>
            <w:lang w:eastAsia="zh-CN"/>
          </w:rPr>
          <w:t>(一)、客户关系管理策略</w:t>
        </w:r>
        <w:r>
          <w:tab/>
        </w:r>
        <w:r>
          <w:fldChar w:fldCharType="begin"/>
        </w:r>
        <w:r>
          <w:instrText xml:space="preserve"> PAGEREF _Toc7946 \h </w:instrText>
        </w:r>
        <w:r>
          <w:fldChar w:fldCharType="separate"/>
        </w:r>
        <w:r>
          <w:t>44</w:t>
        </w:r>
        <w:r>
          <w:fldChar w:fldCharType="end"/>
        </w:r>
      </w:hyperlink>
    </w:p>
    <w:p>
      <w:pPr>
        <w:pStyle w:val="TOC2"/>
        <w:tabs>
          <w:tab w:val="right" w:leader="dot" w:pos="8306"/>
        </w:tabs>
      </w:pPr>
      <w:hyperlink w:anchor="_Toc6429" w:history="1">
        <w:r>
          <w:rPr>
            <w:rFonts w:ascii="仿宋" w:eastAsia="仿宋" w:hAnsi="仿宋" w:cs="仿宋" w:hint="eastAsia"/>
            <w:lang w:eastAsia="zh-CN"/>
          </w:rPr>
          <w:t>(二)、市场拓展方案</w:t>
        </w:r>
        <w:r>
          <w:tab/>
        </w:r>
        <w:r>
          <w:fldChar w:fldCharType="begin"/>
        </w:r>
        <w:r>
          <w:instrText xml:space="preserve"> PAGEREF _Toc6429 \h </w:instrText>
        </w:r>
        <w:r>
          <w:fldChar w:fldCharType="separate"/>
        </w:r>
        <w:r>
          <w:t>45</w:t>
        </w:r>
        <w:r>
          <w:fldChar w:fldCharType="end"/>
        </w:r>
      </w:hyperlink>
    </w:p>
    <w:p>
      <w:pPr>
        <w:pStyle w:val="TOC1"/>
        <w:tabs>
          <w:tab w:val="right" w:leader="dot" w:pos="8306"/>
        </w:tabs>
      </w:pPr>
      <w:hyperlink w:anchor="_Toc16714" w:history="1">
        <w:r>
          <w:rPr>
            <w:rFonts w:ascii="仿宋" w:eastAsia="仿宋" w:hAnsi="仿宋" w:cs="仿宋" w:hint="eastAsia"/>
            <w:lang w:eastAsia="zh-CN"/>
          </w:rPr>
          <w:t>十一、环境保护与绿色发展</w:t>
        </w:r>
        <w:r>
          <w:tab/>
        </w:r>
        <w:r>
          <w:fldChar w:fldCharType="begin"/>
        </w:r>
        <w:r>
          <w:instrText xml:space="preserve"> PAGEREF _Toc16714 \h </w:instrText>
        </w:r>
        <w:r>
          <w:fldChar w:fldCharType="separate"/>
        </w:r>
        <w:r>
          <w:t>47</w:t>
        </w:r>
        <w:r>
          <w:fldChar w:fldCharType="end"/>
        </w:r>
      </w:hyperlink>
    </w:p>
    <w:p>
      <w:pPr>
        <w:pStyle w:val="TOC2"/>
        <w:tabs>
          <w:tab w:val="right" w:leader="dot" w:pos="8306"/>
        </w:tabs>
      </w:pPr>
      <w:hyperlink w:anchor="_Toc28292" w:history="1">
        <w:r>
          <w:rPr>
            <w:rFonts w:ascii="仿宋" w:eastAsia="仿宋" w:hAnsi="仿宋" w:cs="仿宋" w:hint="eastAsia"/>
            <w:lang w:eastAsia="zh-CN"/>
          </w:rPr>
          <w:t>(一)、环境保护措施</w:t>
        </w:r>
        <w:r>
          <w:tab/>
        </w:r>
        <w:r>
          <w:fldChar w:fldCharType="begin"/>
        </w:r>
        <w:r>
          <w:instrText xml:space="preserve"> PAGEREF _Toc28292 \h </w:instrText>
        </w:r>
        <w:r>
          <w:fldChar w:fldCharType="separate"/>
        </w:r>
        <w:r>
          <w:t>47</w:t>
        </w:r>
        <w:r>
          <w:fldChar w:fldCharType="end"/>
        </w:r>
      </w:hyperlink>
    </w:p>
    <w:p>
      <w:pPr>
        <w:pStyle w:val="TOC2"/>
        <w:tabs>
          <w:tab w:val="right" w:leader="dot" w:pos="8306"/>
        </w:tabs>
      </w:pPr>
      <w:hyperlink w:anchor="_Toc31431" w:history="1">
        <w:r>
          <w:rPr>
            <w:rFonts w:ascii="仿宋" w:eastAsia="仿宋" w:hAnsi="仿宋" w:cs="仿宋" w:hint="eastAsia"/>
            <w:lang w:eastAsia="zh-CN"/>
          </w:rPr>
          <w:t>(二)、绿色发展与可持续发展策略</w:t>
        </w:r>
        <w:r>
          <w:tab/>
        </w:r>
        <w:r>
          <w:fldChar w:fldCharType="begin"/>
        </w:r>
        <w:r>
          <w:instrText xml:space="preserve"> PAGEREF _Toc31431 \h </w:instrText>
        </w:r>
        <w:r>
          <w:fldChar w:fldCharType="separate"/>
        </w:r>
        <w:r>
          <w:t>48</w:t>
        </w:r>
        <w:r>
          <w:fldChar w:fldCharType="end"/>
        </w:r>
      </w:hyperlink>
    </w:p>
    <w:p>
      <w:pPr>
        <w:pStyle w:val="TOC1"/>
        <w:tabs>
          <w:tab w:val="right" w:leader="dot" w:pos="8306"/>
        </w:tabs>
      </w:pPr>
      <w:hyperlink w:anchor="_Toc19098" w:history="1">
        <w:r>
          <w:rPr>
            <w:rFonts w:ascii="仿宋" w:eastAsia="仿宋" w:hAnsi="仿宋" w:cs="仿宋" w:hint="eastAsia"/>
            <w:lang w:eastAsia="zh-CN"/>
          </w:rPr>
          <w:t>十二、项目变更管理</w:t>
        </w:r>
        <w:r>
          <w:tab/>
        </w:r>
        <w:r>
          <w:fldChar w:fldCharType="begin"/>
        </w:r>
        <w:r>
          <w:instrText xml:space="preserve"> PAGEREF _Toc19098 \h </w:instrText>
        </w:r>
        <w:r>
          <w:fldChar w:fldCharType="separate"/>
        </w:r>
        <w:r>
          <w:t>50</w:t>
        </w:r>
        <w:r>
          <w:fldChar w:fldCharType="end"/>
        </w:r>
      </w:hyperlink>
    </w:p>
    <w:p>
      <w:pPr>
        <w:pStyle w:val="TOC2"/>
        <w:tabs>
          <w:tab w:val="right" w:leader="dot" w:pos="8306"/>
        </w:tabs>
      </w:pPr>
      <w:hyperlink w:anchor="_Toc11260" w:history="1">
        <w:r>
          <w:rPr>
            <w:rFonts w:ascii="仿宋" w:eastAsia="仿宋" w:hAnsi="仿宋" w:cs="仿宋" w:hint="eastAsia"/>
            <w:lang w:eastAsia="zh-CN"/>
          </w:rPr>
          <w:t>(一)、变更控制流程</w:t>
        </w:r>
        <w:r>
          <w:tab/>
        </w:r>
        <w:r>
          <w:fldChar w:fldCharType="begin"/>
        </w:r>
        <w:r>
          <w:instrText xml:space="preserve"> PAGEREF _Toc11260 \h </w:instrText>
        </w:r>
        <w:r>
          <w:fldChar w:fldCharType="separate"/>
        </w:r>
        <w:r>
          <w:t>50</w:t>
        </w:r>
        <w:r>
          <w:fldChar w:fldCharType="end"/>
        </w:r>
      </w:hyperlink>
    </w:p>
    <w:p>
      <w:pPr>
        <w:pStyle w:val="TOC2"/>
        <w:tabs>
          <w:tab w:val="right" w:leader="dot" w:pos="8306"/>
        </w:tabs>
      </w:pPr>
      <w:hyperlink w:anchor="_Toc18739" w:history="1">
        <w:r>
          <w:rPr>
            <w:rFonts w:ascii="仿宋" w:eastAsia="仿宋" w:hAnsi="仿宋" w:cs="仿宋" w:hint="eastAsia"/>
            <w:lang w:eastAsia="zh-CN"/>
          </w:rPr>
          <w:t>(二)、影响评估与处理</w:t>
        </w:r>
        <w:r>
          <w:tab/>
        </w:r>
        <w:r>
          <w:fldChar w:fldCharType="begin"/>
        </w:r>
        <w:r>
          <w:instrText xml:space="preserve"> PAGEREF _Toc18739 \h </w:instrText>
        </w:r>
        <w:r>
          <w:fldChar w:fldCharType="separate"/>
        </w:r>
        <w:r>
          <w:t>51</w:t>
        </w:r>
        <w:r>
          <w:fldChar w:fldCharType="end"/>
        </w:r>
      </w:hyperlink>
    </w:p>
    <w:p>
      <w:pPr>
        <w:pStyle w:val="TOC2"/>
        <w:tabs>
          <w:tab w:val="right" w:leader="dot" w:pos="8306"/>
        </w:tabs>
      </w:pPr>
      <w:hyperlink w:anchor="_Toc20906" w:history="1">
        <w:r>
          <w:rPr>
            <w:rFonts w:ascii="仿宋" w:eastAsia="仿宋" w:hAnsi="仿宋" w:cs="仿宋" w:hint="eastAsia"/>
            <w:lang w:eastAsia="zh-CN"/>
          </w:rPr>
          <w:t>(三)、变更记录与追踪</w:t>
        </w:r>
        <w:r>
          <w:tab/>
        </w:r>
        <w:r>
          <w:fldChar w:fldCharType="begin"/>
        </w:r>
        <w:r>
          <w:instrText xml:space="preserve"> PAGEREF _Toc20906 \h </w:instrText>
        </w:r>
        <w:r>
          <w:fldChar w:fldCharType="separate"/>
        </w:r>
        <w:r>
          <w:t>52</w:t>
        </w:r>
        <w:r>
          <w:fldChar w:fldCharType="end"/>
        </w:r>
      </w:hyperlink>
    </w:p>
    <w:p>
      <w:pPr>
        <w:pStyle w:val="TOC2"/>
        <w:tabs>
          <w:tab w:val="right" w:leader="dot" w:pos="8306"/>
        </w:tabs>
      </w:pPr>
      <w:hyperlink w:anchor="_Toc27484" w:history="1">
        <w:r>
          <w:rPr>
            <w:rFonts w:ascii="仿宋" w:eastAsia="仿宋" w:hAnsi="仿宋" w:cs="仿宋" w:hint="eastAsia"/>
            <w:lang w:eastAsia="zh-CN"/>
          </w:rPr>
          <w:t>(四)、变更管理策略</w:t>
        </w:r>
        <w:r>
          <w:tab/>
        </w:r>
        <w:r>
          <w:fldChar w:fldCharType="begin"/>
        </w:r>
        <w:r>
          <w:instrText xml:space="preserve"> PAGEREF _Toc27484 \h </w:instrText>
        </w:r>
        <w:r>
          <w:fldChar w:fldCharType="separate"/>
        </w:r>
        <w:r>
          <w:t>54</w:t>
        </w:r>
        <w:r>
          <w:fldChar w:fldCharType="end"/>
        </w:r>
      </w:hyperlink>
    </w:p>
    <w:p>
      <w:pPr>
        <w:pStyle w:val="TOC1"/>
        <w:tabs>
          <w:tab w:val="right" w:leader="dot" w:pos="8306"/>
        </w:tabs>
      </w:pPr>
      <w:hyperlink w:anchor="_Toc19125" w:history="1">
        <w:r>
          <w:rPr>
            <w:rFonts w:ascii="仿宋" w:eastAsia="仿宋" w:hAnsi="仿宋" w:cs="仿宋" w:hint="eastAsia"/>
            <w:lang w:eastAsia="zh-CN"/>
          </w:rPr>
          <w:t>十三、设施与设备管理</w:t>
        </w:r>
        <w:r>
          <w:tab/>
        </w:r>
        <w:r>
          <w:fldChar w:fldCharType="begin"/>
        </w:r>
        <w:r>
          <w:instrText xml:space="preserve"> PAGEREF _Toc19125 \h </w:instrText>
        </w:r>
        <w:r>
          <w:fldChar w:fldCharType="separate"/>
        </w:r>
        <w:r>
          <w:t>56</w:t>
        </w:r>
        <w:r>
          <w:fldChar w:fldCharType="end"/>
        </w:r>
      </w:hyperlink>
    </w:p>
    <w:p>
      <w:pPr>
        <w:pStyle w:val="TOC2"/>
        <w:tabs>
          <w:tab w:val="right" w:leader="dot" w:pos="8306"/>
        </w:tabs>
      </w:pPr>
      <w:hyperlink w:anchor="_Toc5709" w:history="1">
        <w:r>
          <w:rPr>
            <w:rFonts w:ascii="仿宋" w:eastAsia="仿宋" w:hAnsi="仿宋" w:cs="仿宋" w:hint="eastAsia"/>
            <w:lang w:eastAsia="zh-CN"/>
          </w:rPr>
          <w:t>(一)、设施规划与配置</w:t>
        </w:r>
        <w:r>
          <w:tab/>
        </w:r>
        <w:r>
          <w:fldChar w:fldCharType="begin"/>
        </w:r>
        <w:r>
          <w:instrText xml:space="preserve"> PAGEREF _Toc5709 \h </w:instrText>
        </w:r>
        <w:r>
          <w:fldChar w:fldCharType="separate"/>
        </w:r>
        <w:r>
          <w:t>56</w:t>
        </w:r>
        <w:r>
          <w:fldChar w:fldCharType="end"/>
        </w:r>
      </w:hyperlink>
    </w:p>
    <w:p>
      <w:pPr>
        <w:pStyle w:val="TOC2"/>
        <w:tabs>
          <w:tab w:val="right" w:leader="dot" w:pos="8306"/>
        </w:tabs>
      </w:pPr>
      <w:hyperlink w:anchor="_Toc27084" w:history="1">
        <w:r>
          <w:rPr>
            <w:rFonts w:ascii="仿宋" w:eastAsia="仿宋" w:hAnsi="仿宋" w:cs="仿宋" w:hint="eastAsia"/>
            <w:lang w:eastAsia="zh-CN"/>
          </w:rPr>
          <w:t>(二)、设备采购与维护管理</w:t>
        </w:r>
        <w:r>
          <w:tab/>
        </w:r>
        <w:r>
          <w:fldChar w:fldCharType="begin"/>
        </w:r>
        <w:r>
          <w:instrText xml:space="preserve"> PAGEREF _Toc27084 \h </w:instrText>
        </w:r>
        <w:r>
          <w:fldChar w:fldCharType="separate"/>
        </w:r>
        <w:r>
          <w:t>56</w:t>
        </w:r>
        <w:r>
          <w:fldChar w:fldCharType="end"/>
        </w:r>
      </w:hyperlink>
    </w:p>
    <w:p>
      <w:pPr>
        <w:pStyle w:val="TOC2"/>
        <w:tabs>
          <w:tab w:val="right" w:leader="dot" w:pos="8306"/>
        </w:tabs>
      </w:pPr>
      <w:hyperlink w:anchor="_Toc13033" w:history="1">
        <w:r>
          <w:rPr>
            <w:rFonts w:ascii="仿宋" w:eastAsia="仿宋" w:hAnsi="仿宋" w:cs="仿宋" w:hint="eastAsia"/>
            <w:lang w:eastAsia="zh-CN"/>
          </w:rPr>
          <w:t>(三)、设施设备升级策略</w:t>
        </w:r>
        <w:r>
          <w:tab/>
        </w:r>
        <w:r>
          <w:fldChar w:fldCharType="begin"/>
        </w:r>
        <w:r>
          <w:instrText xml:space="preserve"> PAGEREF _Toc13033 \h </w:instrText>
        </w:r>
        <w:r>
          <w:fldChar w:fldCharType="separate"/>
        </w:r>
        <w:r>
          <w:t>57</w:t>
        </w:r>
        <w:r>
          <w:fldChar w:fldCharType="end"/>
        </w:r>
      </w:hyperlink>
    </w:p>
    <w:p>
      <w:pPr>
        <w:pStyle w:val="TOC1"/>
        <w:tabs>
          <w:tab w:val="right" w:leader="dot" w:pos="8306"/>
        </w:tabs>
      </w:pPr>
      <w:hyperlink w:anchor="_Toc6512" w:history="1">
        <w:r>
          <w:rPr>
            <w:rFonts w:ascii="仿宋" w:eastAsia="仿宋" w:hAnsi="仿宋" w:cs="仿宋" w:hint="eastAsia"/>
            <w:lang w:eastAsia="zh-CN"/>
          </w:rPr>
          <w:t>十四、企业合规与伦理</w:t>
        </w:r>
        <w:r>
          <w:tab/>
        </w:r>
        <w:r>
          <w:fldChar w:fldCharType="begin"/>
        </w:r>
        <w:r>
          <w:instrText xml:space="preserve"> PAGEREF _Toc6512 \h </w:instrText>
        </w:r>
        <w:r>
          <w:fldChar w:fldCharType="separate"/>
        </w:r>
        <w:r>
          <w:t>58</w:t>
        </w:r>
        <w:r>
          <w:fldChar w:fldCharType="end"/>
        </w:r>
      </w:hyperlink>
    </w:p>
    <w:p>
      <w:pPr>
        <w:pStyle w:val="TOC2"/>
        <w:tabs>
          <w:tab w:val="right" w:leader="dot" w:pos="8306"/>
        </w:tabs>
      </w:pPr>
      <w:hyperlink w:anchor="_Toc14899" w:history="1">
        <w:r>
          <w:rPr>
            <w:rFonts w:ascii="仿宋" w:eastAsia="仿宋" w:hAnsi="仿宋" w:cs="仿宋" w:hint="eastAsia"/>
            <w:lang w:eastAsia="zh-CN"/>
          </w:rPr>
          <w:t>(一)、合规政策与程序</w:t>
        </w:r>
        <w:r>
          <w:tab/>
        </w:r>
        <w:r>
          <w:fldChar w:fldCharType="begin"/>
        </w:r>
        <w:r>
          <w:instrText xml:space="preserve"> PAGEREF _Toc14899 \h </w:instrText>
        </w:r>
        <w:r>
          <w:fldChar w:fldCharType="separate"/>
        </w:r>
        <w:r>
          <w:t>58</w:t>
        </w:r>
        <w:r>
          <w:fldChar w:fldCharType="end"/>
        </w:r>
      </w:hyperlink>
    </w:p>
    <w:p>
      <w:pPr>
        <w:pStyle w:val="TOC2"/>
        <w:tabs>
          <w:tab w:val="right" w:leader="dot" w:pos="8306"/>
        </w:tabs>
      </w:pPr>
      <w:hyperlink w:anchor="_Toc19734" w:history="1">
        <w:r>
          <w:rPr>
            <w:rFonts w:ascii="仿宋" w:eastAsia="仿宋" w:hAnsi="仿宋" w:cs="仿宋" w:hint="eastAsia"/>
            <w:lang w:eastAsia="zh-CN"/>
          </w:rPr>
          <w:t>(二)、伦理规范与培训</w:t>
        </w:r>
        <w:r>
          <w:tab/>
        </w:r>
        <w:r>
          <w:fldChar w:fldCharType="begin"/>
        </w:r>
        <w:r>
          <w:instrText xml:space="preserve"> PAGEREF _Toc19734 \h </w:instrText>
        </w:r>
        <w:r>
          <w:fldChar w:fldCharType="separate"/>
        </w:r>
        <w:r>
          <w:t>59</w:t>
        </w:r>
        <w:r>
          <w:fldChar w:fldCharType="end"/>
        </w:r>
      </w:hyperlink>
    </w:p>
    <w:p>
      <w:pPr>
        <w:pStyle w:val="TOC2"/>
        <w:tabs>
          <w:tab w:val="right" w:leader="dot" w:pos="8306"/>
        </w:tabs>
      </w:pPr>
      <w:hyperlink w:anchor="_Toc7769" w:history="1">
        <w:r>
          <w:rPr>
            <w:rFonts w:ascii="仿宋" w:eastAsia="仿宋" w:hAnsi="仿宋" w:cs="仿宋" w:hint="eastAsia"/>
            <w:lang w:eastAsia="zh-CN"/>
          </w:rPr>
          <w:t>(三)、合规风险评估</w:t>
        </w:r>
        <w:r>
          <w:tab/>
        </w:r>
        <w:r>
          <w:fldChar w:fldCharType="begin"/>
        </w:r>
        <w:r>
          <w:instrText xml:space="preserve"> PAGEREF _Toc7769 \h </w:instrText>
        </w:r>
        <w:r>
          <w:fldChar w:fldCharType="separate"/>
        </w:r>
        <w:r>
          <w:t>60</w:t>
        </w:r>
        <w:r>
          <w:fldChar w:fldCharType="end"/>
        </w:r>
      </w:hyperlink>
    </w:p>
    <w:p>
      <w:pPr>
        <w:pStyle w:val="TOC2"/>
        <w:tabs>
          <w:tab w:val="right" w:leader="dot" w:pos="8306"/>
        </w:tabs>
      </w:pPr>
      <w:hyperlink w:anchor="_Toc4217" w:history="1">
        <w:r>
          <w:rPr>
            <w:rFonts w:ascii="仿宋" w:eastAsia="仿宋" w:hAnsi="仿宋" w:cs="仿宋" w:hint="eastAsia"/>
            <w:lang w:eastAsia="zh-CN"/>
          </w:rPr>
          <w:t>(四)、合规监督与执行</w:t>
        </w:r>
        <w:r>
          <w:tab/>
        </w:r>
        <w:r>
          <w:fldChar w:fldCharType="begin"/>
        </w:r>
        <w:r>
          <w:instrText xml:space="preserve"> PAGEREF _Toc4217 \h </w:instrText>
        </w:r>
        <w:r>
          <w:fldChar w:fldCharType="separate"/>
        </w:r>
        <w:r>
          <w:t>61</w:t>
        </w:r>
        <w:r>
          <w:fldChar w:fldCharType="end"/>
        </w:r>
      </w:hyperlink>
    </w:p>
    <w:p>
      <w:pPr>
        <w:pStyle w:val="TOC1"/>
        <w:tabs>
          <w:tab w:val="right" w:leader="dot" w:pos="8306"/>
        </w:tabs>
      </w:pPr>
      <w:hyperlink w:anchor="_Toc15697" w:history="1">
        <w:r>
          <w:rPr>
            <w:rFonts w:ascii="仿宋" w:eastAsia="仿宋" w:hAnsi="仿宋" w:cs="仿宋" w:hint="eastAsia"/>
            <w:lang w:eastAsia="zh-CN"/>
          </w:rPr>
          <w:t>十五、创新驱动与持续发展</w:t>
        </w:r>
        <w:r>
          <w:tab/>
        </w:r>
        <w:r>
          <w:fldChar w:fldCharType="begin"/>
        </w:r>
        <w:r>
          <w:instrText xml:space="preserve"> PAGEREF _Toc15697 \h </w:instrText>
        </w:r>
        <w:r>
          <w:fldChar w:fldCharType="separate"/>
        </w:r>
        <w:r>
          <w:t>62</w:t>
        </w:r>
        <w:r>
          <w:fldChar w:fldCharType="end"/>
        </w:r>
      </w:hyperlink>
    </w:p>
    <w:p>
      <w:pPr>
        <w:pStyle w:val="TOC2"/>
        <w:tabs>
          <w:tab w:val="right" w:leader="dot" w:pos="8306"/>
        </w:tabs>
      </w:pPr>
      <w:hyperlink w:anchor="_Toc20052" w:history="1">
        <w:r>
          <w:rPr>
            <w:rFonts w:ascii="仿宋" w:eastAsia="仿宋" w:hAnsi="仿宋" w:cs="仿宋" w:hint="eastAsia"/>
            <w:lang w:eastAsia="zh-CN"/>
          </w:rPr>
          <w:t>(一)、创新驱动战略实施</w:t>
        </w:r>
        <w:r>
          <w:tab/>
        </w:r>
        <w:r>
          <w:fldChar w:fldCharType="begin"/>
        </w:r>
        <w:r>
          <w:instrText xml:space="preserve"> PAGEREF _Toc20052 \h </w:instrText>
        </w:r>
        <w:r>
          <w:fldChar w:fldCharType="separate"/>
        </w:r>
        <w:r>
          <w:t>62</w:t>
        </w:r>
        <w:r>
          <w:fldChar w:fldCharType="end"/>
        </w:r>
      </w:hyperlink>
    </w:p>
    <w:p>
      <w:pPr>
        <w:pStyle w:val="TOC2"/>
        <w:tabs>
          <w:tab w:val="right" w:leader="dot" w:pos="8306"/>
        </w:tabs>
      </w:pPr>
      <w:hyperlink w:anchor="_Toc12565" w:history="1">
        <w:r>
          <w:rPr>
            <w:rFonts w:ascii="仿宋" w:eastAsia="仿宋" w:hAnsi="仿宋" w:cs="仿宋" w:hint="eastAsia"/>
            <w:lang w:eastAsia="zh-CN"/>
          </w:rPr>
          <w:t>(二)、持续发展路径探索</w:t>
        </w:r>
        <w:r>
          <w:tab/>
        </w:r>
        <w:r>
          <w:fldChar w:fldCharType="begin"/>
        </w:r>
        <w:r>
          <w:instrText xml:space="preserve"> PAGEREF _Toc12565 \h </w:instrText>
        </w:r>
        <w:r>
          <w:fldChar w:fldCharType="separate"/>
        </w:r>
        <w:r>
          <w:t>63</w:t>
        </w:r>
        <w:r>
          <w:fldChar w:fldCharType="end"/>
        </w:r>
      </w:hyperlink>
    </w:p>
    <w:p>
      <w:pPr>
        <w:pStyle w:val="TOC1"/>
        <w:tabs>
          <w:tab w:val="right" w:leader="dot" w:pos="8306"/>
        </w:tabs>
      </w:pPr>
      <w:hyperlink w:anchor="_Toc29217" w:history="1">
        <w:r>
          <w:rPr>
            <w:rFonts w:ascii="仿宋" w:eastAsia="仿宋" w:hAnsi="仿宋" w:cs="仿宋" w:hint="eastAsia"/>
            <w:lang w:eastAsia="zh-CN"/>
          </w:rPr>
          <w:t>十六、成果转化与推广应用</w:t>
        </w:r>
        <w:r>
          <w:tab/>
        </w:r>
        <w:r>
          <w:fldChar w:fldCharType="begin"/>
        </w:r>
        <w:r>
          <w:instrText xml:space="preserve"> PAGEREF _Toc29217 \h </w:instrText>
        </w:r>
        <w:r>
          <w:fldChar w:fldCharType="separate"/>
        </w:r>
        <w:r>
          <w:t>68</w:t>
        </w:r>
        <w:r>
          <w:fldChar w:fldCharType="end"/>
        </w:r>
      </w:hyperlink>
    </w:p>
    <w:p>
      <w:pPr>
        <w:pStyle w:val="TOC2"/>
        <w:tabs>
          <w:tab w:val="right" w:leader="dot" w:pos="8306"/>
        </w:tabs>
      </w:pPr>
      <w:hyperlink w:anchor="_Toc13056" w:history="1">
        <w:r>
          <w:rPr>
            <w:rFonts w:ascii="仿宋" w:eastAsia="仿宋" w:hAnsi="仿宋" w:cs="仿宋" w:hint="eastAsia"/>
            <w:lang w:eastAsia="zh-CN"/>
          </w:rPr>
          <w:t>(一)、成果转化策略制定</w:t>
        </w:r>
        <w:r>
          <w:tab/>
        </w:r>
        <w:r>
          <w:fldChar w:fldCharType="begin"/>
        </w:r>
        <w:r>
          <w:instrText xml:space="preserve"> PAGEREF _Toc13056 \h </w:instrText>
        </w:r>
        <w:r>
          <w:fldChar w:fldCharType="separate"/>
        </w:r>
        <w:r>
          <w:t>68</w:t>
        </w:r>
        <w:r>
          <w:fldChar w:fldCharType="end"/>
        </w:r>
      </w:hyperlink>
    </w:p>
    <w:p>
      <w:pPr>
        <w:pStyle w:val="TOC2"/>
        <w:tabs>
          <w:tab w:val="right" w:leader="dot" w:pos="8306"/>
        </w:tabs>
      </w:pPr>
      <w:hyperlink w:anchor="_Toc25739" w:history="1">
        <w:r>
          <w:rPr>
            <w:rFonts w:ascii="仿宋" w:eastAsia="仿宋" w:hAnsi="仿宋" w:cs="仿宋" w:hint="eastAsia"/>
            <w:lang w:eastAsia="zh-CN"/>
          </w:rPr>
          <w:t>(二)、成果推广应用方案</w:t>
        </w:r>
        <w:r>
          <w:tab/>
        </w:r>
        <w:r>
          <w:fldChar w:fldCharType="begin"/>
        </w:r>
        <w:r>
          <w:instrText xml:space="preserve"> PAGEREF _Toc25739 \h </w:instrText>
        </w:r>
        <w:r>
          <w:fldChar w:fldCharType="separate"/>
        </w:r>
        <w:r>
          <w:t>69</w:t>
        </w:r>
        <w:r>
          <w:fldChar w:fldCharType="end"/>
        </w:r>
      </w:hyperlink>
    </w:p>
    <w:p>
      <w:pPr>
        <w:pStyle w:val="TOC1"/>
        <w:tabs>
          <w:tab w:val="right" w:leader="dot" w:pos="8306"/>
        </w:tabs>
      </w:pPr>
      <w:hyperlink w:anchor="_Toc13023" w:history="1">
        <w:r>
          <w:rPr>
            <w:rFonts w:ascii="仿宋" w:eastAsia="仿宋" w:hAnsi="仿宋" w:cs="仿宋" w:hint="eastAsia"/>
            <w:lang w:eastAsia="zh-CN"/>
          </w:rPr>
          <w:t>十七、知识产权管理与保护</w:t>
        </w:r>
        <w:r>
          <w:tab/>
        </w:r>
        <w:r>
          <w:fldChar w:fldCharType="begin"/>
        </w:r>
        <w:r>
          <w:instrText xml:space="preserve"> PAGEREF _Toc13023 \h </w:instrText>
        </w:r>
        <w:r>
          <w:fldChar w:fldCharType="separate"/>
        </w:r>
        <w:r>
          <w:t>71</w:t>
        </w:r>
        <w:r>
          <w:fldChar w:fldCharType="end"/>
        </w:r>
      </w:hyperlink>
    </w:p>
    <w:p>
      <w:pPr>
        <w:pStyle w:val="TOC2"/>
        <w:tabs>
          <w:tab w:val="right" w:leader="dot" w:pos="8306"/>
        </w:tabs>
      </w:pPr>
      <w:hyperlink w:anchor="_Toc8374" w:history="1">
        <w:r>
          <w:rPr>
            <w:rFonts w:ascii="仿宋" w:eastAsia="仿宋" w:hAnsi="仿宋" w:cs="仿宋" w:hint="eastAsia"/>
            <w:lang w:eastAsia="zh-CN"/>
          </w:rPr>
          <w:t>(一)、知识产权管理体系建设</w:t>
        </w:r>
        <w:r>
          <w:tab/>
        </w:r>
        <w:r>
          <w:fldChar w:fldCharType="begin"/>
        </w:r>
        <w:r>
          <w:instrText xml:space="preserve"> PAGEREF _Toc8374 \h </w:instrText>
        </w:r>
        <w:r>
          <w:fldChar w:fldCharType="separate"/>
        </w:r>
        <w:r>
          <w:t>71</w:t>
        </w:r>
        <w:r>
          <w:fldChar w:fldCharType="end"/>
        </w:r>
      </w:hyperlink>
    </w:p>
    <w:p>
      <w:pPr>
        <w:pStyle w:val="TOC2"/>
        <w:tabs>
          <w:tab w:val="right" w:leader="dot" w:pos="8306"/>
        </w:tabs>
      </w:pPr>
      <w:hyperlink w:anchor="_Toc1963" w:history="1">
        <w:r>
          <w:rPr>
            <w:rFonts w:ascii="仿宋" w:eastAsia="仿宋" w:hAnsi="仿宋" w:cs="仿宋" w:hint="eastAsia"/>
            <w:lang w:eastAsia="zh-CN"/>
          </w:rPr>
          <w:t>(二)、知识产权保护措施</w:t>
        </w:r>
        <w:r>
          <w:tab/>
        </w:r>
        <w:r>
          <w:fldChar w:fldCharType="begin"/>
        </w:r>
        <w:r>
          <w:instrText xml:space="preserve"> PAGEREF _Toc1963 \h </w:instrText>
        </w:r>
        <w:r>
          <w:fldChar w:fldCharType="separate"/>
        </w:r>
        <w:r>
          <w:t>71</w:t>
        </w:r>
        <w:r>
          <w:fldChar w:fldCharType="end"/>
        </w:r>
      </w:hyperlink>
    </w:p>
    <w:p>
      <w:pPr>
        <w:pStyle w:val="TOC1"/>
        <w:tabs>
          <w:tab w:val="right" w:leader="dot" w:pos="8306"/>
        </w:tabs>
      </w:pPr>
      <w:hyperlink w:anchor="_Toc20621" w:history="1">
        <w:r>
          <w:rPr>
            <w:rFonts w:ascii="仿宋" w:eastAsia="仿宋" w:hAnsi="仿宋" w:cs="仿宋" w:hint="eastAsia"/>
            <w:lang w:eastAsia="zh-CN"/>
          </w:rPr>
          <w:t>十八、质量管理与控制</w:t>
        </w:r>
        <w:r>
          <w:tab/>
        </w:r>
        <w:r>
          <w:fldChar w:fldCharType="begin"/>
        </w:r>
        <w:r>
          <w:instrText xml:space="preserve"> PAGEREF _Toc20621 \h </w:instrText>
        </w:r>
        <w:r>
          <w:fldChar w:fldCharType="separate"/>
        </w:r>
        <w:r>
          <w:t>73</w:t>
        </w:r>
        <w:r>
          <w:fldChar w:fldCharType="end"/>
        </w:r>
      </w:hyperlink>
    </w:p>
    <w:p>
      <w:pPr>
        <w:pStyle w:val="TOC2"/>
        <w:tabs>
          <w:tab w:val="right" w:leader="dot" w:pos="8306"/>
        </w:tabs>
      </w:pPr>
      <w:hyperlink w:anchor="_Toc3859" w:history="1">
        <w:r>
          <w:rPr>
            <w:rFonts w:ascii="仿宋" w:eastAsia="仿宋" w:hAnsi="仿宋" w:cs="仿宋" w:hint="eastAsia"/>
            <w:lang w:eastAsia="zh-CN"/>
          </w:rPr>
          <w:t>(一)、质量管理体系建设</w:t>
        </w:r>
        <w:r>
          <w:tab/>
        </w:r>
        <w:r>
          <w:fldChar w:fldCharType="begin"/>
        </w:r>
        <w:r>
          <w:instrText xml:space="preserve"> PAGEREF _Toc3859 \h </w:instrText>
        </w:r>
        <w:r>
          <w:fldChar w:fldCharType="separate"/>
        </w:r>
        <w:r>
          <w:t>73</w:t>
        </w:r>
        <w:r>
          <w:fldChar w:fldCharType="end"/>
        </w:r>
      </w:hyperlink>
    </w:p>
    <w:p>
      <w:pPr>
        <w:pStyle w:val="TOC2"/>
        <w:tabs>
          <w:tab w:val="right" w:leader="dot" w:pos="8306"/>
        </w:tabs>
      </w:pPr>
      <w:hyperlink w:anchor="_Toc4274" w:history="1">
        <w:r>
          <w:rPr>
            <w:rFonts w:ascii="仿宋" w:eastAsia="仿宋" w:hAnsi="仿宋" w:cs="仿宋" w:hint="eastAsia"/>
            <w:lang w:eastAsia="zh-CN"/>
          </w:rPr>
          <w:t>(二)、质量控制措施</w:t>
        </w:r>
        <w:r>
          <w:tab/>
        </w:r>
        <w:r>
          <w:fldChar w:fldCharType="begin"/>
        </w:r>
        <w:r>
          <w:instrText xml:space="preserve"> PAGEREF _Toc4274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2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2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电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航天器电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电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航天器电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66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航天器电源项目的必要性在当前经济和社会背景下表现得尤为重要，其对市场需求的满足、技术创新的推动、社会经济发展的促进以及环境可持续性的提高，共同构成了项目建设的核心价值和必要性。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航天器电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航天器电源项目在其专注的领域内，特别是在人工智能和数据科学方面，有望推动显著的技术革新。项目的研发活动不仅有望孕育出改变行业运作方式的新技术，还可能在长远中影响整个技术生态系统。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航天器电源项目还致力于提升当地居民的技能和就业能力，通过与当地教育机构合作提供培训和教育机会，从而提高社区整体的生活水平和社会福祉。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航天器电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33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航天器电源项目的建设和发展得益于一系列有利条件，这些条件涵盖了技术优势、市场潜力、政策支持、人力资源、基础设施以及投资和合作伙伴的支持，共同构成了项目成功的坚实基础。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航天器电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航天器电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17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7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0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https://d.book118.com/978050021073006030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航天器电源项目构思建设方案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A57D4"/>
    <w:rsid w:val="3EDA57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50021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2024-01-16T11:33:00Z</dcterms:created>
  <dcterms:modified xsi:type="dcterms:W3CDTF">2024-01-16T11:33:49Z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2625829EA7364D3B9F93E9D464453D34_11</vt:lpwstr>
  </property>
  <property fmtid="{D5CDD505-2E9C-101B-9397-08002B2CF9AE}" pid="3" name="KSOProductBuildVer">
    <vt:lpwstr>2052-12.1.0.16120</vt:lpwstr>
  </property>
</Properties>
</file>