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铲土运输机械行业企业战略风险管理报告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_Toc5049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一、SWOT分析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_Toc4235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eastAsia="zh-CN"/>
          </w:rPr>
          <w:t>二、节能方案分析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8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_Toc2816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三、铲土运输机械企业战略的制定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1" w:history="1">
        <w:r>
          <w:rPr>
            <w:rFonts w:ascii="仿宋" w:eastAsia="仿宋" w:hAnsi="仿宋" w:cs="仿宋" w:hint="eastAsia"/>
            <w:lang w:eastAsia="zh-CN"/>
          </w:rPr>
          <w:t>(一)、铲土运输机械企业战略的制定</w:t>
        </w:r>
        <w:r>
          <w:tab/>
        </w:r>
        <w:r>
          <w:fldChar w:fldCharType="begin"/>
        </w:r>
        <w:r>
          <w:instrText xml:space="preserve"> PAGEREF _Toc28341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四、铲土运输机械项目承办单位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(一)、铲土运输机械项目承办单位基本情况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2" w:history="1">
        <w:r>
          <w:rPr>
            <w:rFonts w:ascii="仿宋" w:eastAsia="仿宋" w:hAnsi="仿宋" w:cs="仿宋" w:hint="eastAsia"/>
            <w:lang w:eastAsia="zh-CN"/>
          </w:rPr>
          <w:t>五、运营与管理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9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_Toc25969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4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_Toc21974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6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_Toc26676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六、背景及必要性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(一)、铲土运输机械项目背景分析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(二)、实施铲土运输机械项目的必要性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七、环保分析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_Toc23379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九、产品或服务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十、铲土运输机械行业消费者市场分析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_Toc26775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十一、法律法规及审批程序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十二、财务报告与透明度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十三、建设方案与产品规划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十四、建筑工程可行性分析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(一)、铲土运输机械项目工程设计总体要求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_Toc27682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十五、供应链可持续性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4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_Toc26204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8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_Toc27628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9" w:history="1">
        <w:r>
          <w:rPr>
            <w:rFonts w:ascii="仿宋" w:eastAsia="仿宋" w:hAnsi="仿宋" w:cs="仿宋" w:hint="eastAsia"/>
            <w:lang w:eastAsia="zh-CN"/>
          </w:rPr>
          <w:t>十六、原辅材料供应及成品管理</w:t>
        </w:r>
        <w:r>
          <w:tab/>
        </w:r>
        <w:r>
          <w:fldChar w:fldCharType="begin"/>
        </w:r>
        <w:r>
          <w:instrText xml:space="preserve"> PAGEREF _Toc7489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(一)、铲土运输机械项目建设期原辅材料供应情况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(二)、铲土运输机械项目运营期原辅材料供应及质量管理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2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_Toc6252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_Toc21946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十八、铲土运输机械项目质量与标准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十九、生产控制的基本程序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313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_Toc14313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0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_Toc18900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eastAsia="zh-CN"/>
          </w:rPr>
          <w:t>二十、铲土运输机械场地规划方案</w:t>
        </w:r>
        <w:r>
          <w:tab/>
        </w:r>
        <w:r>
          <w:fldChar w:fldCharType="begin"/>
        </w:r>
        <w:r>
          <w:instrText xml:space="preserve"> PAGEREF _Toc5343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(一)、铲土运输机械场地布局原则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(二)、铲土运输机械场地装修设计方案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二十一、未来计划和展望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5" w:history="1">
        <w:r>
          <w:rPr>
            <w:rFonts w:ascii="仿宋" w:eastAsia="仿宋" w:hAnsi="仿宋" w:cs="仿宋" w:hint="eastAsia"/>
            <w:lang w:eastAsia="zh-CN"/>
          </w:rPr>
          <w:t>二十二铲土运输机械项目管理与监督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" w:history="1">
        <w:r>
          <w:rPr>
            <w:rFonts w:ascii="仿宋" w:eastAsia="仿宋" w:hAnsi="仿宋" w:cs="仿宋" w:hint="eastAsia"/>
            <w:lang w:eastAsia="zh-CN"/>
          </w:rPr>
          <w:t>(一)、铲土运输机械项目管理体系建设</w:t>
        </w:r>
        <w:r>
          <w:tab/>
        </w:r>
        <w:r>
          <w:fldChar w:fldCharType="begin"/>
        </w:r>
        <w:r>
          <w:instrText xml:space="preserve"> PAGEREF _Toc2922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(二)、铲土运输机械项目进度与绩效管理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(四)、铲土运输机械项目监督与评估机制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12"/>
      <w:r>
        <w:rPr>
          <w:rFonts w:ascii="仿宋" w:eastAsia="仿宋" w:hAnsi="仿宋" w:cs="仿宋" w:hint="eastAsia"/>
          <w:sz w:val="28"/>
          <w:lang w:eastAsia="zh-CN"/>
        </w:rPr>
        <w:t>一、SWOT分析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873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(S)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一、自主研发优势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各个领域深入研究，整合平台优势，构建全产品系列，不断进行产品结构升级，符合行业一体化、集成创新的发展趋势。多年来技术创新不断，优化产品性能，使产品处于国内领先水平。注重自主研发，多项产品达到国内领先水平，同时保护自主知识产权，体现了公司的持续创新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二、工艺和质量控制优势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https://d.book118.com/978052026133006040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铲土运输机械行业企业战略风险管理报告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铲土运输机械行业企业战略风险管理报告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铲土运输机械行业企业战略风险管理报告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铲土运输机械行业企业战略风险管理报告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铲土运输机械行业企业战略风险管理报告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DF3EA8"/>
    <w:rsid w:val="41DF3EA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052026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2024-02-27T17:10:00Z</dcterms:created>
  <dcterms:modified xsi:type="dcterms:W3CDTF">2024-02-27T17:11:10Z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9B684FE1AB7A40809F118A2B77792082_11</vt:lpwstr>
  </property>
  <property fmtid="{D5CDD505-2E9C-101B-9397-08002B2CF9AE}" pid="3" name="KSOProductBuildVer">
    <vt:lpwstr>2052-12.1.0.16250</vt:lpwstr>
  </property>
</Properties>
</file>