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会议电视图像保密机项目建设方案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1" w:history="1">
        <w:r>
          <w:rPr>
            <w:rFonts w:ascii="仿宋" w:eastAsia="仿宋" w:hAnsi="仿宋" w:cs="仿宋" w:hint="eastAsia"/>
            <w:lang w:eastAsia="zh-CN"/>
          </w:rPr>
          <w:t>前言</w:t>
        </w:r>
        <w:r>
          <w:tab/>
        </w:r>
        <w:r>
          <w:fldChar w:fldCharType="begin"/>
        </w:r>
        <w:r>
          <w:instrText xml:space="preserve"> PAGEREF _Toc23421 \h </w:instrText>
        </w:r>
        <w:r>
          <w:fldChar w:fldCharType="separate"/>
        </w:r>
        <w:r>
          <w:t>3</w:t>
        </w:r>
        <w:r>
          <w:fldChar w:fldCharType="end"/>
        </w:r>
      </w:hyperlink>
    </w:p>
    <w:p>
      <w:pPr>
        <w:pStyle w:val="TOC1"/>
        <w:tabs>
          <w:tab w:val="right" w:leader="dot" w:pos="8306"/>
        </w:tabs>
      </w:pPr>
      <w:hyperlink w:anchor="_Toc27138" w:history="1">
        <w:r>
          <w:rPr>
            <w:rFonts w:ascii="仿宋" w:eastAsia="仿宋" w:hAnsi="仿宋" w:cs="仿宋" w:hint="eastAsia"/>
            <w:lang w:eastAsia="zh-CN"/>
          </w:rPr>
          <w:t>一、环境和生态影响分析</w:t>
        </w:r>
        <w:r>
          <w:tab/>
        </w:r>
        <w:r>
          <w:fldChar w:fldCharType="begin"/>
        </w:r>
        <w:r>
          <w:instrText xml:space="preserve"> PAGEREF _Toc27138 \h </w:instrText>
        </w:r>
        <w:r>
          <w:fldChar w:fldCharType="separate"/>
        </w:r>
        <w:r>
          <w:t>3</w:t>
        </w:r>
        <w:r>
          <w:fldChar w:fldCharType="end"/>
        </w:r>
      </w:hyperlink>
    </w:p>
    <w:p>
      <w:pPr>
        <w:pStyle w:val="TOC2"/>
        <w:tabs>
          <w:tab w:val="right" w:leader="dot" w:pos="8306"/>
        </w:tabs>
      </w:pPr>
      <w:hyperlink w:anchor="_Toc20615" w:history="1">
        <w:r>
          <w:rPr>
            <w:rFonts w:ascii="仿宋" w:eastAsia="仿宋" w:hAnsi="仿宋" w:cs="仿宋" w:hint="eastAsia"/>
            <w:lang w:eastAsia="zh-CN"/>
          </w:rPr>
          <w:t>(一)、环境和生态现状</w:t>
        </w:r>
        <w:r>
          <w:tab/>
        </w:r>
        <w:r>
          <w:fldChar w:fldCharType="begin"/>
        </w:r>
        <w:r>
          <w:instrText xml:space="preserve"> PAGEREF _Toc20615 \h </w:instrText>
        </w:r>
        <w:r>
          <w:fldChar w:fldCharType="separate"/>
        </w:r>
        <w:r>
          <w:t>3</w:t>
        </w:r>
        <w:r>
          <w:fldChar w:fldCharType="end"/>
        </w:r>
      </w:hyperlink>
    </w:p>
    <w:p>
      <w:pPr>
        <w:pStyle w:val="TOC2"/>
        <w:tabs>
          <w:tab w:val="right" w:leader="dot" w:pos="8306"/>
        </w:tabs>
      </w:pPr>
      <w:hyperlink w:anchor="_Toc32045" w:history="1">
        <w:r>
          <w:rPr>
            <w:rFonts w:ascii="仿宋" w:eastAsia="仿宋" w:hAnsi="仿宋" w:cs="仿宋" w:hint="eastAsia"/>
            <w:lang w:eastAsia="zh-CN"/>
          </w:rPr>
          <w:t>(二)、生态环境影响分析</w:t>
        </w:r>
        <w:r>
          <w:tab/>
        </w:r>
        <w:r>
          <w:fldChar w:fldCharType="begin"/>
        </w:r>
        <w:r>
          <w:instrText xml:space="preserve"> PAGEREF _Toc32045 \h </w:instrText>
        </w:r>
        <w:r>
          <w:fldChar w:fldCharType="separate"/>
        </w:r>
        <w:r>
          <w:t>5</w:t>
        </w:r>
        <w:r>
          <w:fldChar w:fldCharType="end"/>
        </w:r>
      </w:hyperlink>
    </w:p>
    <w:p>
      <w:pPr>
        <w:pStyle w:val="TOC2"/>
        <w:tabs>
          <w:tab w:val="right" w:leader="dot" w:pos="8306"/>
        </w:tabs>
      </w:pPr>
      <w:hyperlink w:anchor="_Toc21318" w:history="1">
        <w:r>
          <w:rPr>
            <w:rFonts w:ascii="仿宋" w:eastAsia="仿宋" w:hAnsi="仿宋" w:cs="仿宋" w:hint="eastAsia"/>
            <w:lang w:eastAsia="zh-CN"/>
          </w:rPr>
          <w:t>(三)、生态环境保护措施</w:t>
        </w:r>
        <w:r>
          <w:tab/>
        </w:r>
        <w:r>
          <w:fldChar w:fldCharType="begin"/>
        </w:r>
        <w:r>
          <w:instrText xml:space="preserve"> PAGEREF _Toc21318 \h </w:instrText>
        </w:r>
        <w:r>
          <w:fldChar w:fldCharType="separate"/>
        </w:r>
        <w:r>
          <w:t>6</w:t>
        </w:r>
        <w:r>
          <w:fldChar w:fldCharType="end"/>
        </w:r>
      </w:hyperlink>
    </w:p>
    <w:p>
      <w:pPr>
        <w:pStyle w:val="TOC2"/>
        <w:tabs>
          <w:tab w:val="right" w:leader="dot" w:pos="8306"/>
        </w:tabs>
      </w:pPr>
      <w:hyperlink w:anchor="_Toc1742" w:history="1">
        <w:r>
          <w:rPr>
            <w:rFonts w:ascii="仿宋" w:eastAsia="仿宋" w:hAnsi="仿宋" w:cs="仿宋" w:hint="eastAsia"/>
            <w:lang w:eastAsia="zh-CN"/>
          </w:rPr>
          <w:t>(四)、地质灾害影响分析</w:t>
        </w:r>
        <w:r>
          <w:tab/>
        </w:r>
        <w:r>
          <w:fldChar w:fldCharType="begin"/>
        </w:r>
        <w:r>
          <w:instrText xml:space="preserve"> PAGEREF _Toc1742 \h </w:instrText>
        </w:r>
        <w:r>
          <w:fldChar w:fldCharType="separate"/>
        </w:r>
        <w:r>
          <w:t>8</w:t>
        </w:r>
        <w:r>
          <w:fldChar w:fldCharType="end"/>
        </w:r>
      </w:hyperlink>
    </w:p>
    <w:p>
      <w:pPr>
        <w:pStyle w:val="TOC2"/>
        <w:tabs>
          <w:tab w:val="right" w:leader="dot" w:pos="8306"/>
        </w:tabs>
      </w:pPr>
      <w:hyperlink w:anchor="_Toc11501" w:history="1">
        <w:r>
          <w:rPr>
            <w:rFonts w:ascii="仿宋" w:eastAsia="仿宋" w:hAnsi="仿宋" w:cs="仿宋" w:hint="eastAsia"/>
            <w:lang w:eastAsia="zh-CN"/>
          </w:rPr>
          <w:t>(五)、特殊环境影响</w:t>
        </w:r>
        <w:r>
          <w:tab/>
        </w:r>
        <w:r>
          <w:fldChar w:fldCharType="begin"/>
        </w:r>
        <w:r>
          <w:instrText xml:space="preserve"> PAGEREF _Toc11501 \h </w:instrText>
        </w:r>
        <w:r>
          <w:fldChar w:fldCharType="separate"/>
        </w:r>
        <w:r>
          <w:t>9</w:t>
        </w:r>
        <w:r>
          <w:fldChar w:fldCharType="end"/>
        </w:r>
      </w:hyperlink>
    </w:p>
    <w:p>
      <w:pPr>
        <w:pStyle w:val="TOC1"/>
        <w:tabs>
          <w:tab w:val="right" w:leader="dot" w:pos="8306"/>
        </w:tabs>
      </w:pPr>
      <w:hyperlink w:anchor="_Toc4569" w:history="1">
        <w:r>
          <w:rPr>
            <w:rFonts w:ascii="仿宋" w:eastAsia="仿宋" w:hAnsi="仿宋" w:cs="仿宋" w:hint="eastAsia"/>
            <w:lang w:eastAsia="zh-CN"/>
          </w:rPr>
          <w:t>二、经济影响分析</w:t>
        </w:r>
        <w:r>
          <w:tab/>
        </w:r>
        <w:r>
          <w:fldChar w:fldCharType="begin"/>
        </w:r>
        <w:r>
          <w:instrText xml:space="preserve"> PAGEREF _Toc4569 \h </w:instrText>
        </w:r>
        <w:r>
          <w:fldChar w:fldCharType="separate"/>
        </w:r>
        <w:r>
          <w:t>10</w:t>
        </w:r>
        <w:r>
          <w:fldChar w:fldCharType="end"/>
        </w:r>
      </w:hyperlink>
    </w:p>
    <w:p>
      <w:pPr>
        <w:pStyle w:val="TOC2"/>
        <w:tabs>
          <w:tab w:val="right" w:leader="dot" w:pos="8306"/>
        </w:tabs>
      </w:pPr>
      <w:hyperlink w:anchor="_Toc20713" w:history="1">
        <w:r>
          <w:rPr>
            <w:rFonts w:ascii="仿宋" w:eastAsia="仿宋" w:hAnsi="仿宋" w:cs="仿宋" w:hint="eastAsia"/>
            <w:lang w:eastAsia="zh-CN"/>
          </w:rPr>
          <w:t>(一)、经济费用效益或费用效果分析</w:t>
        </w:r>
        <w:r>
          <w:tab/>
        </w:r>
        <w:r>
          <w:fldChar w:fldCharType="begin"/>
        </w:r>
        <w:r>
          <w:instrText xml:space="preserve"> PAGEREF _Toc20713 \h </w:instrText>
        </w:r>
        <w:r>
          <w:fldChar w:fldCharType="separate"/>
        </w:r>
        <w:r>
          <w:t>10</w:t>
        </w:r>
        <w:r>
          <w:fldChar w:fldCharType="end"/>
        </w:r>
      </w:hyperlink>
    </w:p>
    <w:p>
      <w:pPr>
        <w:pStyle w:val="TOC2"/>
        <w:tabs>
          <w:tab w:val="right" w:leader="dot" w:pos="8306"/>
        </w:tabs>
      </w:pPr>
      <w:hyperlink w:anchor="_Toc12075" w:history="1">
        <w:r>
          <w:rPr>
            <w:rFonts w:ascii="仿宋" w:eastAsia="仿宋" w:hAnsi="仿宋" w:cs="仿宋" w:hint="eastAsia"/>
            <w:lang w:eastAsia="zh-CN"/>
          </w:rPr>
          <w:t>(二)、行业影响分析</w:t>
        </w:r>
        <w:r>
          <w:tab/>
        </w:r>
        <w:r>
          <w:fldChar w:fldCharType="begin"/>
        </w:r>
        <w:r>
          <w:instrText xml:space="preserve"> PAGEREF _Toc12075 \h </w:instrText>
        </w:r>
        <w:r>
          <w:fldChar w:fldCharType="separate"/>
        </w:r>
        <w:r>
          <w:t>13</w:t>
        </w:r>
        <w:r>
          <w:fldChar w:fldCharType="end"/>
        </w:r>
      </w:hyperlink>
    </w:p>
    <w:p>
      <w:pPr>
        <w:pStyle w:val="TOC2"/>
        <w:tabs>
          <w:tab w:val="right" w:leader="dot" w:pos="8306"/>
        </w:tabs>
      </w:pPr>
      <w:hyperlink w:anchor="_Toc21310" w:history="1">
        <w:r>
          <w:rPr>
            <w:rFonts w:ascii="仿宋" w:eastAsia="仿宋" w:hAnsi="仿宋" w:cs="仿宋" w:hint="eastAsia"/>
            <w:lang w:eastAsia="zh-CN"/>
          </w:rPr>
          <w:t>(三)、区域经济影响分析</w:t>
        </w:r>
        <w:r>
          <w:tab/>
        </w:r>
        <w:r>
          <w:fldChar w:fldCharType="begin"/>
        </w:r>
        <w:r>
          <w:instrText xml:space="preserve"> PAGEREF _Toc21310 \h </w:instrText>
        </w:r>
        <w:r>
          <w:fldChar w:fldCharType="separate"/>
        </w:r>
        <w:r>
          <w:t>14</w:t>
        </w:r>
        <w:r>
          <w:fldChar w:fldCharType="end"/>
        </w:r>
      </w:hyperlink>
    </w:p>
    <w:p>
      <w:pPr>
        <w:pStyle w:val="TOC2"/>
        <w:tabs>
          <w:tab w:val="right" w:leader="dot" w:pos="8306"/>
        </w:tabs>
      </w:pPr>
      <w:hyperlink w:anchor="_Toc14060" w:history="1">
        <w:r>
          <w:rPr>
            <w:rFonts w:ascii="仿宋" w:eastAsia="仿宋" w:hAnsi="仿宋" w:cs="仿宋" w:hint="eastAsia"/>
            <w:lang w:eastAsia="zh-CN"/>
          </w:rPr>
          <w:t>(四)、宏观经济影响分析</w:t>
        </w:r>
        <w:r>
          <w:tab/>
        </w:r>
        <w:r>
          <w:fldChar w:fldCharType="begin"/>
        </w:r>
        <w:r>
          <w:instrText xml:space="preserve"> PAGEREF _Toc14060 \h </w:instrText>
        </w:r>
        <w:r>
          <w:fldChar w:fldCharType="separate"/>
        </w:r>
        <w:r>
          <w:t>15</w:t>
        </w:r>
        <w:r>
          <w:fldChar w:fldCharType="end"/>
        </w:r>
      </w:hyperlink>
    </w:p>
    <w:p>
      <w:pPr>
        <w:pStyle w:val="TOC1"/>
        <w:tabs>
          <w:tab w:val="right" w:leader="dot" w:pos="8306"/>
        </w:tabs>
      </w:pPr>
      <w:hyperlink w:anchor="_Toc14046" w:history="1">
        <w:r>
          <w:rPr>
            <w:rFonts w:ascii="仿宋" w:eastAsia="仿宋" w:hAnsi="仿宋" w:cs="仿宋" w:hint="eastAsia"/>
            <w:lang w:eastAsia="zh-CN"/>
          </w:rPr>
          <w:t>三、发展规划、产业政策和行业准入分析</w:t>
        </w:r>
        <w:r>
          <w:tab/>
        </w:r>
        <w:r>
          <w:fldChar w:fldCharType="begin"/>
        </w:r>
        <w:r>
          <w:instrText xml:space="preserve"> PAGEREF _Toc14046 \h </w:instrText>
        </w:r>
        <w:r>
          <w:fldChar w:fldCharType="separate"/>
        </w:r>
        <w:r>
          <w:t>17</w:t>
        </w:r>
        <w:r>
          <w:fldChar w:fldCharType="end"/>
        </w:r>
      </w:hyperlink>
    </w:p>
    <w:p>
      <w:pPr>
        <w:pStyle w:val="TOC2"/>
        <w:tabs>
          <w:tab w:val="right" w:leader="dot" w:pos="8306"/>
        </w:tabs>
      </w:pPr>
      <w:hyperlink w:anchor="_Toc9734" w:history="1">
        <w:r>
          <w:rPr>
            <w:rFonts w:ascii="仿宋" w:eastAsia="仿宋" w:hAnsi="仿宋" w:cs="仿宋" w:hint="eastAsia"/>
            <w:lang w:eastAsia="zh-CN"/>
          </w:rPr>
          <w:t>(一)、发展规划分析</w:t>
        </w:r>
        <w:r>
          <w:tab/>
        </w:r>
        <w:r>
          <w:fldChar w:fldCharType="begin"/>
        </w:r>
        <w:r>
          <w:instrText xml:space="preserve"> PAGEREF _Toc9734 \h </w:instrText>
        </w:r>
        <w:r>
          <w:fldChar w:fldCharType="separate"/>
        </w:r>
        <w:r>
          <w:t>17</w:t>
        </w:r>
        <w:r>
          <w:fldChar w:fldCharType="end"/>
        </w:r>
      </w:hyperlink>
    </w:p>
    <w:p>
      <w:pPr>
        <w:pStyle w:val="TOC2"/>
        <w:tabs>
          <w:tab w:val="right" w:leader="dot" w:pos="8306"/>
        </w:tabs>
      </w:pPr>
      <w:hyperlink w:anchor="_Toc31684" w:history="1">
        <w:r>
          <w:rPr>
            <w:rFonts w:ascii="仿宋" w:eastAsia="仿宋" w:hAnsi="仿宋" w:cs="仿宋" w:hint="eastAsia"/>
            <w:lang w:eastAsia="zh-CN"/>
          </w:rPr>
          <w:t>(二)、产业政策分析</w:t>
        </w:r>
        <w:r>
          <w:tab/>
        </w:r>
        <w:r>
          <w:fldChar w:fldCharType="begin"/>
        </w:r>
        <w:r>
          <w:instrText xml:space="preserve"> PAGEREF _Toc31684 \h </w:instrText>
        </w:r>
        <w:r>
          <w:fldChar w:fldCharType="separate"/>
        </w:r>
        <w:r>
          <w:t>18</w:t>
        </w:r>
        <w:r>
          <w:fldChar w:fldCharType="end"/>
        </w:r>
      </w:hyperlink>
    </w:p>
    <w:p>
      <w:pPr>
        <w:pStyle w:val="TOC2"/>
        <w:tabs>
          <w:tab w:val="right" w:leader="dot" w:pos="8306"/>
        </w:tabs>
      </w:pPr>
      <w:hyperlink w:anchor="_Toc91" w:history="1">
        <w:r>
          <w:rPr>
            <w:rFonts w:ascii="仿宋" w:eastAsia="仿宋" w:hAnsi="仿宋" w:cs="仿宋" w:hint="eastAsia"/>
            <w:lang w:eastAsia="zh-CN"/>
          </w:rPr>
          <w:t>(三)、行业准入分析</w:t>
        </w:r>
        <w:r>
          <w:tab/>
        </w:r>
        <w:r>
          <w:fldChar w:fldCharType="begin"/>
        </w:r>
        <w:r>
          <w:instrText xml:space="preserve"> PAGEREF _Toc91 \h </w:instrText>
        </w:r>
        <w:r>
          <w:fldChar w:fldCharType="separate"/>
        </w:r>
        <w:r>
          <w:t>20</w:t>
        </w:r>
        <w:r>
          <w:fldChar w:fldCharType="end"/>
        </w:r>
      </w:hyperlink>
    </w:p>
    <w:p>
      <w:pPr>
        <w:pStyle w:val="TOC1"/>
        <w:tabs>
          <w:tab w:val="right" w:leader="dot" w:pos="8306"/>
        </w:tabs>
      </w:pPr>
      <w:hyperlink w:anchor="_Toc21205" w:history="1">
        <w:r>
          <w:rPr>
            <w:rFonts w:ascii="仿宋" w:eastAsia="仿宋" w:hAnsi="仿宋" w:cs="仿宋" w:hint="eastAsia"/>
            <w:lang w:eastAsia="zh-CN"/>
          </w:rPr>
          <w:t>四、建设风险评估分析</w:t>
        </w:r>
        <w:r>
          <w:tab/>
        </w:r>
        <w:r>
          <w:fldChar w:fldCharType="begin"/>
        </w:r>
        <w:r>
          <w:instrText xml:space="preserve"> PAGEREF _Toc21205 \h </w:instrText>
        </w:r>
        <w:r>
          <w:fldChar w:fldCharType="separate"/>
        </w:r>
        <w:r>
          <w:t>21</w:t>
        </w:r>
        <w:r>
          <w:fldChar w:fldCharType="end"/>
        </w:r>
      </w:hyperlink>
    </w:p>
    <w:p>
      <w:pPr>
        <w:pStyle w:val="TOC2"/>
        <w:tabs>
          <w:tab w:val="right" w:leader="dot" w:pos="8306"/>
        </w:tabs>
      </w:pPr>
      <w:hyperlink w:anchor="_Toc9628" w:history="1">
        <w:r>
          <w:rPr>
            <w:rFonts w:ascii="仿宋" w:eastAsia="仿宋" w:hAnsi="仿宋" w:cs="仿宋" w:hint="eastAsia"/>
            <w:lang w:eastAsia="zh-CN"/>
          </w:rPr>
          <w:t>(一)、政策风险分析</w:t>
        </w:r>
        <w:r>
          <w:tab/>
        </w:r>
        <w:r>
          <w:fldChar w:fldCharType="begin"/>
        </w:r>
        <w:r>
          <w:instrText xml:space="preserve"> PAGEREF _Toc9628 \h </w:instrText>
        </w:r>
        <w:r>
          <w:fldChar w:fldCharType="separate"/>
        </w:r>
        <w:r>
          <w:t>21</w:t>
        </w:r>
        <w:r>
          <w:fldChar w:fldCharType="end"/>
        </w:r>
      </w:hyperlink>
    </w:p>
    <w:p>
      <w:pPr>
        <w:pStyle w:val="TOC2"/>
        <w:tabs>
          <w:tab w:val="right" w:leader="dot" w:pos="8306"/>
        </w:tabs>
      </w:pPr>
      <w:hyperlink w:anchor="_Toc19923" w:history="1">
        <w:r>
          <w:rPr>
            <w:rFonts w:ascii="仿宋" w:eastAsia="仿宋" w:hAnsi="仿宋" w:cs="仿宋" w:hint="eastAsia"/>
            <w:lang w:eastAsia="zh-CN"/>
          </w:rPr>
          <w:t>(二)、社会风险分析</w:t>
        </w:r>
        <w:r>
          <w:tab/>
        </w:r>
        <w:r>
          <w:fldChar w:fldCharType="begin"/>
        </w:r>
        <w:r>
          <w:instrText xml:space="preserve"> PAGEREF _Toc19923 \h </w:instrText>
        </w:r>
        <w:r>
          <w:fldChar w:fldCharType="separate"/>
        </w:r>
        <w:r>
          <w:t>22</w:t>
        </w:r>
        <w:r>
          <w:fldChar w:fldCharType="end"/>
        </w:r>
      </w:hyperlink>
    </w:p>
    <w:p>
      <w:pPr>
        <w:pStyle w:val="TOC2"/>
        <w:tabs>
          <w:tab w:val="right" w:leader="dot" w:pos="8306"/>
        </w:tabs>
      </w:pPr>
      <w:hyperlink w:anchor="_Toc13813" w:history="1">
        <w:r>
          <w:rPr>
            <w:rFonts w:ascii="仿宋" w:eastAsia="仿宋" w:hAnsi="仿宋" w:cs="仿宋" w:hint="eastAsia"/>
            <w:lang w:eastAsia="zh-CN"/>
          </w:rPr>
          <w:t>(三)、市场风险分析</w:t>
        </w:r>
        <w:r>
          <w:tab/>
        </w:r>
        <w:r>
          <w:fldChar w:fldCharType="begin"/>
        </w:r>
        <w:r>
          <w:instrText xml:space="preserve"> PAGEREF _Toc13813 \h </w:instrText>
        </w:r>
        <w:r>
          <w:fldChar w:fldCharType="separate"/>
        </w:r>
        <w:r>
          <w:t>24</w:t>
        </w:r>
        <w:r>
          <w:fldChar w:fldCharType="end"/>
        </w:r>
      </w:hyperlink>
    </w:p>
    <w:p>
      <w:pPr>
        <w:pStyle w:val="TOC2"/>
        <w:tabs>
          <w:tab w:val="right" w:leader="dot" w:pos="8306"/>
        </w:tabs>
      </w:pPr>
      <w:hyperlink w:anchor="_Toc21484" w:history="1">
        <w:r>
          <w:rPr>
            <w:rFonts w:ascii="仿宋" w:eastAsia="仿宋" w:hAnsi="仿宋" w:cs="仿宋" w:hint="eastAsia"/>
            <w:lang w:eastAsia="zh-CN"/>
          </w:rPr>
          <w:t>(四)、资金风险分析</w:t>
        </w:r>
        <w:r>
          <w:tab/>
        </w:r>
        <w:r>
          <w:fldChar w:fldCharType="begin"/>
        </w:r>
        <w:r>
          <w:instrText xml:space="preserve"> PAGEREF _Toc21484 \h </w:instrText>
        </w:r>
        <w:r>
          <w:fldChar w:fldCharType="separate"/>
        </w:r>
        <w:r>
          <w:t>25</w:t>
        </w:r>
        <w:r>
          <w:fldChar w:fldCharType="end"/>
        </w:r>
      </w:hyperlink>
    </w:p>
    <w:p>
      <w:pPr>
        <w:pStyle w:val="TOC2"/>
        <w:tabs>
          <w:tab w:val="right" w:leader="dot" w:pos="8306"/>
        </w:tabs>
      </w:pPr>
      <w:hyperlink w:anchor="_Toc19682" w:history="1">
        <w:r>
          <w:rPr>
            <w:rFonts w:ascii="仿宋" w:eastAsia="仿宋" w:hAnsi="仿宋" w:cs="仿宋" w:hint="eastAsia"/>
            <w:lang w:eastAsia="zh-CN"/>
          </w:rPr>
          <w:t>(五)、技术风险分析</w:t>
        </w:r>
        <w:r>
          <w:tab/>
        </w:r>
        <w:r>
          <w:fldChar w:fldCharType="begin"/>
        </w:r>
        <w:r>
          <w:instrText xml:space="preserve"> PAGEREF _Toc19682 \h </w:instrText>
        </w:r>
        <w:r>
          <w:fldChar w:fldCharType="separate"/>
        </w:r>
        <w:r>
          <w:t>26</w:t>
        </w:r>
        <w:r>
          <w:fldChar w:fldCharType="end"/>
        </w:r>
      </w:hyperlink>
    </w:p>
    <w:p>
      <w:pPr>
        <w:pStyle w:val="TOC2"/>
        <w:tabs>
          <w:tab w:val="right" w:leader="dot" w:pos="8306"/>
        </w:tabs>
      </w:pPr>
      <w:hyperlink w:anchor="_Toc10145" w:history="1">
        <w:r>
          <w:rPr>
            <w:rFonts w:ascii="仿宋" w:eastAsia="仿宋" w:hAnsi="仿宋" w:cs="仿宋" w:hint="eastAsia"/>
            <w:lang w:eastAsia="zh-CN"/>
          </w:rPr>
          <w:t>(六)、财务风险分析</w:t>
        </w:r>
        <w:r>
          <w:tab/>
        </w:r>
        <w:r>
          <w:fldChar w:fldCharType="begin"/>
        </w:r>
        <w:r>
          <w:instrText xml:space="preserve"> PAGEREF _Toc10145 \h </w:instrText>
        </w:r>
        <w:r>
          <w:fldChar w:fldCharType="separate"/>
        </w:r>
        <w:r>
          <w:t>27</w:t>
        </w:r>
        <w:r>
          <w:fldChar w:fldCharType="end"/>
        </w:r>
      </w:hyperlink>
    </w:p>
    <w:p>
      <w:pPr>
        <w:pStyle w:val="TOC2"/>
        <w:tabs>
          <w:tab w:val="right" w:leader="dot" w:pos="8306"/>
        </w:tabs>
      </w:pPr>
      <w:hyperlink w:anchor="_Toc19436" w:history="1">
        <w:r>
          <w:rPr>
            <w:rFonts w:ascii="仿宋" w:eastAsia="仿宋" w:hAnsi="仿宋" w:cs="仿宋" w:hint="eastAsia"/>
            <w:lang w:eastAsia="zh-CN"/>
          </w:rPr>
          <w:t>(七)、管理风险分析</w:t>
        </w:r>
        <w:r>
          <w:tab/>
        </w:r>
        <w:r>
          <w:fldChar w:fldCharType="begin"/>
        </w:r>
        <w:r>
          <w:instrText xml:space="preserve"> PAGEREF _Toc19436 \h </w:instrText>
        </w:r>
        <w:r>
          <w:fldChar w:fldCharType="separate"/>
        </w:r>
        <w:r>
          <w:t>29</w:t>
        </w:r>
        <w:r>
          <w:fldChar w:fldCharType="end"/>
        </w:r>
      </w:hyperlink>
    </w:p>
    <w:p>
      <w:pPr>
        <w:pStyle w:val="TOC2"/>
        <w:tabs>
          <w:tab w:val="right" w:leader="dot" w:pos="8306"/>
        </w:tabs>
      </w:pPr>
      <w:hyperlink w:anchor="_Toc28964" w:history="1">
        <w:r>
          <w:rPr>
            <w:rFonts w:ascii="仿宋" w:eastAsia="仿宋" w:hAnsi="仿宋" w:cs="仿宋" w:hint="eastAsia"/>
            <w:lang w:eastAsia="zh-CN"/>
          </w:rPr>
          <w:t>(八)、其它风险分析</w:t>
        </w:r>
        <w:r>
          <w:tab/>
        </w:r>
        <w:r>
          <w:fldChar w:fldCharType="begin"/>
        </w:r>
        <w:r>
          <w:instrText xml:space="preserve"> PAGEREF _Toc28964 \h </w:instrText>
        </w:r>
        <w:r>
          <w:fldChar w:fldCharType="separate"/>
        </w:r>
        <w:r>
          <w:t>30</w:t>
        </w:r>
        <w:r>
          <w:fldChar w:fldCharType="end"/>
        </w:r>
      </w:hyperlink>
    </w:p>
    <w:p>
      <w:pPr>
        <w:pStyle w:val="TOC2"/>
        <w:tabs>
          <w:tab w:val="right" w:leader="dot" w:pos="8306"/>
        </w:tabs>
      </w:pPr>
      <w:hyperlink w:anchor="_Toc31780" w:history="1">
        <w:r>
          <w:rPr>
            <w:rFonts w:ascii="仿宋" w:eastAsia="仿宋" w:hAnsi="仿宋" w:cs="仿宋" w:hint="eastAsia"/>
            <w:lang w:eastAsia="zh-CN"/>
          </w:rPr>
          <w:t>(九)、社会影响评估</w:t>
        </w:r>
        <w:r>
          <w:tab/>
        </w:r>
        <w:r>
          <w:fldChar w:fldCharType="begin"/>
        </w:r>
        <w:r>
          <w:instrText xml:space="preserve"> PAGEREF _Toc31780 \h </w:instrText>
        </w:r>
        <w:r>
          <w:fldChar w:fldCharType="separate"/>
        </w:r>
        <w:r>
          <w:t>32</w:t>
        </w:r>
        <w:r>
          <w:fldChar w:fldCharType="end"/>
        </w:r>
      </w:hyperlink>
    </w:p>
    <w:p>
      <w:pPr>
        <w:pStyle w:val="TOC1"/>
        <w:tabs>
          <w:tab w:val="right" w:leader="dot" w:pos="8306"/>
        </w:tabs>
      </w:pPr>
      <w:hyperlink w:anchor="_Toc6232" w:history="1">
        <w:r>
          <w:rPr>
            <w:rFonts w:ascii="仿宋" w:eastAsia="仿宋" w:hAnsi="仿宋" w:cs="仿宋" w:hint="eastAsia"/>
            <w:lang w:eastAsia="zh-CN"/>
          </w:rPr>
          <w:t>五、项目选址研究</w:t>
        </w:r>
        <w:r>
          <w:tab/>
        </w:r>
        <w:r>
          <w:fldChar w:fldCharType="begin"/>
        </w:r>
        <w:r>
          <w:instrText xml:space="preserve"> PAGEREF _Toc6232 \h </w:instrText>
        </w:r>
        <w:r>
          <w:fldChar w:fldCharType="separate"/>
        </w:r>
        <w:r>
          <w:t>34</w:t>
        </w:r>
        <w:r>
          <w:fldChar w:fldCharType="end"/>
        </w:r>
      </w:hyperlink>
    </w:p>
    <w:p>
      <w:pPr>
        <w:pStyle w:val="TOC2"/>
        <w:tabs>
          <w:tab w:val="right" w:leader="dot" w:pos="8306"/>
        </w:tabs>
      </w:pPr>
      <w:hyperlink w:anchor="_Toc17553" w:history="1">
        <w:r>
          <w:rPr>
            <w:rFonts w:ascii="仿宋" w:eastAsia="仿宋" w:hAnsi="仿宋" w:cs="仿宋" w:hint="eastAsia"/>
            <w:lang w:eastAsia="zh-CN"/>
          </w:rPr>
          <w:t>(一)、项目选址原则</w:t>
        </w:r>
        <w:r>
          <w:tab/>
        </w:r>
        <w:r>
          <w:fldChar w:fldCharType="begin"/>
        </w:r>
        <w:r>
          <w:instrText xml:space="preserve"> PAGEREF _Toc17553 \h </w:instrText>
        </w:r>
        <w:r>
          <w:fldChar w:fldCharType="separate"/>
        </w:r>
        <w:r>
          <w:t>34</w:t>
        </w:r>
        <w:r>
          <w:fldChar w:fldCharType="end"/>
        </w:r>
      </w:hyperlink>
    </w:p>
    <w:p>
      <w:pPr>
        <w:pStyle w:val="TOC2"/>
        <w:tabs>
          <w:tab w:val="right" w:leader="dot" w:pos="8306"/>
        </w:tabs>
      </w:pPr>
      <w:hyperlink w:anchor="_Toc21526" w:history="1">
        <w:r>
          <w:rPr>
            <w:rFonts w:ascii="仿宋" w:eastAsia="仿宋" w:hAnsi="仿宋" w:cs="仿宋" w:hint="eastAsia"/>
            <w:lang w:eastAsia="zh-CN"/>
          </w:rPr>
          <w:t>(二)、项目选址</w:t>
        </w:r>
        <w:r>
          <w:tab/>
        </w:r>
        <w:r>
          <w:fldChar w:fldCharType="begin"/>
        </w:r>
        <w:r>
          <w:instrText xml:space="preserve"> PAGEREF _Toc21526 \h </w:instrText>
        </w:r>
        <w:r>
          <w:fldChar w:fldCharType="separate"/>
        </w:r>
        <w:r>
          <w:t>37</w:t>
        </w:r>
        <w:r>
          <w:fldChar w:fldCharType="end"/>
        </w:r>
      </w:hyperlink>
    </w:p>
    <w:p>
      <w:pPr>
        <w:pStyle w:val="TOC2"/>
        <w:tabs>
          <w:tab w:val="right" w:leader="dot" w:pos="8306"/>
        </w:tabs>
      </w:pPr>
      <w:hyperlink w:anchor="_Toc25836" w:history="1">
        <w:r>
          <w:rPr>
            <w:rFonts w:ascii="仿宋" w:eastAsia="仿宋" w:hAnsi="仿宋" w:cs="仿宋" w:hint="eastAsia"/>
            <w:lang w:eastAsia="zh-CN"/>
          </w:rPr>
          <w:t>(三)、建设条件分析</w:t>
        </w:r>
        <w:r>
          <w:tab/>
        </w:r>
        <w:r>
          <w:fldChar w:fldCharType="begin"/>
        </w:r>
        <w:r>
          <w:instrText xml:space="preserve"> PAGEREF _Toc25836 \h </w:instrText>
        </w:r>
        <w:r>
          <w:fldChar w:fldCharType="separate"/>
        </w:r>
        <w:r>
          <w:t>39</w:t>
        </w:r>
        <w:r>
          <w:fldChar w:fldCharType="end"/>
        </w:r>
      </w:hyperlink>
    </w:p>
    <w:p>
      <w:pPr>
        <w:pStyle w:val="TOC2"/>
        <w:tabs>
          <w:tab w:val="right" w:leader="dot" w:pos="8306"/>
        </w:tabs>
      </w:pPr>
      <w:hyperlink w:anchor="_Toc16490" w:history="1">
        <w:r>
          <w:rPr>
            <w:rFonts w:ascii="仿宋" w:eastAsia="仿宋" w:hAnsi="仿宋" w:cs="仿宋" w:hint="eastAsia"/>
            <w:lang w:eastAsia="zh-CN"/>
          </w:rPr>
          <w:t>(四)、用地控制指标</w:t>
        </w:r>
        <w:r>
          <w:tab/>
        </w:r>
        <w:r>
          <w:fldChar w:fldCharType="begin"/>
        </w:r>
        <w:r>
          <w:instrText xml:space="preserve"> PAGEREF _Toc16490 \h </w:instrText>
        </w:r>
        <w:r>
          <w:fldChar w:fldCharType="separate"/>
        </w:r>
        <w:r>
          <w:t>40</w:t>
        </w:r>
        <w:r>
          <w:fldChar w:fldCharType="end"/>
        </w:r>
      </w:hyperlink>
    </w:p>
    <w:p>
      <w:pPr>
        <w:pStyle w:val="TOC2"/>
        <w:tabs>
          <w:tab w:val="right" w:leader="dot" w:pos="8306"/>
        </w:tabs>
      </w:pPr>
      <w:hyperlink w:anchor="_Toc24415" w:history="1">
        <w:r>
          <w:rPr>
            <w:rFonts w:ascii="仿宋" w:eastAsia="仿宋" w:hAnsi="仿宋" w:cs="仿宋" w:hint="eastAsia"/>
            <w:lang w:eastAsia="zh-CN"/>
          </w:rPr>
          <w:t>(五)、地总体要求</w:t>
        </w:r>
        <w:r>
          <w:tab/>
        </w:r>
        <w:r>
          <w:fldChar w:fldCharType="begin"/>
        </w:r>
        <w:r>
          <w:instrText xml:space="preserve"> PAGEREF _Toc24415 \h </w:instrText>
        </w:r>
        <w:r>
          <w:fldChar w:fldCharType="separate"/>
        </w:r>
        <w:r>
          <w:t>42</w:t>
        </w:r>
        <w:r>
          <w:fldChar w:fldCharType="end"/>
        </w:r>
      </w:hyperlink>
    </w:p>
    <w:p>
      <w:pPr>
        <w:pStyle w:val="TOC2"/>
        <w:tabs>
          <w:tab w:val="right" w:leader="dot" w:pos="8306"/>
        </w:tabs>
      </w:pPr>
      <w:hyperlink w:anchor="_Toc7138" w:history="1">
        <w:r>
          <w:rPr>
            <w:rFonts w:ascii="仿宋" w:eastAsia="仿宋" w:hAnsi="仿宋" w:cs="仿宋" w:hint="eastAsia"/>
            <w:lang w:eastAsia="zh-CN"/>
          </w:rPr>
          <w:t>(六)、节约用地措施</w:t>
        </w:r>
        <w:r>
          <w:tab/>
        </w:r>
        <w:r>
          <w:fldChar w:fldCharType="begin"/>
        </w:r>
        <w:r>
          <w:instrText xml:space="preserve"> PAGEREF _Toc7138 \h </w:instrText>
        </w:r>
        <w:r>
          <w:fldChar w:fldCharType="separate"/>
        </w:r>
        <w:r>
          <w:t>43</w:t>
        </w:r>
        <w:r>
          <w:fldChar w:fldCharType="end"/>
        </w:r>
      </w:hyperlink>
    </w:p>
    <w:p>
      <w:pPr>
        <w:pStyle w:val="TOC2"/>
        <w:tabs>
          <w:tab w:val="right" w:leader="dot" w:pos="8306"/>
        </w:tabs>
      </w:pPr>
      <w:hyperlink w:anchor="_Toc20773" w:history="1">
        <w:r>
          <w:rPr>
            <w:rFonts w:ascii="仿宋" w:eastAsia="仿宋" w:hAnsi="仿宋" w:cs="仿宋" w:hint="eastAsia"/>
            <w:lang w:eastAsia="zh-CN"/>
          </w:rPr>
          <w:t>(七)、选址综合评价</w:t>
        </w:r>
        <w:r>
          <w:tab/>
        </w:r>
        <w:r>
          <w:fldChar w:fldCharType="begin"/>
        </w:r>
        <w:r>
          <w:instrText xml:space="preserve"> PAGEREF _Toc20773 \h </w:instrText>
        </w:r>
        <w:r>
          <w:fldChar w:fldCharType="separate"/>
        </w:r>
        <w:r>
          <w:t>45</w:t>
        </w:r>
        <w:r>
          <w:fldChar w:fldCharType="end"/>
        </w:r>
      </w:hyperlink>
    </w:p>
    <w:p>
      <w:pPr>
        <w:pStyle w:val="TOC1"/>
        <w:tabs>
          <w:tab w:val="right" w:leader="dot" w:pos="8306"/>
        </w:tabs>
      </w:pPr>
      <w:hyperlink w:anchor="_Toc3109" w:history="1">
        <w:r>
          <w:rPr>
            <w:rFonts w:ascii="仿宋" w:eastAsia="仿宋" w:hAnsi="仿宋" w:cs="仿宋" w:hint="eastAsia"/>
            <w:lang w:eastAsia="zh-CN"/>
          </w:rPr>
          <w:t>六、社会影响分析</w:t>
        </w:r>
        <w:r>
          <w:tab/>
        </w:r>
        <w:r>
          <w:fldChar w:fldCharType="begin"/>
        </w:r>
        <w:r>
          <w:instrText xml:space="preserve"> PAGEREF _Toc3109 \h </w:instrText>
        </w:r>
        <w:r>
          <w:fldChar w:fldCharType="separate"/>
        </w:r>
        <w:r>
          <w:t>46</w:t>
        </w:r>
        <w:r>
          <w:fldChar w:fldCharType="end"/>
        </w:r>
      </w:hyperlink>
    </w:p>
    <w:p>
      <w:pPr>
        <w:pStyle w:val="TOC2"/>
        <w:tabs>
          <w:tab w:val="right" w:leader="dot" w:pos="8306"/>
        </w:tabs>
      </w:pPr>
      <w:hyperlink w:anchor="_Toc14651" w:history="1">
        <w:r>
          <w:rPr>
            <w:rFonts w:ascii="仿宋" w:eastAsia="仿宋" w:hAnsi="仿宋" w:cs="仿宋" w:hint="eastAsia"/>
            <w:lang w:eastAsia="zh-CN"/>
          </w:rPr>
          <w:t>(一)、社会影响效果分析</w:t>
        </w:r>
        <w:r>
          <w:tab/>
        </w:r>
        <w:r>
          <w:fldChar w:fldCharType="begin"/>
        </w:r>
        <w:r>
          <w:instrText xml:space="preserve"> PAGEREF _Toc14651 \h </w:instrText>
        </w:r>
        <w:r>
          <w:fldChar w:fldCharType="separate"/>
        </w:r>
        <w:r>
          <w:t>46</w:t>
        </w:r>
        <w:r>
          <w:fldChar w:fldCharType="end"/>
        </w:r>
      </w:hyperlink>
    </w:p>
    <w:p>
      <w:pPr>
        <w:pStyle w:val="TOC2"/>
        <w:tabs>
          <w:tab w:val="right" w:leader="dot" w:pos="8306"/>
        </w:tabs>
      </w:pPr>
      <w:hyperlink w:anchor="_Toc3177" w:history="1">
        <w:r>
          <w:rPr>
            <w:rFonts w:ascii="仿宋" w:eastAsia="仿宋" w:hAnsi="仿宋" w:cs="仿宋" w:hint="eastAsia"/>
            <w:lang w:eastAsia="zh-CN"/>
          </w:rPr>
          <w:t>(二)、社会适应性分析</w:t>
        </w:r>
        <w:r>
          <w:tab/>
        </w:r>
        <w:r>
          <w:fldChar w:fldCharType="begin"/>
        </w:r>
        <w:r>
          <w:instrText xml:space="preserve"> PAGEREF _Toc3177 \h </w:instrText>
        </w:r>
        <w:r>
          <w:fldChar w:fldCharType="separate"/>
        </w:r>
        <w:r>
          <w:t>48</w:t>
        </w:r>
        <w:r>
          <w:fldChar w:fldCharType="end"/>
        </w:r>
      </w:hyperlink>
    </w:p>
    <w:p>
      <w:pPr>
        <w:pStyle w:val="TOC2"/>
        <w:tabs>
          <w:tab w:val="right" w:leader="dot" w:pos="8306"/>
        </w:tabs>
      </w:pPr>
      <w:hyperlink w:anchor="_Toc25984" w:history="1">
        <w:r>
          <w:rPr>
            <w:rFonts w:ascii="仿宋" w:eastAsia="仿宋" w:hAnsi="仿宋" w:cs="仿宋" w:hint="eastAsia"/>
            <w:lang w:eastAsia="zh-CN"/>
          </w:rPr>
          <w:t>(三)、社会风险及对策分析</w:t>
        </w:r>
        <w:r>
          <w:tab/>
        </w:r>
        <w:r>
          <w:fldChar w:fldCharType="begin"/>
        </w:r>
        <w:r>
          <w:instrText xml:space="preserve"> PAGEREF _Toc25984 \h </w:instrText>
        </w:r>
        <w:r>
          <w:fldChar w:fldCharType="separate"/>
        </w:r>
        <w:r>
          <w:t>50</w:t>
        </w:r>
        <w:r>
          <w:fldChar w:fldCharType="end"/>
        </w:r>
      </w:hyperlink>
    </w:p>
    <w:p>
      <w:pPr>
        <w:pStyle w:val="TOC1"/>
        <w:tabs>
          <w:tab w:val="right" w:leader="dot" w:pos="8306"/>
        </w:tabs>
      </w:pPr>
      <w:hyperlink w:anchor="_Toc31879" w:history="1">
        <w:r>
          <w:rPr>
            <w:rFonts w:ascii="仿宋" w:eastAsia="仿宋" w:hAnsi="仿宋" w:cs="仿宋" w:hint="eastAsia"/>
            <w:lang w:eastAsia="zh-CN"/>
          </w:rPr>
          <w:t>七、环境保护与治理方案</w:t>
        </w:r>
        <w:r>
          <w:tab/>
        </w:r>
        <w:r>
          <w:fldChar w:fldCharType="begin"/>
        </w:r>
        <w:r>
          <w:instrText xml:space="preserve"> PAGEREF _Toc31879 \h </w:instrText>
        </w:r>
        <w:r>
          <w:fldChar w:fldCharType="separate"/>
        </w:r>
        <w:r>
          <w:t>53</w:t>
        </w:r>
        <w:r>
          <w:fldChar w:fldCharType="end"/>
        </w:r>
      </w:hyperlink>
    </w:p>
    <w:p>
      <w:pPr>
        <w:pStyle w:val="TOC2"/>
        <w:tabs>
          <w:tab w:val="right" w:leader="dot" w:pos="8306"/>
        </w:tabs>
      </w:pPr>
      <w:hyperlink w:anchor="_Toc16890" w:history="1">
        <w:r>
          <w:rPr>
            <w:rFonts w:ascii="仿宋" w:eastAsia="仿宋" w:hAnsi="仿宋" w:cs="仿宋" w:hint="eastAsia"/>
            <w:lang w:eastAsia="zh-CN"/>
          </w:rPr>
          <w:t>(一)、项目环境影响评估</w:t>
        </w:r>
        <w:r>
          <w:tab/>
        </w:r>
        <w:r>
          <w:fldChar w:fldCharType="begin"/>
        </w:r>
        <w:r>
          <w:instrText xml:space="preserve"> PAGEREF _Toc16890 \h </w:instrText>
        </w:r>
        <w:r>
          <w:fldChar w:fldCharType="separate"/>
        </w:r>
        <w:r>
          <w:t>53</w:t>
        </w:r>
        <w:r>
          <w:fldChar w:fldCharType="end"/>
        </w:r>
      </w:hyperlink>
    </w:p>
    <w:p>
      <w:pPr>
        <w:pStyle w:val="TOC2"/>
        <w:tabs>
          <w:tab w:val="right" w:leader="dot" w:pos="8306"/>
        </w:tabs>
      </w:pPr>
      <w:hyperlink w:anchor="_Toc15804" w:history="1">
        <w:r>
          <w:rPr>
            <w:rFonts w:ascii="仿宋" w:eastAsia="仿宋" w:hAnsi="仿宋" w:cs="仿宋" w:hint="eastAsia"/>
            <w:lang w:eastAsia="zh-CN"/>
          </w:rPr>
          <w:t>(二)、环境保护措施与治理方案</w:t>
        </w:r>
        <w:r>
          <w:tab/>
        </w:r>
        <w:r>
          <w:fldChar w:fldCharType="begin"/>
        </w:r>
        <w:r>
          <w:instrText xml:space="preserve"> PAGEREF _Toc15804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7" w:history="1">
        <w:r>
          <w:rPr>
            <w:rFonts w:ascii="仿宋" w:eastAsia="仿宋" w:hAnsi="仿宋" w:cs="仿宋" w:hint="eastAsia"/>
            <w:lang w:eastAsia="zh-CN"/>
          </w:rPr>
          <w:t>八、经济效益与社会效益优化</w:t>
        </w:r>
        <w:r>
          <w:tab/>
        </w:r>
        <w:r>
          <w:fldChar w:fldCharType="begin"/>
        </w:r>
        <w:r>
          <w:instrText xml:space="preserve"> PAGEREF _Toc25367 \h </w:instrText>
        </w:r>
        <w:r>
          <w:fldChar w:fldCharType="separate"/>
        </w:r>
        <w:r>
          <w:t>54</w:t>
        </w:r>
        <w:r>
          <w:fldChar w:fldCharType="end"/>
        </w:r>
      </w:hyperlink>
    </w:p>
    <w:p>
      <w:pPr>
        <w:pStyle w:val="TOC2"/>
        <w:tabs>
          <w:tab w:val="right" w:leader="dot" w:pos="8306"/>
        </w:tabs>
      </w:pPr>
      <w:hyperlink w:anchor="_Toc29267" w:history="1">
        <w:r>
          <w:rPr>
            <w:rFonts w:ascii="仿宋" w:eastAsia="仿宋" w:hAnsi="仿宋" w:cs="仿宋" w:hint="eastAsia"/>
            <w:lang w:eastAsia="zh-CN"/>
          </w:rPr>
          <w:t>(一)、经济效益提升策略</w:t>
        </w:r>
        <w:r>
          <w:tab/>
        </w:r>
        <w:r>
          <w:fldChar w:fldCharType="begin"/>
        </w:r>
        <w:r>
          <w:instrText xml:space="preserve"> PAGEREF _Toc29267 \h </w:instrText>
        </w:r>
        <w:r>
          <w:fldChar w:fldCharType="separate"/>
        </w:r>
        <w:r>
          <w:t>54</w:t>
        </w:r>
        <w:r>
          <w:fldChar w:fldCharType="end"/>
        </w:r>
      </w:hyperlink>
    </w:p>
    <w:p>
      <w:pPr>
        <w:pStyle w:val="TOC2"/>
        <w:tabs>
          <w:tab w:val="right" w:leader="dot" w:pos="8306"/>
        </w:tabs>
      </w:pPr>
      <w:hyperlink w:anchor="_Toc11044" w:history="1">
        <w:r>
          <w:rPr>
            <w:rFonts w:ascii="仿宋" w:eastAsia="仿宋" w:hAnsi="仿宋" w:cs="仿宋" w:hint="eastAsia"/>
            <w:lang w:eastAsia="zh-CN"/>
          </w:rPr>
          <w:t>(二)、社会效益增强方案</w:t>
        </w:r>
        <w:r>
          <w:tab/>
        </w:r>
        <w:r>
          <w:fldChar w:fldCharType="begin"/>
        </w:r>
        <w:r>
          <w:instrText xml:space="preserve"> PAGEREF _Toc11044 \h </w:instrText>
        </w:r>
        <w:r>
          <w:fldChar w:fldCharType="separate"/>
        </w:r>
        <w:r>
          <w:t>55</w:t>
        </w:r>
        <w:r>
          <w:fldChar w:fldCharType="end"/>
        </w:r>
      </w:hyperlink>
    </w:p>
    <w:p>
      <w:pPr>
        <w:pStyle w:val="TOC1"/>
        <w:tabs>
          <w:tab w:val="right" w:leader="dot" w:pos="8306"/>
        </w:tabs>
      </w:pPr>
      <w:hyperlink w:anchor="_Toc24531" w:history="1">
        <w:r>
          <w:rPr>
            <w:rFonts w:ascii="仿宋" w:eastAsia="仿宋" w:hAnsi="仿宋" w:cs="仿宋" w:hint="eastAsia"/>
            <w:lang w:eastAsia="zh-CN"/>
          </w:rPr>
          <w:t>九、环境保护与绿色发展</w:t>
        </w:r>
        <w:r>
          <w:tab/>
        </w:r>
        <w:r>
          <w:fldChar w:fldCharType="begin"/>
        </w:r>
        <w:r>
          <w:instrText xml:space="preserve"> PAGEREF _Toc24531 \h </w:instrText>
        </w:r>
        <w:r>
          <w:fldChar w:fldCharType="separate"/>
        </w:r>
        <w:r>
          <w:t>56</w:t>
        </w:r>
        <w:r>
          <w:fldChar w:fldCharType="end"/>
        </w:r>
      </w:hyperlink>
    </w:p>
    <w:p>
      <w:pPr>
        <w:pStyle w:val="TOC2"/>
        <w:tabs>
          <w:tab w:val="right" w:leader="dot" w:pos="8306"/>
        </w:tabs>
      </w:pPr>
      <w:hyperlink w:anchor="_Toc11345" w:history="1">
        <w:r>
          <w:rPr>
            <w:rFonts w:ascii="仿宋" w:eastAsia="仿宋" w:hAnsi="仿宋" w:cs="仿宋" w:hint="eastAsia"/>
            <w:lang w:eastAsia="zh-CN"/>
          </w:rPr>
          <w:t>(一)、环境保护措施</w:t>
        </w:r>
        <w:r>
          <w:tab/>
        </w:r>
        <w:r>
          <w:fldChar w:fldCharType="begin"/>
        </w:r>
        <w:r>
          <w:instrText xml:space="preserve"> PAGEREF _Toc11345 \h </w:instrText>
        </w:r>
        <w:r>
          <w:fldChar w:fldCharType="separate"/>
        </w:r>
        <w:r>
          <w:t>56</w:t>
        </w:r>
        <w:r>
          <w:fldChar w:fldCharType="end"/>
        </w:r>
      </w:hyperlink>
    </w:p>
    <w:p>
      <w:pPr>
        <w:pStyle w:val="TOC2"/>
        <w:tabs>
          <w:tab w:val="right" w:leader="dot" w:pos="8306"/>
        </w:tabs>
      </w:pPr>
      <w:hyperlink w:anchor="_Toc12132" w:history="1">
        <w:r>
          <w:rPr>
            <w:rFonts w:ascii="仿宋" w:eastAsia="仿宋" w:hAnsi="仿宋" w:cs="仿宋" w:hint="eastAsia"/>
            <w:lang w:eastAsia="zh-CN"/>
          </w:rPr>
          <w:t>(二)、绿色发展与可持续发展策略</w:t>
        </w:r>
        <w:r>
          <w:tab/>
        </w:r>
        <w:r>
          <w:fldChar w:fldCharType="begin"/>
        </w:r>
        <w:r>
          <w:instrText xml:space="preserve"> PAGEREF _Toc12132 \h </w:instrText>
        </w:r>
        <w:r>
          <w:fldChar w:fldCharType="separate"/>
        </w:r>
        <w:r>
          <w:t>58</w:t>
        </w:r>
        <w:r>
          <w:fldChar w:fldCharType="end"/>
        </w:r>
      </w:hyperlink>
    </w:p>
    <w:p>
      <w:pPr>
        <w:pStyle w:val="TOC1"/>
        <w:tabs>
          <w:tab w:val="right" w:leader="dot" w:pos="8306"/>
        </w:tabs>
      </w:pPr>
      <w:hyperlink w:anchor="_Toc13303" w:history="1">
        <w:r>
          <w:rPr>
            <w:rFonts w:ascii="仿宋" w:eastAsia="仿宋" w:hAnsi="仿宋" w:cs="仿宋" w:hint="eastAsia"/>
            <w:lang w:eastAsia="zh-CN"/>
          </w:rPr>
          <w:t>十、技术创新与产业升级</w:t>
        </w:r>
        <w:r>
          <w:tab/>
        </w:r>
        <w:r>
          <w:fldChar w:fldCharType="begin"/>
        </w:r>
        <w:r>
          <w:instrText xml:space="preserve"> PAGEREF _Toc13303 \h </w:instrText>
        </w:r>
        <w:r>
          <w:fldChar w:fldCharType="separate"/>
        </w:r>
        <w:r>
          <w:t>59</w:t>
        </w:r>
        <w:r>
          <w:fldChar w:fldCharType="end"/>
        </w:r>
      </w:hyperlink>
    </w:p>
    <w:p>
      <w:pPr>
        <w:pStyle w:val="TOC2"/>
        <w:tabs>
          <w:tab w:val="right" w:leader="dot" w:pos="8306"/>
        </w:tabs>
      </w:pPr>
      <w:hyperlink w:anchor="_Toc26243" w:history="1">
        <w:r>
          <w:rPr>
            <w:rFonts w:ascii="仿宋" w:eastAsia="仿宋" w:hAnsi="仿宋" w:cs="仿宋" w:hint="eastAsia"/>
            <w:lang w:eastAsia="zh-CN"/>
          </w:rPr>
          <w:t>(一)、技术创新方向与目标</w:t>
        </w:r>
        <w:r>
          <w:tab/>
        </w:r>
        <w:r>
          <w:fldChar w:fldCharType="begin"/>
        </w:r>
        <w:r>
          <w:instrText xml:space="preserve"> PAGEREF _Toc26243 \h </w:instrText>
        </w:r>
        <w:r>
          <w:fldChar w:fldCharType="separate"/>
        </w:r>
        <w:r>
          <w:t>59</w:t>
        </w:r>
        <w:r>
          <w:fldChar w:fldCharType="end"/>
        </w:r>
      </w:hyperlink>
    </w:p>
    <w:p>
      <w:pPr>
        <w:pStyle w:val="TOC2"/>
        <w:tabs>
          <w:tab w:val="right" w:leader="dot" w:pos="8306"/>
        </w:tabs>
      </w:pPr>
      <w:hyperlink w:anchor="_Toc4357" w:history="1">
        <w:r>
          <w:rPr>
            <w:rFonts w:ascii="仿宋" w:eastAsia="仿宋" w:hAnsi="仿宋" w:cs="仿宋" w:hint="eastAsia"/>
            <w:lang w:eastAsia="zh-CN"/>
          </w:rPr>
          <w:t>(二)、产业升级路径与措施</w:t>
        </w:r>
        <w:r>
          <w:tab/>
        </w:r>
        <w:r>
          <w:fldChar w:fldCharType="begin"/>
        </w:r>
        <w:r>
          <w:instrText xml:space="preserve"> PAGEREF _Toc4357 \h </w:instrText>
        </w:r>
        <w:r>
          <w:fldChar w:fldCharType="separate"/>
        </w:r>
        <w:r>
          <w:t>60</w:t>
        </w:r>
        <w:r>
          <w:fldChar w:fldCharType="end"/>
        </w:r>
      </w:hyperlink>
    </w:p>
    <w:p>
      <w:pPr>
        <w:pStyle w:val="TOC1"/>
        <w:tabs>
          <w:tab w:val="right" w:leader="dot" w:pos="8306"/>
        </w:tabs>
      </w:pPr>
      <w:hyperlink w:anchor="_Toc578" w:history="1">
        <w:r>
          <w:rPr>
            <w:rFonts w:ascii="仿宋" w:eastAsia="仿宋" w:hAnsi="仿宋" w:cs="仿宋" w:hint="eastAsia"/>
            <w:lang w:eastAsia="zh-CN"/>
          </w:rPr>
          <w:t>十一、项目质量与标准</w:t>
        </w:r>
        <w:r>
          <w:tab/>
        </w:r>
        <w:r>
          <w:fldChar w:fldCharType="begin"/>
        </w:r>
        <w:r>
          <w:instrText xml:space="preserve"> PAGEREF _Toc578 \h </w:instrText>
        </w:r>
        <w:r>
          <w:fldChar w:fldCharType="separate"/>
        </w:r>
        <w:r>
          <w:t>62</w:t>
        </w:r>
        <w:r>
          <w:fldChar w:fldCharType="end"/>
        </w:r>
      </w:hyperlink>
    </w:p>
    <w:p>
      <w:pPr>
        <w:pStyle w:val="TOC2"/>
        <w:tabs>
          <w:tab w:val="right" w:leader="dot" w:pos="8306"/>
        </w:tabs>
      </w:pPr>
      <w:hyperlink w:anchor="_Toc30383" w:history="1">
        <w:r>
          <w:rPr>
            <w:rFonts w:ascii="仿宋" w:eastAsia="仿宋" w:hAnsi="仿宋" w:cs="仿宋" w:hint="eastAsia"/>
            <w:lang w:eastAsia="zh-CN"/>
          </w:rPr>
          <w:t>(一)、质量保障体系</w:t>
        </w:r>
        <w:r>
          <w:tab/>
        </w:r>
        <w:r>
          <w:fldChar w:fldCharType="begin"/>
        </w:r>
        <w:r>
          <w:instrText xml:space="preserve"> PAGEREF _Toc30383 \h </w:instrText>
        </w:r>
        <w:r>
          <w:fldChar w:fldCharType="separate"/>
        </w:r>
        <w:r>
          <w:t>62</w:t>
        </w:r>
        <w:r>
          <w:fldChar w:fldCharType="end"/>
        </w:r>
      </w:hyperlink>
    </w:p>
    <w:p>
      <w:pPr>
        <w:pStyle w:val="TOC2"/>
        <w:tabs>
          <w:tab w:val="right" w:leader="dot" w:pos="8306"/>
        </w:tabs>
      </w:pPr>
      <w:hyperlink w:anchor="_Toc12714" w:history="1">
        <w:r>
          <w:rPr>
            <w:rFonts w:ascii="仿宋" w:eastAsia="仿宋" w:hAnsi="仿宋" w:cs="仿宋" w:hint="eastAsia"/>
            <w:lang w:eastAsia="zh-CN"/>
          </w:rPr>
          <w:t>(二)、标准化作业流程</w:t>
        </w:r>
        <w:r>
          <w:tab/>
        </w:r>
        <w:r>
          <w:fldChar w:fldCharType="begin"/>
        </w:r>
        <w:r>
          <w:instrText xml:space="preserve"> PAGEREF _Toc12714 \h </w:instrText>
        </w:r>
        <w:r>
          <w:fldChar w:fldCharType="separate"/>
        </w:r>
        <w:r>
          <w:t>63</w:t>
        </w:r>
        <w:r>
          <w:fldChar w:fldCharType="end"/>
        </w:r>
      </w:hyperlink>
    </w:p>
    <w:p>
      <w:pPr>
        <w:pStyle w:val="TOC2"/>
        <w:tabs>
          <w:tab w:val="right" w:leader="dot" w:pos="8306"/>
        </w:tabs>
      </w:pPr>
      <w:hyperlink w:anchor="_Toc9698" w:history="1">
        <w:r>
          <w:rPr>
            <w:rFonts w:ascii="仿宋" w:eastAsia="仿宋" w:hAnsi="仿宋" w:cs="仿宋" w:hint="eastAsia"/>
            <w:lang w:eastAsia="zh-CN"/>
          </w:rPr>
          <w:t>(三)、质量监控与评估</w:t>
        </w:r>
        <w:r>
          <w:tab/>
        </w:r>
        <w:r>
          <w:fldChar w:fldCharType="begin"/>
        </w:r>
        <w:r>
          <w:instrText xml:space="preserve"> PAGEREF _Toc9698 \h </w:instrText>
        </w:r>
        <w:r>
          <w:fldChar w:fldCharType="separate"/>
        </w:r>
        <w:r>
          <w:t>65</w:t>
        </w:r>
        <w:r>
          <w:fldChar w:fldCharType="end"/>
        </w:r>
      </w:hyperlink>
    </w:p>
    <w:p>
      <w:pPr>
        <w:pStyle w:val="TOC2"/>
        <w:tabs>
          <w:tab w:val="right" w:leader="dot" w:pos="8306"/>
        </w:tabs>
      </w:pPr>
      <w:hyperlink w:anchor="_Toc20467" w:history="1">
        <w:r>
          <w:rPr>
            <w:rFonts w:ascii="仿宋" w:eastAsia="仿宋" w:hAnsi="仿宋" w:cs="仿宋" w:hint="eastAsia"/>
            <w:lang w:eastAsia="zh-CN"/>
          </w:rPr>
          <w:t>(四)、质量改进计划</w:t>
        </w:r>
        <w:r>
          <w:tab/>
        </w:r>
        <w:r>
          <w:fldChar w:fldCharType="begin"/>
        </w:r>
        <w:r>
          <w:instrText xml:space="preserve"> PAGEREF _Toc20467 \h </w:instrText>
        </w:r>
        <w:r>
          <w:fldChar w:fldCharType="separate"/>
        </w:r>
        <w:r>
          <w:t>66</w:t>
        </w:r>
        <w:r>
          <w:fldChar w:fldCharType="end"/>
        </w:r>
      </w:hyperlink>
    </w:p>
    <w:p>
      <w:pPr>
        <w:pStyle w:val="TOC1"/>
        <w:tabs>
          <w:tab w:val="right" w:leader="dot" w:pos="8306"/>
        </w:tabs>
      </w:pPr>
      <w:hyperlink w:anchor="_Toc6917" w:history="1">
        <w:r>
          <w:rPr>
            <w:rFonts w:ascii="仿宋" w:eastAsia="仿宋" w:hAnsi="仿宋" w:cs="仿宋" w:hint="eastAsia"/>
            <w:lang w:eastAsia="zh-CN"/>
          </w:rPr>
          <w:t>十二、土地利用与规划方案</w:t>
        </w:r>
        <w:r>
          <w:tab/>
        </w:r>
        <w:r>
          <w:fldChar w:fldCharType="begin"/>
        </w:r>
        <w:r>
          <w:instrText xml:space="preserve"> PAGEREF _Toc6917 \h </w:instrText>
        </w:r>
        <w:r>
          <w:fldChar w:fldCharType="separate"/>
        </w:r>
        <w:r>
          <w:t>67</w:t>
        </w:r>
        <w:r>
          <w:fldChar w:fldCharType="end"/>
        </w:r>
      </w:hyperlink>
    </w:p>
    <w:p>
      <w:pPr>
        <w:pStyle w:val="TOC2"/>
        <w:tabs>
          <w:tab w:val="right" w:leader="dot" w:pos="8306"/>
        </w:tabs>
      </w:pPr>
      <w:hyperlink w:anchor="_Toc1453" w:history="1">
        <w:r>
          <w:rPr>
            <w:rFonts w:ascii="仿宋" w:eastAsia="仿宋" w:hAnsi="仿宋" w:cs="仿宋" w:hint="eastAsia"/>
            <w:lang w:eastAsia="zh-CN"/>
          </w:rPr>
          <w:t>(一)、项目用地情况分析</w:t>
        </w:r>
        <w:r>
          <w:tab/>
        </w:r>
        <w:r>
          <w:fldChar w:fldCharType="begin"/>
        </w:r>
        <w:r>
          <w:instrText xml:space="preserve"> PAGEREF _Toc1453 \h </w:instrText>
        </w:r>
        <w:r>
          <w:fldChar w:fldCharType="separate"/>
        </w:r>
        <w:r>
          <w:t>67</w:t>
        </w:r>
        <w:r>
          <w:fldChar w:fldCharType="end"/>
        </w:r>
      </w:hyperlink>
    </w:p>
    <w:p>
      <w:pPr>
        <w:pStyle w:val="TOC2"/>
        <w:tabs>
          <w:tab w:val="right" w:leader="dot" w:pos="8306"/>
        </w:tabs>
      </w:pPr>
      <w:hyperlink w:anchor="_Toc11022" w:history="1">
        <w:r>
          <w:rPr>
            <w:rFonts w:ascii="仿宋" w:eastAsia="仿宋" w:hAnsi="仿宋" w:cs="仿宋" w:hint="eastAsia"/>
            <w:lang w:eastAsia="zh-CN"/>
          </w:rPr>
          <w:t>(二)、土地利用规划方案</w:t>
        </w:r>
        <w:r>
          <w:tab/>
        </w:r>
        <w:r>
          <w:fldChar w:fldCharType="begin"/>
        </w:r>
        <w:r>
          <w:instrText xml:space="preserve"> PAGEREF _Toc11022 \h </w:instrText>
        </w:r>
        <w:r>
          <w:fldChar w:fldCharType="separate"/>
        </w:r>
        <w:r>
          <w:t>68</w:t>
        </w:r>
        <w:r>
          <w:fldChar w:fldCharType="end"/>
        </w:r>
      </w:hyperlink>
    </w:p>
    <w:p>
      <w:pPr>
        <w:pStyle w:val="TOC1"/>
        <w:tabs>
          <w:tab w:val="right" w:leader="dot" w:pos="8306"/>
        </w:tabs>
      </w:pPr>
      <w:hyperlink w:anchor="_Toc28692" w:history="1">
        <w:r>
          <w:rPr>
            <w:rFonts w:ascii="仿宋" w:eastAsia="仿宋" w:hAnsi="仿宋" w:cs="仿宋" w:hint="eastAsia"/>
            <w:lang w:eastAsia="zh-CN"/>
          </w:rPr>
          <w:t>十三、质量管理与控制</w:t>
        </w:r>
        <w:r>
          <w:tab/>
        </w:r>
        <w:r>
          <w:fldChar w:fldCharType="begin"/>
        </w:r>
        <w:r>
          <w:instrText xml:space="preserve"> PAGEREF _Toc28692 \h </w:instrText>
        </w:r>
        <w:r>
          <w:fldChar w:fldCharType="separate"/>
        </w:r>
        <w:r>
          <w:t>69</w:t>
        </w:r>
        <w:r>
          <w:fldChar w:fldCharType="end"/>
        </w:r>
      </w:hyperlink>
    </w:p>
    <w:p>
      <w:pPr>
        <w:pStyle w:val="TOC2"/>
        <w:tabs>
          <w:tab w:val="right" w:leader="dot" w:pos="8306"/>
        </w:tabs>
      </w:pPr>
      <w:hyperlink w:anchor="_Toc4598" w:history="1">
        <w:r>
          <w:rPr>
            <w:rFonts w:ascii="仿宋" w:eastAsia="仿宋" w:hAnsi="仿宋" w:cs="仿宋" w:hint="eastAsia"/>
            <w:lang w:eastAsia="zh-CN"/>
          </w:rPr>
          <w:t>(一)、质量管理体系建设</w:t>
        </w:r>
        <w:r>
          <w:tab/>
        </w:r>
        <w:r>
          <w:fldChar w:fldCharType="begin"/>
        </w:r>
        <w:r>
          <w:instrText xml:space="preserve"> PAGEREF _Toc4598 \h </w:instrText>
        </w:r>
        <w:r>
          <w:fldChar w:fldCharType="separate"/>
        </w:r>
        <w:r>
          <w:t>69</w:t>
        </w:r>
        <w:r>
          <w:fldChar w:fldCharType="end"/>
        </w:r>
      </w:hyperlink>
    </w:p>
    <w:p>
      <w:pPr>
        <w:pStyle w:val="TOC2"/>
        <w:tabs>
          <w:tab w:val="right" w:leader="dot" w:pos="8306"/>
        </w:tabs>
      </w:pPr>
      <w:hyperlink w:anchor="_Toc26660" w:history="1">
        <w:r>
          <w:rPr>
            <w:rFonts w:ascii="仿宋" w:eastAsia="仿宋" w:hAnsi="仿宋" w:cs="仿宋" w:hint="eastAsia"/>
            <w:lang w:eastAsia="zh-CN"/>
          </w:rPr>
          <w:t>(二)、质量控制措施</w:t>
        </w:r>
        <w:r>
          <w:tab/>
        </w:r>
        <w:r>
          <w:fldChar w:fldCharType="begin"/>
        </w:r>
        <w:r>
          <w:instrText xml:space="preserve"> PAGEREF _Toc26660 \h </w:instrText>
        </w:r>
        <w:r>
          <w:fldChar w:fldCharType="separate"/>
        </w:r>
        <w:r>
          <w:t>71</w:t>
        </w:r>
        <w:r>
          <w:fldChar w:fldCharType="end"/>
        </w:r>
      </w:hyperlink>
    </w:p>
    <w:p>
      <w:pPr>
        <w:pStyle w:val="TOC1"/>
        <w:tabs>
          <w:tab w:val="right" w:leader="dot" w:pos="8306"/>
        </w:tabs>
      </w:pPr>
      <w:hyperlink w:anchor="_Toc17933" w:history="1">
        <w:r>
          <w:rPr>
            <w:rFonts w:ascii="仿宋" w:eastAsia="仿宋" w:hAnsi="仿宋" w:cs="仿宋" w:hint="eastAsia"/>
            <w:lang w:eastAsia="zh-CN"/>
          </w:rPr>
          <w:t>十四、企业合规与伦理</w:t>
        </w:r>
        <w:r>
          <w:tab/>
        </w:r>
        <w:r>
          <w:fldChar w:fldCharType="begin"/>
        </w:r>
        <w:r>
          <w:instrText xml:space="preserve"> PAGEREF _Toc17933 \h </w:instrText>
        </w:r>
        <w:r>
          <w:fldChar w:fldCharType="separate"/>
        </w:r>
        <w:r>
          <w:t>72</w:t>
        </w:r>
        <w:r>
          <w:fldChar w:fldCharType="end"/>
        </w:r>
      </w:hyperlink>
    </w:p>
    <w:p>
      <w:pPr>
        <w:pStyle w:val="TOC2"/>
        <w:tabs>
          <w:tab w:val="right" w:leader="dot" w:pos="8306"/>
        </w:tabs>
      </w:pPr>
      <w:hyperlink w:anchor="_Toc3880" w:history="1">
        <w:r>
          <w:rPr>
            <w:rFonts w:ascii="仿宋" w:eastAsia="仿宋" w:hAnsi="仿宋" w:cs="仿宋" w:hint="eastAsia"/>
            <w:lang w:eastAsia="zh-CN"/>
          </w:rPr>
          <w:t>(一)、合规政策与程序</w:t>
        </w:r>
        <w:r>
          <w:tab/>
        </w:r>
        <w:r>
          <w:fldChar w:fldCharType="begin"/>
        </w:r>
        <w:r>
          <w:instrText xml:space="preserve"> PAGEREF _Toc3880 \h </w:instrText>
        </w:r>
        <w:r>
          <w:fldChar w:fldCharType="separate"/>
        </w:r>
        <w:r>
          <w:t>72</w:t>
        </w:r>
        <w:r>
          <w:fldChar w:fldCharType="end"/>
        </w:r>
      </w:hyperlink>
    </w:p>
    <w:p>
      <w:pPr>
        <w:pStyle w:val="TOC2"/>
        <w:tabs>
          <w:tab w:val="right" w:leader="dot" w:pos="8306"/>
        </w:tabs>
      </w:pPr>
      <w:hyperlink w:anchor="_Toc16069" w:history="1">
        <w:r>
          <w:rPr>
            <w:rFonts w:ascii="仿宋" w:eastAsia="仿宋" w:hAnsi="仿宋" w:cs="仿宋" w:hint="eastAsia"/>
            <w:lang w:eastAsia="zh-CN"/>
          </w:rPr>
          <w:t>(二)、伦理规范与培训</w:t>
        </w:r>
        <w:r>
          <w:tab/>
        </w:r>
        <w:r>
          <w:fldChar w:fldCharType="begin"/>
        </w:r>
        <w:r>
          <w:instrText xml:space="preserve"> PAGEREF _Toc16069 \h </w:instrText>
        </w:r>
        <w:r>
          <w:fldChar w:fldCharType="separate"/>
        </w:r>
        <w:r>
          <w:t>73</w:t>
        </w:r>
        <w:r>
          <w:fldChar w:fldCharType="end"/>
        </w:r>
      </w:hyperlink>
    </w:p>
    <w:p>
      <w:pPr>
        <w:pStyle w:val="TOC2"/>
        <w:tabs>
          <w:tab w:val="right" w:leader="dot" w:pos="8306"/>
        </w:tabs>
      </w:pPr>
      <w:hyperlink w:anchor="_Toc13523" w:history="1">
        <w:r>
          <w:rPr>
            <w:rFonts w:ascii="仿宋" w:eastAsia="仿宋" w:hAnsi="仿宋" w:cs="仿宋" w:hint="eastAsia"/>
            <w:lang w:eastAsia="zh-CN"/>
          </w:rPr>
          <w:t>(三)、合规风险评估</w:t>
        </w:r>
        <w:r>
          <w:tab/>
        </w:r>
        <w:r>
          <w:fldChar w:fldCharType="begin"/>
        </w:r>
        <w:r>
          <w:instrText xml:space="preserve"> PAGEREF _Toc13523 \h </w:instrText>
        </w:r>
        <w:r>
          <w:fldChar w:fldCharType="separate"/>
        </w:r>
        <w:r>
          <w:t>74</w:t>
        </w:r>
        <w:r>
          <w:fldChar w:fldCharType="end"/>
        </w:r>
      </w:hyperlink>
    </w:p>
    <w:p>
      <w:pPr>
        <w:pStyle w:val="TOC2"/>
        <w:tabs>
          <w:tab w:val="right" w:leader="dot" w:pos="8306"/>
        </w:tabs>
      </w:pPr>
      <w:hyperlink w:anchor="_Toc4837" w:history="1">
        <w:r>
          <w:rPr>
            <w:rFonts w:ascii="仿宋" w:eastAsia="仿宋" w:hAnsi="仿宋" w:cs="仿宋" w:hint="eastAsia"/>
            <w:lang w:eastAsia="zh-CN"/>
          </w:rPr>
          <w:t>(四)、合规监督与执行</w:t>
        </w:r>
        <w:r>
          <w:tab/>
        </w:r>
        <w:r>
          <w:fldChar w:fldCharType="begin"/>
        </w:r>
        <w:r>
          <w:instrText xml:space="preserve"> PAGEREF _Toc4837 \h </w:instrText>
        </w:r>
        <w:r>
          <w:fldChar w:fldCharType="separate"/>
        </w:r>
        <w:r>
          <w:t>75</w:t>
        </w:r>
        <w:r>
          <w:fldChar w:fldCharType="end"/>
        </w:r>
      </w:hyperlink>
    </w:p>
    <w:p>
      <w:pPr>
        <w:pStyle w:val="TOC1"/>
        <w:tabs>
          <w:tab w:val="right" w:leader="dot" w:pos="8306"/>
        </w:tabs>
      </w:pPr>
      <w:hyperlink w:anchor="_Toc2863" w:history="1">
        <w:r>
          <w:rPr>
            <w:rFonts w:ascii="仿宋" w:eastAsia="仿宋" w:hAnsi="仿宋" w:cs="仿宋" w:hint="eastAsia"/>
            <w:lang w:eastAsia="zh-CN"/>
          </w:rPr>
          <w:t>十五、人力资源管理与开发</w:t>
        </w:r>
        <w:r>
          <w:tab/>
        </w:r>
        <w:r>
          <w:fldChar w:fldCharType="begin"/>
        </w:r>
        <w:r>
          <w:instrText xml:space="preserve"> PAGEREF _Toc2863 \h </w:instrText>
        </w:r>
        <w:r>
          <w:fldChar w:fldCharType="separate"/>
        </w:r>
        <w:r>
          <w:t>76</w:t>
        </w:r>
        <w:r>
          <w:fldChar w:fldCharType="end"/>
        </w:r>
      </w:hyperlink>
    </w:p>
    <w:p>
      <w:pPr>
        <w:pStyle w:val="TOC2"/>
        <w:tabs>
          <w:tab w:val="right" w:leader="dot" w:pos="8306"/>
        </w:tabs>
      </w:pPr>
      <w:hyperlink w:anchor="_Toc12611" w:history="1">
        <w:r>
          <w:rPr>
            <w:rFonts w:ascii="仿宋" w:eastAsia="仿宋" w:hAnsi="仿宋" w:cs="仿宋" w:hint="eastAsia"/>
            <w:lang w:eastAsia="zh-CN"/>
          </w:rPr>
          <w:t>(一)、人力资源规划</w:t>
        </w:r>
        <w:r>
          <w:tab/>
        </w:r>
        <w:r>
          <w:fldChar w:fldCharType="begin"/>
        </w:r>
        <w:r>
          <w:instrText xml:space="preserve"> PAGEREF _Toc12611 \h </w:instrText>
        </w:r>
        <w:r>
          <w:fldChar w:fldCharType="separate"/>
        </w:r>
        <w:r>
          <w:t>76</w:t>
        </w:r>
        <w:r>
          <w:fldChar w:fldCharType="end"/>
        </w:r>
      </w:hyperlink>
    </w:p>
    <w:p>
      <w:pPr>
        <w:pStyle w:val="TOC2"/>
        <w:tabs>
          <w:tab w:val="right" w:leader="dot" w:pos="8306"/>
        </w:tabs>
      </w:pPr>
      <w:hyperlink w:anchor="_Toc32477" w:history="1">
        <w:r>
          <w:rPr>
            <w:rFonts w:ascii="仿宋" w:eastAsia="仿宋" w:hAnsi="仿宋" w:cs="仿宋" w:hint="eastAsia"/>
            <w:lang w:eastAsia="zh-CN"/>
          </w:rPr>
          <w:t>(二)、人力资源开发与培训</w:t>
        </w:r>
        <w:r>
          <w:tab/>
        </w:r>
        <w:r>
          <w:fldChar w:fldCharType="begin"/>
        </w:r>
        <w:r>
          <w:instrText xml:space="preserve"> PAGEREF _Toc32477 \h </w:instrText>
        </w:r>
        <w:r>
          <w:fldChar w:fldCharType="separate"/>
        </w:r>
        <w:r>
          <w:t>78</w:t>
        </w:r>
        <w:r>
          <w:fldChar w:fldCharType="end"/>
        </w:r>
      </w:hyperlink>
    </w:p>
    <w:p>
      <w:pPr>
        <w:pStyle w:val="TOC1"/>
        <w:tabs>
          <w:tab w:val="right" w:leader="dot" w:pos="8306"/>
        </w:tabs>
      </w:pPr>
      <w:hyperlink w:anchor="_Toc20607" w:history="1">
        <w:r>
          <w:rPr>
            <w:rFonts w:ascii="仿宋" w:eastAsia="仿宋" w:hAnsi="仿宋" w:cs="仿宋" w:hint="eastAsia"/>
            <w:lang w:eastAsia="zh-CN"/>
          </w:rPr>
          <w:t>十六、法律法规与政策遵循</w:t>
        </w:r>
        <w:r>
          <w:tab/>
        </w:r>
        <w:r>
          <w:fldChar w:fldCharType="begin"/>
        </w:r>
        <w:r>
          <w:instrText xml:space="preserve"> PAGEREF _Toc20607 \h </w:instrText>
        </w:r>
        <w:r>
          <w:fldChar w:fldCharType="separate"/>
        </w:r>
        <w:r>
          <w:t>80</w:t>
        </w:r>
        <w:r>
          <w:fldChar w:fldCharType="end"/>
        </w:r>
      </w:hyperlink>
    </w:p>
    <w:p>
      <w:pPr>
        <w:pStyle w:val="TOC2"/>
        <w:tabs>
          <w:tab w:val="right" w:leader="dot" w:pos="8306"/>
        </w:tabs>
      </w:pPr>
      <w:hyperlink w:anchor="_Toc32379" w:history="1">
        <w:r>
          <w:rPr>
            <w:rFonts w:ascii="仿宋" w:eastAsia="仿宋" w:hAnsi="仿宋" w:cs="仿宋" w:hint="eastAsia"/>
            <w:lang w:eastAsia="zh-CN"/>
          </w:rPr>
          <w:t>(一)、法律法规遵守</w:t>
        </w:r>
        <w:r>
          <w:tab/>
        </w:r>
        <w:r>
          <w:fldChar w:fldCharType="begin"/>
        </w:r>
        <w:r>
          <w:instrText xml:space="preserve"> PAGEREF _Toc32379 \h </w:instrText>
        </w:r>
        <w:r>
          <w:fldChar w:fldCharType="separate"/>
        </w:r>
        <w:r>
          <w:t>80</w:t>
        </w:r>
        <w:r>
          <w:fldChar w:fldCharType="end"/>
        </w:r>
      </w:hyperlink>
    </w:p>
    <w:p>
      <w:pPr>
        <w:pStyle w:val="TOC2"/>
        <w:tabs>
          <w:tab w:val="right" w:leader="dot" w:pos="8306"/>
        </w:tabs>
      </w:pPr>
      <w:hyperlink w:anchor="_Toc21838" w:history="1">
        <w:r>
          <w:rPr>
            <w:rFonts w:ascii="仿宋" w:eastAsia="仿宋" w:hAnsi="仿宋" w:cs="仿宋" w:hint="eastAsia"/>
            <w:lang w:eastAsia="zh-CN"/>
          </w:rPr>
          <w:t>(二)、政策导向与利用</w:t>
        </w:r>
        <w:r>
          <w:tab/>
        </w:r>
        <w:r>
          <w:fldChar w:fldCharType="begin"/>
        </w:r>
        <w:r>
          <w:instrText xml:space="preserve"> PAGEREF _Toc21838 \h </w:instrText>
        </w:r>
        <w:r>
          <w:fldChar w:fldCharType="separate"/>
        </w:r>
        <w:r>
          <w:t>81</w:t>
        </w:r>
        <w:r>
          <w:fldChar w:fldCharType="end"/>
        </w:r>
      </w:hyperlink>
    </w:p>
    <w:p>
      <w:pPr>
        <w:pStyle w:val="TOC1"/>
        <w:tabs>
          <w:tab w:val="right" w:leader="dot" w:pos="8306"/>
        </w:tabs>
      </w:pPr>
      <w:hyperlink w:anchor="_Toc4660" w:history="1">
        <w:r>
          <w:rPr>
            <w:rFonts w:ascii="仿宋" w:eastAsia="仿宋" w:hAnsi="仿宋" w:cs="仿宋" w:hint="eastAsia"/>
            <w:lang w:eastAsia="zh-CN"/>
          </w:rPr>
          <w:t>十七、知识产权管理与保护</w:t>
        </w:r>
        <w:r>
          <w:tab/>
        </w:r>
        <w:r>
          <w:fldChar w:fldCharType="begin"/>
        </w:r>
        <w:r>
          <w:instrText xml:space="preserve"> PAGEREF _Toc4660 \h </w:instrText>
        </w:r>
        <w:r>
          <w:fldChar w:fldCharType="separate"/>
        </w:r>
        <w:r>
          <w:t>82</w:t>
        </w:r>
        <w:r>
          <w:fldChar w:fldCharType="end"/>
        </w:r>
      </w:hyperlink>
    </w:p>
    <w:p>
      <w:pPr>
        <w:pStyle w:val="TOC2"/>
        <w:tabs>
          <w:tab w:val="right" w:leader="dot" w:pos="8306"/>
        </w:tabs>
      </w:pPr>
      <w:hyperlink w:anchor="_Toc27839" w:history="1">
        <w:r>
          <w:rPr>
            <w:rFonts w:ascii="仿宋" w:eastAsia="仿宋" w:hAnsi="仿宋" w:cs="仿宋" w:hint="eastAsia"/>
            <w:lang w:eastAsia="zh-CN"/>
          </w:rPr>
          <w:t>(一)、知识产权管理体系建设</w:t>
        </w:r>
        <w:r>
          <w:tab/>
        </w:r>
        <w:r>
          <w:fldChar w:fldCharType="begin"/>
        </w:r>
        <w:r>
          <w:instrText xml:space="preserve"> PAGEREF _Toc27839 \h </w:instrText>
        </w:r>
        <w:r>
          <w:fldChar w:fldCharType="separate"/>
        </w:r>
        <w:r>
          <w:t>82</w:t>
        </w:r>
        <w:r>
          <w:fldChar w:fldCharType="end"/>
        </w:r>
      </w:hyperlink>
    </w:p>
    <w:p>
      <w:pPr>
        <w:pStyle w:val="TOC2"/>
        <w:tabs>
          <w:tab w:val="right" w:leader="dot" w:pos="8306"/>
        </w:tabs>
      </w:pPr>
      <w:hyperlink w:anchor="_Toc15256" w:history="1">
        <w:r>
          <w:rPr>
            <w:rFonts w:ascii="仿宋" w:eastAsia="仿宋" w:hAnsi="仿宋" w:cs="仿宋" w:hint="eastAsia"/>
            <w:lang w:eastAsia="zh-CN"/>
          </w:rPr>
          <w:t>(二)、知识产权保护措施</w:t>
        </w:r>
        <w:r>
          <w:tab/>
        </w:r>
        <w:r>
          <w:fldChar w:fldCharType="begin"/>
        </w:r>
        <w:r>
          <w:instrText xml:space="preserve"> PAGEREF _Toc15256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3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61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图像保密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会议电视图像保密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04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会议电视图像保密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会议电视图像保密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会议电视图像保密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3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在会议电视图像保密机项目启动前，将进行一系列深入的地质调查，包括钻探和土壤取样，以深入了解项目区域的地层结构和土壤组成。特别是对于土壤的承载能力和地下水位的深度进行详细评估。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完成初始的地质风险评估后，会议电视图像保密机项目将安装长期地质监测设备，如倾斜仪、裂缝计和地下水位计，以持续监测地质条件的变化。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50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会议电视图像保密机项目将通过这些措施来适应和尊重特殊环境条件，确保项目的可持续发展，同时减少对环境的负面影响。这不仅有助于保护自然和文化遗产，还能提升项目在社会责任方面的表现和形象。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569"/>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0713"/>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直接收益：假设会议电视图像保密机项目的产品或服务年销售收入为XX万元。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https://d.book118.com/978055117027006024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会议电视图像保密机项目建设方案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6307D"/>
    <w:rsid w:val="14F630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55117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2023-12-26T00:30:00Z</dcterms:created>
  <dcterms:modified xsi:type="dcterms:W3CDTF">2023-12-26T00:30:47Z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F442DF4BDD9345DF80048BFC531953EB_11</vt:lpwstr>
  </property>
  <property fmtid="{D5CDD505-2E9C-101B-9397-08002B2CF9AE}" pid="3" name="KSOProductBuildVer">
    <vt:lpwstr>2052-12.1.0.16120</vt:lpwstr>
  </property>
</Properties>
</file>