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7" w:history="1">
        <w:r>
          <w:rPr>
            <w:rFonts w:ascii="仿宋" w:eastAsia="仿宋" w:hAnsi="仿宋" w:cs="仿宋" w:hint="eastAsia"/>
            <w:lang w:eastAsia="zh-CN"/>
          </w:rPr>
          <w:t>前言</w:t>
        </w:r>
        <w:r>
          <w:tab/>
        </w:r>
        <w:r>
          <w:fldChar w:fldCharType="begin"/>
        </w:r>
        <w:r>
          <w:instrText xml:space="preserve"> PAGEREF _Toc11707 \h </w:instrText>
        </w:r>
        <w:r>
          <w:fldChar w:fldCharType="separate"/>
        </w:r>
        <w:r>
          <w:t>3</w:t>
        </w:r>
        <w:r>
          <w:fldChar w:fldCharType="end"/>
        </w:r>
      </w:hyperlink>
    </w:p>
    <w:p>
      <w:pPr>
        <w:pStyle w:val="TOC1"/>
        <w:tabs>
          <w:tab w:val="right" w:leader="dot" w:pos="8306"/>
        </w:tabs>
      </w:pPr>
      <w:hyperlink w:anchor="_Toc1976" w:history="1">
        <w:r>
          <w:rPr>
            <w:rFonts w:ascii="仿宋" w:eastAsia="仿宋" w:hAnsi="仿宋" w:cs="仿宋" w:hint="eastAsia"/>
            <w:lang w:eastAsia="zh-CN"/>
          </w:rPr>
          <w:t>一、金融租赁服务项目危机管理</w:t>
        </w:r>
        <w:r>
          <w:tab/>
        </w:r>
        <w:r>
          <w:fldChar w:fldCharType="begin"/>
        </w:r>
        <w:r>
          <w:instrText xml:space="preserve"> PAGEREF _Toc1976 \h </w:instrText>
        </w:r>
        <w:r>
          <w:fldChar w:fldCharType="separate"/>
        </w:r>
        <w:r>
          <w:t>3</w:t>
        </w:r>
        <w:r>
          <w:fldChar w:fldCharType="end"/>
        </w:r>
      </w:hyperlink>
    </w:p>
    <w:p>
      <w:pPr>
        <w:pStyle w:val="TOC2"/>
        <w:tabs>
          <w:tab w:val="right" w:leader="dot" w:pos="8306"/>
        </w:tabs>
      </w:pPr>
      <w:hyperlink w:anchor="_Toc20550" w:history="1">
        <w:r>
          <w:rPr>
            <w:rFonts w:ascii="仿宋" w:eastAsia="仿宋" w:hAnsi="仿宋" w:cs="仿宋" w:hint="eastAsia"/>
            <w:lang w:eastAsia="zh-CN"/>
          </w:rPr>
          <w:t>(一)、危机预警与识别</w:t>
        </w:r>
        <w:r>
          <w:tab/>
        </w:r>
        <w:r>
          <w:fldChar w:fldCharType="begin"/>
        </w:r>
        <w:r>
          <w:instrText xml:space="preserve"> PAGEREF _Toc20550 \h </w:instrText>
        </w:r>
        <w:r>
          <w:fldChar w:fldCharType="separate"/>
        </w:r>
        <w:r>
          <w:t>3</w:t>
        </w:r>
        <w:r>
          <w:fldChar w:fldCharType="end"/>
        </w:r>
      </w:hyperlink>
    </w:p>
    <w:p>
      <w:pPr>
        <w:pStyle w:val="TOC2"/>
        <w:tabs>
          <w:tab w:val="right" w:leader="dot" w:pos="8306"/>
        </w:tabs>
      </w:pPr>
      <w:hyperlink w:anchor="_Toc28865" w:history="1">
        <w:r>
          <w:rPr>
            <w:rFonts w:ascii="仿宋" w:eastAsia="仿宋" w:hAnsi="仿宋" w:cs="仿宋" w:hint="eastAsia"/>
            <w:lang w:eastAsia="zh-CN"/>
          </w:rPr>
          <w:t>(二)、危机应对与恢复</w:t>
        </w:r>
        <w:r>
          <w:tab/>
        </w:r>
        <w:r>
          <w:fldChar w:fldCharType="begin"/>
        </w:r>
        <w:r>
          <w:instrText xml:space="preserve"> PAGEREF _Toc28865 \h </w:instrText>
        </w:r>
        <w:r>
          <w:fldChar w:fldCharType="separate"/>
        </w:r>
        <w:r>
          <w:t>4</w:t>
        </w:r>
        <w:r>
          <w:fldChar w:fldCharType="end"/>
        </w:r>
      </w:hyperlink>
    </w:p>
    <w:p>
      <w:pPr>
        <w:pStyle w:val="TOC1"/>
        <w:tabs>
          <w:tab w:val="right" w:leader="dot" w:pos="8306"/>
        </w:tabs>
      </w:pPr>
      <w:hyperlink w:anchor="_Toc26576" w:history="1">
        <w:r>
          <w:rPr>
            <w:rFonts w:ascii="仿宋" w:eastAsia="仿宋" w:hAnsi="仿宋" w:cs="仿宋" w:hint="eastAsia"/>
            <w:lang w:eastAsia="zh-CN"/>
          </w:rPr>
          <w:t>二、产品规划分析</w:t>
        </w:r>
        <w:r>
          <w:tab/>
        </w:r>
        <w:r>
          <w:fldChar w:fldCharType="begin"/>
        </w:r>
        <w:r>
          <w:instrText xml:space="preserve"> PAGEREF _Toc26576 \h </w:instrText>
        </w:r>
        <w:r>
          <w:fldChar w:fldCharType="separate"/>
        </w:r>
        <w:r>
          <w:t>5</w:t>
        </w:r>
        <w:r>
          <w:fldChar w:fldCharType="end"/>
        </w:r>
      </w:hyperlink>
    </w:p>
    <w:p>
      <w:pPr>
        <w:pStyle w:val="TOC2"/>
        <w:tabs>
          <w:tab w:val="right" w:leader="dot" w:pos="8306"/>
        </w:tabs>
      </w:pPr>
      <w:hyperlink w:anchor="_Toc25679" w:history="1">
        <w:r>
          <w:rPr>
            <w:rFonts w:ascii="仿宋" w:eastAsia="仿宋" w:hAnsi="仿宋" w:cs="仿宋" w:hint="eastAsia"/>
            <w:lang w:eastAsia="zh-CN"/>
          </w:rPr>
          <w:t>(一)、产品规划</w:t>
        </w:r>
        <w:r>
          <w:tab/>
        </w:r>
        <w:r>
          <w:fldChar w:fldCharType="begin"/>
        </w:r>
        <w:r>
          <w:instrText xml:space="preserve"> PAGEREF _Toc25679 \h </w:instrText>
        </w:r>
        <w:r>
          <w:fldChar w:fldCharType="separate"/>
        </w:r>
        <w:r>
          <w:t>5</w:t>
        </w:r>
        <w:r>
          <w:fldChar w:fldCharType="end"/>
        </w:r>
      </w:hyperlink>
    </w:p>
    <w:p>
      <w:pPr>
        <w:pStyle w:val="TOC2"/>
        <w:tabs>
          <w:tab w:val="right" w:leader="dot" w:pos="8306"/>
        </w:tabs>
      </w:pPr>
      <w:hyperlink w:anchor="_Toc18492" w:history="1">
        <w:r>
          <w:rPr>
            <w:rFonts w:ascii="仿宋" w:eastAsia="仿宋" w:hAnsi="仿宋" w:cs="仿宋" w:hint="eastAsia"/>
            <w:lang w:eastAsia="zh-CN"/>
          </w:rPr>
          <w:t>(二)、建设规模</w:t>
        </w:r>
        <w:r>
          <w:tab/>
        </w:r>
        <w:r>
          <w:fldChar w:fldCharType="begin"/>
        </w:r>
        <w:r>
          <w:instrText xml:space="preserve"> PAGEREF _Toc18492 \h </w:instrText>
        </w:r>
        <w:r>
          <w:fldChar w:fldCharType="separate"/>
        </w:r>
        <w:r>
          <w:t>6</w:t>
        </w:r>
        <w:r>
          <w:fldChar w:fldCharType="end"/>
        </w:r>
      </w:hyperlink>
    </w:p>
    <w:p>
      <w:pPr>
        <w:pStyle w:val="TOC1"/>
        <w:tabs>
          <w:tab w:val="right" w:leader="dot" w:pos="8306"/>
        </w:tabs>
      </w:pPr>
      <w:hyperlink w:anchor="_Toc21735" w:history="1">
        <w:r>
          <w:rPr>
            <w:rFonts w:ascii="仿宋" w:eastAsia="仿宋" w:hAnsi="仿宋" w:cs="仿宋" w:hint="eastAsia"/>
            <w:lang w:eastAsia="zh-CN"/>
          </w:rPr>
          <w:t>三、金融租赁服务项目文档管理</w:t>
        </w:r>
        <w:r>
          <w:tab/>
        </w:r>
        <w:r>
          <w:fldChar w:fldCharType="begin"/>
        </w:r>
        <w:r>
          <w:instrText xml:space="preserve"> PAGEREF _Toc21735 \h </w:instrText>
        </w:r>
        <w:r>
          <w:fldChar w:fldCharType="separate"/>
        </w:r>
        <w:r>
          <w:t>7</w:t>
        </w:r>
        <w:r>
          <w:fldChar w:fldCharType="end"/>
        </w:r>
      </w:hyperlink>
    </w:p>
    <w:p>
      <w:pPr>
        <w:pStyle w:val="TOC2"/>
        <w:tabs>
          <w:tab w:val="right" w:leader="dot" w:pos="8306"/>
        </w:tabs>
      </w:pPr>
      <w:hyperlink w:anchor="_Toc30588" w:history="1">
        <w:r>
          <w:rPr>
            <w:rFonts w:ascii="仿宋" w:eastAsia="仿宋" w:hAnsi="仿宋" w:cs="仿宋" w:hint="eastAsia"/>
            <w:lang w:eastAsia="zh-CN"/>
          </w:rPr>
          <w:t>(一)、文档编制与审查</w:t>
        </w:r>
        <w:r>
          <w:tab/>
        </w:r>
        <w:r>
          <w:fldChar w:fldCharType="begin"/>
        </w:r>
        <w:r>
          <w:instrText xml:space="preserve"> PAGEREF _Toc30588 \h </w:instrText>
        </w:r>
        <w:r>
          <w:fldChar w:fldCharType="separate"/>
        </w:r>
        <w:r>
          <w:t>7</w:t>
        </w:r>
        <w:r>
          <w:fldChar w:fldCharType="end"/>
        </w:r>
      </w:hyperlink>
    </w:p>
    <w:p>
      <w:pPr>
        <w:pStyle w:val="TOC2"/>
        <w:tabs>
          <w:tab w:val="right" w:leader="dot" w:pos="8306"/>
        </w:tabs>
      </w:pPr>
      <w:hyperlink w:anchor="_Toc8239" w:history="1">
        <w:r>
          <w:rPr>
            <w:rFonts w:ascii="仿宋" w:eastAsia="仿宋" w:hAnsi="仿宋" w:cs="仿宋" w:hint="eastAsia"/>
            <w:lang w:eastAsia="zh-CN"/>
          </w:rPr>
          <w:t>(二)、文档发布与分发</w:t>
        </w:r>
        <w:r>
          <w:tab/>
        </w:r>
        <w:r>
          <w:fldChar w:fldCharType="begin"/>
        </w:r>
        <w:r>
          <w:instrText xml:space="preserve"> PAGEREF _Toc8239 \h </w:instrText>
        </w:r>
        <w:r>
          <w:fldChar w:fldCharType="separate"/>
        </w:r>
        <w:r>
          <w:t>9</w:t>
        </w:r>
        <w:r>
          <w:fldChar w:fldCharType="end"/>
        </w:r>
      </w:hyperlink>
    </w:p>
    <w:p>
      <w:pPr>
        <w:pStyle w:val="TOC2"/>
        <w:tabs>
          <w:tab w:val="right" w:leader="dot" w:pos="8306"/>
        </w:tabs>
      </w:pPr>
      <w:hyperlink w:anchor="_Toc30257" w:history="1">
        <w:r>
          <w:rPr>
            <w:rFonts w:ascii="仿宋" w:eastAsia="仿宋" w:hAnsi="仿宋" w:cs="仿宋" w:hint="eastAsia"/>
            <w:lang w:eastAsia="zh-CN"/>
          </w:rPr>
          <w:t>(三)、文档存档与归档</w:t>
        </w:r>
        <w:r>
          <w:tab/>
        </w:r>
        <w:r>
          <w:fldChar w:fldCharType="begin"/>
        </w:r>
        <w:r>
          <w:instrText xml:space="preserve"> PAGEREF _Toc30257 \h </w:instrText>
        </w:r>
        <w:r>
          <w:fldChar w:fldCharType="separate"/>
        </w:r>
        <w:r>
          <w:t>10</w:t>
        </w:r>
        <w:r>
          <w:fldChar w:fldCharType="end"/>
        </w:r>
      </w:hyperlink>
    </w:p>
    <w:p>
      <w:pPr>
        <w:pStyle w:val="TOC1"/>
        <w:tabs>
          <w:tab w:val="right" w:leader="dot" w:pos="8306"/>
        </w:tabs>
      </w:pPr>
      <w:hyperlink w:anchor="_Toc16266" w:history="1">
        <w:r>
          <w:rPr>
            <w:rFonts w:ascii="仿宋" w:eastAsia="仿宋" w:hAnsi="仿宋" w:cs="仿宋" w:hint="eastAsia"/>
            <w:lang w:eastAsia="zh-CN"/>
          </w:rPr>
          <w:t>四、市场分析、调研</w:t>
        </w:r>
        <w:r>
          <w:tab/>
        </w:r>
        <w:r>
          <w:fldChar w:fldCharType="begin"/>
        </w:r>
        <w:r>
          <w:instrText xml:space="preserve"> PAGEREF _Toc16266 \h </w:instrText>
        </w:r>
        <w:r>
          <w:fldChar w:fldCharType="separate"/>
        </w:r>
        <w:r>
          <w:t>11</w:t>
        </w:r>
        <w:r>
          <w:fldChar w:fldCharType="end"/>
        </w:r>
      </w:hyperlink>
    </w:p>
    <w:p>
      <w:pPr>
        <w:pStyle w:val="TOC2"/>
        <w:tabs>
          <w:tab w:val="right" w:leader="dot" w:pos="8306"/>
        </w:tabs>
      </w:pPr>
      <w:hyperlink w:anchor="_Toc3668" w:history="1">
        <w:r>
          <w:rPr>
            <w:rFonts w:ascii="仿宋" w:eastAsia="仿宋" w:hAnsi="仿宋" w:cs="仿宋" w:hint="eastAsia"/>
            <w:lang w:eastAsia="zh-CN"/>
          </w:rPr>
          <w:t>(一)、金融租赁服务行业分析</w:t>
        </w:r>
        <w:r>
          <w:tab/>
        </w:r>
        <w:r>
          <w:fldChar w:fldCharType="begin"/>
        </w:r>
        <w:r>
          <w:instrText xml:space="preserve"> PAGEREF _Toc3668 \h </w:instrText>
        </w:r>
        <w:r>
          <w:fldChar w:fldCharType="separate"/>
        </w:r>
        <w:r>
          <w:t>11</w:t>
        </w:r>
        <w:r>
          <w:fldChar w:fldCharType="end"/>
        </w:r>
      </w:hyperlink>
    </w:p>
    <w:p>
      <w:pPr>
        <w:pStyle w:val="TOC2"/>
        <w:tabs>
          <w:tab w:val="right" w:leader="dot" w:pos="8306"/>
        </w:tabs>
      </w:pPr>
      <w:hyperlink w:anchor="_Toc15015" w:history="1">
        <w:r>
          <w:rPr>
            <w:rFonts w:ascii="仿宋" w:eastAsia="仿宋" w:hAnsi="仿宋" w:cs="仿宋" w:hint="eastAsia"/>
            <w:lang w:eastAsia="zh-CN"/>
          </w:rPr>
          <w:t>(二)、金融租赁服务市场分析预测</w:t>
        </w:r>
        <w:r>
          <w:tab/>
        </w:r>
        <w:r>
          <w:fldChar w:fldCharType="begin"/>
        </w:r>
        <w:r>
          <w:instrText xml:space="preserve"> PAGEREF _Toc15015 \h </w:instrText>
        </w:r>
        <w:r>
          <w:fldChar w:fldCharType="separate"/>
        </w:r>
        <w:r>
          <w:t>11</w:t>
        </w:r>
        <w:r>
          <w:fldChar w:fldCharType="end"/>
        </w:r>
      </w:hyperlink>
    </w:p>
    <w:p>
      <w:pPr>
        <w:pStyle w:val="TOC1"/>
        <w:tabs>
          <w:tab w:val="right" w:leader="dot" w:pos="8306"/>
        </w:tabs>
      </w:pPr>
      <w:hyperlink w:anchor="_Toc24583" w:history="1">
        <w:r>
          <w:rPr>
            <w:rFonts w:ascii="仿宋" w:eastAsia="仿宋" w:hAnsi="仿宋" w:cs="仿宋" w:hint="eastAsia"/>
            <w:lang w:eastAsia="zh-CN"/>
          </w:rPr>
          <w:t>五、金融租赁服务项目建设背景及必要性分析</w:t>
        </w:r>
        <w:r>
          <w:tab/>
        </w:r>
        <w:r>
          <w:fldChar w:fldCharType="begin"/>
        </w:r>
        <w:r>
          <w:instrText xml:space="preserve"> PAGEREF _Toc24583 \h </w:instrText>
        </w:r>
        <w:r>
          <w:fldChar w:fldCharType="separate"/>
        </w:r>
        <w:r>
          <w:t>12</w:t>
        </w:r>
        <w:r>
          <w:fldChar w:fldCharType="end"/>
        </w:r>
      </w:hyperlink>
    </w:p>
    <w:p>
      <w:pPr>
        <w:pStyle w:val="TOC2"/>
        <w:tabs>
          <w:tab w:val="right" w:leader="dot" w:pos="8306"/>
        </w:tabs>
      </w:pPr>
      <w:hyperlink w:anchor="_Toc21389" w:history="1">
        <w:r>
          <w:rPr>
            <w:rFonts w:ascii="仿宋" w:eastAsia="仿宋" w:hAnsi="仿宋" w:cs="仿宋" w:hint="eastAsia"/>
            <w:lang w:eastAsia="zh-CN"/>
          </w:rPr>
          <w:t>(一)、金融租赁服务项目背景分析</w:t>
        </w:r>
        <w:r>
          <w:tab/>
        </w:r>
        <w:r>
          <w:fldChar w:fldCharType="begin"/>
        </w:r>
        <w:r>
          <w:instrText xml:space="preserve"> PAGEREF _Toc21389 \h </w:instrText>
        </w:r>
        <w:r>
          <w:fldChar w:fldCharType="separate"/>
        </w:r>
        <w:r>
          <w:t>12</w:t>
        </w:r>
        <w:r>
          <w:fldChar w:fldCharType="end"/>
        </w:r>
      </w:hyperlink>
    </w:p>
    <w:p>
      <w:pPr>
        <w:pStyle w:val="TOC2"/>
        <w:tabs>
          <w:tab w:val="right" w:leader="dot" w:pos="8306"/>
        </w:tabs>
      </w:pPr>
      <w:hyperlink w:anchor="_Toc26108" w:history="1">
        <w:r>
          <w:rPr>
            <w:rFonts w:ascii="仿宋" w:eastAsia="仿宋" w:hAnsi="仿宋" w:cs="仿宋" w:hint="eastAsia"/>
            <w:lang w:eastAsia="zh-CN"/>
          </w:rPr>
          <w:t>(二)、金融租赁服务项目建设必要性分析</w:t>
        </w:r>
        <w:r>
          <w:tab/>
        </w:r>
        <w:r>
          <w:fldChar w:fldCharType="begin"/>
        </w:r>
        <w:r>
          <w:instrText xml:space="preserve"> PAGEREF _Toc26108 \h </w:instrText>
        </w:r>
        <w:r>
          <w:fldChar w:fldCharType="separate"/>
        </w:r>
        <w:r>
          <w:t>14</w:t>
        </w:r>
        <w:r>
          <w:fldChar w:fldCharType="end"/>
        </w:r>
      </w:hyperlink>
    </w:p>
    <w:p>
      <w:pPr>
        <w:pStyle w:val="TOC1"/>
        <w:tabs>
          <w:tab w:val="right" w:leader="dot" w:pos="8306"/>
        </w:tabs>
      </w:pPr>
      <w:hyperlink w:anchor="_Toc24542" w:history="1">
        <w:r>
          <w:rPr>
            <w:rFonts w:ascii="仿宋" w:eastAsia="仿宋" w:hAnsi="仿宋" w:cs="仿宋" w:hint="eastAsia"/>
            <w:lang w:eastAsia="zh-CN"/>
          </w:rPr>
          <w:t>六、金融租赁服务项目绩效评估</w:t>
        </w:r>
        <w:r>
          <w:tab/>
        </w:r>
        <w:r>
          <w:fldChar w:fldCharType="begin"/>
        </w:r>
        <w:r>
          <w:instrText xml:space="preserve"> PAGEREF _Toc24542 \h </w:instrText>
        </w:r>
        <w:r>
          <w:fldChar w:fldCharType="separate"/>
        </w:r>
        <w:r>
          <w:t>15</w:t>
        </w:r>
        <w:r>
          <w:fldChar w:fldCharType="end"/>
        </w:r>
      </w:hyperlink>
    </w:p>
    <w:p>
      <w:pPr>
        <w:pStyle w:val="TOC2"/>
        <w:tabs>
          <w:tab w:val="right" w:leader="dot" w:pos="8306"/>
        </w:tabs>
      </w:pPr>
      <w:hyperlink w:anchor="_Toc13850" w:history="1">
        <w:r>
          <w:rPr>
            <w:rFonts w:ascii="仿宋" w:eastAsia="仿宋" w:hAnsi="仿宋" w:cs="仿宋" w:hint="eastAsia"/>
            <w:lang w:eastAsia="zh-CN"/>
          </w:rPr>
          <w:t>(一)、绩效评估指标</w:t>
        </w:r>
        <w:r>
          <w:tab/>
        </w:r>
        <w:r>
          <w:fldChar w:fldCharType="begin"/>
        </w:r>
        <w:r>
          <w:instrText xml:space="preserve"> PAGEREF _Toc13850 \h </w:instrText>
        </w:r>
        <w:r>
          <w:fldChar w:fldCharType="separate"/>
        </w:r>
        <w:r>
          <w:t>15</w:t>
        </w:r>
        <w:r>
          <w:fldChar w:fldCharType="end"/>
        </w:r>
      </w:hyperlink>
    </w:p>
    <w:p>
      <w:pPr>
        <w:pStyle w:val="TOC2"/>
        <w:tabs>
          <w:tab w:val="right" w:leader="dot" w:pos="8306"/>
        </w:tabs>
      </w:pPr>
      <w:hyperlink w:anchor="_Toc8559" w:history="1">
        <w:r>
          <w:rPr>
            <w:rFonts w:ascii="仿宋" w:eastAsia="仿宋" w:hAnsi="仿宋" w:cs="仿宋" w:hint="eastAsia"/>
            <w:lang w:eastAsia="zh-CN"/>
          </w:rPr>
          <w:t>(二)、绩效评估方法</w:t>
        </w:r>
        <w:r>
          <w:tab/>
        </w:r>
        <w:r>
          <w:fldChar w:fldCharType="begin"/>
        </w:r>
        <w:r>
          <w:instrText xml:space="preserve"> PAGEREF _Toc8559 \h </w:instrText>
        </w:r>
        <w:r>
          <w:fldChar w:fldCharType="separate"/>
        </w:r>
        <w:r>
          <w:t>17</w:t>
        </w:r>
        <w:r>
          <w:fldChar w:fldCharType="end"/>
        </w:r>
      </w:hyperlink>
    </w:p>
    <w:p>
      <w:pPr>
        <w:pStyle w:val="TOC2"/>
        <w:tabs>
          <w:tab w:val="right" w:leader="dot" w:pos="8306"/>
        </w:tabs>
      </w:pPr>
      <w:hyperlink w:anchor="_Toc10311" w:history="1">
        <w:r>
          <w:rPr>
            <w:rFonts w:ascii="仿宋" w:eastAsia="仿宋" w:hAnsi="仿宋" w:cs="仿宋" w:hint="eastAsia"/>
            <w:lang w:eastAsia="zh-CN"/>
          </w:rPr>
          <w:t>(三)、绩效评估周期</w:t>
        </w:r>
        <w:r>
          <w:tab/>
        </w:r>
        <w:r>
          <w:fldChar w:fldCharType="begin"/>
        </w:r>
        <w:r>
          <w:instrText xml:space="preserve"> PAGEREF _Toc10311 \h </w:instrText>
        </w:r>
        <w:r>
          <w:fldChar w:fldCharType="separate"/>
        </w:r>
        <w:r>
          <w:t>18</w:t>
        </w:r>
        <w:r>
          <w:fldChar w:fldCharType="end"/>
        </w:r>
      </w:hyperlink>
    </w:p>
    <w:p>
      <w:pPr>
        <w:pStyle w:val="TOC1"/>
        <w:tabs>
          <w:tab w:val="right" w:leader="dot" w:pos="8306"/>
        </w:tabs>
      </w:pPr>
      <w:hyperlink w:anchor="_Toc16487" w:history="1">
        <w:r>
          <w:rPr>
            <w:rFonts w:ascii="仿宋" w:eastAsia="仿宋" w:hAnsi="仿宋" w:cs="仿宋" w:hint="eastAsia"/>
            <w:lang w:eastAsia="zh-CN"/>
          </w:rPr>
          <w:t>七、金融租赁服务项目人力资源培养与发展</w:t>
        </w:r>
        <w:r>
          <w:tab/>
        </w:r>
        <w:r>
          <w:fldChar w:fldCharType="begin"/>
        </w:r>
        <w:r>
          <w:instrText xml:space="preserve"> PAGEREF _Toc16487 \h </w:instrText>
        </w:r>
        <w:r>
          <w:fldChar w:fldCharType="separate"/>
        </w:r>
        <w:r>
          <w:t>19</w:t>
        </w:r>
        <w:r>
          <w:fldChar w:fldCharType="end"/>
        </w:r>
      </w:hyperlink>
    </w:p>
    <w:p>
      <w:pPr>
        <w:pStyle w:val="TOC2"/>
        <w:tabs>
          <w:tab w:val="right" w:leader="dot" w:pos="8306"/>
        </w:tabs>
      </w:pPr>
      <w:hyperlink w:anchor="_Toc7295" w:history="1">
        <w:r>
          <w:rPr>
            <w:rFonts w:ascii="仿宋" w:eastAsia="仿宋" w:hAnsi="仿宋" w:cs="仿宋" w:hint="eastAsia"/>
            <w:lang w:eastAsia="zh-CN"/>
          </w:rPr>
          <w:t>(一)、人才需求与规划</w:t>
        </w:r>
        <w:r>
          <w:tab/>
        </w:r>
        <w:r>
          <w:fldChar w:fldCharType="begin"/>
        </w:r>
        <w:r>
          <w:instrText xml:space="preserve"> PAGEREF _Toc7295 \h </w:instrText>
        </w:r>
        <w:r>
          <w:fldChar w:fldCharType="separate"/>
        </w:r>
        <w:r>
          <w:t>19</w:t>
        </w:r>
        <w:r>
          <w:fldChar w:fldCharType="end"/>
        </w:r>
      </w:hyperlink>
    </w:p>
    <w:p>
      <w:pPr>
        <w:pStyle w:val="TOC2"/>
        <w:tabs>
          <w:tab w:val="right" w:leader="dot" w:pos="8306"/>
        </w:tabs>
      </w:pPr>
      <w:hyperlink w:anchor="_Toc23421" w:history="1">
        <w:r>
          <w:rPr>
            <w:rFonts w:ascii="仿宋" w:eastAsia="仿宋" w:hAnsi="仿宋" w:cs="仿宋" w:hint="eastAsia"/>
            <w:lang w:eastAsia="zh-CN"/>
          </w:rPr>
          <w:t>(二)、培训与发展计划</w:t>
        </w:r>
        <w:r>
          <w:tab/>
        </w:r>
        <w:r>
          <w:fldChar w:fldCharType="begin"/>
        </w:r>
        <w:r>
          <w:instrText xml:space="preserve"> PAGEREF _Toc23421 \h </w:instrText>
        </w:r>
        <w:r>
          <w:fldChar w:fldCharType="separate"/>
        </w:r>
        <w:r>
          <w:t>19</w:t>
        </w:r>
        <w:r>
          <w:fldChar w:fldCharType="end"/>
        </w:r>
      </w:hyperlink>
    </w:p>
    <w:p>
      <w:pPr>
        <w:pStyle w:val="TOC1"/>
        <w:tabs>
          <w:tab w:val="right" w:leader="dot" w:pos="8306"/>
        </w:tabs>
      </w:pPr>
      <w:hyperlink w:anchor="_Toc8863" w:history="1">
        <w:r>
          <w:rPr>
            <w:rFonts w:ascii="仿宋" w:eastAsia="仿宋" w:hAnsi="仿宋" w:cs="仿宋" w:hint="eastAsia"/>
            <w:lang w:eastAsia="zh-CN"/>
          </w:rPr>
          <w:t>八、金融租赁服务项目经营效益</w:t>
        </w:r>
        <w:r>
          <w:tab/>
        </w:r>
        <w:r>
          <w:fldChar w:fldCharType="begin"/>
        </w:r>
        <w:r>
          <w:instrText xml:space="preserve"> PAGEREF _Toc8863 \h </w:instrText>
        </w:r>
        <w:r>
          <w:fldChar w:fldCharType="separate"/>
        </w:r>
        <w:r>
          <w:t>20</w:t>
        </w:r>
        <w:r>
          <w:fldChar w:fldCharType="end"/>
        </w:r>
      </w:hyperlink>
    </w:p>
    <w:p>
      <w:pPr>
        <w:pStyle w:val="TOC2"/>
        <w:tabs>
          <w:tab w:val="right" w:leader="dot" w:pos="8306"/>
        </w:tabs>
      </w:pPr>
      <w:hyperlink w:anchor="_Toc1813" w:history="1">
        <w:r>
          <w:rPr>
            <w:rFonts w:ascii="仿宋" w:eastAsia="仿宋" w:hAnsi="仿宋" w:cs="仿宋" w:hint="eastAsia"/>
            <w:lang w:eastAsia="zh-CN"/>
          </w:rPr>
          <w:t>(一)、经济评价财务测算</w:t>
        </w:r>
        <w:r>
          <w:tab/>
        </w:r>
        <w:r>
          <w:fldChar w:fldCharType="begin"/>
        </w:r>
        <w:r>
          <w:instrText xml:space="preserve"> PAGEREF _Toc1813 \h </w:instrText>
        </w:r>
        <w:r>
          <w:fldChar w:fldCharType="separate"/>
        </w:r>
        <w:r>
          <w:t>20</w:t>
        </w:r>
        <w:r>
          <w:fldChar w:fldCharType="end"/>
        </w:r>
      </w:hyperlink>
    </w:p>
    <w:p>
      <w:pPr>
        <w:pStyle w:val="TOC2"/>
        <w:tabs>
          <w:tab w:val="right" w:leader="dot" w:pos="8306"/>
        </w:tabs>
      </w:pPr>
      <w:hyperlink w:anchor="_Toc6542" w:history="1">
        <w:r>
          <w:rPr>
            <w:rFonts w:ascii="仿宋" w:eastAsia="仿宋" w:hAnsi="仿宋" w:cs="仿宋" w:hint="eastAsia"/>
            <w:lang w:eastAsia="zh-CN"/>
          </w:rPr>
          <w:t>(二)、金融租赁服务项目盈利能力分析</w:t>
        </w:r>
        <w:r>
          <w:tab/>
        </w:r>
        <w:r>
          <w:fldChar w:fldCharType="begin"/>
        </w:r>
        <w:r>
          <w:instrText xml:space="preserve"> PAGEREF _Toc6542 \h </w:instrText>
        </w:r>
        <w:r>
          <w:fldChar w:fldCharType="separate"/>
        </w:r>
        <w:r>
          <w:t>21</w:t>
        </w:r>
        <w:r>
          <w:fldChar w:fldCharType="end"/>
        </w:r>
      </w:hyperlink>
    </w:p>
    <w:p>
      <w:pPr>
        <w:pStyle w:val="TOC1"/>
        <w:tabs>
          <w:tab w:val="right" w:leader="dot" w:pos="8306"/>
        </w:tabs>
      </w:pPr>
      <w:hyperlink w:anchor="_Toc6726" w:history="1">
        <w:r>
          <w:rPr>
            <w:rFonts w:ascii="仿宋" w:eastAsia="仿宋" w:hAnsi="仿宋" w:cs="仿宋" w:hint="eastAsia"/>
            <w:lang w:eastAsia="zh-CN"/>
          </w:rPr>
          <w:t>九、金融租赁服务项目财务管理</w:t>
        </w:r>
        <w:r>
          <w:tab/>
        </w:r>
        <w:r>
          <w:fldChar w:fldCharType="begin"/>
        </w:r>
        <w:r>
          <w:instrText xml:space="preserve"> PAGEREF _Toc6726 \h </w:instrText>
        </w:r>
        <w:r>
          <w:fldChar w:fldCharType="separate"/>
        </w:r>
        <w:r>
          <w:t>22</w:t>
        </w:r>
        <w:r>
          <w:fldChar w:fldCharType="end"/>
        </w:r>
      </w:hyperlink>
    </w:p>
    <w:p>
      <w:pPr>
        <w:pStyle w:val="TOC2"/>
        <w:tabs>
          <w:tab w:val="right" w:leader="dot" w:pos="8306"/>
        </w:tabs>
      </w:pPr>
      <w:hyperlink w:anchor="_Toc18600" w:history="1">
        <w:r>
          <w:rPr>
            <w:rFonts w:ascii="仿宋" w:eastAsia="仿宋" w:hAnsi="仿宋" w:cs="仿宋" w:hint="eastAsia"/>
            <w:lang w:eastAsia="zh-CN"/>
          </w:rPr>
          <w:t>(一)、资金需求大</w:t>
        </w:r>
        <w:r>
          <w:tab/>
        </w:r>
        <w:r>
          <w:fldChar w:fldCharType="begin"/>
        </w:r>
        <w:r>
          <w:instrText xml:space="preserve"> PAGEREF _Toc18600 \h </w:instrText>
        </w:r>
        <w:r>
          <w:fldChar w:fldCharType="separate"/>
        </w:r>
        <w:r>
          <w:t>22</w:t>
        </w:r>
        <w:r>
          <w:fldChar w:fldCharType="end"/>
        </w:r>
      </w:hyperlink>
    </w:p>
    <w:p>
      <w:pPr>
        <w:pStyle w:val="TOC2"/>
        <w:tabs>
          <w:tab w:val="right" w:leader="dot" w:pos="8306"/>
        </w:tabs>
      </w:pPr>
      <w:hyperlink w:anchor="_Toc24849" w:history="1">
        <w:r>
          <w:rPr>
            <w:rFonts w:ascii="仿宋" w:eastAsia="仿宋" w:hAnsi="仿宋" w:cs="仿宋" w:hint="eastAsia"/>
            <w:lang w:eastAsia="zh-CN"/>
          </w:rPr>
          <w:t>(二)、研发周期长</w:t>
        </w:r>
        <w:r>
          <w:tab/>
        </w:r>
        <w:r>
          <w:fldChar w:fldCharType="begin"/>
        </w:r>
        <w:r>
          <w:instrText xml:space="preserve"> PAGEREF _Toc24849 \h </w:instrText>
        </w:r>
        <w:r>
          <w:fldChar w:fldCharType="separate"/>
        </w:r>
        <w:r>
          <w:t>23</w:t>
        </w:r>
        <w:r>
          <w:fldChar w:fldCharType="end"/>
        </w:r>
      </w:hyperlink>
    </w:p>
    <w:p>
      <w:pPr>
        <w:pStyle w:val="TOC2"/>
        <w:tabs>
          <w:tab w:val="right" w:leader="dot" w:pos="8306"/>
        </w:tabs>
      </w:pPr>
      <w:hyperlink w:anchor="_Toc19869" w:history="1">
        <w:r>
          <w:rPr>
            <w:rFonts w:ascii="仿宋" w:eastAsia="仿宋" w:hAnsi="仿宋" w:cs="仿宋" w:hint="eastAsia"/>
            <w:lang w:eastAsia="zh-CN"/>
          </w:rPr>
          <w:t>(三)、市场风险大</w:t>
        </w:r>
        <w:r>
          <w:tab/>
        </w:r>
        <w:r>
          <w:fldChar w:fldCharType="begin"/>
        </w:r>
        <w:r>
          <w:instrText xml:space="preserve"> PAGEREF _Toc19869 \h </w:instrText>
        </w:r>
        <w:r>
          <w:fldChar w:fldCharType="separate"/>
        </w:r>
        <w:r>
          <w:t>24</w:t>
        </w:r>
        <w:r>
          <w:fldChar w:fldCharType="end"/>
        </w:r>
      </w:hyperlink>
    </w:p>
    <w:p>
      <w:pPr>
        <w:pStyle w:val="TOC2"/>
        <w:tabs>
          <w:tab w:val="right" w:leader="dot" w:pos="8306"/>
        </w:tabs>
      </w:pPr>
      <w:hyperlink w:anchor="_Toc17744" w:history="1">
        <w:r>
          <w:rPr>
            <w:rFonts w:ascii="仿宋" w:eastAsia="仿宋" w:hAnsi="仿宋" w:cs="仿宋" w:hint="eastAsia"/>
            <w:lang w:eastAsia="zh-CN"/>
          </w:rPr>
          <w:t>(四)、利润率高</w:t>
        </w:r>
        <w:r>
          <w:tab/>
        </w:r>
        <w:r>
          <w:fldChar w:fldCharType="begin"/>
        </w:r>
        <w:r>
          <w:instrText xml:space="preserve"> PAGEREF _Toc17744 \h </w:instrText>
        </w:r>
        <w:r>
          <w:fldChar w:fldCharType="separate"/>
        </w:r>
        <w:r>
          <w:t>27</w:t>
        </w:r>
        <w:r>
          <w:fldChar w:fldCharType="end"/>
        </w:r>
      </w:hyperlink>
    </w:p>
    <w:p>
      <w:pPr>
        <w:pStyle w:val="TOC1"/>
        <w:tabs>
          <w:tab w:val="right" w:leader="dot" w:pos="8306"/>
        </w:tabs>
      </w:pPr>
      <w:hyperlink w:anchor="_Toc18976" w:history="1">
        <w:r>
          <w:rPr>
            <w:rFonts w:ascii="仿宋" w:eastAsia="仿宋" w:hAnsi="仿宋" w:cs="仿宋" w:hint="eastAsia"/>
            <w:lang w:eastAsia="zh-CN"/>
          </w:rPr>
          <w:t>十、金融租赁服务项目技术管理</w:t>
        </w:r>
        <w:r>
          <w:tab/>
        </w:r>
        <w:r>
          <w:fldChar w:fldCharType="begin"/>
        </w:r>
        <w:r>
          <w:instrText xml:space="preserve"> PAGEREF _Toc18976 \h </w:instrText>
        </w:r>
        <w:r>
          <w:fldChar w:fldCharType="separate"/>
        </w:r>
        <w:r>
          <w:t>29</w:t>
        </w:r>
        <w:r>
          <w:fldChar w:fldCharType="end"/>
        </w:r>
      </w:hyperlink>
    </w:p>
    <w:p>
      <w:pPr>
        <w:pStyle w:val="TOC2"/>
        <w:tabs>
          <w:tab w:val="right" w:leader="dot" w:pos="8306"/>
        </w:tabs>
      </w:pPr>
      <w:hyperlink w:anchor="_Toc19497" w:history="1">
        <w:r>
          <w:rPr>
            <w:rFonts w:ascii="仿宋" w:eastAsia="仿宋" w:hAnsi="仿宋" w:cs="仿宋" w:hint="eastAsia"/>
            <w:lang w:eastAsia="zh-CN"/>
          </w:rPr>
          <w:t>(一)、技术方案选用方向</w:t>
        </w:r>
        <w:r>
          <w:tab/>
        </w:r>
        <w:r>
          <w:fldChar w:fldCharType="begin"/>
        </w:r>
        <w:r>
          <w:instrText xml:space="preserve"> PAGEREF _Toc19497 \h </w:instrText>
        </w:r>
        <w:r>
          <w:fldChar w:fldCharType="separate"/>
        </w:r>
        <w:r>
          <w:t>29</w:t>
        </w:r>
        <w:r>
          <w:fldChar w:fldCharType="end"/>
        </w:r>
      </w:hyperlink>
    </w:p>
    <w:p>
      <w:pPr>
        <w:pStyle w:val="TOC2"/>
        <w:tabs>
          <w:tab w:val="right" w:leader="dot" w:pos="8306"/>
        </w:tabs>
      </w:pPr>
      <w:hyperlink w:anchor="_Toc22543" w:history="1">
        <w:r>
          <w:rPr>
            <w:rFonts w:ascii="仿宋" w:eastAsia="仿宋" w:hAnsi="仿宋" w:cs="仿宋" w:hint="eastAsia"/>
            <w:lang w:eastAsia="zh-CN"/>
          </w:rPr>
          <w:t>(二)、工艺技术方案选用原则</w:t>
        </w:r>
        <w:r>
          <w:tab/>
        </w:r>
        <w:r>
          <w:fldChar w:fldCharType="begin"/>
        </w:r>
        <w:r>
          <w:instrText xml:space="preserve"> PAGEREF _Toc22543 \h </w:instrText>
        </w:r>
        <w:r>
          <w:fldChar w:fldCharType="separate"/>
        </w:r>
        <w:r>
          <w:t>31</w:t>
        </w:r>
        <w:r>
          <w:fldChar w:fldCharType="end"/>
        </w:r>
      </w:hyperlink>
    </w:p>
    <w:p>
      <w:pPr>
        <w:pStyle w:val="TOC2"/>
        <w:tabs>
          <w:tab w:val="right" w:leader="dot" w:pos="8306"/>
        </w:tabs>
      </w:pPr>
      <w:hyperlink w:anchor="_Toc29705" w:history="1">
        <w:r>
          <w:rPr>
            <w:rFonts w:ascii="仿宋" w:eastAsia="仿宋" w:hAnsi="仿宋" w:cs="仿宋" w:hint="eastAsia"/>
            <w:lang w:eastAsia="zh-CN"/>
          </w:rPr>
          <w:t>(三)、工艺技术方案要求</w:t>
        </w:r>
        <w:r>
          <w:tab/>
        </w:r>
        <w:r>
          <w:fldChar w:fldCharType="begin"/>
        </w:r>
        <w:r>
          <w:instrText xml:space="preserve"> PAGEREF _Toc29705 \h </w:instrText>
        </w:r>
        <w:r>
          <w:fldChar w:fldCharType="separate"/>
        </w:r>
        <w:r>
          <w:t>33</w:t>
        </w:r>
        <w:r>
          <w:fldChar w:fldCharType="end"/>
        </w:r>
      </w:hyperlink>
    </w:p>
    <w:p>
      <w:pPr>
        <w:pStyle w:val="TOC1"/>
        <w:tabs>
          <w:tab w:val="right" w:leader="dot" w:pos="8306"/>
        </w:tabs>
      </w:pPr>
      <w:hyperlink w:anchor="_Toc16394" w:history="1">
        <w:r>
          <w:rPr>
            <w:rFonts w:ascii="仿宋" w:eastAsia="仿宋" w:hAnsi="仿宋" w:cs="仿宋" w:hint="eastAsia"/>
            <w:lang w:eastAsia="zh-CN"/>
          </w:rPr>
          <w:t>十一、金融租赁服务项目人力资源管理</w:t>
        </w:r>
        <w:r>
          <w:tab/>
        </w:r>
        <w:r>
          <w:fldChar w:fldCharType="begin"/>
        </w:r>
        <w:r>
          <w:instrText xml:space="preserve"> PAGEREF _Toc16394 \h </w:instrText>
        </w:r>
        <w:r>
          <w:fldChar w:fldCharType="separate"/>
        </w:r>
        <w:r>
          <w:t>35</w:t>
        </w:r>
        <w:r>
          <w:fldChar w:fldCharType="end"/>
        </w:r>
      </w:hyperlink>
    </w:p>
    <w:p>
      <w:pPr>
        <w:pStyle w:val="TOC2"/>
        <w:tabs>
          <w:tab w:val="right" w:leader="dot" w:pos="8306"/>
        </w:tabs>
      </w:pPr>
      <w:hyperlink w:anchor="_Toc8043" w:history="1">
        <w:r>
          <w:rPr>
            <w:rFonts w:ascii="仿宋" w:eastAsia="仿宋" w:hAnsi="仿宋" w:cs="仿宋" w:hint="eastAsia"/>
            <w:lang w:eastAsia="zh-CN"/>
          </w:rPr>
          <w:t>(一)、建立健全的预算管理制度</w:t>
        </w:r>
        <w:r>
          <w:tab/>
        </w:r>
        <w:r>
          <w:fldChar w:fldCharType="begin"/>
        </w:r>
        <w:r>
          <w:instrText xml:space="preserve"> PAGEREF _Toc8043 \h </w:instrText>
        </w:r>
        <w:r>
          <w:fldChar w:fldCharType="separate"/>
        </w:r>
        <w:r>
          <w:t>35</w:t>
        </w:r>
        <w:r>
          <w:fldChar w:fldCharType="end"/>
        </w:r>
      </w:hyperlink>
    </w:p>
    <w:p>
      <w:pPr>
        <w:pStyle w:val="TOC2"/>
        <w:tabs>
          <w:tab w:val="right" w:leader="dot" w:pos="8306"/>
        </w:tabs>
      </w:pPr>
      <w:hyperlink w:anchor="_Toc3470" w:history="1">
        <w:r>
          <w:rPr>
            <w:rFonts w:ascii="仿宋" w:eastAsia="仿宋" w:hAnsi="仿宋" w:cs="仿宋" w:hint="eastAsia"/>
            <w:lang w:eastAsia="zh-CN"/>
          </w:rPr>
          <w:t>(二)、加强资金流动监控</w:t>
        </w:r>
        <w:r>
          <w:tab/>
        </w:r>
        <w:r>
          <w:fldChar w:fldCharType="begin"/>
        </w:r>
        <w:r>
          <w:instrText xml:space="preserve"> PAGEREF _Toc3470 \h </w:instrText>
        </w:r>
        <w:r>
          <w:fldChar w:fldCharType="separate"/>
        </w:r>
        <w:r>
          <w:t>37</w:t>
        </w:r>
        <w:r>
          <w:fldChar w:fldCharType="end"/>
        </w:r>
      </w:hyperlink>
    </w:p>
    <w:p>
      <w:pPr>
        <w:pStyle w:val="TOC2"/>
        <w:tabs>
          <w:tab w:val="right" w:leader="dot" w:pos="8306"/>
        </w:tabs>
      </w:pPr>
      <w:hyperlink w:anchor="_Toc23296" w:history="1">
        <w:r>
          <w:rPr>
            <w:rFonts w:ascii="仿宋" w:eastAsia="仿宋" w:hAnsi="仿宋" w:cs="仿宋" w:hint="eastAsia"/>
            <w:lang w:eastAsia="zh-CN"/>
          </w:rPr>
          <w:t>(三)、制定完善的风险控制机制</w:t>
        </w:r>
        <w:r>
          <w:tab/>
        </w:r>
        <w:r>
          <w:fldChar w:fldCharType="begin"/>
        </w:r>
        <w:r>
          <w:instrText xml:space="preserve"> PAGEREF _Toc23296 \h </w:instrText>
        </w:r>
        <w:r>
          <w:fldChar w:fldCharType="separate"/>
        </w:r>
        <w:r>
          <w:t>38</w:t>
        </w:r>
        <w:r>
          <w:fldChar w:fldCharType="end"/>
        </w:r>
      </w:hyperlink>
    </w:p>
    <w:p>
      <w:pPr>
        <w:pStyle w:val="TOC2"/>
        <w:tabs>
          <w:tab w:val="right" w:leader="dot" w:pos="8306"/>
        </w:tabs>
      </w:pPr>
      <w:hyperlink w:anchor="_Toc13579" w:history="1">
        <w:r>
          <w:rPr>
            <w:rFonts w:ascii="仿宋" w:eastAsia="仿宋" w:hAnsi="仿宋" w:cs="仿宋" w:hint="eastAsia"/>
            <w:lang w:eastAsia="zh-CN"/>
          </w:rPr>
          <w:t>(四)、优化成本管理</w:t>
        </w:r>
        <w:r>
          <w:tab/>
        </w:r>
        <w:r>
          <w:fldChar w:fldCharType="begin"/>
        </w:r>
        <w:r>
          <w:instrText xml:space="preserve"> PAGEREF _Toc13579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 w:history="1">
        <w:r>
          <w:rPr>
            <w:rFonts w:ascii="仿宋" w:eastAsia="仿宋" w:hAnsi="仿宋" w:cs="仿宋" w:hint="eastAsia"/>
            <w:lang w:eastAsia="zh-CN"/>
          </w:rPr>
          <w:t>十二、金融租赁服务项目环境影响分析</w:t>
        </w:r>
        <w:r>
          <w:tab/>
        </w:r>
        <w:r>
          <w:fldChar w:fldCharType="begin"/>
        </w:r>
        <w:r>
          <w:instrText xml:space="preserve"> PAGEREF _Toc499 \h </w:instrText>
        </w:r>
        <w:r>
          <w:fldChar w:fldCharType="separate"/>
        </w:r>
        <w:r>
          <w:t>41</w:t>
        </w:r>
        <w:r>
          <w:fldChar w:fldCharType="end"/>
        </w:r>
      </w:hyperlink>
    </w:p>
    <w:p>
      <w:pPr>
        <w:pStyle w:val="TOC2"/>
        <w:tabs>
          <w:tab w:val="right" w:leader="dot" w:pos="8306"/>
        </w:tabs>
      </w:pPr>
      <w:hyperlink w:anchor="_Toc25492" w:history="1">
        <w:r>
          <w:rPr>
            <w:rFonts w:ascii="仿宋" w:eastAsia="仿宋" w:hAnsi="仿宋" w:cs="仿宋" w:hint="eastAsia"/>
            <w:lang w:eastAsia="zh-CN"/>
          </w:rPr>
          <w:t>(一)、建设区域环境质量现状</w:t>
        </w:r>
        <w:r>
          <w:tab/>
        </w:r>
        <w:r>
          <w:fldChar w:fldCharType="begin"/>
        </w:r>
        <w:r>
          <w:instrText xml:space="preserve"> PAGEREF _Toc25492 \h </w:instrText>
        </w:r>
        <w:r>
          <w:fldChar w:fldCharType="separate"/>
        </w:r>
        <w:r>
          <w:t>41</w:t>
        </w:r>
        <w:r>
          <w:fldChar w:fldCharType="end"/>
        </w:r>
      </w:hyperlink>
    </w:p>
    <w:p>
      <w:pPr>
        <w:pStyle w:val="TOC2"/>
        <w:tabs>
          <w:tab w:val="right" w:leader="dot" w:pos="8306"/>
        </w:tabs>
      </w:pPr>
      <w:hyperlink w:anchor="_Toc6485" w:history="1">
        <w:r>
          <w:rPr>
            <w:rFonts w:ascii="仿宋" w:eastAsia="仿宋" w:hAnsi="仿宋" w:cs="仿宋" w:hint="eastAsia"/>
            <w:lang w:eastAsia="zh-CN"/>
          </w:rPr>
          <w:t>(二)、建设期环境保护</w:t>
        </w:r>
        <w:r>
          <w:tab/>
        </w:r>
        <w:r>
          <w:fldChar w:fldCharType="begin"/>
        </w:r>
        <w:r>
          <w:instrText xml:space="preserve"> PAGEREF _Toc6485 \h </w:instrText>
        </w:r>
        <w:r>
          <w:fldChar w:fldCharType="separate"/>
        </w:r>
        <w:r>
          <w:t>42</w:t>
        </w:r>
        <w:r>
          <w:fldChar w:fldCharType="end"/>
        </w:r>
      </w:hyperlink>
    </w:p>
    <w:p>
      <w:pPr>
        <w:pStyle w:val="TOC2"/>
        <w:tabs>
          <w:tab w:val="right" w:leader="dot" w:pos="8306"/>
        </w:tabs>
      </w:pPr>
      <w:hyperlink w:anchor="_Toc3348" w:history="1">
        <w:r>
          <w:rPr>
            <w:rFonts w:ascii="仿宋" w:eastAsia="仿宋" w:hAnsi="仿宋" w:cs="仿宋" w:hint="eastAsia"/>
            <w:lang w:eastAsia="zh-CN"/>
          </w:rPr>
          <w:t>(三)、运营期环境保护</w:t>
        </w:r>
        <w:r>
          <w:tab/>
        </w:r>
        <w:r>
          <w:fldChar w:fldCharType="begin"/>
        </w:r>
        <w:r>
          <w:instrText xml:space="preserve"> PAGEREF _Toc3348 \h </w:instrText>
        </w:r>
        <w:r>
          <w:fldChar w:fldCharType="separate"/>
        </w:r>
        <w:r>
          <w:t>44</w:t>
        </w:r>
        <w:r>
          <w:fldChar w:fldCharType="end"/>
        </w:r>
      </w:hyperlink>
    </w:p>
    <w:p>
      <w:pPr>
        <w:pStyle w:val="TOC2"/>
        <w:tabs>
          <w:tab w:val="right" w:leader="dot" w:pos="8306"/>
        </w:tabs>
      </w:pPr>
      <w:hyperlink w:anchor="_Toc17409" w:history="1">
        <w:r>
          <w:rPr>
            <w:rFonts w:ascii="仿宋" w:eastAsia="仿宋" w:hAnsi="仿宋" w:cs="仿宋" w:hint="eastAsia"/>
            <w:lang w:eastAsia="zh-CN"/>
          </w:rPr>
          <w:t>(四)、金融租赁服务项目建设对区域经济的影响</w:t>
        </w:r>
        <w:r>
          <w:tab/>
        </w:r>
        <w:r>
          <w:fldChar w:fldCharType="begin"/>
        </w:r>
        <w:r>
          <w:instrText xml:space="preserve"> PAGEREF _Toc17409 \h </w:instrText>
        </w:r>
        <w:r>
          <w:fldChar w:fldCharType="separate"/>
        </w:r>
        <w:r>
          <w:t>45</w:t>
        </w:r>
        <w:r>
          <w:fldChar w:fldCharType="end"/>
        </w:r>
      </w:hyperlink>
    </w:p>
    <w:p>
      <w:pPr>
        <w:pStyle w:val="TOC2"/>
        <w:tabs>
          <w:tab w:val="right" w:leader="dot" w:pos="8306"/>
        </w:tabs>
      </w:pPr>
      <w:hyperlink w:anchor="_Toc13616" w:history="1">
        <w:r>
          <w:rPr>
            <w:rFonts w:ascii="仿宋" w:eastAsia="仿宋" w:hAnsi="仿宋" w:cs="仿宋" w:hint="eastAsia"/>
            <w:lang w:eastAsia="zh-CN"/>
          </w:rPr>
          <w:t>(五)、废弃物处理</w:t>
        </w:r>
        <w:r>
          <w:tab/>
        </w:r>
        <w:r>
          <w:fldChar w:fldCharType="begin"/>
        </w:r>
        <w:r>
          <w:instrText xml:space="preserve"> PAGEREF _Toc13616 \h </w:instrText>
        </w:r>
        <w:r>
          <w:fldChar w:fldCharType="separate"/>
        </w:r>
        <w:r>
          <w:t>47</w:t>
        </w:r>
        <w:r>
          <w:fldChar w:fldCharType="end"/>
        </w:r>
      </w:hyperlink>
    </w:p>
    <w:p>
      <w:pPr>
        <w:pStyle w:val="TOC2"/>
        <w:tabs>
          <w:tab w:val="right" w:leader="dot" w:pos="8306"/>
        </w:tabs>
      </w:pPr>
      <w:hyperlink w:anchor="_Toc31343" w:history="1">
        <w:r>
          <w:rPr>
            <w:rFonts w:ascii="仿宋" w:eastAsia="仿宋" w:hAnsi="仿宋" w:cs="仿宋" w:hint="eastAsia"/>
            <w:lang w:eastAsia="zh-CN"/>
          </w:rPr>
          <w:t>(六)、特殊环境影响分析</w:t>
        </w:r>
        <w:r>
          <w:tab/>
        </w:r>
        <w:r>
          <w:fldChar w:fldCharType="begin"/>
        </w:r>
        <w:r>
          <w:instrText xml:space="preserve"> PAGEREF _Toc31343 \h </w:instrText>
        </w:r>
        <w:r>
          <w:fldChar w:fldCharType="separate"/>
        </w:r>
        <w:r>
          <w:t>48</w:t>
        </w:r>
        <w:r>
          <w:fldChar w:fldCharType="end"/>
        </w:r>
      </w:hyperlink>
    </w:p>
    <w:p>
      <w:pPr>
        <w:pStyle w:val="TOC2"/>
        <w:tabs>
          <w:tab w:val="right" w:leader="dot" w:pos="8306"/>
        </w:tabs>
      </w:pPr>
      <w:hyperlink w:anchor="_Toc4161" w:history="1">
        <w:r>
          <w:rPr>
            <w:rFonts w:ascii="仿宋" w:eastAsia="仿宋" w:hAnsi="仿宋" w:cs="仿宋" w:hint="eastAsia"/>
            <w:lang w:eastAsia="zh-CN"/>
          </w:rPr>
          <w:t>(七)、清洁生产</w:t>
        </w:r>
        <w:r>
          <w:tab/>
        </w:r>
        <w:r>
          <w:fldChar w:fldCharType="begin"/>
        </w:r>
        <w:r>
          <w:instrText xml:space="preserve"> PAGEREF _Toc4161 \h </w:instrText>
        </w:r>
        <w:r>
          <w:fldChar w:fldCharType="separate"/>
        </w:r>
        <w:r>
          <w:t>49</w:t>
        </w:r>
        <w:r>
          <w:fldChar w:fldCharType="end"/>
        </w:r>
      </w:hyperlink>
    </w:p>
    <w:p>
      <w:pPr>
        <w:pStyle w:val="TOC2"/>
        <w:tabs>
          <w:tab w:val="right" w:leader="dot" w:pos="8306"/>
        </w:tabs>
      </w:pPr>
      <w:hyperlink w:anchor="_Toc20047" w:history="1">
        <w:r>
          <w:rPr>
            <w:rFonts w:ascii="仿宋" w:eastAsia="仿宋" w:hAnsi="仿宋" w:cs="仿宋" w:hint="eastAsia"/>
            <w:lang w:eastAsia="zh-CN"/>
          </w:rPr>
          <w:t>(八)、环境保护综合评价</w:t>
        </w:r>
        <w:r>
          <w:tab/>
        </w:r>
        <w:r>
          <w:fldChar w:fldCharType="begin"/>
        </w:r>
        <w:r>
          <w:instrText xml:space="preserve"> PAGEREF _Toc20047 \h </w:instrText>
        </w:r>
        <w:r>
          <w:fldChar w:fldCharType="separate"/>
        </w:r>
        <w:r>
          <w:t>50</w:t>
        </w:r>
        <w:r>
          <w:fldChar w:fldCharType="end"/>
        </w:r>
      </w:hyperlink>
    </w:p>
    <w:p>
      <w:pPr>
        <w:pStyle w:val="TOC1"/>
        <w:tabs>
          <w:tab w:val="right" w:leader="dot" w:pos="8306"/>
        </w:tabs>
      </w:pPr>
      <w:hyperlink w:anchor="_Toc17671" w:history="1">
        <w:r>
          <w:rPr>
            <w:rFonts w:ascii="仿宋" w:eastAsia="仿宋" w:hAnsi="仿宋" w:cs="仿宋" w:hint="eastAsia"/>
            <w:lang w:eastAsia="zh-CN"/>
          </w:rPr>
          <w:t>十三、金融租赁服务项目实施时间节点</w:t>
        </w:r>
        <w:r>
          <w:tab/>
        </w:r>
        <w:r>
          <w:fldChar w:fldCharType="begin"/>
        </w:r>
        <w:r>
          <w:instrText xml:space="preserve"> PAGEREF _Toc17671 \h </w:instrText>
        </w:r>
        <w:r>
          <w:fldChar w:fldCharType="separate"/>
        </w:r>
        <w:r>
          <w:t>52</w:t>
        </w:r>
        <w:r>
          <w:fldChar w:fldCharType="end"/>
        </w:r>
      </w:hyperlink>
    </w:p>
    <w:p>
      <w:pPr>
        <w:pStyle w:val="TOC2"/>
        <w:tabs>
          <w:tab w:val="right" w:leader="dot" w:pos="8306"/>
        </w:tabs>
      </w:pPr>
      <w:hyperlink w:anchor="_Toc32748" w:history="1">
        <w:r>
          <w:rPr>
            <w:rFonts w:ascii="仿宋" w:eastAsia="仿宋" w:hAnsi="仿宋" w:cs="仿宋" w:hint="eastAsia"/>
            <w:lang w:eastAsia="zh-CN"/>
          </w:rPr>
          <w:t>(一)、金融租赁服务项目启动阶段时间节点</w:t>
        </w:r>
        <w:r>
          <w:tab/>
        </w:r>
        <w:r>
          <w:fldChar w:fldCharType="begin"/>
        </w:r>
        <w:r>
          <w:instrText xml:space="preserve"> PAGEREF _Toc32748 \h </w:instrText>
        </w:r>
        <w:r>
          <w:fldChar w:fldCharType="separate"/>
        </w:r>
        <w:r>
          <w:t>52</w:t>
        </w:r>
        <w:r>
          <w:fldChar w:fldCharType="end"/>
        </w:r>
      </w:hyperlink>
    </w:p>
    <w:p>
      <w:pPr>
        <w:pStyle w:val="TOC2"/>
        <w:tabs>
          <w:tab w:val="right" w:leader="dot" w:pos="8306"/>
        </w:tabs>
      </w:pPr>
      <w:hyperlink w:anchor="_Toc7425" w:history="1">
        <w:r>
          <w:rPr>
            <w:rFonts w:ascii="仿宋" w:eastAsia="仿宋" w:hAnsi="仿宋" w:cs="仿宋" w:hint="eastAsia"/>
            <w:lang w:eastAsia="zh-CN"/>
          </w:rPr>
          <w:t>(二)、金融租赁服务项目执行阶段时间节点</w:t>
        </w:r>
        <w:r>
          <w:tab/>
        </w:r>
        <w:r>
          <w:fldChar w:fldCharType="begin"/>
        </w:r>
        <w:r>
          <w:instrText xml:space="preserve"> PAGEREF _Toc7425 \h </w:instrText>
        </w:r>
        <w:r>
          <w:fldChar w:fldCharType="separate"/>
        </w:r>
        <w:r>
          <w:t>53</w:t>
        </w:r>
        <w:r>
          <w:fldChar w:fldCharType="end"/>
        </w:r>
      </w:hyperlink>
    </w:p>
    <w:p>
      <w:pPr>
        <w:pStyle w:val="TOC2"/>
        <w:tabs>
          <w:tab w:val="right" w:leader="dot" w:pos="8306"/>
        </w:tabs>
      </w:pPr>
      <w:hyperlink w:anchor="_Toc7073" w:history="1">
        <w:r>
          <w:rPr>
            <w:rFonts w:ascii="仿宋" w:eastAsia="仿宋" w:hAnsi="仿宋" w:cs="仿宋" w:hint="eastAsia"/>
            <w:lang w:eastAsia="zh-CN"/>
          </w:rPr>
          <w:t>(三)、金融租赁服务项目完成阶段时间节点</w:t>
        </w:r>
        <w:r>
          <w:tab/>
        </w:r>
        <w:r>
          <w:fldChar w:fldCharType="begin"/>
        </w:r>
        <w:r>
          <w:instrText xml:space="preserve"> PAGEREF _Toc7073 \h </w:instrText>
        </w:r>
        <w:r>
          <w:fldChar w:fldCharType="separate"/>
        </w:r>
        <w:r>
          <w:t>54</w:t>
        </w:r>
        <w:r>
          <w:fldChar w:fldCharType="end"/>
        </w:r>
      </w:hyperlink>
    </w:p>
    <w:p>
      <w:pPr>
        <w:pStyle w:val="TOC1"/>
        <w:tabs>
          <w:tab w:val="right" w:leader="dot" w:pos="8306"/>
        </w:tabs>
      </w:pPr>
      <w:hyperlink w:anchor="_Toc8345" w:history="1">
        <w:r>
          <w:rPr>
            <w:rFonts w:ascii="仿宋" w:eastAsia="仿宋" w:hAnsi="仿宋" w:cs="仿宋" w:hint="eastAsia"/>
            <w:lang w:eastAsia="zh-CN"/>
          </w:rPr>
          <w:t>十四、风险识别与分类</w:t>
        </w:r>
        <w:r>
          <w:tab/>
        </w:r>
        <w:r>
          <w:fldChar w:fldCharType="begin"/>
        </w:r>
        <w:r>
          <w:instrText xml:space="preserve"> PAGEREF _Toc8345 \h </w:instrText>
        </w:r>
        <w:r>
          <w:fldChar w:fldCharType="separate"/>
        </w:r>
        <w:r>
          <w:t>55</w:t>
        </w:r>
        <w:r>
          <w:fldChar w:fldCharType="end"/>
        </w:r>
      </w:hyperlink>
    </w:p>
    <w:p>
      <w:pPr>
        <w:pStyle w:val="TOC2"/>
        <w:tabs>
          <w:tab w:val="right" w:leader="dot" w:pos="8306"/>
        </w:tabs>
      </w:pPr>
      <w:hyperlink w:anchor="_Toc18398" w:history="1">
        <w:r>
          <w:rPr>
            <w:rFonts w:ascii="仿宋" w:eastAsia="仿宋" w:hAnsi="仿宋" w:cs="仿宋" w:hint="eastAsia"/>
            <w:lang w:eastAsia="zh-CN"/>
          </w:rPr>
          <w:t>(一)、风险识别</w:t>
        </w:r>
        <w:r>
          <w:tab/>
        </w:r>
        <w:r>
          <w:fldChar w:fldCharType="begin"/>
        </w:r>
        <w:r>
          <w:instrText xml:space="preserve"> PAGEREF _Toc18398 \h </w:instrText>
        </w:r>
        <w:r>
          <w:fldChar w:fldCharType="separate"/>
        </w:r>
        <w:r>
          <w:t>55</w:t>
        </w:r>
        <w:r>
          <w:fldChar w:fldCharType="end"/>
        </w:r>
      </w:hyperlink>
    </w:p>
    <w:p>
      <w:pPr>
        <w:pStyle w:val="TOC2"/>
        <w:tabs>
          <w:tab w:val="right" w:leader="dot" w:pos="8306"/>
        </w:tabs>
      </w:pPr>
      <w:hyperlink w:anchor="_Toc17784" w:history="1">
        <w:r>
          <w:rPr>
            <w:rFonts w:ascii="仿宋" w:eastAsia="仿宋" w:hAnsi="仿宋" w:cs="仿宋" w:hint="eastAsia"/>
            <w:lang w:eastAsia="zh-CN"/>
          </w:rPr>
          <w:t>(二)、风险分类</w:t>
        </w:r>
        <w:r>
          <w:tab/>
        </w:r>
        <w:r>
          <w:fldChar w:fldCharType="begin"/>
        </w:r>
        <w:r>
          <w:instrText xml:space="preserve"> PAGEREF _Toc17784 \h </w:instrText>
        </w:r>
        <w:r>
          <w:fldChar w:fldCharType="separate"/>
        </w:r>
        <w:r>
          <w:t>56</w:t>
        </w:r>
        <w:r>
          <w:fldChar w:fldCharType="end"/>
        </w:r>
      </w:hyperlink>
    </w:p>
    <w:p>
      <w:pPr>
        <w:pStyle w:val="TOC1"/>
        <w:tabs>
          <w:tab w:val="right" w:leader="dot" w:pos="8306"/>
        </w:tabs>
      </w:pPr>
      <w:hyperlink w:anchor="_Toc28829" w:history="1">
        <w:r>
          <w:rPr>
            <w:rFonts w:ascii="仿宋" w:eastAsia="仿宋" w:hAnsi="仿宋" w:cs="仿宋" w:hint="eastAsia"/>
            <w:lang w:eastAsia="zh-CN"/>
          </w:rPr>
          <w:t>十五、金融租赁服务项目实施保障措施</w:t>
        </w:r>
        <w:r>
          <w:tab/>
        </w:r>
        <w:r>
          <w:fldChar w:fldCharType="begin"/>
        </w:r>
        <w:r>
          <w:instrText xml:space="preserve"> PAGEREF _Toc28829 \h </w:instrText>
        </w:r>
        <w:r>
          <w:fldChar w:fldCharType="separate"/>
        </w:r>
        <w:r>
          <w:t>58</w:t>
        </w:r>
        <w:r>
          <w:fldChar w:fldCharType="end"/>
        </w:r>
      </w:hyperlink>
    </w:p>
    <w:p>
      <w:pPr>
        <w:pStyle w:val="TOC2"/>
        <w:tabs>
          <w:tab w:val="right" w:leader="dot" w:pos="8306"/>
        </w:tabs>
      </w:pPr>
      <w:hyperlink w:anchor="_Toc18629" w:history="1">
        <w:r>
          <w:rPr>
            <w:rFonts w:ascii="仿宋" w:eastAsia="仿宋" w:hAnsi="仿宋" w:cs="仿宋" w:hint="eastAsia"/>
            <w:lang w:eastAsia="zh-CN"/>
          </w:rPr>
          <w:t>(一)、金融租赁服务项目实施保障机制</w:t>
        </w:r>
        <w:r>
          <w:tab/>
        </w:r>
        <w:r>
          <w:fldChar w:fldCharType="begin"/>
        </w:r>
        <w:r>
          <w:instrText xml:space="preserve"> PAGEREF _Toc18629 \h </w:instrText>
        </w:r>
        <w:r>
          <w:fldChar w:fldCharType="separate"/>
        </w:r>
        <w:r>
          <w:t>58</w:t>
        </w:r>
        <w:r>
          <w:fldChar w:fldCharType="end"/>
        </w:r>
      </w:hyperlink>
    </w:p>
    <w:p>
      <w:pPr>
        <w:pStyle w:val="TOC2"/>
        <w:tabs>
          <w:tab w:val="right" w:leader="dot" w:pos="8306"/>
        </w:tabs>
      </w:pPr>
      <w:hyperlink w:anchor="_Toc9012" w:history="1">
        <w:r>
          <w:rPr>
            <w:rFonts w:ascii="仿宋" w:eastAsia="仿宋" w:hAnsi="仿宋" w:cs="仿宋" w:hint="eastAsia"/>
            <w:lang w:eastAsia="zh-CN"/>
          </w:rPr>
          <w:t>(二)、金融租赁服务项目法律合规要求</w:t>
        </w:r>
        <w:r>
          <w:tab/>
        </w:r>
        <w:r>
          <w:fldChar w:fldCharType="begin"/>
        </w:r>
        <w:r>
          <w:instrText xml:space="preserve"> PAGEREF _Toc9012 \h </w:instrText>
        </w:r>
        <w:r>
          <w:fldChar w:fldCharType="separate"/>
        </w:r>
        <w:r>
          <w:t>62</w:t>
        </w:r>
        <w:r>
          <w:fldChar w:fldCharType="end"/>
        </w:r>
      </w:hyperlink>
    </w:p>
    <w:p>
      <w:pPr>
        <w:pStyle w:val="TOC2"/>
        <w:tabs>
          <w:tab w:val="right" w:leader="dot" w:pos="8306"/>
        </w:tabs>
      </w:pPr>
      <w:hyperlink w:anchor="_Toc23585" w:history="1">
        <w:r>
          <w:rPr>
            <w:rFonts w:ascii="仿宋" w:eastAsia="仿宋" w:hAnsi="仿宋" w:cs="仿宋" w:hint="eastAsia"/>
            <w:lang w:eastAsia="zh-CN"/>
          </w:rPr>
          <w:t>(三)、金融租赁服务项目合同管理与法律事务</w:t>
        </w:r>
        <w:r>
          <w:tab/>
        </w:r>
        <w:r>
          <w:fldChar w:fldCharType="begin"/>
        </w:r>
        <w:r>
          <w:instrText xml:space="preserve"> PAGEREF _Toc23585 \h </w:instrText>
        </w:r>
        <w:r>
          <w:fldChar w:fldCharType="separate"/>
        </w:r>
        <w:r>
          <w:t>66</w:t>
        </w:r>
        <w:r>
          <w:fldChar w:fldCharType="end"/>
        </w:r>
      </w:hyperlink>
    </w:p>
    <w:p>
      <w:pPr>
        <w:pStyle w:val="TOC2"/>
        <w:tabs>
          <w:tab w:val="right" w:leader="dot" w:pos="8306"/>
        </w:tabs>
      </w:pPr>
      <w:hyperlink w:anchor="_Toc17885" w:history="1">
        <w:r>
          <w:rPr>
            <w:rFonts w:ascii="仿宋" w:eastAsia="仿宋" w:hAnsi="仿宋" w:cs="仿宋" w:hint="eastAsia"/>
            <w:lang w:eastAsia="zh-CN"/>
          </w:rPr>
          <w:t>(四)、金融租赁服务项目知识产权保护策略</w:t>
        </w:r>
        <w:r>
          <w:tab/>
        </w:r>
        <w:r>
          <w:fldChar w:fldCharType="begin"/>
        </w:r>
        <w:r>
          <w:instrText xml:space="preserve"> PAGEREF _Toc17885 \h </w:instrText>
        </w:r>
        <w:r>
          <w:fldChar w:fldCharType="separate"/>
        </w:r>
        <w:r>
          <w:t>72</w:t>
        </w:r>
        <w:r>
          <w:fldChar w:fldCharType="end"/>
        </w:r>
      </w:hyperlink>
    </w:p>
    <w:p>
      <w:pPr>
        <w:pStyle w:val="TOC1"/>
        <w:tabs>
          <w:tab w:val="right" w:leader="dot" w:pos="8306"/>
        </w:tabs>
      </w:pPr>
      <w:hyperlink w:anchor="_Toc17295" w:history="1">
        <w:r>
          <w:rPr>
            <w:rFonts w:ascii="仿宋" w:eastAsia="仿宋" w:hAnsi="仿宋" w:cs="仿宋" w:hint="eastAsia"/>
            <w:lang w:eastAsia="zh-CN"/>
          </w:rPr>
          <w:t>十六、利益相关者分析与沟通计划</w:t>
        </w:r>
        <w:r>
          <w:tab/>
        </w:r>
        <w:r>
          <w:fldChar w:fldCharType="begin"/>
        </w:r>
        <w:r>
          <w:instrText xml:space="preserve"> PAGEREF _Toc17295 \h </w:instrText>
        </w:r>
        <w:r>
          <w:fldChar w:fldCharType="separate"/>
        </w:r>
        <w:r>
          <w:t>75</w:t>
        </w:r>
        <w:r>
          <w:fldChar w:fldCharType="end"/>
        </w:r>
      </w:hyperlink>
    </w:p>
    <w:p>
      <w:pPr>
        <w:pStyle w:val="TOC2"/>
        <w:tabs>
          <w:tab w:val="right" w:leader="dot" w:pos="8306"/>
        </w:tabs>
      </w:pPr>
      <w:hyperlink w:anchor="_Toc28790" w:history="1">
        <w:r>
          <w:rPr>
            <w:rFonts w:ascii="仿宋" w:eastAsia="仿宋" w:hAnsi="仿宋" w:cs="仿宋" w:hint="eastAsia"/>
            <w:lang w:eastAsia="zh-CN"/>
          </w:rPr>
          <w:t>(一)、利益相关者分析</w:t>
        </w:r>
        <w:r>
          <w:tab/>
        </w:r>
        <w:r>
          <w:fldChar w:fldCharType="begin"/>
        </w:r>
        <w:r>
          <w:instrText xml:space="preserve"> PAGEREF _Toc28790 \h </w:instrText>
        </w:r>
        <w:r>
          <w:fldChar w:fldCharType="separate"/>
        </w:r>
        <w:r>
          <w:t>75</w:t>
        </w:r>
        <w:r>
          <w:fldChar w:fldCharType="end"/>
        </w:r>
      </w:hyperlink>
    </w:p>
    <w:p>
      <w:pPr>
        <w:pStyle w:val="TOC2"/>
        <w:tabs>
          <w:tab w:val="right" w:leader="dot" w:pos="8306"/>
        </w:tabs>
      </w:pPr>
      <w:hyperlink w:anchor="_Toc13240" w:history="1">
        <w:r>
          <w:rPr>
            <w:rFonts w:ascii="仿宋" w:eastAsia="仿宋" w:hAnsi="仿宋" w:cs="仿宋" w:hint="eastAsia"/>
            <w:lang w:eastAsia="zh-CN"/>
          </w:rPr>
          <w:t>(二)、沟通计划</w:t>
        </w:r>
        <w:r>
          <w:tab/>
        </w:r>
        <w:r>
          <w:fldChar w:fldCharType="begin"/>
        </w:r>
        <w:r>
          <w:instrText xml:space="preserve"> PAGEREF _Toc13240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6"/>
      <w:r>
        <w:rPr>
          <w:rFonts w:ascii="仿宋" w:eastAsia="仿宋" w:hAnsi="仿宋" w:cs="仿宋" w:hint="eastAsia"/>
          <w:sz w:val="28"/>
          <w:lang w:eastAsia="zh-CN"/>
        </w:rPr>
        <w:t>一、金融租赁服务项目危机管理</w:t>
      </w:r>
      <w:bookmarkEnd w:id="2"/>
    </w:p>
    <w:p>
      <w:pPr>
        <w:pStyle w:val="Heading2"/>
        <w:rPr>
          <w:rFonts w:ascii="仿宋" w:eastAsia="仿宋" w:hAnsi="仿宋" w:cs="仿宋" w:hint="eastAsia"/>
          <w:lang w:eastAsia="zh-CN"/>
        </w:rPr>
      </w:pPr>
      <w:bookmarkStart w:id="3" w:name="_Toc205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危机管理中，危机预警与识别是确保金融租赁服务项目稳健运行的核心步骤。通过建立全面的监测机制，金融租赁服务项目团队旨在及时发现和理解潜在的风险和危机因素，以便采取及时的预防和应对措施，确保金融租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首先，通过深入的风险评估，金融租赁服务项目团队全面分析了整个金融租赁服务项目和各个阶段可能存在的威胁。这包括准确评估每个潜在风险的发生概率和可能影响的程度，为后续危机预警提供了有力支持。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金融租赁服务项目团队着重于明确定义金融租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租赁服务项目进展的持续监控，团队能够及时发现潜在问题并作出迅速反应。金融租赁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在这一阶段，团队的专业素养和反应速度将发挥至关重要的作用，以确保潜在危机能够在初期得到有效的处理，最大程度地减轻负面影响。通过危机预警与识别，金融租赁服务项目得以更有序、可控地推进。</w:t>
      </w:r>
    </w:p>
    <w:p>
      <w:pPr>
        <w:pStyle w:val="Heading2"/>
        <w:ind w:firstLine="560" w:firstLineChars="200"/>
        <w:rPr>
          <w:rFonts w:ascii="仿宋" w:eastAsia="仿宋" w:hAnsi="仿宋" w:cs="仿宋" w:hint="eastAsia"/>
          <w:sz w:val="28"/>
          <w:lang w:eastAsia="zh-CN"/>
        </w:rPr>
      </w:pPr>
      <w:bookmarkStart w:id="4" w:name="_Toc288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在危机发生时，金融租赁服务项目团队立即行动，成立了应急小组。该小组的任务是迅速制定并实施紧急应对措施，以最小化潜在损失。以下是采取的主要措施：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暂停金融租赁服务项目进度：为遏制危机蔓延，金融租赁服务项目暂时停止进行，以便全面评估当前状况。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资源重新分配：重新评估金融租赁服务项目资源的分配，确保最大限度地减小损失。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实时沟通：与关键利益相关者建立实时沟通机制，向他们传递金融租赁服务项目危机的实际状况，保障金融租赁服务项目核心利益。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在紧急应对的同时，金融租赁服务项目团队强调了团队协作和有效沟通的重要性。以下是团队协作的关键举措：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信息共享机制：建立了信息共享平台，确保团队成员能够及时获取金融租赁服务项目危机的实时信息。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领导者沟通：金融租赁服务项目领导者通过定期会议和即时沟通工具，指导团队应对危机，保持团队稳定运行。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随着危机得到初步控制，金融租赁服务项目团队转向制定恢复计划，以确保金融租赁服务项目能够从中迅速恢复。主要恢复计划包括：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修复受损的进度计划：重新评估金融租赁服务项目进度，制定修复计划，确保金融租赁服务项目尽快回归正常进程。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重新调整资源分配：优化资源分配，确保金融租赁服务项目在有限资源下高效运转。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风险管理机制加强：对金融租赁服务项目风险进行全面评估，制定更强化的风险管理策略，以预防未来可能的危机。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57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67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金融租赁服务项目的主要产品是XXXX，预计年产值为XXX万元。这一产品在市场中占据着重要的地位，其广泛的应用范围使得该金融租赁服务项目的市场前景非常广阔。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租赁服务项目的xxx产品作为重要的原材料之一，将在多个领域发挥关键作用。其在建筑、交通、能源等方面的广泛应用将为整个产业链提供强大的支持，形成产业协同效应。金融租赁服务项目的年产值XXX万XXX万XXX万万元不仅反映了其在市场上的巨大潜力，更预示着它对国民经济的积极贡献。这种关联度高、涉及面广的产业关系，使得该金融租赁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49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总征地面积为XXXX平方米，相当于约XX.XX亩，其中净用地面积为XXXX平方米，红线范围内相当于约XX.XX亩。这一用地规模充分考虑了金融租赁服务项目的建设需求，保障了金融租赁服务项目在合适的空间内得以充分发展。金融租赁服务项目规划的总建筑面积为XXXX平方米，其中主体工程建设占XXXX平方米，计容建筑面积达XXXX平方米。预计建筑工程的投资将达到XXXX万元，为金融租赁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计划购置的设备共计XXXX台（套），设备购置费用为XXXX万元。这一设备购置计划充分考虑到金融租赁服务项目的生产需求和技术要求，确保了金融租赁服务项目在生产运营中具备先进的技术装备和高效的生产能力。设备的合理配置将为金融租赁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计划总投资为XXXX万元，预计年实现营业收入为XXXX万元。这一产能规模的设定旨在确保金融租赁服务项目能够在投资与回报之间取得平衡，实现长期可持续的发展。金融租赁服务项目的总投资充分考虑到各个方面的需求，包括用地建设、设备购置等多个环节，以确保金融租赁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735"/>
      <w:r>
        <w:rPr>
          <w:rFonts w:ascii="仿宋" w:eastAsia="仿宋" w:hAnsi="仿宋" w:cs="仿宋" w:hint="eastAsia"/>
          <w:sz w:val="28"/>
          <w:lang w:eastAsia="zh-CN"/>
        </w:rPr>
        <w:t>三、金融租赁服务项目文档管理</w:t>
      </w:r>
      <w:bookmarkEnd w:id="8"/>
    </w:p>
    <w:p>
      <w:pPr>
        <w:pStyle w:val="Heading2"/>
        <w:rPr>
          <w:rFonts w:ascii="仿宋" w:eastAsia="仿宋" w:hAnsi="仿宋" w:cs="仿宋" w:hint="eastAsia"/>
          <w:lang w:eastAsia="zh-CN"/>
        </w:rPr>
      </w:pPr>
      <w:bookmarkStart w:id="9" w:name="_Toc305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金融租赁服务项目高度重视文档的质量和准确性，以支持金融租赁服务项目的各项活动和决策。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文档的编制始于金融租赁服务项目计划的初期，我们制定了详细的文档编制计划，明确了每个文档的内容、格式和编写责任人。在金融租赁服务项目启动阶段，我们首先编制了金融租赁服务项目章程，明确定义了金融租赁服务项目的目标、范围、风险等关键要素。随后，金融租赁服务项目团队根据计划陆续编制了需求文档、设计文档、测试文档等各类文档，确保金融租赁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租赁服务项目管理中的重要环节，旨在确保金融租赁服务项目文档符合质量标准和金融租赁服务项目需求。在金融租赁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租赁服务项目相关利益方和专业领域的专家对文档进行独立审查。这有助于获取更全面、客观的反馈，确保金融租赁服务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金融租赁服务项目在文档编制与审查方面建立了严格的管理机制，通过规范的流程和多维度的审查，确保金融租赁服务项目文档的质量、准确性和可靠性，为金融租赁服务项目的顺利推进提供了有力支持。</w:t>
      </w:r>
    </w:p>
    <w:p>
      <w:pPr>
        <w:pStyle w:val="Heading2"/>
        <w:ind w:firstLine="560" w:firstLineChars="200"/>
        <w:rPr>
          <w:rFonts w:ascii="仿宋" w:eastAsia="仿宋" w:hAnsi="仿宋" w:cs="仿宋" w:hint="eastAsia"/>
          <w:sz w:val="28"/>
          <w:lang w:eastAsia="zh-CN"/>
        </w:rPr>
      </w:pPr>
      <w:bookmarkStart w:id="10" w:name="_Toc823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我们通过多渠道发布文档，包括电子邮件、金融租赁服务项目管理平台、内部网站等，以满足不同团队成员的偏好和需求。多渠道发布确保了信息的全面覆盖。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我们采用了精细的权限控制，确保只有授权人员可以访问敏感信息。这种安全措施保护了金融租赁服务项目文档的机密性，防止了未经授权的信息泄露。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25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租赁服务项目生命周期中一个至关重要的环节，直接关系到金融租赁服务项目信息的长期保存和历史记录的完整性。在金融租赁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26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668"/>
      <w:r>
        <w:rPr>
          <w:rFonts w:ascii="仿宋" w:eastAsia="仿宋" w:hAnsi="仿宋" w:cs="仿宋" w:hint="eastAsia"/>
          <w:lang w:eastAsia="zh-CN"/>
        </w:rPr>
        <w:t>(一)、金融租赁服务行业分析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行业一直以来都是市场的关注焦点。行业内的发展趋势、竞争态势以及潜在机会都对金融租赁服务项目的推进产生深远的影响。通过深入研究行业的整体概貌，我们将更好地理解行业的核心特征，为金融租赁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行业，技术一直是推动创新和发展的关键因素。我们将对当前技术趋势进行详尽分析，包括但不限于人工智能、大数据应用、先进制造技术等。这有助于金融租赁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租赁服务项目成功的基础。我们将对主要竞争对手进行深入研究，包括其市场份额、产品特点、市场定位等。通过全面了解竞争对手的优势和劣势，金融租赁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015"/>
      <w:r>
        <w:rPr>
          <w:rFonts w:ascii="仿宋" w:eastAsia="仿宋" w:hAnsi="仿宋" w:cs="仿宋" w:hint="eastAsia"/>
          <w:sz w:val="28"/>
          <w:lang w:eastAsia="zh-CN"/>
        </w:rPr>
        <w:t>(二)、金融租赁服务市场分析预测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租赁服务市场未来的增长趋势。这包括市场的整体规模、各细分领域的发展趋势等。金融租赁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租赁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融租赁服务项目实施过程中需要充分考虑的因素。我们将对市场风险进行全面评估，包括但不限于政策法规风险、市场竞争风险、技术变革风险等。通过对潜在风险的深入分析，金融租赁服务项目可以制定相应的风险缓解策略，降低不确定性对金融租赁服务项目的影响。</w:t>
      </w:r>
    </w:p>
    <w:p>
      <w:pPr>
        <w:pStyle w:val="Heading1"/>
        <w:ind w:firstLine="560" w:firstLineChars="200"/>
        <w:rPr>
          <w:rFonts w:ascii="仿宋" w:eastAsia="仿宋" w:hAnsi="仿宋" w:cs="仿宋" w:hint="eastAsia"/>
          <w:sz w:val="28"/>
          <w:lang w:eastAsia="zh-CN"/>
        </w:rPr>
      </w:pPr>
      <w:bookmarkStart w:id="15" w:name="_Toc24583"/>
      <w:r>
        <w:rPr>
          <w:rFonts w:ascii="仿宋" w:eastAsia="仿宋" w:hAnsi="仿宋" w:cs="仿宋" w:hint="eastAsia"/>
          <w:sz w:val="28"/>
          <w:lang w:eastAsia="zh-CN"/>
        </w:rPr>
        <w:t>五、金融租赁服务项目建设背景及必要性分析</w:t>
      </w:r>
      <w:bookmarkEnd w:id="15"/>
    </w:p>
    <w:p>
      <w:pPr>
        <w:pStyle w:val="Heading2"/>
        <w:rPr>
          <w:rFonts w:ascii="仿宋" w:eastAsia="仿宋" w:hAnsi="仿宋" w:cs="仿宋" w:hint="eastAsia"/>
          <w:lang w:eastAsia="zh-CN"/>
        </w:rPr>
      </w:pPr>
      <w:bookmarkStart w:id="16" w:name="_Toc21389"/>
      <w:r>
        <w:rPr>
          <w:rFonts w:ascii="仿宋" w:eastAsia="仿宋" w:hAnsi="仿宋" w:cs="仿宋" w:hint="eastAsia"/>
          <w:lang w:eastAsia="zh-CN"/>
        </w:rPr>
        <w:t>(一)、金融租赁服务项目背景分析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租赁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租赁服务项目在这个潮流中的定位。同时，我们将关注行业内涌现的新兴机遇，以便金融租赁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租赁服务项目提供了强大的发展动力。我们将聚焦于行业内最新的技术发展趋势，包括但不限于人工智能、大数据分析、物联网等领域。通过深度的技术研究，我们将确保金融租赁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租赁服务项目发展的源泉。我们将投入更多的精力对市场需求进行深入剖析，超越表面的需求，深入挖掘潜在的市场痛点和机遇。通过对市场需求的细致了解，金融租赁服务项目将更有针对性地设计解决方案，满足市场的多样化需求，从而更好地促进金融租赁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租赁服务项目战略至关重要。我们将对竞争态势进行更为深入的分析，包括但不限于市场份额、产品特点、客户满意度等多个维度。通过深度的竞争分析，金融租赁服务项目将能够更准确地把握市场脉搏，制定具有竞争力的金融租赁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租赁服务项目的发展具有直接的影响。我们将进行更为全面的法规和政策分析，了解行业发展中的潜在法律风险和合规挑战。通过充分了解和遵守相关法规，金融租赁服务项目将确保在法律框架内合法合规运营，为金融租赁服务项目的稳健发展提供有力支持。</w:t>
      </w:r>
    </w:p>
    <w:p>
      <w:pPr>
        <w:pStyle w:val="Heading2"/>
        <w:ind w:firstLine="560" w:firstLineChars="200"/>
        <w:rPr>
          <w:rFonts w:ascii="仿宋" w:eastAsia="仿宋" w:hAnsi="仿宋" w:cs="仿宋" w:hint="eastAsia"/>
          <w:sz w:val="28"/>
          <w:lang w:eastAsia="zh-CN"/>
        </w:rPr>
      </w:pPr>
      <w:bookmarkStart w:id="17" w:name="_Toc26108"/>
      <w:r>
        <w:rPr>
          <w:rFonts w:ascii="仿宋" w:eastAsia="仿宋" w:hAnsi="仿宋" w:cs="仿宋" w:hint="eastAsia"/>
          <w:sz w:val="28"/>
          <w:lang w:eastAsia="zh-CN"/>
        </w:rPr>
        <w:t>(二)、金融租赁服务项目建设必要性分析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建设的迫切性源于对行业发展趋势的深刻洞察。我们正处于一个行业变革的时代，科技创新、数字化转型成为企业发展的关键动力。金融租赁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金融租赁服务项目建设不仅仅是为了跟上潮流，更是为了通过技术创新推动企业的持续发展。通过引入先进的技术和解决方案，金融租赁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租赁服务项目的建设成为必然选择，通过提高产品质量、拓展服务领域，从而在竞争中获得更多的机会。金融租赁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租赁服务项目建设的必要性体现在对客户需求更精准的满足。通过金融租赁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建设的背后是对企业持续创新的追求。只有通过不断创新，企业才能在竞争中立于不败之地。金融租赁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4542"/>
      <w:r>
        <w:rPr>
          <w:rFonts w:ascii="仿宋" w:eastAsia="仿宋" w:hAnsi="仿宋" w:cs="仿宋" w:hint="eastAsia"/>
          <w:sz w:val="28"/>
          <w:lang w:eastAsia="zh-CN"/>
        </w:rPr>
        <w:t>六、金融租赁服务项目绩效评估</w:t>
      </w:r>
      <w:bookmarkEnd w:id="18"/>
    </w:p>
    <w:p>
      <w:pPr>
        <w:pStyle w:val="Heading2"/>
        <w:rPr>
          <w:rFonts w:ascii="仿宋" w:eastAsia="仿宋" w:hAnsi="仿宋" w:cs="仿宋" w:hint="eastAsia"/>
          <w:lang w:eastAsia="zh-CN"/>
        </w:rPr>
      </w:pPr>
      <w:bookmarkStart w:id="19" w:name="_Toc1385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租赁服务项目中，我们设计了一套全面的绩效评估指标，以确保金融租赁服务项目的可控和成功交付。这些指标跨足金融租赁服务项目目标、成本、进度和质量等多个维度，为我们提供了全面洞察金融租赁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目标达成率是我们关注的首要指标。我们设定了明确的目标，并通过定期监测和评估，迅速发现并应对潜在的目标偏差。这为金融租赁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成本绩效是另一个核心关注点。通过实际成本与预算成本的对比分析，我们深入了解成本差异的原因，及时调整资源分配，保持金融租赁服务项目在经济效益方面的合理水平。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租赁服务项目进度作为关键的绩效指标之一，得到了精心的关注。我们制定了详细的金融租赁服务项目进度计划，并设立了进度符合度指标，确保实际进度与计划进度保持一致。这使我们能够快速发现和解决潜在的进度问题，保持金融租赁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租赁服务项目绩效的不可或缺的一环。我们引入了一系列的质量标准和客户满意度指标，以确保金融租赁服务项目交付的成果在质量上达到或超越预期水平。通过持续监测这些指标，我们努力提升金融租赁服务项目整体质量水平，为金融租赁服务项目的成功交付提供有力保障。通过这些科学且全面的绩效评估，我们能够更好地引导金融租赁服务项目的持续改进，确保金融租赁服务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https://d.book118.com/978061074044006041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D736E"/>
    <w:rsid w:val="7F8D73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6107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2024-02-23T21:46:00Z</dcterms:created>
  <dcterms:modified xsi:type="dcterms:W3CDTF">2024-02-23T21:46:27Z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FA75FB1C663845EDA959ECF4DCA13D67_11</vt:lpwstr>
  </property>
  <property fmtid="{D5CDD505-2E9C-101B-9397-08002B2CF9AE}" pid="3" name="KSOProductBuildVer">
    <vt:lpwstr>2052-12.1.0.16388</vt:lpwstr>
  </property>
</Properties>
</file>