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称重给料机项目计划设计方案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93" w:history="1">
        <w:r>
          <w:rPr>
            <w:rFonts w:ascii="仿宋" w:eastAsia="仿宋" w:hAnsi="仿宋" w:cs="仿宋" w:hint="eastAsia"/>
            <w:lang w:eastAsia="zh-CN"/>
          </w:rPr>
          <w:t>序言</w:t>
        </w:r>
        <w:r>
          <w:tab/>
        </w:r>
        <w:r>
          <w:fldChar w:fldCharType="begin"/>
        </w:r>
        <w:r>
          <w:instrText xml:space="preserve"> PAGEREF _Toc6493 \h </w:instrText>
        </w:r>
        <w:r>
          <w:fldChar w:fldCharType="separate"/>
        </w:r>
        <w:r>
          <w:t>3</w:t>
        </w:r>
        <w:r>
          <w:fldChar w:fldCharType="end"/>
        </w:r>
      </w:hyperlink>
    </w:p>
    <w:p>
      <w:pPr>
        <w:pStyle w:val="TOC1"/>
        <w:tabs>
          <w:tab w:val="right" w:leader="dot" w:pos="8306"/>
        </w:tabs>
      </w:pPr>
      <w:hyperlink w:anchor="_Toc23207" w:history="1">
        <w:r>
          <w:rPr>
            <w:rFonts w:ascii="仿宋" w:eastAsia="仿宋" w:hAnsi="仿宋" w:cs="仿宋" w:hint="eastAsia"/>
            <w:lang w:eastAsia="zh-CN"/>
          </w:rPr>
          <w:t>一、称重给料机项目建设单位说明</w:t>
        </w:r>
        <w:r>
          <w:tab/>
        </w:r>
        <w:r>
          <w:fldChar w:fldCharType="begin"/>
        </w:r>
        <w:r>
          <w:instrText xml:space="preserve"> PAGEREF _Toc23207 \h </w:instrText>
        </w:r>
        <w:r>
          <w:fldChar w:fldCharType="separate"/>
        </w:r>
        <w:r>
          <w:t>3</w:t>
        </w:r>
        <w:r>
          <w:fldChar w:fldCharType="end"/>
        </w:r>
      </w:hyperlink>
    </w:p>
    <w:p>
      <w:pPr>
        <w:pStyle w:val="TOC2"/>
        <w:tabs>
          <w:tab w:val="right" w:leader="dot" w:pos="8306"/>
        </w:tabs>
      </w:pPr>
      <w:hyperlink w:anchor="_Toc2714" w:history="1">
        <w:r>
          <w:rPr>
            <w:rFonts w:ascii="仿宋" w:eastAsia="仿宋" w:hAnsi="仿宋" w:cs="仿宋" w:hint="eastAsia"/>
            <w:lang w:eastAsia="zh-CN"/>
          </w:rPr>
          <w:t>(一)、称重给料机项目承办单位基本情况</w:t>
        </w:r>
        <w:r>
          <w:tab/>
        </w:r>
        <w:r>
          <w:fldChar w:fldCharType="begin"/>
        </w:r>
        <w:r>
          <w:instrText xml:space="preserve"> PAGEREF _Toc2714 \h </w:instrText>
        </w:r>
        <w:r>
          <w:fldChar w:fldCharType="separate"/>
        </w:r>
        <w:r>
          <w:t>3</w:t>
        </w:r>
        <w:r>
          <w:fldChar w:fldCharType="end"/>
        </w:r>
      </w:hyperlink>
    </w:p>
    <w:p>
      <w:pPr>
        <w:pStyle w:val="TOC2"/>
        <w:tabs>
          <w:tab w:val="right" w:leader="dot" w:pos="8306"/>
        </w:tabs>
      </w:pPr>
      <w:hyperlink w:anchor="_Toc19068" w:history="1">
        <w:r>
          <w:rPr>
            <w:rFonts w:ascii="仿宋" w:eastAsia="仿宋" w:hAnsi="仿宋" w:cs="仿宋" w:hint="eastAsia"/>
            <w:lang w:eastAsia="zh-CN"/>
          </w:rPr>
          <w:t>(二)、公司经济效益分析</w:t>
        </w:r>
        <w:r>
          <w:tab/>
        </w:r>
        <w:r>
          <w:fldChar w:fldCharType="begin"/>
        </w:r>
        <w:r>
          <w:instrText xml:space="preserve"> PAGEREF _Toc19068 \h </w:instrText>
        </w:r>
        <w:r>
          <w:fldChar w:fldCharType="separate"/>
        </w:r>
        <w:r>
          <w:t>4</w:t>
        </w:r>
        <w:r>
          <w:fldChar w:fldCharType="end"/>
        </w:r>
      </w:hyperlink>
    </w:p>
    <w:p>
      <w:pPr>
        <w:pStyle w:val="TOC1"/>
        <w:tabs>
          <w:tab w:val="right" w:leader="dot" w:pos="8306"/>
        </w:tabs>
      </w:pPr>
      <w:hyperlink w:anchor="_Toc23056" w:history="1">
        <w:r>
          <w:rPr>
            <w:rFonts w:ascii="仿宋" w:eastAsia="仿宋" w:hAnsi="仿宋" w:cs="仿宋" w:hint="eastAsia"/>
            <w:lang w:eastAsia="zh-CN"/>
          </w:rPr>
          <w:t>二、称重给料机项目建设背景及必要性分析</w:t>
        </w:r>
        <w:r>
          <w:tab/>
        </w:r>
        <w:r>
          <w:fldChar w:fldCharType="begin"/>
        </w:r>
        <w:r>
          <w:instrText xml:space="preserve"> PAGEREF _Toc23056 \h </w:instrText>
        </w:r>
        <w:r>
          <w:fldChar w:fldCharType="separate"/>
        </w:r>
        <w:r>
          <w:t>5</w:t>
        </w:r>
        <w:r>
          <w:fldChar w:fldCharType="end"/>
        </w:r>
      </w:hyperlink>
    </w:p>
    <w:p>
      <w:pPr>
        <w:pStyle w:val="TOC2"/>
        <w:tabs>
          <w:tab w:val="right" w:leader="dot" w:pos="8306"/>
        </w:tabs>
      </w:pPr>
      <w:hyperlink w:anchor="_Toc16984" w:history="1">
        <w:r>
          <w:rPr>
            <w:rFonts w:ascii="仿宋" w:eastAsia="仿宋" w:hAnsi="仿宋" w:cs="仿宋" w:hint="eastAsia"/>
            <w:lang w:eastAsia="zh-CN"/>
          </w:rPr>
          <w:t>(一)、称重给料机项目背景分析</w:t>
        </w:r>
        <w:r>
          <w:tab/>
        </w:r>
        <w:r>
          <w:fldChar w:fldCharType="begin"/>
        </w:r>
        <w:r>
          <w:instrText xml:space="preserve"> PAGEREF _Toc16984 \h </w:instrText>
        </w:r>
        <w:r>
          <w:fldChar w:fldCharType="separate"/>
        </w:r>
        <w:r>
          <w:t>5</w:t>
        </w:r>
        <w:r>
          <w:fldChar w:fldCharType="end"/>
        </w:r>
      </w:hyperlink>
    </w:p>
    <w:p>
      <w:pPr>
        <w:pStyle w:val="TOC2"/>
        <w:tabs>
          <w:tab w:val="right" w:leader="dot" w:pos="8306"/>
        </w:tabs>
      </w:pPr>
      <w:hyperlink w:anchor="_Toc30310" w:history="1">
        <w:r>
          <w:rPr>
            <w:rFonts w:ascii="仿宋" w:eastAsia="仿宋" w:hAnsi="仿宋" w:cs="仿宋" w:hint="eastAsia"/>
            <w:lang w:eastAsia="zh-CN"/>
          </w:rPr>
          <w:t>(二)、称重给料机项目建设必要性分析</w:t>
        </w:r>
        <w:r>
          <w:tab/>
        </w:r>
        <w:r>
          <w:fldChar w:fldCharType="begin"/>
        </w:r>
        <w:r>
          <w:instrText xml:space="preserve"> PAGEREF _Toc30310 \h </w:instrText>
        </w:r>
        <w:r>
          <w:fldChar w:fldCharType="separate"/>
        </w:r>
        <w:r>
          <w:t>6</w:t>
        </w:r>
        <w:r>
          <w:fldChar w:fldCharType="end"/>
        </w:r>
      </w:hyperlink>
    </w:p>
    <w:p>
      <w:pPr>
        <w:pStyle w:val="TOC1"/>
        <w:tabs>
          <w:tab w:val="right" w:leader="dot" w:pos="8306"/>
        </w:tabs>
      </w:pPr>
      <w:hyperlink w:anchor="_Toc15805" w:history="1">
        <w:r>
          <w:rPr>
            <w:rFonts w:ascii="仿宋" w:eastAsia="仿宋" w:hAnsi="仿宋" w:cs="仿宋" w:hint="eastAsia"/>
            <w:lang w:eastAsia="zh-CN"/>
          </w:rPr>
          <w:t>三、称重给料机项目可持续发展</w:t>
        </w:r>
        <w:r>
          <w:tab/>
        </w:r>
        <w:r>
          <w:fldChar w:fldCharType="begin"/>
        </w:r>
        <w:r>
          <w:instrText xml:space="preserve"> PAGEREF _Toc15805 \h </w:instrText>
        </w:r>
        <w:r>
          <w:fldChar w:fldCharType="separate"/>
        </w:r>
        <w:r>
          <w:t>8</w:t>
        </w:r>
        <w:r>
          <w:fldChar w:fldCharType="end"/>
        </w:r>
      </w:hyperlink>
    </w:p>
    <w:p>
      <w:pPr>
        <w:pStyle w:val="TOC2"/>
        <w:tabs>
          <w:tab w:val="right" w:leader="dot" w:pos="8306"/>
        </w:tabs>
      </w:pPr>
      <w:hyperlink w:anchor="_Toc32420" w:history="1">
        <w:r>
          <w:rPr>
            <w:rFonts w:ascii="仿宋" w:eastAsia="仿宋" w:hAnsi="仿宋" w:cs="仿宋" w:hint="eastAsia"/>
            <w:lang w:eastAsia="zh-CN"/>
          </w:rPr>
          <w:t>(一)、可持续战略与实践</w:t>
        </w:r>
        <w:r>
          <w:tab/>
        </w:r>
        <w:r>
          <w:fldChar w:fldCharType="begin"/>
        </w:r>
        <w:r>
          <w:instrText xml:space="preserve"> PAGEREF _Toc32420 \h </w:instrText>
        </w:r>
        <w:r>
          <w:fldChar w:fldCharType="separate"/>
        </w:r>
        <w:r>
          <w:t>8</w:t>
        </w:r>
        <w:r>
          <w:fldChar w:fldCharType="end"/>
        </w:r>
      </w:hyperlink>
    </w:p>
    <w:p>
      <w:pPr>
        <w:pStyle w:val="TOC2"/>
        <w:tabs>
          <w:tab w:val="right" w:leader="dot" w:pos="8306"/>
        </w:tabs>
      </w:pPr>
      <w:hyperlink w:anchor="_Toc29404" w:history="1">
        <w:r>
          <w:rPr>
            <w:rFonts w:ascii="仿宋" w:eastAsia="仿宋" w:hAnsi="仿宋" w:cs="仿宋" w:hint="eastAsia"/>
            <w:lang w:eastAsia="zh-CN"/>
          </w:rPr>
          <w:t>(二)、环保与社会责任</w:t>
        </w:r>
        <w:r>
          <w:tab/>
        </w:r>
        <w:r>
          <w:fldChar w:fldCharType="begin"/>
        </w:r>
        <w:r>
          <w:instrText xml:space="preserve"> PAGEREF _Toc29404 \h </w:instrText>
        </w:r>
        <w:r>
          <w:fldChar w:fldCharType="separate"/>
        </w:r>
        <w:r>
          <w:t>8</w:t>
        </w:r>
        <w:r>
          <w:fldChar w:fldCharType="end"/>
        </w:r>
      </w:hyperlink>
    </w:p>
    <w:p>
      <w:pPr>
        <w:pStyle w:val="TOC1"/>
        <w:tabs>
          <w:tab w:val="right" w:leader="dot" w:pos="8306"/>
        </w:tabs>
      </w:pPr>
      <w:hyperlink w:anchor="_Toc15961" w:history="1">
        <w:r>
          <w:rPr>
            <w:rFonts w:ascii="仿宋" w:eastAsia="仿宋" w:hAnsi="仿宋" w:cs="仿宋" w:hint="eastAsia"/>
            <w:lang w:eastAsia="zh-CN"/>
          </w:rPr>
          <w:t>四、产品规划分析</w:t>
        </w:r>
        <w:r>
          <w:tab/>
        </w:r>
        <w:r>
          <w:fldChar w:fldCharType="begin"/>
        </w:r>
        <w:r>
          <w:instrText xml:space="preserve"> PAGEREF _Toc15961 \h </w:instrText>
        </w:r>
        <w:r>
          <w:fldChar w:fldCharType="separate"/>
        </w:r>
        <w:r>
          <w:t>9</w:t>
        </w:r>
        <w:r>
          <w:fldChar w:fldCharType="end"/>
        </w:r>
      </w:hyperlink>
    </w:p>
    <w:p>
      <w:pPr>
        <w:pStyle w:val="TOC2"/>
        <w:tabs>
          <w:tab w:val="right" w:leader="dot" w:pos="8306"/>
        </w:tabs>
      </w:pPr>
      <w:hyperlink w:anchor="_Toc15524" w:history="1">
        <w:r>
          <w:rPr>
            <w:rFonts w:ascii="仿宋" w:eastAsia="仿宋" w:hAnsi="仿宋" w:cs="仿宋" w:hint="eastAsia"/>
            <w:lang w:eastAsia="zh-CN"/>
          </w:rPr>
          <w:t>(一)、产品规划</w:t>
        </w:r>
        <w:r>
          <w:tab/>
        </w:r>
        <w:r>
          <w:fldChar w:fldCharType="begin"/>
        </w:r>
        <w:r>
          <w:instrText xml:space="preserve"> PAGEREF _Toc15524 \h </w:instrText>
        </w:r>
        <w:r>
          <w:fldChar w:fldCharType="separate"/>
        </w:r>
        <w:r>
          <w:t>9</w:t>
        </w:r>
        <w:r>
          <w:fldChar w:fldCharType="end"/>
        </w:r>
      </w:hyperlink>
    </w:p>
    <w:p>
      <w:pPr>
        <w:pStyle w:val="TOC2"/>
        <w:tabs>
          <w:tab w:val="right" w:leader="dot" w:pos="8306"/>
        </w:tabs>
      </w:pPr>
      <w:hyperlink w:anchor="_Toc21485" w:history="1">
        <w:r>
          <w:rPr>
            <w:rFonts w:ascii="仿宋" w:eastAsia="仿宋" w:hAnsi="仿宋" w:cs="仿宋" w:hint="eastAsia"/>
            <w:lang w:eastAsia="zh-CN"/>
          </w:rPr>
          <w:t>(二)、建设规模</w:t>
        </w:r>
        <w:r>
          <w:tab/>
        </w:r>
        <w:r>
          <w:fldChar w:fldCharType="begin"/>
        </w:r>
        <w:r>
          <w:instrText xml:space="preserve"> PAGEREF _Toc21485 \h </w:instrText>
        </w:r>
        <w:r>
          <w:fldChar w:fldCharType="separate"/>
        </w:r>
        <w:r>
          <w:t>10</w:t>
        </w:r>
        <w:r>
          <w:fldChar w:fldCharType="end"/>
        </w:r>
      </w:hyperlink>
    </w:p>
    <w:p>
      <w:pPr>
        <w:pStyle w:val="TOC1"/>
        <w:tabs>
          <w:tab w:val="right" w:leader="dot" w:pos="8306"/>
        </w:tabs>
      </w:pPr>
      <w:hyperlink w:anchor="_Toc31304" w:history="1">
        <w:r>
          <w:rPr>
            <w:rFonts w:ascii="仿宋" w:eastAsia="仿宋" w:hAnsi="仿宋" w:cs="仿宋" w:hint="eastAsia"/>
            <w:lang w:eastAsia="zh-CN"/>
          </w:rPr>
          <w:t>五、称重给料机项目概论</w:t>
        </w:r>
        <w:r>
          <w:tab/>
        </w:r>
        <w:r>
          <w:fldChar w:fldCharType="begin"/>
        </w:r>
        <w:r>
          <w:instrText xml:space="preserve"> PAGEREF _Toc31304 \h </w:instrText>
        </w:r>
        <w:r>
          <w:fldChar w:fldCharType="separate"/>
        </w:r>
        <w:r>
          <w:t>11</w:t>
        </w:r>
        <w:r>
          <w:fldChar w:fldCharType="end"/>
        </w:r>
      </w:hyperlink>
    </w:p>
    <w:p>
      <w:pPr>
        <w:pStyle w:val="TOC2"/>
        <w:tabs>
          <w:tab w:val="right" w:leader="dot" w:pos="8306"/>
        </w:tabs>
      </w:pPr>
      <w:hyperlink w:anchor="_Toc6791" w:history="1">
        <w:r>
          <w:rPr>
            <w:rFonts w:ascii="仿宋" w:eastAsia="仿宋" w:hAnsi="仿宋" w:cs="仿宋" w:hint="eastAsia"/>
            <w:lang w:eastAsia="zh-CN"/>
          </w:rPr>
          <w:t>(一)、称重给料机项目概况</w:t>
        </w:r>
        <w:r>
          <w:tab/>
        </w:r>
        <w:r>
          <w:fldChar w:fldCharType="begin"/>
        </w:r>
        <w:r>
          <w:instrText xml:space="preserve"> PAGEREF _Toc6791 \h </w:instrText>
        </w:r>
        <w:r>
          <w:fldChar w:fldCharType="separate"/>
        </w:r>
        <w:r>
          <w:t>11</w:t>
        </w:r>
        <w:r>
          <w:fldChar w:fldCharType="end"/>
        </w:r>
      </w:hyperlink>
    </w:p>
    <w:p>
      <w:pPr>
        <w:pStyle w:val="TOC2"/>
        <w:tabs>
          <w:tab w:val="right" w:leader="dot" w:pos="8306"/>
        </w:tabs>
      </w:pPr>
      <w:hyperlink w:anchor="_Toc14345" w:history="1">
        <w:r>
          <w:rPr>
            <w:rFonts w:ascii="仿宋" w:eastAsia="仿宋" w:hAnsi="仿宋" w:cs="仿宋" w:hint="eastAsia"/>
            <w:lang w:eastAsia="zh-CN"/>
          </w:rPr>
          <w:t>(二)、称重给料机项目目标</w:t>
        </w:r>
        <w:r>
          <w:tab/>
        </w:r>
        <w:r>
          <w:fldChar w:fldCharType="begin"/>
        </w:r>
        <w:r>
          <w:instrText xml:space="preserve"> PAGEREF _Toc14345 \h </w:instrText>
        </w:r>
        <w:r>
          <w:fldChar w:fldCharType="separate"/>
        </w:r>
        <w:r>
          <w:t>13</w:t>
        </w:r>
        <w:r>
          <w:fldChar w:fldCharType="end"/>
        </w:r>
      </w:hyperlink>
    </w:p>
    <w:p>
      <w:pPr>
        <w:pStyle w:val="TOC2"/>
        <w:tabs>
          <w:tab w:val="right" w:leader="dot" w:pos="8306"/>
        </w:tabs>
      </w:pPr>
      <w:hyperlink w:anchor="_Toc31797" w:history="1">
        <w:r>
          <w:rPr>
            <w:rFonts w:ascii="仿宋" w:eastAsia="仿宋" w:hAnsi="仿宋" w:cs="仿宋" w:hint="eastAsia"/>
            <w:lang w:eastAsia="zh-CN"/>
          </w:rPr>
          <w:t>(三)、称重给料机项目提出的理由</w:t>
        </w:r>
        <w:r>
          <w:tab/>
        </w:r>
        <w:r>
          <w:fldChar w:fldCharType="begin"/>
        </w:r>
        <w:r>
          <w:instrText xml:space="preserve"> PAGEREF _Toc31797 \h </w:instrText>
        </w:r>
        <w:r>
          <w:fldChar w:fldCharType="separate"/>
        </w:r>
        <w:r>
          <w:t>14</w:t>
        </w:r>
        <w:r>
          <w:fldChar w:fldCharType="end"/>
        </w:r>
      </w:hyperlink>
    </w:p>
    <w:p>
      <w:pPr>
        <w:pStyle w:val="TOC2"/>
        <w:tabs>
          <w:tab w:val="right" w:leader="dot" w:pos="8306"/>
        </w:tabs>
      </w:pPr>
      <w:hyperlink w:anchor="_Toc21322" w:history="1">
        <w:r>
          <w:rPr>
            <w:rFonts w:ascii="仿宋" w:eastAsia="仿宋" w:hAnsi="仿宋" w:cs="仿宋" w:hint="eastAsia"/>
            <w:lang w:eastAsia="zh-CN"/>
          </w:rPr>
          <w:t>(四)、称重给料机项目意义</w:t>
        </w:r>
        <w:r>
          <w:tab/>
        </w:r>
        <w:r>
          <w:fldChar w:fldCharType="begin"/>
        </w:r>
        <w:r>
          <w:instrText xml:space="preserve"> PAGEREF _Toc21322 \h </w:instrText>
        </w:r>
        <w:r>
          <w:fldChar w:fldCharType="separate"/>
        </w:r>
        <w:r>
          <w:t>16</w:t>
        </w:r>
        <w:r>
          <w:fldChar w:fldCharType="end"/>
        </w:r>
      </w:hyperlink>
    </w:p>
    <w:p>
      <w:pPr>
        <w:pStyle w:val="TOC2"/>
        <w:tabs>
          <w:tab w:val="right" w:leader="dot" w:pos="8306"/>
        </w:tabs>
      </w:pPr>
      <w:hyperlink w:anchor="_Toc13875" w:history="1">
        <w:r>
          <w:rPr>
            <w:rFonts w:ascii="仿宋" w:eastAsia="仿宋" w:hAnsi="仿宋" w:cs="仿宋" w:hint="eastAsia"/>
            <w:lang w:eastAsia="zh-CN"/>
          </w:rPr>
          <w:t>(五)、称重给料机项目背景</w:t>
        </w:r>
        <w:r>
          <w:tab/>
        </w:r>
        <w:r>
          <w:fldChar w:fldCharType="begin"/>
        </w:r>
        <w:r>
          <w:instrText xml:space="preserve"> PAGEREF _Toc13875 \h </w:instrText>
        </w:r>
        <w:r>
          <w:fldChar w:fldCharType="separate"/>
        </w:r>
        <w:r>
          <w:t>17</w:t>
        </w:r>
        <w:r>
          <w:fldChar w:fldCharType="end"/>
        </w:r>
      </w:hyperlink>
    </w:p>
    <w:p>
      <w:pPr>
        <w:pStyle w:val="TOC1"/>
        <w:tabs>
          <w:tab w:val="right" w:leader="dot" w:pos="8306"/>
        </w:tabs>
      </w:pPr>
      <w:hyperlink w:anchor="_Toc7215" w:history="1">
        <w:r>
          <w:rPr>
            <w:rFonts w:ascii="仿宋" w:eastAsia="仿宋" w:hAnsi="仿宋" w:cs="仿宋" w:hint="eastAsia"/>
            <w:lang w:eastAsia="zh-CN"/>
          </w:rPr>
          <w:t>六、称重给料机项目文档管理</w:t>
        </w:r>
        <w:r>
          <w:tab/>
        </w:r>
        <w:r>
          <w:fldChar w:fldCharType="begin"/>
        </w:r>
        <w:r>
          <w:instrText xml:space="preserve"> PAGEREF _Toc7215 \h </w:instrText>
        </w:r>
        <w:r>
          <w:fldChar w:fldCharType="separate"/>
        </w:r>
        <w:r>
          <w:t>18</w:t>
        </w:r>
        <w:r>
          <w:fldChar w:fldCharType="end"/>
        </w:r>
      </w:hyperlink>
    </w:p>
    <w:p>
      <w:pPr>
        <w:pStyle w:val="TOC2"/>
        <w:tabs>
          <w:tab w:val="right" w:leader="dot" w:pos="8306"/>
        </w:tabs>
      </w:pPr>
      <w:hyperlink w:anchor="_Toc10371" w:history="1">
        <w:r>
          <w:rPr>
            <w:rFonts w:ascii="仿宋" w:eastAsia="仿宋" w:hAnsi="仿宋" w:cs="仿宋" w:hint="eastAsia"/>
            <w:lang w:eastAsia="zh-CN"/>
          </w:rPr>
          <w:t>(一)、文档编制与审查</w:t>
        </w:r>
        <w:r>
          <w:tab/>
        </w:r>
        <w:r>
          <w:fldChar w:fldCharType="begin"/>
        </w:r>
        <w:r>
          <w:instrText xml:space="preserve"> PAGEREF _Toc10371 \h </w:instrText>
        </w:r>
        <w:r>
          <w:fldChar w:fldCharType="separate"/>
        </w:r>
        <w:r>
          <w:t>18</w:t>
        </w:r>
        <w:r>
          <w:fldChar w:fldCharType="end"/>
        </w:r>
      </w:hyperlink>
    </w:p>
    <w:p>
      <w:pPr>
        <w:pStyle w:val="TOC2"/>
        <w:tabs>
          <w:tab w:val="right" w:leader="dot" w:pos="8306"/>
        </w:tabs>
      </w:pPr>
      <w:hyperlink w:anchor="_Toc18782" w:history="1">
        <w:r>
          <w:rPr>
            <w:rFonts w:ascii="仿宋" w:eastAsia="仿宋" w:hAnsi="仿宋" w:cs="仿宋" w:hint="eastAsia"/>
            <w:lang w:eastAsia="zh-CN"/>
          </w:rPr>
          <w:t>(二)、文档发布与分发</w:t>
        </w:r>
        <w:r>
          <w:tab/>
        </w:r>
        <w:r>
          <w:fldChar w:fldCharType="begin"/>
        </w:r>
        <w:r>
          <w:instrText xml:space="preserve"> PAGEREF _Toc18782 \h </w:instrText>
        </w:r>
        <w:r>
          <w:fldChar w:fldCharType="separate"/>
        </w:r>
        <w:r>
          <w:t>19</w:t>
        </w:r>
        <w:r>
          <w:fldChar w:fldCharType="end"/>
        </w:r>
      </w:hyperlink>
    </w:p>
    <w:p>
      <w:pPr>
        <w:pStyle w:val="TOC2"/>
        <w:tabs>
          <w:tab w:val="right" w:leader="dot" w:pos="8306"/>
        </w:tabs>
      </w:pPr>
      <w:hyperlink w:anchor="_Toc21303" w:history="1">
        <w:r>
          <w:rPr>
            <w:rFonts w:ascii="仿宋" w:eastAsia="仿宋" w:hAnsi="仿宋" w:cs="仿宋" w:hint="eastAsia"/>
            <w:lang w:eastAsia="zh-CN"/>
          </w:rPr>
          <w:t>(三)、文档存档与归档</w:t>
        </w:r>
        <w:r>
          <w:tab/>
        </w:r>
        <w:r>
          <w:fldChar w:fldCharType="begin"/>
        </w:r>
        <w:r>
          <w:instrText xml:space="preserve"> PAGEREF _Toc21303 \h </w:instrText>
        </w:r>
        <w:r>
          <w:fldChar w:fldCharType="separate"/>
        </w:r>
        <w:r>
          <w:t>20</w:t>
        </w:r>
        <w:r>
          <w:fldChar w:fldCharType="end"/>
        </w:r>
      </w:hyperlink>
    </w:p>
    <w:p>
      <w:pPr>
        <w:pStyle w:val="TOC1"/>
        <w:tabs>
          <w:tab w:val="right" w:leader="dot" w:pos="8306"/>
        </w:tabs>
      </w:pPr>
      <w:hyperlink w:anchor="_Toc30362" w:history="1">
        <w:r>
          <w:rPr>
            <w:rFonts w:ascii="仿宋" w:eastAsia="仿宋" w:hAnsi="仿宋" w:cs="仿宋" w:hint="eastAsia"/>
            <w:lang w:eastAsia="zh-CN"/>
          </w:rPr>
          <w:t>七、称重给料机项目社会影响</w:t>
        </w:r>
        <w:r>
          <w:tab/>
        </w:r>
        <w:r>
          <w:fldChar w:fldCharType="begin"/>
        </w:r>
        <w:r>
          <w:instrText xml:space="preserve"> PAGEREF _Toc30362 \h </w:instrText>
        </w:r>
        <w:r>
          <w:fldChar w:fldCharType="separate"/>
        </w:r>
        <w:r>
          <w:t>21</w:t>
        </w:r>
        <w:r>
          <w:fldChar w:fldCharType="end"/>
        </w:r>
      </w:hyperlink>
    </w:p>
    <w:p>
      <w:pPr>
        <w:pStyle w:val="TOC2"/>
        <w:tabs>
          <w:tab w:val="right" w:leader="dot" w:pos="8306"/>
        </w:tabs>
      </w:pPr>
      <w:hyperlink w:anchor="_Toc30493" w:history="1">
        <w:r>
          <w:rPr>
            <w:rFonts w:ascii="仿宋" w:eastAsia="仿宋" w:hAnsi="仿宋" w:cs="仿宋" w:hint="eastAsia"/>
            <w:lang w:eastAsia="zh-CN"/>
          </w:rPr>
          <w:t>(一)、社会责任与义务</w:t>
        </w:r>
        <w:r>
          <w:tab/>
        </w:r>
        <w:r>
          <w:fldChar w:fldCharType="begin"/>
        </w:r>
        <w:r>
          <w:instrText xml:space="preserve"> PAGEREF _Toc30493 \h </w:instrText>
        </w:r>
        <w:r>
          <w:fldChar w:fldCharType="separate"/>
        </w:r>
        <w:r>
          <w:t>21</w:t>
        </w:r>
        <w:r>
          <w:fldChar w:fldCharType="end"/>
        </w:r>
      </w:hyperlink>
    </w:p>
    <w:p>
      <w:pPr>
        <w:pStyle w:val="TOC2"/>
        <w:tabs>
          <w:tab w:val="right" w:leader="dot" w:pos="8306"/>
        </w:tabs>
      </w:pPr>
      <w:hyperlink w:anchor="_Toc27973" w:history="1">
        <w:r>
          <w:rPr>
            <w:rFonts w:ascii="仿宋" w:eastAsia="仿宋" w:hAnsi="仿宋" w:cs="仿宋" w:hint="eastAsia"/>
            <w:lang w:eastAsia="zh-CN"/>
          </w:rPr>
          <w:t>(二)、社会参与与沟通</w:t>
        </w:r>
        <w:r>
          <w:tab/>
        </w:r>
        <w:r>
          <w:fldChar w:fldCharType="begin"/>
        </w:r>
        <w:r>
          <w:instrText xml:space="preserve"> PAGEREF _Toc27973 \h </w:instrText>
        </w:r>
        <w:r>
          <w:fldChar w:fldCharType="separate"/>
        </w:r>
        <w:r>
          <w:t>22</w:t>
        </w:r>
        <w:r>
          <w:fldChar w:fldCharType="end"/>
        </w:r>
      </w:hyperlink>
    </w:p>
    <w:p>
      <w:pPr>
        <w:pStyle w:val="TOC1"/>
        <w:tabs>
          <w:tab w:val="right" w:leader="dot" w:pos="8306"/>
        </w:tabs>
      </w:pPr>
      <w:hyperlink w:anchor="_Toc15527" w:history="1">
        <w:r>
          <w:rPr>
            <w:rFonts w:ascii="仿宋" w:eastAsia="仿宋" w:hAnsi="仿宋" w:cs="仿宋" w:hint="eastAsia"/>
            <w:lang w:eastAsia="zh-CN"/>
          </w:rPr>
          <w:t>八、称重给料机项目环境影响分析</w:t>
        </w:r>
        <w:r>
          <w:tab/>
        </w:r>
        <w:r>
          <w:fldChar w:fldCharType="begin"/>
        </w:r>
        <w:r>
          <w:instrText xml:space="preserve"> PAGEREF _Toc15527 \h </w:instrText>
        </w:r>
        <w:r>
          <w:fldChar w:fldCharType="separate"/>
        </w:r>
        <w:r>
          <w:t>23</w:t>
        </w:r>
        <w:r>
          <w:fldChar w:fldCharType="end"/>
        </w:r>
      </w:hyperlink>
    </w:p>
    <w:p>
      <w:pPr>
        <w:pStyle w:val="TOC2"/>
        <w:tabs>
          <w:tab w:val="right" w:leader="dot" w:pos="8306"/>
        </w:tabs>
      </w:pPr>
      <w:hyperlink w:anchor="_Toc11808" w:history="1">
        <w:r>
          <w:rPr>
            <w:rFonts w:ascii="仿宋" w:eastAsia="仿宋" w:hAnsi="仿宋" w:cs="仿宋" w:hint="eastAsia"/>
            <w:lang w:eastAsia="zh-CN"/>
          </w:rPr>
          <w:t>(一)、建设区域环境质量现状</w:t>
        </w:r>
        <w:r>
          <w:tab/>
        </w:r>
        <w:r>
          <w:fldChar w:fldCharType="begin"/>
        </w:r>
        <w:r>
          <w:instrText xml:space="preserve"> PAGEREF _Toc11808 \h </w:instrText>
        </w:r>
        <w:r>
          <w:fldChar w:fldCharType="separate"/>
        </w:r>
        <w:r>
          <w:t>23</w:t>
        </w:r>
        <w:r>
          <w:fldChar w:fldCharType="end"/>
        </w:r>
      </w:hyperlink>
    </w:p>
    <w:p>
      <w:pPr>
        <w:pStyle w:val="TOC2"/>
        <w:tabs>
          <w:tab w:val="right" w:leader="dot" w:pos="8306"/>
        </w:tabs>
      </w:pPr>
      <w:hyperlink w:anchor="_Toc6987" w:history="1">
        <w:r>
          <w:rPr>
            <w:rFonts w:ascii="仿宋" w:eastAsia="仿宋" w:hAnsi="仿宋" w:cs="仿宋" w:hint="eastAsia"/>
            <w:lang w:eastAsia="zh-CN"/>
          </w:rPr>
          <w:t>(二)、建设期环境保护</w:t>
        </w:r>
        <w:r>
          <w:tab/>
        </w:r>
        <w:r>
          <w:fldChar w:fldCharType="begin"/>
        </w:r>
        <w:r>
          <w:instrText xml:space="preserve"> PAGEREF _Toc6987 \h </w:instrText>
        </w:r>
        <w:r>
          <w:fldChar w:fldCharType="separate"/>
        </w:r>
        <w:r>
          <w:t>24</w:t>
        </w:r>
        <w:r>
          <w:fldChar w:fldCharType="end"/>
        </w:r>
      </w:hyperlink>
    </w:p>
    <w:p>
      <w:pPr>
        <w:pStyle w:val="TOC2"/>
        <w:tabs>
          <w:tab w:val="right" w:leader="dot" w:pos="8306"/>
        </w:tabs>
      </w:pPr>
      <w:hyperlink w:anchor="_Toc11700" w:history="1">
        <w:r>
          <w:rPr>
            <w:rFonts w:ascii="仿宋" w:eastAsia="仿宋" w:hAnsi="仿宋" w:cs="仿宋" w:hint="eastAsia"/>
            <w:lang w:eastAsia="zh-CN"/>
          </w:rPr>
          <w:t>(三)、运营期环境保护</w:t>
        </w:r>
        <w:r>
          <w:tab/>
        </w:r>
        <w:r>
          <w:fldChar w:fldCharType="begin"/>
        </w:r>
        <w:r>
          <w:instrText xml:space="preserve"> PAGEREF _Toc11700 \h </w:instrText>
        </w:r>
        <w:r>
          <w:fldChar w:fldCharType="separate"/>
        </w:r>
        <w:r>
          <w:t>26</w:t>
        </w:r>
        <w:r>
          <w:fldChar w:fldCharType="end"/>
        </w:r>
      </w:hyperlink>
    </w:p>
    <w:p>
      <w:pPr>
        <w:pStyle w:val="TOC2"/>
        <w:tabs>
          <w:tab w:val="right" w:leader="dot" w:pos="8306"/>
        </w:tabs>
      </w:pPr>
      <w:hyperlink w:anchor="_Toc19633" w:history="1">
        <w:r>
          <w:rPr>
            <w:rFonts w:ascii="仿宋" w:eastAsia="仿宋" w:hAnsi="仿宋" w:cs="仿宋" w:hint="eastAsia"/>
            <w:lang w:eastAsia="zh-CN"/>
          </w:rPr>
          <w:t>(四)、称重给料机项目建设对区域经济的影响</w:t>
        </w:r>
        <w:r>
          <w:tab/>
        </w:r>
        <w:r>
          <w:fldChar w:fldCharType="begin"/>
        </w:r>
        <w:r>
          <w:instrText xml:space="preserve"> PAGEREF _Toc19633 \h </w:instrText>
        </w:r>
        <w:r>
          <w:fldChar w:fldCharType="separate"/>
        </w:r>
        <w:r>
          <w:t>27</w:t>
        </w:r>
        <w:r>
          <w:fldChar w:fldCharType="end"/>
        </w:r>
      </w:hyperlink>
    </w:p>
    <w:p>
      <w:pPr>
        <w:pStyle w:val="TOC2"/>
        <w:tabs>
          <w:tab w:val="right" w:leader="dot" w:pos="8306"/>
        </w:tabs>
      </w:pPr>
      <w:hyperlink w:anchor="_Toc323" w:history="1">
        <w:r>
          <w:rPr>
            <w:rFonts w:ascii="仿宋" w:eastAsia="仿宋" w:hAnsi="仿宋" w:cs="仿宋" w:hint="eastAsia"/>
            <w:lang w:eastAsia="zh-CN"/>
          </w:rPr>
          <w:t>(五)、废弃物处理</w:t>
        </w:r>
        <w:r>
          <w:tab/>
        </w:r>
        <w:r>
          <w:fldChar w:fldCharType="begin"/>
        </w:r>
        <w:r>
          <w:instrText xml:space="preserve"> PAGEREF _Toc323 \h </w:instrText>
        </w:r>
        <w:r>
          <w:fldChar w:fldCharType="separate"/>
        </w:r>
        <w:r>
          <w:t>29</w:t>
        </w:r>
        <w:r>
          <w:fldChar w:fldCharType="end"/>
        </w:r>
      </w:hyperlink>
    </w:p>
    <w:p>
      <w:pPr>
        <w:pStyle w:val="TOC2"/>
        <w:tabs>
          <w:tab w:val="right" w:leader="dot" w:pos="8306"/>
        </w:tabs>
      </w:pPr>
      <w:hyperlink w:anchor="_Toc12894" w:history="1">
        <w:r>
          <w:rPr>
            <w:rFonts w:ascii="仿宋" w:eastAsia="仿宋" w:hAnsi="仿宋" w:cs="仿宋" w:hint="eastAsia"/>
            <w:lang w:eastAsia="zh-CN"/>
          </w:rPr>
          <w:t>(六)、特殊环境影响分析</w:t>
        </w:r>
        <w:r>
          <w:tab/>
        </w:r>
        <w:r>
          <w:fldChar w:fldCharType="begin"/>
        </w:r>
        <w:r>
          <w:instrText xml:space="preserve"> PAGEREF _Toc12894 \h </w:instrText>
        </w:r>
        <w:r>
          <w:fldChar w:fldCharType="separate"/>
        </w:r>
        <w:r>
          <w:t>30</w:t>
        </w:r>
        <w:r>
          <w:fldChar w:fldCharType="end"/>
        </w:r>
      </w:hyperlink>
    </w:p>
    <w:p>
      <w:pPr>
        <w:pStyle w:val="TOC2"/>
        <w:tabs>
          <w:tab w:val="right" w:leader="dot" w:pos="8306"/>
        </w:tabs>
      </w:pPr>
      <w:hyperlink w:anchor="_Toc26697" w:history="1">
        <w:r>
          <w:rPr>
            <w:rFonts w:ascii="仿宋" w:eastAsia="仿宋" w:hAnsi="仿宋" w:cs="仿宋" w:hint="eastAsia"/>
            <w:lang w:eastAsia="zh-CN"/>
          </w:rPr>
          <w:t>(七)、清洁生产</w:t>
        </w:r>
        <w:r>
          <w:tab/>
        </w:r>
        <w:r>
          <w:fldChar w:fldCharType="begin"/>
        </w:r>
        <w:r>
          <w:instrText xml:space="preserve"> PAGEREF _Toc26697 \h </w:instrText>
        </w:r>
        <w:r>
          <w:fldChar w:fldCharType="separate"/>
        </w:r>
        <w:r>
          <w:t>31</w:t>
        </w:r>
        <w:r>
          <w:fldChar w:fldCharType="end"/>
        </w:r>
      </w:hyperlink>
    </w:p>
    <w:p>
      <w:pPr>
        <w:pStyle w:val="TOC2"/>
        <w:tabs>
          <w:tab w:val="right" w:leader="dot" w:pos="8306"/>
        </w:tabs>
      </w:pPr>
      <w:hyperlink w:anchor="_Toc2503" w:history="1">
        <w:r>
          <w:rPr>
            <w:rFonts w:ascii="仿宋" w:eastAsia="仿宋" w:hAnsi="仿宋" w:cs="仿宋" w:hint="eastAsia"/>
            <w:lang w:eastAsia="zh-CN"/>
          </w:rPr>
          <w:t>(八)、环境保护综合评价</w:t>
        </w:r>
        <w:r>
          <w:tab/>
        </w:r>
        <w:r>
          <w:fldChar w:fldCharType="begin"/>
        </w:r>
        <w:r>
          <w:instrText xml:space="preserve"> PAGEREF _Toc2503 \h </w:instrText>
        </w:r>
        <w:r>
          <w:fldChar w:fldCharType="separate"/>
        </w:r>
        <w:r>
          <w:t>32</w:t>
        </w:r>
        <w:r>
          <w:fldChar w:fldCharType="end"/>
        </w:r>
      </w:hyperlink>
    </w:p>
    <w:p>
      <w:pPr>
        <w:pStyle w:val="TOC1"/>
        <w:tabs>
          <w:tab w:val="right" w:leader="dot" w:pos="8306"/>
        </w:tabs>
      </w:pPr>
      <w:hyperlink w:anchor="_Toc16062" w:history="1">
        <w:r>
          <w:rPr>
            <w:rFonts w:ascii="仿宋" w:eastAsia="仿宋" w:hAnsi="仿宋" w:cs="仿宋" w:hint="eastAsia"/>
            <w:lang w:eastAsia="zh-CN"/>
          </w:rPr>
          <w:t>九、称重给料机项目创新与研发</w:t>
        </w:r>
        <w:r>
          <w:tab/>
        </w:r>
        <w:r>
          <w:fldChar w:fldCharType="begin"/>
        </w:r>
        <w:r>
          <w:instrText xml:space="preserve"> PAGEREF _Toc16062 \h </w:instrText>
        </w:r>
        <w:r>
          <w:fldChar w:fldCharType="separate"/>
        </w:r>
        <w:r>
          <w:t>34</w:t>
        </w:r>
        <w:r>
          <w:fldChar w:fldCharType="end"/>
        </w:r>
      </w:hyperlink>
    </w:p>
    <w:p>
      <w:pPr>
        <w:pStyle w:val="TOC2"/>
        <w:tabs>
          <w:tab w:val="right" w:leader="dot" w:pos="8306"/>
        </w:tabs>
      </w:pPr>
      <w:hyperlink w:anchor="_Toc27121" w:history="1">
        <w:r>
          <w:rPr>
            <w:rFonts w:ascii="仿宋" w:eastAsia="仿宋" w:hAnsi="仿宋" w:cs="仿宋" w:hint="eastAsia"/>
            <w:lang w:eastAsia="zh-CN"/>
          </w:rPr>
          <w:t>(一)、创新策略与方向</w:t>
        </w:r>
        <w:r>
          <w:tab/>
        </w:r>
        <w:r>
          <w:fldChar w:fldCharType="begin"/>
        </w:r>
        <w:r>
          <w:instrText xml:space="preserve"> PAGEREF _Toc27121 \h </w:instrText>
        </w:r>
        <w:r>
          <w:fldChar w:fldCharType="separate"/>
        </w:r>
        <w:r>
          <w:t>34</w:t>
        </w:r>
        <w:r>
          <w:fldChar w:fldCharType="end"/>
        </w:r>
      </w:hyperlink>
    </w:p>
    <w:p>
      <w:pPr>
        <w:pStyle w:val="TOC2"/>
        <w:tabs>
          <w:tab w:val="right" w:leader="dot" w:pos="8306"/>
        </w:tabs>
      </w:pPr>
      <w:hyperlink w:anchor="_Toc1730" w:history="1">
        <w:r>
          <w:rPr>
            <w:rFonts w:ascii="仿宋" w:eastAsia="仿宋" w:hAnsi="仿宋" w:cs="仿宋" w:hint="eastAsia"/>
            <w:lang w:eastAsia="zh-CN"/>
          </w:rPr>
          <w:t>(二)、研发规划与投入</w:t>
        </w:r>
        <w:r>
          <w:tab/>
        </w:r>
        <w:r>
          <w:fldChar w:fldCharType="begin"/>
        </w:r>
        <w:r>
          <w:instrText xml:space="preserve"> PAGEREF _Toc1730 \h </w:instrText>
        </w:r>
        <w:r>
          <w:fldChar w:fldCharType="separate"/>
        </w:r>
        <w:r>
          <w:t>35</w:t>
        </w:r>
        <w:r>
          <w:fldChar w:fldCharType="end"/>
        </w:r>
      </w:hyperlink>
    </w:p>
    <w:p>
      <w:pPr>
        <w:pStyle w:val="TOC1"/>
        <w:tabs>
          <w:tab w:val="right" w:leader="dot" w:pos="8306"/>
        </w:tabs>
      </w:pPr>
      <w:hyperlink w:anchor="_Toc7937" w:history="1">
        <w:r>
          <w:rPr>
            <w:rFonts w:ascii="仿宋" w:eastAsia="仿宋" w:hAnsi="仿宋" w:cs="仿宋" w:hint="eastAsia"/>
            <w:lang w:eastAsia="zh-CN"/>
          </w:rPr>
          <w:t>十、称重给料机项目计划安排</w:t>
        </w:r>
        <w:r>
          <w:tab/>
        </w:r>
        <w:r>
          <w:fldChar w:fldCharType="begin"/>
        </w:r>
        <w:r>
          <w:instrText xml:space="preserve"> PAGEREF _Toc7937 \h </w:instrText>
        </w:r>
        <w:r>
          <w:fldChar w:fldCharType="separate"/>
        </w:r>
        <w:r>
          <w:t>37</w:t>
        </w:r>
        <w:r>
          <w:fldChar w:fldCharType="end"/>
        </w:r>
      </w:hyperlink>
    </w:p>
    <w:p>
      <w:pPr>
        <w:pStyle w:val="TOC2"/>
        <w:tabs>
          <w:tab w:val="right" w:leader="dot" w:pos="8306"/>
        </w:tabs>
      </w:pPr>
      <w:hyperlink w:anchor="_Toc27742" w:history="1">
        <w:r>
          <w:rPr>
            <w:rFonts w:ascii="仿宋" w:eastAsia="仿宋" w:hAnsi="仿宋" w:cs="仿宋" w:hint="eastAsia"/>
            <w:lang w:eastAsia="zh-CN"/>
          </w:rPr>
          <w:t>(一)、建设周期</w:t>
        </w:r>
        <w:r>
          <w:tab/>
        </w:r>
        <w:r>
          <w:fldChar w:fldCharType="begin"/>
        </w:r>
        <w:r>
          <w:instrText xml:space="preserve"> PAGEREF _Toc27742 \h </w:instrText>
        </w:r>
        <w:r>
          <w:fldChar w:fldCharType="separate"/>
        </w:r>
        <w:r>
          <w:t>37</w:t>
        </w:r>
        <w:r>
          <w:fldChar w:fldCharType="end"/>
        </w:r>
      </w:hyperlink>
    </w:p>
    <w:p>
      <w:pPr>
        <w:pStyle w:val="TOC2"/>
        <w:tabs>
          <w:tab w:val="right" w:leader="dot" w:pos="8306"/>
        </w:tabs>
      </w:pPr>
      <w:hyperlink w:anchor="_Toc23407" w:history="1">
        <w:r>
          <w:rPr>
            <w:rFonts w:ascii="仿宋" w:eastAsia="仿宋" w:hAnsi="仿宋" w:cs="仿宋" w:hint="eastAsia"/>
            <w:lang w:eastAsia="zh-CN"/>
          </w:rPr>
          <w:t>(二)、建设进度</w:t>
        </w:r>
        <w:r>
          <w:tab/>
        </w:r>
        <w:r>
          <w:fldChar w:fldCharType="begin"/>
        </w:r>
        <w:r>
          <w:instrText xml:space="preserve"> PAGEREF _Toc23407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7" w:history="1">
        <w:r>
          <w:rPr>
            <w:rFonts w:ascii="仿宋" w:eastAsia="仿宋" w:hAnsi="仿宋" w:cs="仿宋" w:hint="eastAsia"/>
            <w:lang w:eastAsia="zh-CN"/>
          </w:rPr>
          <w:t>(三)、进度安排注意事项</w:t>
        </w:r>
        <w:r>
          <w:tab/>
        </w:r>
        <w:r>
          <w:fldChar w:fldCharType="begin"/>
        </w:r>
        <w:r>
          <w:instrText xml:space="preserve"> PAGEREF _Toc31857 \h </w:instrText>
        </w:r>
        <w:r>
          <w:fldChar w:fldCharType="separate"/>
        </w:r>
        <w:r>
          <w:t>38</w:t>
        </w:r>
        <w:r>
          <w:fldChar w:fldCharType="end"/>
        </w:r>
      </w:hyperlink>
    </w:p>
    <w:p>
      <w:pPr>
        <w:pStyle w:val="TOC2"/>
        <w:tabs>
          <w:tab w:val="right" w:leader="dot" w:pos="8306"/>
        </w:tabs>
      </w:pPr>
      <w:hyperlink w:anchor="_Toc13244" w:history="1">
        <w:r>
          <w:rPr>
            <w:rFonts w:ascii="仿宋" w:eastAsia="仿宋" w:hAnsi="仿宋" w:cs="仿宋" w:hint="eastAsia"/>
            <w:lang w:eastAsia="zh-CN"/>
          </w:rPr>
          <w:t>(四)、人力资源配置</w:t>
        </w:r>
        <w:r>
          <w:tab/>
        </w:r>
        <w:r>
          <w:fldChar w:fldCharType="begin"/>
        </w:r>
        <w:r>
          <w:instrText xml:space="preserve"> PAGEREF _Toc13244 \h </w:instrText>
        </w:r>
        <w:r>
          <w:fldChar w:fldCharType="separate"/>
        </w:r>
        <w:r>
          <w:t>40</w:t>
        </w:r>
        <w:r>
          <w:fldChar w:fldCharType="end"/>
        </w:r>
      </w:hyperlink>
    </w:p>
    <w:p>
      <w:pPr>
        <w:pStyle w:val="TOC1"/>
        <w:tabs>
          <w:tab w:val="right" w:leader="dot" w:pos="8306"/>
        </w:tabs>
      </w:pPr>
      <w:hyperlink w:anchor="_Toc20499" w:history="1">
        <w:r>
          <w:rPr>
            <w:rFonts w:ascii="仿宋" w:eastAsia="仿宋" w:hAnsi="仿宋" w:cs="仿宋" w:hint="eastAsia"/>
            <w:lang w:eastAsia="zh-CN"/>
          </w:rPr>
          <w:t>十一、称重给料机项目技术管理</w:t>
        </w:r>
        <w:r>
          <w:tab/>
        </w:r>
        <w:r>
          <w:fldChar w:fldCharType="begin"/>
        </w:r>
        <w:r>
          <w:instrText xml:space="preserve"> PAGEREF _Toc20499 \h </w:instrText>
        </w:r>
        <w:r>
          <w:fldChar w:fldCharType="separate"/>
        </w:r>
        <w:r>
          <w:t>41</w:t>
        </w:r>
        <w:r>
          <w:fldChar w:fldCharType="end"/>
        </w:r>
      </w:hyperlink>
    </w:p>
    <w:p>
      <w:pPr>
        <w:pStyle w:val="TOC2"/>
        <w:tabs>
          <w:tab w:val="right" w:leader="dot" w:pos="8306"/>
        </w:tabs>
      </w:pPr>
      <w:hyperlink w:anchor="_Toc16597" w:history="1">
        <w:r>
          <w:rPr>
            <w:rFonts w:ascii="仿宋" w:eastAsia="仿宋" w:hAnsi="仿宋" w:cs="仿宋" w:hint="eastAsia"/>
            <w:lang w:eastAsia="zh-CN"/>
          </w:rPr>
          <w:t>(一)、技术方案选用方向</w:t>
        </w:r>
        <w:r>
          <w:tab/>
        </w:r>
        <w:r>
          <w:fldChar w:fldCharType="begin"/>
        </w:r>
        <w:r>
          <w:instrText xml:space="preserve"> PAGEREF _Toc16597 \h </w:instrText>
        </w:r>
        <w:r>
          <w:fldChar w:fldCharType="separate"/>
        </w:r>
        <w:r>
          <w:t>41</w:t>
        </w:r>
        <w:r>
          <w:fldChar w:fldCharType="end"/>
        </w:r>
      </w:hyperlink>
    </w:p>
    <w:p>
      <w:pPr>
        <w:pStyle w:val="TOC2"/>
        <w:tabs>
          <w:tab w:val="right" w:leader="dot" w:pos="8306"/>
        </w:tabs>
      </w:pPr>
      <w:hyperlink w:anchor="_Toc14315" w:history="1">
        <w:r>
          <w:rPr>
            <w:rFonts w:ascii="仿宋" w:eastAsia="仿宋" w:hAnsi="仿宋" w:cs="仿宋" w:hint="eastAsia"/>
            <w:lang w:eastAsia="zh-CN"/>
          </w:rPr>
          <w:t>(二)、工艺技术方案选用原则</w:t>
        </w:r>
        <w:r>
          <w:tab/>
        </w:r>
        <w:r>
          <w:fldChar w:fldCharType="begin"/>
        </w:r>
        <w:r>
          <w:instrText xml:space="preserve"> PAGEREF _Toc14315 \h </w:instrText>
        </w:r>
        <w:r>
          <w:fldChar w:fldCharType="separate"/>
        </w:r>
        <w:r>
          <w:t>43</w:t>
        </w:r>
        <w:r>
          <w:fldChar w:fldCharType="end"/>
        </w:r>
      </w:hyperlink>
    </w:p>
    <w:p>
      <w:pPr>
        <w:pStyle w:val="TOC2"/>
        <w:tabs>
          <w:tab w:val="right" w:leader="dot" w:pos="8306"/>
        </w:tabs>
      </w:pPr>
      <w:hyperlink w:anchor="_Toc26248" w:history="1">
        <w:r>
          <w:rPr>
            <w:rFonts w:ascii="仿宋" w:eastAsia="仿宋" w:hAnsi="仿宋" w:cs="仿宋" w:hint="eastAsia"/>
            <w:lang w:eastAsia="zh-CN"/>
          </w:rPr>
          <w:t>(三)、工艺技术方案要求</w:t>
        </w:r>
        <w:r>
          <w:tab/>
        </w:r>
        <w:r>
          <w:fldChar w:fldCharType="begin"/>
        </w:r>
        <w:r>
          <w:instrText xml:space="preserve"> PAGEREF _Toc26248 \h </w:instrText>
        </w:r>
        <w:r>
          <w:fldChar w:fldCharType="separate"/>
        </w:r>
        <w:r>
          <w:t>45</w:t>
        </w:r>
        <w:r>
          <w:fldChar w:fldCharType="end"/>
        </w:r>
      </w:hyperlink>
    </w:p>
    <w:p>
      <w:pPr>
        <w:pStyle w:val="TOC1"/>
        <w:tabs>
          <w:tab w:val="right" w:leader="dot" w:pos="8306"/>
        </w:tabs>
      </w:pPr>
      <w:hyperlink w:anchor="_Toc3911" w:history="1">
        <w:r>
          <w:rPr>
            <w:rFonts w:ascii="仿宋" w:eastAsia="仿宋" w:hAnsi="仿宋" w:cs="仿宋" w:hint="eastAsia"/>
            <w:lang w:eastAsia="zh-CN"/>
          </w:rPr>
          <w:t>十二、称重给料机项目风险管理</w:t>
        </w:r>
        <w:r>
          <w:tab/>
        </w:r>
        <w:r>
          <w:fldChar w:fldCharType="begin"/>
        </w:r>
        <w:r>
          <w:instrText xml:space="preserve"> PAGEREF _Toc3911 \h </w:instrText>
        </w:r>
        <w:r>
          <w:fldChar w:fldCharType="separate"/>
        </w:r>
        <w:r>
          <w:t>47</w:t>
        </w:r>
        <w:r>
          <w:fldChar w:fldCharType="end"/>
        </w:r>
      </w:hyperlink>
    </w:p>
    <w:p>
      <w:pPr>
        <w:pStyle w:val="TOC2"/>
        <w:tabs>
          <w:tab w:val="right" w:leader="dot" w:pos="8306"/>
        </w:tabs>
      </w:pPr>
      <w:hyperlink w:anchor="_Toc26297" w:history="1">
        <w:r>
          <w:rPr>
            <w:rFonts w:ascii="仿宋" w:eastAsia="仿宋" w:hAnsi="仿宋" w:cs="仿宋" w:hint="eastAsia"/>
            <w:lang w:eastAsia="zh-CN"/>
          </w:rPr>
          <w:t>(一)、风险识别与评估</w:t>
        </w:r>
        <w:r>
          <w:tab/>
        </w:r>
        <w:r>
          <w:fldChar w:fldCharType="begin"/>
        </w:r>
        <w:r>
          <w:instrText xml:space="preserve"> PAGEREF _Toc26297 \h </w:instrText>
        </w:r>
        <w:r>
          <w:fldChar w:fldCharType="separate"/>
        </w:r>
        <w:r>
          <w:t>47</w:t>
        </w:r>
        <w:r>
          <w:fldChar w:fldCharType="end"/>
        </w:r>
      </w:hyperlink>
    </w:p>
    <w:p>
      <w:pPr>
        <w:pStyle w:val="TOC2"/>
        <w:tabs>
          <w:tab w:val="right" w:leader="dot" w:pos="8306"/>
        </w:tabs>
      </w:pPr>
      <w:hyperlink w:anchor="_Toc23809" w:history="1">
        <w:r>
          <w:rPr>
            <w:rFonts w:ascii="仿宋" w:eastAsia="仿宋" w:hAnsi="仿宋" w:cs="仿宋" w:hint="eastAsia"/>
            <w:lang w:eastAsia="zh-CN"/>
          </w:rPr>
          <w:t>(二)、风险应对策略</w:t>
        </w:r>
        <w:r>
          <w:tab/>
        </w:r>
        <w:r>
          <w:fldChar w:fldCharType="begin"/>
        </w:r>
        <w:r>
          <w:instrText xml:space="preserve"> PAGEREF _Toc23809 \h </w:instrText>
        </w:r>
        <w:r>
          <w:fldChar w:fldCharType="separate"/>
        </w:r>
        <w:r>
          <w:t>48</w:t>
        </w:r>
        <w:r>
          <w:fldChar w:fldCharType="end"/>
        </w:r>
      </w:hyperlink>
    </w:p>
    <w:p>
      <w:pPr>
        <w:pStyle w:val="TOC2"/>
        <w:tabs>
          <w:tab w:val="right" w:leader="dot" w:pos="8306"/>
        </w:tabs>
      </w:pPr>
      <w:hyperlink w:anchor="_Toc28481" w:history="1">
        <w:r>
          <w:rPr>
            <w:rFonts w:ascii="仿宋" w:eastAsia="仿宋" w:hAnsi="仿宋" w:cs="仿宋" w:hint="eastAsia"/>
            <w:lang w:eastAsia="zh-CN"/>
          </w:rPr>
          <w:t>(三)、风险监控与控制</w:t>
        </w:r>
        <w:r>
          <w:tab/>
        </w:r>
        <w:r>
          <w:fldChar w:fldCharType="begin"/>
        </w:r>
        <w:r>
          <w:instrText xml:space="preserve"> PAGEREF _Toc28481 \h </w:instrText>
        </w:r>
        <w:r>
          <w:fldChar w:fldCharType="separate"/>
        </w:r>
        <w:r>
          <w:t>50</w:t>
        </w:r>
        <w:r>
          <w:fldChar w:fldCharType="end"/>
        </w:r>
      </w:hyperlink>
    </w:p>
    <w:p>
      <w:pPr>
        <w:pStyle w:val="TOC1"/>
        <w:tabs>
          <w:tab w:val="right" w:leader="dot" w:pos="8306"/>
        </w:tabs>
      </w:pPr>
      <w:hyperlink w:anchor="_Toc22638" w:history="1">
        <w:r>
          <w:rPr>
            <w:rFonts w:ascii="仿宋" w:eastAsia="仿宋" w:hAnsi="仿宋" w:cs="仿宋" w:hint="eastAsia"/>
            <w:lang w:eastAsia="zh-CN"/>
          </w:rPr>
          <w:t>十三、利益相关者分析与沟通计划</w:t>
        </w:r>
        <w:r>
          <w:tab/>
        </w:r>
        <w:r>
          <w:fldChar w:fldCharType="begin"/>
        </w:r>
        <w:r>
          <w:instrText xml:space="preserve"> PAGEREF _Toc22638 \h </w:instrText>
        </w:r>
        <w:r>
          <w:fldChar w:fldCharType="separate"/>
        </w:r>
        <w:r>
          <w:t>51</w:t>
        </w:r>
        <w:r>
          <w:fldChar w:fldCharType="end"/>
        </w:r>
      </w:hyperlink>
    </w:p>
    <w:p>
      <w:pPr>
        <w:pStyle w:val="TOC2"/>
        <w:tabs>
          <w:tab w:val="right" w:leader="dot" w:pos="8306"/>
        </w:tabs>
      </w:pPr>
      <w:hyperlink w:anchor="_Toc32652" w:history="1">
        <w:r>
          <w:rPr>
            <w:rFonts w:ascii="仿宋" w:eastAsia="仿宋" w:hAnsi="仿宋" w:cs="仿宋" w:hint="eastAsia"/>
            <w:lang w:eastAsia="zh-CN"/>
          </w:rPr>
          <w:t>(一)、利益相关者分析</w:t>
        </w:r>
        <w:r>
          <w:tab/>
        </w:r>
        <w:r>
          <w:fldChar w:fldCharType="begin"/>
        </w:r>
        <w:r>
          <w:instrText xml:space="preserve"> PAGEREF _Toc32652 \h </w:instrText>
        </w:r>
        <w:r>
          <w:fldChar w:fldCharType="separate"/>
        </w:r>
        <w:r>
          <w:t>51</w:t>
        </w:r>
        <w:r>
          <w:fldChar w:fldCharType="end"/>
        </w:r>
      </w:hyperlink>
    </w:p>
    <w:p>
      <w:pPr>
        <w:pStyle w:val="TOC2"/>
        <w:tabs>
          <w:tab w:val="right" w:leader="dot" w:pos="8306"/>
        </w:tabs>
      </w:pPr>
      <w:hyperlink w:anchor="_Toc23281" w:history="1">
        <w:r>
          <w:rPr>
            <w:rFonts w:ascii="仿宋" w:eastAsia="仿宋" w:hAnsi="仿宋" w:cs="仿宋" w:hint="eastAsia"/>
            <w:lang w:eastAsia="zh-CN"/>
          </w:rPr>
          <w:t>(二)、沟通计划</w:t>
        </w:r>
        <w:r>
          <w:tab/>
        </w:r>
        <w:r>
          <w:fldChar w:fldCharType="begin"/>
        </w:r>
        <w:r>
          <w:instrText xml:space="preserve"> PAGEREF _Toc23281 \h </w:instrText>
        </w:r>
        <w:r>
          <w:fldChar w:fldCharType="separate"/>
        </w:r>
        <w:r>
          <w:t>52</w:t>
        </w:r>
        <w:r>
          <w:fldChar w:fldCharType="end"/>
        </w:r>
      </w:hyperlink>
    </w:p>
    <w:p>
      <w:pPr>
        <w:pStyle w:val="TOC1"/>
        <w:tabs>
          <w:tab w:val="right" w:leader="dot" w:pos="8306"/>
        </w:tabs>
      </w:pPr>
      <w:hyperlink w:anchor="_Toc11387" w:history="1">
        <w:r>
          <w:rPr>
            <w:rFonts w:ascii="仿宋" w:eastAsia="仿宋" w:hAnsi="仿宋" w:cs="仿宋" w:hint="eastAsia"/>
            <w:lang w:eastAsia="zh-CN"/>
          </w:rPr>
          <w:t>十四、称重给料机项目工程方案分析</w:t>
        </w:r>
        <w:r>
          <w:tab/>
        </w:r>
        <w:r>
          <w:fldChar w:fldCharType="begin"/>
        </w:r>
        <w:r>
          <w:instrText xml:space="preserve"> PAGEREF _Toc11387 \h </w:instrText>
        </w:r>
        <w:r>
          <w:fldChar w:fldCharType="separate"/>
        </w:r>
        <w:r>
          <w:t>53</w:t>
        </w:r>
        <w:r>
          <w:fldChar w:fldCharType="end"/>
        </w:r>
      </w:hyperlink>
    </w:p>
    <w:p>
      <w:pPr>
        <w:pStyle w:val="TOC2"/>
        <w:tabs>
          <w:tab w:val="right" w:leader="dot" w:pos="8306"/>
        </w:tabs>
      </w:pPr>
      <w:hyperlink w:anchor="_Toc19167" w:history="1">
        <w:r>
          <w:rPr>
            <w:rFonts w:ascii="仿宋" w:eastAsia="仿宋" w:hAnsi="仿宋" w:cs="仿宋" w:hint="eastAsia"/>
            <w:lang w:eastAsia="zh-CN"/>
          </w:rPr>
          <w:t>(一)、建筑工程设计原则</w:t>
        </w:r>
        <w:r>
          <w:tab/>
        </w:r>
        <w:r>
          <w:fldChar w:fldCharType="begin"/>
        </w:r>
        <w:r>
          <w:instrText xml:space="preserve"> PAGEREF _Toc19167 \h </w:instrText>
        </w:r>
        <w:r>
          <w:fldChar w:fldCharType="separate"/>
        </w:r>
        <w:r>
          <w:t>53</w:t>
        </w:r>
        <w:r>
          <w:fldChar w:fldCharType="end"/>
        </w:r>
      </w:hyperlink>
    </w:p>
    <w:p>
      <w:pPr>
        <w:pStyle w:val="TOC2"/>
        <w:tabs>
          <w:tab w:val="right" w:leader="dot" w:pos="8306"/>
        </w:tabs>
      </w:pPr>
      <w:hyperlink w:anchor="_Toc15388" w:history="1">
        <w:r>
          <w:rPr>
            <w:rFonts w:ascii="仿宋" w:eastAsia="仿宋" w:hAnsi="仿宋" w:cs="仿宋" w:hint="eastAsia"/>
            <w:lang w:eastAsia="zh-CN"/>
          </w:rPr>
          <w:t>(二)、土建工程建设指标</w:t>
        </w:r>
        <w:r>
          <w:tab/>
        </w:r>
        <w:r>
          <w:fldChar w:fldCharType="begin"/>
        </w:r>
        <w:r>
          <w:instrText xml:space="preserve"> PAGEREF _Toc15388 \h </w:instrText>
        </w:r>
        <w:r>
          <w:fldChar w:fldCharType="separate"/>
        </w:r>
        <w:r>
          <w:t>57</w:t>
        </w:r>
        <w:r>
          <w:fldChar w:fldCharType="end"/>
        </w:r>
      </w:hyperlink>
    </w:p>
    <w:p>
      <w:pPr>
        <w:pStyle w:val="TOC1"/>
        <w:tabs>
          <w:tab w:val="right" w:leader="dot" w:pos="8306"/>
        </w:tabs>
      </w:pPr>
      <w:hyperlink w:anchor="_Toc13021" w:history="1">
        <w:r>
          <w:rPr>
            <w:rFonts w:ascii="仿宋" w:eastAsia="仿宋" w:hAnsi="仿宋" w:cs="仿宋" w:hint="eastAsia"/>
            <w:lang w:eastAsia="zh-CN"/>
          </w:rPr>
          <w:t>十五、风险识别与分类</w:t>
        </w:r>
        <w:r>
          <w:tab/>
        </w:r>
        <w:r>
          <w:fldChar w:fldCharType="begin"/>
        </w:r>
        <w:r>
          <w:instrText xml:space="preserve"> PAGEREF _Toc13021 \h </w:instrText>
        </w:r>
        <w:r>
          <w:fldChar w:fldCharType="separate"/>
        </w:r>
        <w:r>
          <w:t>58</w:t>
        </w:r>
        <w:r>
          <w:fldChar w:fldCharType="end"/>
        </w:r>
      </w:hyperlink>
    </w:p>
    <w:p>
      <w:pPr>
        <w:pStyle w:val="TOC2"/>
        <w:tabs>
          <w:tab w:val="right" w:leader="dot" w:pos="8306"/>
        </w:tabs>
      </w:pPr>
      <w:hyperlink w:anchor="_Toc8227" w:history="1">
        <w:r>
          <w:rPr>
            <w:rFonts w:ascii="仿宋" w:eastAsia="仿宋" w:hAnsi="仿宋" w:cs="仿宋" w:hint="eastAsia"/>
            <w:lang w:eastAsia="zh-CN"/>
          </w:rPr>
          <w:t>(一)、风险识别</w:t>
        </w:r>
        <w:r>
          <w:tab/>
        </w:r>
        <w:r>
          <w:fldChar w:fldCharType="begin"/>
        </w:r>
        <w:r>
          <w:instrText xml:space="preserve"> PAGEREF _Toc8227 \h </w:instrText>
        </w:r>
        <w:r>
          <w:fldChar w:fldCharType="separate"/>
        </w:r>
        <w:r>
          <w:t>58</w:t>
        </w:r>
        <w:r>
          <w:fldChar w:fldCharType="end"/>
        </w:r>
      </w:hyperlink>
    </w:p>
    <w:p>
      <w:pPr>
        <w:pStyle w:val="TOC2"/>
        <w:tabs>
          <w:tab w:val="right" w:leader="dot" w:pos="8306"/>
        </w:tabs>
      </w:pPr>
      <w:hyperlink w:anchor="_Toc4322" w:history="1">
        <w:r>
          <w:rPr>
            <w:rFonts w:ascii="仿宋" w:eastAsia="仿宋" w:hAnsi="仿宋" w:cs="仿宋" w:hint="eastAsia"/>
            <w:lang w:eastAsia="zh-CN"/>
          </w:rPr>
          <w:t>(二)、风险分类</w:t>
        </w:r>
        <w:r>
          <w:tab/>
        </w:r>
        <w:r>
          <w:fldChar w:fldCharType="begin"/>
        </w:r>
        <w:r>
          <w:instrText xml:space="preserve"> PAGEREF _Toc4322 \h </w:instrText>
        </w:r>
        <w:r>
          <w:fldChar w:fldCharType="separate"/>
        </w:r>
        <w:r>
          <w:t>60</w:t>
        </w:r>
        <w:r>
          <w:fldChar w:fldCharType="end"/>
        </w:r>
      </w:hyperlink>
    </w:p>
    <w:p>
      <w:pPr>
        <w:pStyle w:val="TOC1"/>
        <w:tabs>
          <w:tab w:val="right" w:leader="dot" w:pos="8306"/>
        </w:tabs>
      </w:pPr>
      <w:hyperlink w:anchor="_Toc19804" w:history="1">
        <w:r>
          <w:rPr>
            <w:rFonts w:ascii="仿宋" w:eastAsia="仿宋" w:hAnsi="仿宋" w:cs="仿宋" w:hint="eastAsia"/>
            <w:lang w:eastAsia="zh-CN"/>
          </w:rPr>
          <w:t>十六、称重给料机项目治理与监督</w:t>
        </w:r>
        <w:r>
          <w:tab/>
        </w:r>
        <w:r>
          <w:fldChar w:fldCharType="begin"/>
        </w:r>
        <w:r>
          <w:instrText xml:space="preserve"> PAGEREF _Toc19804 \h </w:instrText>
        </w:r>
        <w:r>
          <w:fldChar w:fldCharType="separate"/>
        </w:r>
        <w:r>
          <w:t>61</w:t>
        </w:r>
        <w:r>
          <w:fldChar w:fldCharType="end"/>
        </w:r>
      </w:hyperlink>
    </w:p>
    <w:p>
      <w:pPr>
        <w:pStyle w:val="TOC2"/>
        <w:tabs>
          <w:tab w:val="right" w:leader="dot" w:pos="8306"/>
        </w:tabs>
      </w:pPr>
      <w:hyperlink w:anchor="_Toc635" w:history="1">
        <w:r>
          <w:rPr>
            <w:rFonts w:ascii="仿宋" w:eastAsia="仿宋" w:hAnsi="仿宋" w:cs="仿宋" w:hint="eastAsia"/>
            <w:lang w:eastAsia="zh-CN"/>
          </w:rPr>
          <w:t>(一)、称重给料机项目治理结构</w:t>
        </w:r>
        <w:r>
          <w:tab/>
        </w:r>
        <w:r>
          <w:fldChar w:fldCharType="begin"/>
        </w:r>
        <w:r>
          <w:instrText xml:space="preserve"> PAGEREF _Toc635 \h </w:instrText>
        </w:r>
        <w:r>
          <w:fldChar w:fldCharType="separate"/>
        </w:r>
        <w:r>
          <w:t>61</w:t>
        </w:r>
        <w:r>
          <w:fldChar w:fldCharType="end"/>
        </w:r>
      </w:hyperlink>
    </w:p>
    <w:p>
      <w:pPr>
        <w:pStyle w:val="TOC2"/>
        <w:tabs>
          <w:tab w:val="right" w:leader="dot" w:pos="8306"/>
        </w:tabs>
      </w:pPr>
      <w:hyperlink w:anchor="_Toc8036" w:history="1">
        <w:r>
          <w:rPr>
            <w:rFonts w:ascii="仿宋" w:eastAsia="仿宋" w:hAnsi="仿宋" w:cs="仿宋" w:hint="eastAsia"/>
            <w:lang w:eastAsia="zh-CN"/>
          </w:rPr>
          <w:t>(二)、监督与审计</w:t>
        </w:r>
        <w:r>
          <w:tab/>
        </w:r>
        <w:r>
          <w:fldChar w:fldCharType="begin"/>
        </w:r>
        <w:r>
          <w:instrText xml:space="preserve"> PAGEREF _Toc8036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207"/>
      <w:r>
        <w:rPr>
          <w:rFonts w:ascii="仿宋" w:eastAsia="仿宋" w:hAnsi="仿宋" w:cs="仿宋" w:hint="eastAsia"/>
          <w:sz w:val="28"/>
          <w:lang w:eastAsia="zh-CN"/>
        </w:rPr>
        <w:t>一、称重给料机项目建设单位说明</w:t>
      </w:r>
      <w:bookmarkEnd w:id="2"/>
    </w:p>
    <w:p>
      <w:pPr>
        <w:pStyle w:val="Heading2"/>
        <w:rPr>
          <w:rFonts w:ascii="仿宋" w:eastAsia="仿宋" w:hAnsi="仿宋" w:cs="仿宋" w:hint="eastAsia"/>
          <w:lang w:eastAsia="zh-CN"/>
        </w:rPr>
      </w:pPr>
      <w:bookmarkStart w:id="3" w:name="_Toc2714"/>
      <w:r>
        <w:rPr>
          <w:rFonts w:ascii="仿宋" w:eastAsia="仿宋" w:hAnsi="仿宋" w:cs="仿宋" w:hint="eastAsia"/>
          <w:lang w:eastAsia="zh-CN"/>
        </w:rPr>
        <w:t>(一)、称重给料机项目承办单位基本情况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称重给料机项目承办单位的XXXX，我们着眼于实现可持续的经济效益。通过技术创新和解决方案的提供，公司预计在称重给料机项目执行期间将获得可观的收入增长。这一收入来源主要包括称重给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同时，我们注重成本控制和效率提升，以确保称重给料机项目的可持续盈利。透过精细的管理和资源优化，公司期望实现称重给料机项目利润最大化。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称重给料机项目实施进行全面的投资评估，包括称重给料机项目启动阶段的资金投入和后续运营成本。通过对称重给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称重给料机项目实施过程中具备足够的资金流动性，公司将进行详尽的现金流分析。这包括资金需求的合理预测、称重给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56"/>
      <w:r>
        <w:rPr>
          <w:rFonts w:ascii="仿宋" w:eastAsia="仿宋" w:hAnsi="仿宋" w:cs="仿宋" w:hint="eastAsia"/>
          <w:sz w:val="28"/>
          <w:lang w:eastAsia="zh-CN"/>
        </w:rPr>
        <w:t>二、称重给料机项目建设背景及必要性分析</w:t>
      </w:r>
      <w:bookmarkEnd w:id="5"/>
    </w:p>
    <w:p>
      <w:pPr>
        <w:pStyle w:val="Heading2"/>
        <w:rPr>
          <w:rFonts w:ascii="仿宋" w:eastAsia="仿宋" w:hAnsi="仿宋" w:cs="仿宋" w:hint="eastAsia"/>
          <w:lang w:eastAsia="zh-CN"/>
        </w:rPr>
      </w:pPr>
      <w:bookmarkStart w:id="6" w:name="_Toc16984"/>
      <w:r>
        <w:rPr>
          <w:rFonts w:ascii="仿宋" w:eastAsia="仿宋" w:hAnsi="仿宋" w:cs="仿宋" w:hint="eastAsia"/>
          <w:lang w:eastAsia="zh-CN"/>
        </w:rPr>
        <w:t>(一)、称重给料机项目背景分析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称重给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称重给料机项目在这个潮流中的定位。同时，我们将关注行业内涌现的新兴机遇，以便称重给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称重给料机项目提供了强大的发展动力。我们将聚焦于行业内最新的技术发展趋势，包括但不限于人工智能、大数据分析、物联网等领域。通过深度的技术研究，我们将确保称重给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称重给料机项目发展的源泉。我们将投入更多的精力对市场需求进行深入剖析，超越表面的需求，深入挖掘潜在的市场痛点和机遇。通过对市场需求的细致了解，称重给料机项目将更有针对性地设计解决方案，满足市场的多样化需求，从而更好地促进称重给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称重给料机项目战略至关重要。我们将对竞争态势进行更为深入的分析，包括但不限于市场份额、产品特点、客户满意度等多个维度。通过深度的竞争分析，称重给料机项目将能够更准确地把握市场脉搏，制定具有竞争力的称重给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称重给料机项目的发展具有直接的影响。我们将进行更为全面的法规和政策分析，了解行业发展中的潜在法律风险和合规挑战。通过充分了解和遵守相关法规，称重给料机项目将确保在法律框架内合法合规运营，为称重给料机项目的稳健发展提供有力支持。</w:t>
      </w:r>
    </w:p>
    <w:p>
      <w:pPr>
        <w:pStyle w:val="Heading2"/>
        <w:ind w:firstLine="560" w:firstLineChars="200"/>
        <w:rPr>
          <w:rFonts w:ascii="仿宋" w:eastAsia="仿宋" w:hAnsi="仿宋" w:cs="仿宋" w:hint="eastAsia"/>
          <w:sz w:val="28"/>
          <w:lang w:eastAsia="zh-CN"/>
        </w:rPr>
      </w:pPr>
      <w:bookmarkStart w:id="7" w:name="_Toc30310"/>
      <w:r>
        <w:rPr>
          <w:rFonts w:ascii="仿宋" w:eastAsia="仿宋" w:hAnsi="仿宋" w:cs="仿宋" w:hint="eastAsia"/>
          <w:sz w:val="28"/>
          <w:lang w:eastAsia="zh-CN"/>
        </w:rPr>
        <w:t>(二)、称重给料机项目建设必要性分析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称重给料机项目建设的迫切性源于对行业发展趋势的深刻洞察。我们正处于一个行业变革的时代，科技创新、数字化转型成为企业发展的关键动力。称重给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建设不仅仅是为了跟上潮流，更是为了通过技术创新推动企业的持续发展。通过引入先进的技术和解决方案，称重给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称重给料机项目的建设成为必然选择，通过提高产品质量、拓展服务领域，从而在竞争中获得更多的机会。称重给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称重给料机项目建设的必要性体现在对客户需求更精准的满足。通过称重给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称重给料机项目建设的背后是对企业持续创新的追求。只有通过不断创新，企业才能在竞争中立于不败之地。称重给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805"/>
      <w:r>
        <w:rPr>
          <w:rFonts w:ascii="仿宋" w:eastAsia="仿宋" w:hAnsi="仿宋" w:cs="仿宋" w:hint="eastAsia"/>
          <w:sz w:val="28"/>
          <w:lang w:eastAsia="zh-CN"/>
        </w:rPr>
        <w:t>三、称重给料机项目可持续发展</w:t>
      </w:r>
      <w:bookmarkEnd w:id="8"/>
    </w:p>
    <w:p>
      <w:pPr>
        <w:pStyle w:val="Heading2"/>
        <w:rPr>
          <w:rFonts w:ascii="仿宋" w:eastAsia="仿宋" w:hAnsi="仿宋" w:cs="仿宋" w:hint="eastAsia"/>
          <w:lang w:eastAsia="zh-CN"/>
        </w:rPr>
      </w:pPr>
      <w:bookmarkStart w:id="9" w:name="_Toc3242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称重给料机项目中，称重给料机项目团队着眼于未来，明确了可持续发展的战略方向。制定的具体可持续发展目标包括降低资源使用、采用环保技术、最大化社会效益等。这一步骤不仅有助于称重给料机项目在环保和社会责任方面达到最高标准，也为未来提供了明确的指引，确保称重给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可持续实践的融入称重给料机项目管理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称重给料机项目管理周期。从称重给料机项目规划开始，称重给料机项目团队就考虑了环境和社会的因素。在执行阶段，称重给料机项目团队积极推动绿色技术的应用，优化资源利用。此外，关注员工的社会责任，通过培训和沟通活动提高员工对可持续发展的认知，使他们能够在日常工作中践行可持续实践。这些举措不仅为称重给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40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扎根于称重给料机项目的可持续发展理念，我们深信环保与社会责任是称重给料机项目成功的关键支柱。在称重给料机项目的每一步，我们都致力于通过创新和实践，履行对环境和社会的坚定责任。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团队通过引入先进的环保技术、建立高效的废物处理系统以及推动能源节约措施，积极履行环保责任。定期的环保监测和评估确保称重给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不仅致力于自身可持续发展，还注重对社会的回馈。通过支持社区称重给料机项目、参与慈善事业、提供培训机会等方式，称重给料机项目积极履行社会责任。与当地社区建立积极互动，关注员工的工作与生活平衡，以及员工的身心健康，是称重给料机项目在社会责任层面的关键举措。这样的实践不仅增强了称重给料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596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552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称重给料机项目的主要产品是XXXX，预计年产值为XXX万元。这一产品在市场中占据着重要的地位，其广泛的应用范围使得该称重给料机项目的市场前景非常广阔。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称重给料机项目的xxx产品作为重要的原材料之一，将在多个领域发挥关键作用。其在建筑、交通、能源等方面的广泛应用将为整个产业链提供强大的支持，形成产业协同效应。称重给料机项目的年产值XXX万XXX万XXX万万元不仅反映了其在市场上的巨大潜力，更预示着它对国民经济的积极贡献。这种关联度高、涉及面广的产业关系，使得该称重给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4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总征地面积为XXXX平方米，相当于约XX.XX亩，其中净用地面积为XXXX平方米，红线范围内相当于约XX.XX亩。这一用地规模充分考虑了称重给料机项目的建设需求，保障了称重给料机项目在合适的空间内得以充分发展。称重给料机项目规划的总建筑面积为XXXX平方米，其中主体工程建设占XXXX平方米，计容建筑面积达XXXX平方米。预计建筑工程的投资将达到XXXX万元，为称重给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计划购置的设备共计XXXX台（套），设备购置费用为XXXX万元。这一设备购置计划充分考虑到称重给料机项目的生产需求和技术要求，确保了称重给料机项目在生产运营中具备先进的技术装备和高效的生产能力。设备的合理配置将为称重给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计划总投资为XXXX万元，预计年实现营业收入为XXXX万元。这一产能规模的设定旨在确保称重给料机项目能够在投资与回报之间取得平衡，实现长期可持续的发展。称重给料机项目的总投资充分考虑到各个方面的需求，包括用地建设、设备购置等多个环节，以确保称重给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304"/>
      <w:r>
        <w:rPr>
          <w:rFonts w:ascii="仿宋" w:eastAsia="仿宋" w:hAnsi="仿宋" w:cs="仿宋" w:hint="eastAsia"/>
          <w:sz w:val="28"/>
          <w:lang w:eastAsia="zh-CN"/>
        </w:rPr>
        <w:t>五、称重给料机项目概论</w:t>
      </w:r>
      <w:bookmarkEnd w:id="14"/>
    </w:p>
    <w:p>
      <w:pPr>
        <w:pStyle w:val="Heading2"/>
        <w:rPr>
          <w:rFonts w:ascii="仿宋" w:eastAsia="仿宋" w:hAnsi="仿宋" w:cs="仿宋" w:hint="eastAsia"/>
          <w:lang w:eastAsia="zh-CN"/>
        </w:rPr>
      </w:pPr>
      <w:bookmarkStart w:id="15" w:name="_Toc6791"/>
      <w:r>
        <w:rPr>
          <w:rFonts w:ascii="仿宋" w:eastAsia="仿宋" w:hAnsi="仿宋" w:cs="仿宋" w:hint="eastAsia"/>
          <w:lang w:eastAsia="zh-CN"/>
        </w:rPr>
        <w:t>(一)、称重给料机项目概况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称重给料机项目的起源追溯至对市场的深入洞察。市场的不断演变与变革为称重给料机项目提供了难得的机遇。当前市场存在的需求缺口和变革的大环境共同构成了称重给料机项目的背景。这个称重给料机项目旨在充分利用市场机遇，填补行业中尚未满足的需求，为客户提供全新的解决方案。市场的变革和需求的增长使得这个称重给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称重给料机项目名称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正式命名为称重给料机。这个名称不仅仅是一个标识，更代表了称重给料机项目的核心理念和愿景。它蕴含着称重给料机项目所要解决问题的关键字，具有强烈的表达和辨识度，为称重给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称重给料机项目目标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核心目标是提供一种全新、高效的解决方案，满足客户日益增长的需求。称重给料机项目追求的不仅仅是满足市场需求，更是在市场中获得卓越的竞争优势。通过不断提升产品或服务的质量和创新水平，称重给料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称重给料机项目范围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全面涵盖了产品研发、制造、市场推广和售后服务，确保从产品设计到最终用户体验的全方位关注。这一全面的称重给料机项目范围是为了确保称重给料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称重给料机项目时间表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称重给料机项目计划在未来18个月内完成，包括研发、测试、市场试点和正式推出等不同阶段。这个时间表的合理设计是为了确保称重给料机项目各个阶段的顺利推进，以便按时交付高质量的成果。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称重给料机项目预算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称重给料机项目总预算估算为XX百万美元，主要分配在研发、市场推广、人员培训和运营等方面。这一充足的预算为称重给料机项目提供了充足的资源，确保称重给料机项目在各个方面都能取得优异的表现。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称重给料机项目风险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可能面临的风险包括市场接受度低、技术难题、竞争激烈等。称重给料机项目团队已经制定了相应的风险应对计划，通过前瞻性的风险管理，确保称重给料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称重给料机项目团队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称重给料机项目汇聚了一支经验丰富、多领域专业素养的核心团队，确保称重给料机项目在各个方面都能拥有高水平的执行力。团队的协同作战是称重给料机项目成功的关键因素之一。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称重给料机项目背景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称重给料机项目的背景根植于市场对更高效、创新产品的渴望，同时也受到科技发展对行业格局的深刻改变的影响。这为称重给料机项目提供了广阔的发展空间和市场需求。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称重给料机项目现状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截至目前，称重给料机项目已完成市场调研和技术验证，取得了初步的成功。这为称重给料机项目在未来的发展奠定了坚实的基础，为更远大的目标打下了坚实的基石。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345"/>
      <w:r>
        <w:rPr>
          <w:rFonts w:ascii="仿宋" w:eastAsia="仿宋" w:hAnsi="仿宋" w:cs="仿宋" w:hint="eastAsia"/>
          <w:sz w:val="28"/>
          <w:lang w:eastAsia="zh-CN"/>
        </w:rPr>
        <w:t>(二)、称重给料机项目目标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keyword》称重给料机项目首要业务目标是在市场中占据有利地位，实现产品/服务的成功推广和销售。通过不断提升产品质量、创新性，称重给料机项目追求成为行业中的领导者，赢得更多客户的青睐。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在科技迅速发展的时代，称重给料机项目着眼于技术创新。通过持续的研发和技术升级，称重给料机项目旨在推出更具创新性的产品或服务，以满足市场对新鲜、先进解决方案的需求。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为了建立可持续的客户关系，称重给料机项目设定了客户满意度目标。通过提供卓越的产品质量和优质的客户服务，称重给料机项目追求赢得客户的信任和忠诚度，确保他们的满意度达到行业领先水平。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称重给料机项目注重社会责任和可持续发展。通过实施环保、社会责任称重给料机项目，称重给料机项目致力于在经济发展的同时保护环境，促进社会公平，实现可持续经营。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称重给料机项目的团队是实现目标的核心驱动力。因此，称重给料机项目设定了团队发展目标，包括提升团队成员的专业技能、培养领导力，以及搭建协同高效的团队工作氛围。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797"/>
      <w:r>
        <w:rPr>
          <w:rFonts w:ascii="仿宋" w:eastAsia="仿宋" w:hAnsi="仿宋" w:cs="仿宋" w:hint="eastAsia"/>
          <w:sz w:val="28"/>
          <w:lang w:eastAsia="zh-CN"/>
        </w:rPr>
        <w:t>(三)、称重给料机项目提出的理由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称重给料机项目提出的理由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提出源于对市场机遇的深刻洞察。当前市场中存在的需求缺口和行业发展趋势表明，有巨大的商业机会等待被开发。通过准确捕捉市场机遇，称重给料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理念基于对技术创新的信仰。通过持续的研发和技术投入，称重给料机项目有望推出更具创新性的产品或服务。在科技飞速发展的当下，称重给料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提出是为了增强企业的行业竞争力。通过提升产品或服务的质量和独特性，称重给料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响应了消费者需求的变化。随着社会和科技的不断发展，消费者对产品和服务的需求也在发生变化。通过深入了解并及时回应消费者的新需求，称重给料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称重给料机项目的提出是企业战略发展规划的一部分。在面对日益激烈的市场竞争和不断变化的商业环境中，称重给料机项目作为企业战略的一环，旨在为企业开辟新的增长领域，巩固企业在行业中的地位。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提出不仅仅是基于商业考量，还注重社会责任。通过推出环保、社会责任等方面的称重给料机项目，称重给料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称重给料机项目的提出反映了对利益相关者期望的关注。包括客户、员工、投资者等利益相关者在企业发展中都有着各自的期望，称重给料机项目力求在满足这些期望的同时，取得更大的共赢。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322"/>
      <w:r>
        <w:rPr>
          <w:rFonts w:ascii="仿宋" w:eastAsia="仿宋" w:hAnsi="仿宋" w:cs="仿宋" w:hint="eastAsia"/>
          <w:sz w:val="28"/>
          <w:lang w:eastAsia="zh-CN"/>
        </w:rPr>
        <w:t>(四)、称重给料机项目意义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在实施称重给料机项目的过程中，我们不仅仅是在追逐商业成功，更是为企业和社会的多个层面创造了深远的意义。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称重给料机项目的首要意义在于提升企业的市场竞争力。通过持续的创新和对产品质量的高标准要求，称重给料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称重给料机项目的推进将促使行业技术水平的提升。通过引入先进技术和创新性解决方案，称重给料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https://d.book118.com/978063025006006047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43599"/>
    <w:rsid w:val="41543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302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2024-03-03T11:35:00Z</dcterms:created>
  <dcterms:modified xsi:type="dcterms:W3CDTF">2024-03-03T11:35:28Z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7EDEB65D2EB644668ED755748058D9A4_11</vt:lpwstr>
  </property>
  <property fmtid="{D5CDD505-2E9C-101B-9397-08002B2CF9AE}" pid="3" name="KSOProductBuildVer">
    <vt:lpwstr>2052-12.1.0.16388</vt:lpwstr>
  </property>
</Properties>
</file>