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MCL(BCL)系列离心压缩机项目可行性建设方案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3" w:history="1">
        <w:r>
          <w:rPr>
            <w:rFonts w:ascii="仿宋" w:eastAsia="仿宋" w:hAnsi="仿宋" w:cs="仿宋" w:hint="eastAsia"/>
            <w:lang w:eastAsia="zh-CN"/>
          </w:rPr>
          <w:t>前言</w:t>
        </w:r>
        <w:r>
          <w:tab/>
        </w:r>
        <w:r>
          <w:fldChar w:fldCharType="begin"/>
        </w:r>
        <w:r>
          <w:instrText xml:space="preserve"> PAGEREF _Toc32283 \h </w:instrText>
        </w:r>
        <w:r>
          <w:fldChar w:fldCharType="separate"/>
        </w:r>
        <w:r>
          <w:t>3</w:t>
        </w:r>
        <w:r>
          <w:fldChar w:fldCharType="end"/>
        </w:r>
      </w:hyperlink>
    </w:p>
    <w:p>
      <w:pPr>
        <w:pStyle w:val="TOC1"/>
        <w:tabs>
          <w:tab w:val="right" w:leader="dot" w:pos="8306"/>
        </w:tabs>
      </w:pPr>
      <w:hyperlink w:anchor="_Toc31603" w:history="1">
        <w:r>
          <w:rPr>
            <w:rFonts w:ascii="仿宋" w:eastAsia="仿宋" w:hAnsi="仿宋" w:cs="仿宋" w:hint="eastAsia"/>
            <w:lang w:eastAsia="zh-CN"/>
          </w:rPr>
          <w:t>一、项目选址研究</w:t>
        </w:r>
        <w:r>
          <w:tab/>
        </w:r>
        <w:r>
          <w:fldChar w:fldCharType="begin"/>
        </w:r>
        <w:r>
          <w:instrText xml:space="preserve"> PAGEREF _Toc31603 \h </w:instrText>
        </w:r>
        <w:r>
          <w:fldChar w:fldCharType="separate"/>
        </w:r>
        <w:r>
          <w:t>3</w:t>
        </w:r>
        <w:r>
          <w:fldChar w:fldCharType="end"/>
        </w:r>
      </w:hyperlink>
    </w:p>
    <w:p>
      <w:pPr>
        <w:pStyle w:val="TOC2"/>
        <w:tabs>
          <w:tab w:val="right" w:leader="dot" w:pos="8306"/>
        </w:tabs>
      </w:pPr>
      <w:hyperlink w:anchor="_Toc535" w:history="1">
        <w:r>
          <w:rPr>
            <w:rFonts w:ascii="仿宋" w:eastAsia="仿宋" w:hAnsi="仿宋" w:cs="仿宋" w:hint="eastAsia"/>
            <w:lang w:eastAsia="zh-CN"/>
          </w:rPr>
          <w:t>(一)、项目选址原则</w:t>
        </w:r>
        <w:r>
          <w:tab/>
        </w:r>
        <w:r>
          <w:fldChar w:fldCharType="begin"/>
        </w:r>
        <w:r>
          <w:instrText xml:space="preserve"> PAGEREF _Toc535 \h </w:instrText>
        </w:r>
        <w:r>
          <w:fldChar w:fldCharType="separate"/>
        </w:r>
        <w:r>
          <w:t>3</w:t>
        </w:r>
        <w:r>
          <w:fldChar w:fldCharType="end"/>
        </w:r>
      </w:hyperlink>
    </w:p>
    <w:p>
      <w:pPr>
        <w:pStyle w:val="TOC2"/>
        <w:tabs>
          <w:tab w:val="right" w:leader="dot" w:pos="8306"/>
        </w:tabs>
      </w:pPr>
      <w:hyperlink w:anchor="_Toc16786" w:history="1">
        <w:r>
          <w:rPr>
            <w:rFonts w:ascii="仿宋" w:eastAsia="仿宋" w:hAnsi="仿宋" w:cs="仿宋" w:hint="eastAsia"/>
            <w:lang w:eastAsia="zh-CN"/>
          </w:rPr>
          <w:t>(二)、项目选址</w:t>
        </w:r>
        <w:r>
          <w:tab/>
        </w:r>
        <w:r>
          <w:fldChar w:fldCharType="begin"/>
        </w:r>
        <w:r>
          <w:instrText xml:space="preserve"> PAGEREF _Toc16786 \h </w:instrText>
        </w:r>
        <w:r>
          <w:fldChar w:fldCharType="separate"/>
        </w:r>
        <w:r>
          <w:t>6</w:t>
        </w:r>
        <w:r>
          <w:fldChar w:fldCharType="end"/>
        </w:r>
      </w:hyperlink>
    </w:p>
    <w:p>
      <w:pPr>
        <w:pStyle w:val="TOC2"/>
        <w:tabs>
          <w:tab w:val="right" w:leader="dot" w:pos="8306"/>
        </w:tabs>
      </w:pPr>
      <w:hyperlink w:anchor="_Toc23191" w:history="1">
        <w:r>
          <w:rPr>
            <w:rFonts w:ascii="仿宋" w:eastAsia="仿宋" w:hAnsi="仿宋" w:cs="仿宋" w:hint="eastAsia"/>
            <w:lang w:eastAsia="zh-CN"/>
          </w:rPr>
          <w:t>(三)、建设条件分析</w:t>
        </w:r>
        <w:r>
          <w:tab/>
        </w:r>
        <w:r>
          <w:fldChar w:fldCharType="begin"/>
        </w:r>
        <w:r>
          <w:instrText xml:space="preserve"> PAGEREF _Toc23191 \h </w:instrText>
        </w:r>
        <w:r>
          <w:fldChar w:fldCharType="separate"/>
        </w:r>
        <w:r>
          <w:t>8</w:t>
        </w:r>
        <w:r>
          <w:fldChar w:fldCharType="end"/>
        </w:r>
      </w:hyperlink>
    </w:p>
    <w:p>
      <w:pPr>
        <w:pStyle w:val="TOC2"/>
        <w:tabs>
          <w:tab w:val="right" w:leader="dot" w:pos="8306"/>
        </w:tabs>
      </w:pPr>
      <w:hyperlink w:anchor="_Toc21527" w:history="1">
        <w:r>
          <w:rPr>
            <w:rFonts w:ascii="仿宋" w:eastAsia="仿宋" w:hAnsi="仿宋" w:cs="仿宋" w:hint="eastAsia"/>
            <w:lang w:eastAsia="zh-CN"/>
          </w:rPr>
          <w:t>(四)、用地控制指标</w:t>
        </w:r>
        <w:r>
          <w:tab/>
        </w:r>
        <w:r>
          <w:fldChar w:fldCharType="begin"/>
        </w:r>
        <w:r>
          <w:instrText xml:space="preserve"> PAGEREF _Toc21527 \h </w:instrText>
        </w:r>
        <w:r>
          <w:fldChar w:fldCharType="separate"/>
        </w:r>
        <w:r>
          <w:t>10</w:t>
        </w:r>
        <w:r>
          <w:fldChar w:fldCharType="end"/>
        </w:r>
      </w:hyperlink>
    </w:p>
    <w:p>
      <w:pPr>
        <w:pStyle w:val="TOC2"/>
        <w:tabs>
          <w:tab w:val="right" w:leader="dot" w:pos="8306"/>
        </w:tabs>
      </w:pPr>
      <w:hyperlink w:anchor="_Toc31006" w:history="1">
        <w:r>
          <w:rPr>
            <w:rFonts w:ascii="仿宋" w:eastAsia="仿宋" w:hAnsi="仿宋" w:cs="仿宋" w:hint="eastAsia"/>
            <w:lang w:eastAsia="zh-CN"/>
          </w:rPr>
          <w:t>(五)、地总体要求</w:t>
        </w:r>
        <w:r>
          <w:tab/>
        </w:r>
        <w:r>
          <w:fldChar w:fldCharType="begin"/>
        </w:r>
        <w:r>
          <w:instrText xml:space="preserve"> PAGEREF _Toc31006 \h </w:instrText>
        </w:r>
        <w:r>
          <w:fldChar w:fldCharType="separate"/>
        </w:r>
        <w:r>
          <w:t>11</w:t>
        </w:r>
        <w:r>
          <w:fldChar w:fldCharType="end"/>
        </w:r>
      </w:hyperlink>
    </w:p>
    <w:p>
      <w:pPr>
        <w:pStyle w:val="TOC2"/>
        <w:tabs>
          <w:tab w:val="right" w:leader="dot" w:pos="8306"/>
        </w:tabs>
      </w:pPr>
      <w:hyperlink w:anchor="_Toc30695" w:history="1">
        <w:r>
          <w:rPr>
            <w:rFonts w:ascii="仿宋" w:eastAsia="仿宋" w:hAnsi="仿宋" w:cs="仿宋" w:hint="eastAsia"/>
            <w:lang w:eastAsia="zh-CN"/>
          </w:rPr>
          <w:t>(六)、节约用地措施</w:t>
        </w:r>
        <w:r>
          <w:tab/>
        </w:r>
        <w:r>
          <w:fldChar w:fldCharType="begin"/>
        </w:r>
        <w:r>
          <w:instrText xml:space="preserve"> PAGEREF _Toc30695 \h </w:instrText>
        </w:r>
        <w:r>
          <w:fldChar w:fldCharType="separate"/>
        </w:r>
        <w:r>
          <w:t>12</w:t>
        </w:r>
        <w:r>
          <w:fldChar w:fldCharType="end"/>
        </w:r>
      </w:hyperlink>
    </w:p>
    <w:p>
      <w:pPr>
        <w:pStyle w:val="TOC2"/>
        <w:tabs>
          <w:tab w:val="right" w:leader="dot" w:pos="8306"/>
        </w:tabs>
      </w:pPr>
      <w:hyperlink w:anchor="_Toc2721" w:history="1">
        <w:r>
          <w:rPr>
            <w:rFonts w:ascii="仿宋" w:eastAsia="仿宋" w:hAnsi="仿宋" w:cs="仿宋" w:hint="eastAsia"/>
            <w:lang w:eastAsia="zh-CN"/>
          </w:rPr>
          <w:t>(七)、选址综合评价</w:t>
        </w:r>
        <w:r>
          <w:tab/>
        </w:r>
        <w:r>
          <w:fldChar w:fldCharType="begin"/>
        </w:r>
        <w:r>
          <w:instrText xml:space="preserve"> PAGEREF _Toc2721 \h </w:instrText>
        </w:r>
        <w:r>
          <w:fldChar w:fldCharType="separate"/>
        </w:r>
        <w:r>
          <w:t>14</w:t>
        </w:r>
        <w:r>
          <w:fldChar w:fldCharType="end"/>
        </w:r>
      </w:hyperlink>
    </w:p>
    <w:p>
      <w:pPr>
        <w:pStyle w:val="TOC1"/>
        <w:tabs>
          <w:tab w:val="right" w:leader="dot" w:pos="8306"/>
        </w:tabs>
      </w:pPr>
      <w:hyperlink w:anchor="_Toc23333" w:history="1">
        <w:r>
          <w:rPr>
            <w:rFonts w:ascii="仿宋" w:eastAsia="仿宋" w:hAnsi="仿宋" w:cs="仿宋" w:hint="eastAsia"/>
            <w:lang w:eastAsia="zh-CN"/>
          </w:rPr>
          <w:t>二、MCL(BCL)系列离心压缩机项目概论</w:t>
        </w:r>
        <w:r>
          <w:tab/>
        </w:r>
        <w:r>
          <w:fldChar w:fldCharType="begin"/>
        </w:r>
        <w:r>
          <w:instrText xml:space="preserve"> PAGEREF _Toc23333 \h </w:instrText>
        </w:r>
        <w:r>
          <w:fldChar w:fldCharType="separate"/>
        </w:r>
        <w:r>
          <w:t>15</w:t>
        </w:r>
        <w:r>
          <w:fldChar w:fldCharType="end"/>
        </w:r>
      </w:hyperlink>
    </w:p>
    <w:p>
      <w:pPr>
        <w:pStyle w:val="TOC2"/>
        <w:tabs>
          <w:tab w:val="right" w:leader="dot" w:pos="8306"/>
        </w:tabs>
      </w:pPr>
      <w:hyperlink w:anchor="_Toc28084" w:history="1">
        <w:r>
          <w:rPr>
            <w:rFonts w:ascii="仿宋" w:eastAsia="仿宋" w:hAnsi="仿宋" w:cs="仿宋" w:hint="eastAsia"/>
            <w:lang w:eastAsia="zh-CN"/>
          </w:rPr>
          <w:t>(一)、项目申报单位概况</w:t>
        </w:r>
        <w:r>
          <w:tab/>
        </w:r>
        <w:r>
          <w:fldChar w:fldCharType="begin"/>
        </w:r>
        <w:r>
          <w:instrText xml:space="preserve"> PAGEREF _Toc28084 \h </w:instrText>
        </w:r>
        <w:r>
          <w:fldChar w:fldCharType="separate"/>
        </w:r>
        <w:r>
          <w:t>15</w:t>
        </w:r>
        <w:r>
          <w:fldChar w:fldCharType="end"/>
        </w:r>
      </w:hyperlink>
    </w:p>
    <w:p>
      <w:pPr>
        <w:pStyle w:val="TOC2"/>
        <w:tabs>
          <w:tab w:val="right" w:leader="dot" w:pos="8306"/>
        </w:tabs>
      </w:pPr>
      <w:hyperlink w:anchor="_Toc3878" w:history="1">
        <w:r>
          <w:rPr>
            <w:rFonts w:ascii="仿宋" w:eastAsia="仿宋" w:hAnsi="仿宋" w:cs="仿宋" w:hint="eastAsia"/>
            <w:lang w:eastAsia="zh-CN"/>
          </w:rPr>
          <w:t>(二)、项目概况</w:t>
        </w:r>
        <w:r>
          <w:tab/>
        </w:r>
        <w:r>
          <w:fldChar w:fldCharType="begin"/>
        </w:r>
        <w:r>
          <w:instrText xml:space="preserve"> PAGEREF _Toc3878 \h </w:instrText>
        </w:r>
        <w:r>
          <w:fldChar w:fldCharType="separate"/>
        </w:r>
        <w:r>
          <w:t>16</w:t>
        </w:r>
        <w:r>
          <w:fldChar w:fldCharType="end"/>
        </w:r>
      </w:hyperlink>
    </w:p>
    <w:p>
      <w:pPr>
        <w:pStyle w:val="TOC1"/>
        <w:tabs>
          <w:tab w:val="right" w:leader="dot" w:pos="8306"/>
        </w:tabs>
      </w:pPr>
      <w:hyperlink w:anchor="_Toc12065" w:history="1">
        <w:r>
          <w:rPr>
            <w:rFonts w:ascii="仿宋" w:eastAsia="仿宋" w:hAnsi="仿宋" w:cs="仿宋" w:hint="eastAsia"/>
            <w:lang w:eastAsia="zh-CN"/>
          </w:rPr>
          <w:t>三、项目监理与质量保证</w:t>
        </w:r>
        <w:r>
          <w:tab/>
        </w:r>
        <w:r>
          <w:fldChar w:fldCharType="begin"/>
        </w:r>
        <w:r>
          <w:instrText xml:space="preserve"> PAGEREF _Toc12065 \h </w:instrText>
        </w:r>
        <w:r>
          <w:fldChar w:fldCharType="separate"/>
        </w:r>
        <w:r>
          <w:t>19</w:t>
        </w:r>
        <w:r>
          <w:fldChar w:fldCharType="end"/>
        </w:r>
      </w:hyperlink>
    </w:p>
    <w:p>
      <w:pPr>
        <w:pStyle w:val="TOC2"/>
        <w:tabs>
          <w:tab w:val="right" w:leader="dot" w:pos="8306"/>
        </w:tabs>
      </w:pPr>
      <w:hyperlink w:anchor="_Toc21297" w:history="1">
        <w:r>
          <w:rPr>
            <w:rFonts w:ascii="仿宋" w:eastAsia="仿宋" w:hAnsi="仿宋" w:cs="仿宋" w:hint="eastAsia"/>
            <w:lang w:eastAsia="zh-CN"/>
          </w:rPr>
          <w:t>(一)、监理体系构建</w:t>
        </w:r>
        <w:r>
          <w:tab/>
        </w:r>
        <w:r>
          <w:fldChar w:fldCharType="begin"/>
        </w:r>
        <w:r>
          <w:instrText xml:space="preserve"> PAGEREF _Toc21297 \h </w:instrText>
        </w:r>
        <w:r>
          <w:fldChar w:fldCharType="separate"/>
        </w:r>
        <w:r>
          <w:t>19</w:t>
        </w:r>
        <w:r>
          <w:fldChar w:fldCharType="end"/>
        </w:r>
      </w:hyperlink>
    </w:p>
    <w:p>
      <w:pPr>
        <w:pStyle w:val="TOC2"/>
        <w:tabs>
          <w:tab w:val="right" w:leader="dot" w:pos="8306"/>
        </w:tabs>
      </w:pPr>
      <w:hyperlink w:anchor="_Toc26668" w:history="1">
        <w:r>
          <w:rPr>
            <w:rFonts w:ascii="仿宋" w:eastAsia="仿宋" w:hAnsi="仿宋" w:cs="仿宋" w:hint="eastAsia"/>
            <w:lang w:eastAsia="zh-CN"/>
          </w:rPr>
          <w:t>(二)、质量保证体系实施</w:t>
        </w:r>
        <w:r>
          <w:tab/>
        </w:r>
        <w:r>
          <w:fldChar w:fldCharType="begin"/>
        </w:r>
        <w:r>
          <w:instrText xml:space="preserve"> PAGEREF _Toc26668 \h </w:instrText>
        </w:r>
        <w:r>
          <w:fldChar w:fldCharType="separate"/>
        </w:r>
        <w:r>
          <w:t>19</w:t>
        </w:r>
        <w:r>
          <w:fldChar w:fldCharType="end"/>
        </w:r>
      </w:hyperlink>
    </w:p>
    <w:p>
      <w:pPr>
        <w:pStyle w:val="TOC2"/>
        <w:tabs>
          <w:tab w:val="right" w:leader="dot" w:pos="8306"/>
        </w:tabs>
      </w:pPr>
      <w:hyperlink w:anchor="_Toc15914" w:history="1">
        <w:r>
          <w:rPr>
            <w:rFonts w:ascii="仿宋" w:eastAsia="仿宋" w:hAnsi="仿宋" w:cs="仿宋" w:hint="eastAsia"/>
            <w:lang w:eastAsia="zh-CN"/>
          </w:rPr>
          <w:t>(三)、监理与质量控制流程</w:t>
        </w:r>
        <w:r>
          <w:tab/>
        </w:r>
        <w:r>
          <w:fldChar w:fldCharType="begin"/>
        </w:r>
        <w:r>
          <w:instrText xml:space="preserve"> PAGEREF _Toc15914 \h </w:instrText>
        </w:r>
        <w:r>
          <w:fldChar w:fldCharType="separate"/>
        </w:r>
        <w:r>
          <w:t>20</w:t>
        </w:r>
        <w:r>
          <w:fldChar w:fldCharType="end"/>
        </w:r>
      </w:hyperlink>
    </w:p>
    <w:p>
      <w:pPr>
        <w:pStyle w:val="TOC1"/>
        <w:tabs>
          <w:tab w:val="right" w:leader="dot" w:pos="8306"/>
        </w:tabs>
      </w:pPr>
      <w:hyperlink w:anchor="_Toc29718" w:history="1">
        <w:r>
          <w:rPr>
            <w:rFonts w:ascii="仿宋" w:eastAsia="仿宋" w:hAnsi="仿宋" w:cs="仿宋" w:hint="eastAsia"/>
            <w:lang w:eastAsia="zh-CN"/>
          </w:rPr>
          <w:t>四、社会影响分析</w:t>
        </w:r>
        <w:r>
          <w:tab/>
        </w:r>
        <w:r>
          <w:fldChar w:fldCharType="begin"/>
        </w:r>
        <w:r>
          <w:instrText xml:space="preserve"> PAGEREF _Toc29718 \h </w:instrText>
        </w:r>
        <w:r>
          <w:fldChar w:fldCharType="separate"/>
        </w:r>
        <w:r>
          <w:t>21</w:t>
        </w:r>
        <w:r>
          <w:fldChar w:fldCharType="end"/>
        </w:r>
      </w:hyperlink>
    </w:p>
    <w:p>
      <w:pPr>
        <w:pStyle w:val="TOC2"/>
        <w:tabs>
          <w:tab w:val="right" w:leader="dot" w:pos="8306"/>
        </w:tabs>
      </w:pPr>
      <w:hyperlink w:anchor="_Toc1678" w:history="1">
        <w:r>
          <w:rPr>
            <w:rFonts w:ascii="仿宋" w:eastAsia="仿宋" w:hAnsi="仿宋" w:cs="仿宋" w:hint="eastAsia"/>
            <w:lang w:eastAsia="zh-CN"/>
          </w:rPr>
          <w:t>(一)、社会影响效果分析</w:t>
        </w:r>
        <w:r>
          <w:tab/>
        </w:r>
        <w:r>
          <w:fldChar w:fldCharType="begin"/>
        </w:r>
        <w:r>
          <w:instrText xml:space="preserve"> PAGEREF _Toc1678 \h </w:instrText>
        </w:r>
        <w:r>
          <w:fldChar w:fldCharType="separate"/>
        </w:r>
        <w:r>
          <w:t>21</w:t>
        </w:r>
        <w:r>
          <w:fldChar w:fldCharType="end"/>
        </w:r>
      </w:hyperlink>
    </w:p>
    <w:p>
      <w:pPr>
        <w:pStyle w:val="TOC2"/>
        <w:tabs>
          <w:tab w:val="right" w:leader="dot" w:pos="8306"/>
        </w:tabs>
      </w:pPr>
      <w:hyperlink w:anchor="_Toc24222" w:history="1">
        <w:r>
          <w:rPr>
            <w:rFonts w:ascii="仿宋" w:eastAsia="仿宋" w:hAnsi="仿宋" w:cs="仿宋" w:hint="eastAsia"/>
            <w:lang w:eastAsia="zh-CN"/>
          </w:rPr>
          <w:t>(二)、社会适应性分析</w:t>
        </w:r>
        <w:r>
          <w:tab/>
        </w:r>
        <w:r>
          <w:fldChar w:fldCharType="begin"/>
        </w:r>
        <w:r>
          <w:instrText xml:space="preserve"> PAGEREF _Toc24222 \h </w:instrText>
        </w:r>
        <w:r>
          <w:fldChar w:fldCharType="separate"/>
        </w:r>
        <w:r>
          <w:t>23</w:t>
        </w:r>
        <w:r>
          <w:fldChar w:fldCharType="end"/>
        </w:r>
      </w:hyperlink>
    </w:p>
    <w:p>
      <w:pPr>
        <w:pStyle w:val="TOC2"/>
        <w:tabs>
          <w:tab w:val="right" w:leader="dot" w:pos="8306"/>
        </w:tabs>
      </w:pPr>
      <w:hyperlink w:anchor="_Toc25461" w:history="1">
        <w:r>
          <w:rPr>
            <w:rFonts w:ascii="仿宋" w:eastAsia="仿宋" w:hAnsi="仿宋" w:cs="仿宋" w:hint="eastAsia"/>
            <w:lang w:eastAsia="zh-CN"/>
          </w:rPr>
          <w:t>(三)、社会风险及对策分析</w:t>
        </w:r>
        <w:r>
          <w:tab/>
        </w:r>
        <w:r>
          <w:fldChar w:fldCharType="begin"/>
        </w:r>
        <w:r>
          <w:instrText xml:space="preserve"> PAGEREF _Toc25461 \h </w:instrText>
        </w:r>
        <w:r>
          <w:fldChar w:fldCharType="separate"/>
        </w:r>
        <w:r>
          <w:t>25</w:t>
        </w:r>
        <w:r>
          <w:fldChar w:fldCharType="end"/>
        </w:r>
      </w:hyperlink>
    </w:p>
    <w:p>
      <w:pPr>
        <w:pStyle w:val="TOC1"/>
        <w:tabs>
          <w:tab w:val="right" w:leader="dot" w:pos="8306"/>
        </w:tabs>
      </w:pPr>
      <w:hyperlink w:anchor="_Toc15242" w:history="1">
        <w:r>
          <w:rPr>
            <w:rFonts w:ascii="仿宋" w:eastAsia="仿宋" w:hAnsi="仿宋" w:cs="仿宋" w:hint="eastAsia"/>
            <w:lang w:eastAsia="zh-CN"/>
          </w:rPr>
          <w:t>五、背景、必要性分析</w:t>
        </w:r>
        <w:r>
          <w:tab/>
        </w:r>
        <w:r>
          <w:fldChar w:fldCharType="begin"/>
        </w:r>
        <w:r>
          <w:instrText xml:space="preserve"> PAGEREF _Toc15242 \h </w:instrText>
        </w:r>
        <w:r>
          <w:fldChar w:fldCharType="separate"/>
        </w:r>
        <w:r>
          <w:t>28</w:t>
        </w:r>
        <w:r>
          <w:fldChar w:fldCharType="end"/>
        </w:r>
      </w:hyperlink>
    </w:p>
    <w:p>
      <w:pPr>
        <w:pStyle w:val="TOC2"/>
        <w:tabs>
          <w:tab w:val="right" w:leader="dot" w:pos="8306"/>
        </w:tabs>
      </w:pPr>
      <w:hyperlink w:anchor="_Toc5743" w:history="1">
        <w:r>
          <w:rPr>
            <w:rFonts w:ascii="仿宋" w:eastAsia="仿宋" w:hAnsi="仿宋" w:cs="仿宋" w:hint="eastAsia"/>
            <w:lang w:eastAsia="zh-CN"/>
          </w:rPr>
          <w:t>(一)、项目建设背景</w:t>
        </w:r>
        <w:r>
          <w:tab/>
        </w:r>
        <w:r>
          <w:fldChar w:fldCharType="begin"/>
        </w:r>
        <w:r>
          <w:instrText xml:space="preserve"> PAGEREF _Toc5743 \h </w:instrText>
        </w:r>
        <w:r>
          <w:fldChar w:fldCharType="separate"/>
        </w:r>
        <w:r>
          <w:t>28</w:t>
        </w:r>
        <w:r>
          <w:fldChar w:fldCharType="end"/>
        </w:r>
      </w:hyperlink>
    </w:p>
    <w:p>
      <w:pPr>
        <w:pStyle w:val="TOC2"/>
        <w:tabs>
          <w:tab w:val="right" w:leader="dot" w:pos="8306"/>
        </w:tabs>
      </w:pPr>
      <w:hyperlink w:anchor="_Toc22402" w:history="1">
        <w:r>
          <w:rPr>
            <w:rFonts w:ascii="仿宋" w:eastAsia="仿宋" w:hAnsi="仿宋" w:cs="仿宋" w:hint="eastAsia"/>
            <w:lang w:eastAsia="zh-CN"/>
          </w:rPr>
          <w:t>(二)、必要性分析</w:t>
        </w:r>
        <w:r>
          <w:tab/>
        </w:r>
        <w:r>
          <w:fldChar w:fldCharType="begin"/>
        </w:r>
        <w:r>
          <w:instrText xml:space="preserve"> PAGEREF _Toc22402 \h </w:instrText>
        </w:r>
        <w:r>
          <w:fldChar w:fldCharType="separate"/>
        </w:r>
        <w:r>
          <w:t>29</w:t>
        </w:r>
        <w:r>
          <w:fldChar w:fldCharType="end"/>
        </w:r>
      </w:hyperlink>
    </w:p>
    <w:p>
      <w:pPr>
        <w:pStyle w:val="TOC2"/>
        <w:tabs>
          <w:tab w:val="right" w:leader="dot" w:pos="8306"/>
        </w:tabs>
      </w:pPr>
      <w:hyperlink w:anchor="_Toc28021" w:history="1">
        <w:r>
          <w:rPr>
            <w:rFonts w:ascii="仿宋" w:eastAsia="仿宋" w:hAnsi="仿宋" w:cs="仿宋" w:hint="eastAsia"/>
            <w:lang w:eastAsia="zh-CN"/>
          </w:rPr>
          <w:t>(三)、项目建设有利条件</w:t>
        </w:r>
        <w:r>
          <w:tab/>
        </w:r>
        <w:r>
          <w:fldChar w:fldCharType="begin"/>
        </w:r>
        <w:r>
          <w:instrText xml:space="preserve"> PAGEREF _Toc28021 \h </w:instrText>
        </w:r>
        <w:r>
          <w:fldChar w:fldCharType="separate"/>
        </w:r>
        <w:r>
          <w:t>31</w:t>
        </w:r>
        <w:r>
          <w:fldChar w:fldCharType="end"/>
        </w:r>
      </w:hyperlink>
    </w:p>
    <w:p>
      <w:pPr>
        <w:pStyle w:val="TOC1"/>
        <w:tabs>
          <w:tab w:val="right" w:leader="dot" w:pos="8306"/>
        </w:tabs>
      </w:pPr>
      <w:hyperlink w:anchor="_Toc29894" w:history="1">
        <w:r>
          <w:rPr>
            <w:rFonts w:ascii="仿宋" w:eastAsia="仿宋" w:hAnsi="仿宋" w:cs="仿宋" w:hint="eastAsia"/>
            <w:lang w:eastAsia="zh-CN"/>
          </w:rPr>
          <w:t>六、发展规划、产业政策和行业准入分析</w:t>
        </w:r>
        <w:r>
          <w:tab/>
        </w:r>
        <w:r>
          <w:fldChar w:fldCharType="begin"/>
        </w:r>
        <w:r>
          <w:instrText xml:space="preserve"> PAGEREF _Toc29894 \h </w:instrText>
        </w:r>
        <w:r>
          <w:fldChar w:fldCharType="separate"/>
        </w:r>
        <w:r>
          <w:t>32</w:t>
        </w:r>
        <w:r>
          <w:fldChar w:fldCharType="end"/>
        </w:r>
      </w:hyperlink>
    </w:p>
    <w:p>
      <w:pPr>
        <w:pStyle w:val="TOC2"/>
        <w:tabs>
          <w:tab w:val="right" w:leader="dot" w:pos="8306"/>
        </w:tabs>
      </w:pPr>
      <w:hyperlink w:anchor="_Toc17740" w:history="1">
        <w:r>
          <w:rPr>
            <w:rFonts w:ascii="仿宋" w:eastAsia="仿宋" w:hAnsi="仿宋" w:cs="仿宋" w:hint="eastAsia"/>
            <w:lang w:eastAsia="zh-CN"/>
          </w:rPr>
          <w:t>(一)、发展规划分析</w:t>
        </w:r>
        <w:r>
          <w:tab/>
        </w:r>
        <w:r>
          <w:fldChar w:fldCharType="begin"/>
        </w:r>
        <w:r>
          <w:instrText xml:space="preserve"> PAGEREF _Toc17740 \h </w:instrText>
        </w:r>
        <w:r>
          <w:fldChar w:fldCharType="separate"/>
        </w:r>
        <w:r>
          <w:t>32</w:t>
        </w:r>
        <w:r>
          <w:fldChar w:fldCharType="end"/>
        </w:r>
      </w:hyperlink>
    </w:p>
    <w:p>
      <w:pPr>
        <w:pStyle w:val="TOC2"/>
        <w:tabs>
          <w:tab w:val="right" w:leader="dot" w:pos="8306"/>
        </w:tabs>
      </w:pPr>
      <w:hyperlink w:anchor="_Toc6782" w:history="1">
        <w:r>
          <w:rPr>
            <w:rFonts w:ascii="仿宋" w:eastAsia="仿宋" w:hAnsi="仿宋" w:cs="仿宋" w:hint="eastAsia"/>
            <w:lang w:eastAsia="zh-CN"/>
          </w:rPr>
          <w:t>(二)、产业政策分析</w:t>
        </w:r>
        <w:r>
          <w:tab/>
        </w:r>
        <w:r>
          <w:fldChar w:fldCharType="begin"/>
        </w:r>
        <w:r>
          <w:instrText xml:space="preserve"> PAGEREF _Toc6782 \h </w:instrText>
        </w:r>
        <w:r>
          <w:fldChar w:fldCharType="separate"/>
        </w:r>
        <w:r>
          <w:t>34</w:t>
        </w:r>
        <w:r>
          <w:fldChar w:fldCharType="end"/>
        </w:r>
      </w:hyperlink>
    </w:p>
    <w:p>
      <w:pPr>
        <w:pStyle w:val="TOC2"/>
        <w:tabs>
          <w:tab w:val="right" w:leader="dot" w:pos="8306"/>
        </w:tabs>
      </w:pPr>
      <w:hyperlink w:anchor="_Toc6150" w:history="1">
        <w:r>
          <w:rPr>
            <w:rFonts w:ascii="仿宋" w:eastAsia="仿宋" w:hAnsi="仿宋" w:cs="仿宋" w:hint="eastAsia"/>
            <w:lang w:eastAsia="zh-CN"/>
          </w:rPr>
          <w:t>(三)、行业准入分析</w:t>
        </w:r>
        <w:r>
          <w:tab/>
        </w:r>
        <w:r>
          <w:fldChar w:fldCharType="begin"/>
        </w:r>
        <w:r>
          <w:instrText xml:space="preserve"> PAGEREF _Toc6150 \h </w:instrText>
        </w:r>
        <w:r>
          <w:fldChar w:fldCharType="separate"/>
        </w:r>
        <w:r>
          <w:t>36</w:t>
        </w:r>
        <w:r>
          <w:fldChar w:fldCharType="end"/>
        </w:r>
      </w:hyperlink>
    </w:p>
    <w:p>
      <w:pPr>
        <w:pStyle w:val="TOC1"/>
        <w:tabs>
          <w:tab w:val="right" w:leader="dot" w:pos="8306"/>
        </w:tabs>
      </w:pPr>
      <w:hyperlink w:anchor="_Toc29634" w:history="1">
        <w:r>
          <w:rPr>
            <w:rFonts w:ascii="仿宋" w:eastAsia="仿宋" w:hAnsi="仿宋" w:cs="仿宋" w:hint="eastAsia"/>
            <w:lang w:eastAsia="zh-CN"/>
          </w:rPr>
          <w:t>七、安全与应急管理</w:t>
        </w:r>
        <w:r>
          <w:tab/>
        </w:r>
        <w:r>
          <w:fldChar w:fldCharType="begin"/>
        </w:r>
        <w:r>
          <w:instrText xml:space="preserve"> PAGEREF _Toc29634 \h </w:instrText>
        </w:r>
        <w:r>
          <w:fldChar w:fldCharType="separate"/>
        </w:r>
        <w:r>
          <w:t>37</w:t>
        </w:r>
        <w:r>
          <w:fldChar w:fldCharType="end"/>
        </w:r>
      </w:hyperlink>
    </w:p>
    <w:p>
      <w:pPr>
        <w:pStyle w:val="TOC2"/>
        <w:tabs>
          <w:tab w:val="right" w:leader="dot" w:pos="8306"/>
        </w:tabs>
      </w:pPr>
      <w:hyperlink w:anchor="_Toc16519" w:history="1">
        <w:r>
          <w:rPr>
            <w:rFonts w:ascii="仿宋" w:eastAsia="仿宋" w:hAnsi="仿宋" w:cs="仿宋" w:hint="eastAsia"/>
            <w:lang w:eastAsia="zh-CN"/>
          </w:rPr>
          <w:t>(一)、安全生产管理</w:t>
        </w:r>
        <w:r>
          <w:tab/>
        </w:r>
        <w:r>
          <w:fldChar w:fldCharType="begin"/>
        </w:r>
        <w:r>
          <w:instrText xml:space="preserve"> PAGEREF _Toc16519 \h </w:instrText>
        </w:r>
        <w:r>
          <w:fldChar w:fldCharType="separate"/>
        </w:r>
        <w:r>
          <w:t>37</w:t>
        </w:r>
        <w:r>
          <w:fldChar w:fldCharType="end"/>
        </w:r>
      </w:hyperlink>
    </w:p>
    <w:p>
      <w:pPr>
        <w:pStyle w:val="TOC2"/>
        <w:tabs>
          <w:tab w:val="right" w:leader="dot" w:pos="8306"/>
        </w:tabs>
      </w:pPr>
      <w:hyperlink w:anchor="_Toc25469" w:history="1">
        <w:r>
          <w:rPr>
            <w:rFonts w:ascii="仿宋" w:eastAsia="仿宋" w:hAnsi="仿宋" w:cs="仿宋" w:hint="eastAsia"/>
            <w:lang w:eastAsia="zh-CN"/>
          </w:rPr>
          <w:t>(二)、应急预案与响应</w:t>
        </w:r>
        <w:r>
          <w:tab/>
        </w:r>
        <w:r>
          <w:fldChar w:fldCharType="begin"/>
        </w:r>
        <w:r>
          <w:instrText xml:space="preserve"> PAGEREF _Toc25469 \h </w:instrText>
        </w:r>
        <w:r>
          <w:fldChar w:fldCharType="separate"/>
        </w:r>
        <w:r>
          <w:t>38</w:t>
        </w:r>
        <w:r>
          <w:fldChar w:fldCharType="end"/>
        </w:r>
      </w:hyperlink>
    </w:p>
    <w:p>
      <w:pPr>
        <w:pStyle w:val="TOC1"/>
        <w:tabs>
          <w:tab w:val="right" w:leader="dot" w:pos="8306"/>
        </w:tabs>
      </w:pPr>
      <w:hyperlink w:anchor="_Toc9017" w:history="1">
        <w:r>
          <w:rPr>
            <w:rFonts w:ascii="仿宋" w:eastAsia="仿宋" w:hAnsi="仿宋" w:cs="仿宋" w:hint="eastAsia"/>
            <w:lang w:eastAsia="zh-CN"/>
          </w:rPr>
          <w:t>八、资金管理与财务规划</w:t>
        </w:r>
        <w:r>
          <w:tab/>
        </w:r>
        <w:r>
          <w:fldChar w:fldCharType="begin"/>
        </w:r>
        <w:r>
          <w:instrText xml:space="preserve"> PAGEREF _Toc9017 \h </w:instrText>
        </w:r>
        <w:r>
          <w:fldChar w:fldCharType="separate"/>
        </w:r>
        <w:r>
          <w:t>40</w:t>
        </w:r>
        <w:r>
          <w:fldChar w:fldCharType="end"/>
        </w:r>
      </w:hyperlink>
    </w:p>
    <w:p>
      <w:pPr>
        <w:pStyle w:val="TOC2"/>
        <w:tabs>
          <w:tab w:val="right" w:leader="dot" w:pos="8306"/>
        </w:tabs>
      </w:pPr>
      <w:hyperlink w:anchor="_Toc23775" w:history="1">
        <w:r>
          <w:rPr>
            <w:rFonts w:ascii="仿宋" w:eastAsia="仿宋" w:hAnsi="仿宋" w:cs="仿宋" w:hint="eastAsia"/>
            <w:lang w:eastAsia="zh-CN"/>
          </w:rPr>
          <w:t>(一)、项目资金来源与筹措</w:t>
        </w:r>
        <w:r>
          <w:tab/>
        </w:r>
        <w:r>
          <w:fldChar w:fldCharType="begin"/>
        </w:r>
        <w:r>
          <w:instrText xml:space="preserve"> PAGEREF _Toc23775 \h </w:instrText>
        </w:r>
        <w:r>
          <w:fldChar w:fldCharType="separate"/>
        </w:r>
        <w:r>
          <w:t>40</w:t>
        </w:r>
        <w:r>
          <w:fldChar w:fldCharType="end"/>
        </w:r>
      </w:hyperlink>
    </w:p>
    <w:p>
      <w:pPr>
        <w:pStyle w:val="TOC2"/>
        <w:tabs>
          <w:tab w:val="right" w:leader="dot" w:pos="8306"/>
        </w:tabs>
      </w:pPr>
      <w:hyperlink w:anchor="_Toc11600" w:history="1">
        <w:r>
          <w:rPr>
            <w:rFonts w:ascii="仿宋" w:eastAsia="仿宋" w:hAnsi="仿宋" w:cs="仿宋" w:hint="eastAsia"/>
            <w:lang w:eastAsia="zh-CN"/>
          </w:rPr>
          <w:t>(二)、资金使用与监管</w:t>
        </w:r>
        <w:r>
          <w:tab/>
        </w:r>
        <w:r>
          <w:fldChar w:fldCharType="begin"/>
        </w:r>
        <w:r>
          <w:instrText xml:space="preserve"> PAGEREF _Toc11600 \h </w:instrText>
        </w:r>
        <w:r>
          <w:fldChar w:fldCharType="separate"/>
        </w:r>
        <w:r>
          <w:t>42</w:t>
        </w:r>
        <w:r>
          <w:fldChar w:fldCharType="end"/>
        </w:r>
      </w:hyperlink>
    </w:p>
    <w:p>
      <w:pPr>
        <w:pStyle w:val="TOC2"/>
        <w:tabs>
          <w:tab w:val="right" w:leader="dot" w:pos="8306"/>
        </w:tabs>
      </w:pPr>
      <w:hyperlink w:anchor="_Toc19457" w:history="1">
        <w:r>
          <w:rPr>
            <w:rFonts w:ascii="仿宋" w:eastAsia="仿宋" w:hAnsi="仿宋" w:cs="仿宋" w:hint="eastAsia"/>
            <w:lang w:eastAsia="zh-CN"/>
          </w:rPr>
          <w:t>(三)、财务规划与预测</w:t>
        </w:r>
        <w:r>
          <w:tab/>
        </w:r>
        <w:r>
          <w:fldChar w:fldCharType="begin"/>
        </w:r>
        <w:r>
          <w:instrText xml:space="preserve"> PAGEREF _Toc19457 \h </w:instrText>
        </w:r>
        <w:r>
          <w:fldChar w:fldCharType="separate"/>
        </w:r>
        <w:r>
          <w:t>43</w:t>
        </w:r>
        <w:r>
          <w:fldChar w:fldCharType="end"/>
        </w:r>
      </w:hyperlink>
    </w:p>
    <w:p>
      <w:pPr>
        <w:pStyle w:val="TOC1"/>
        <w:tabs>
          <w:tab w:val="right" w:leader="dot" w:pos="8306"/>
        </w:tabs>
      </w:pPr>
      <w:hyperlink w:anchor="_Toc26451" w:history="1">
        <w:r>
          <w:rPr>
            <w:rFonts w:ascii="仿宋" w:eastAsia="仿宋" w:hAnsi="仿宋" w:cs="仿宋" w:hint="eastAsia"/>
            <w:lang w:eastAsia="zh-CN"/>
          </w:rPr>
          <w:t>九、环境保护与绿色发展</w:t>
        </w:r>
        <w:r>
          <w:tab/>
        </w:r>
        <w:r>
          <w:fldChar w:fldCharType="begin"/>
        </w:r>
        <w:r>
          <w:instrText xml:space="preserve"> PAGEREF _Toc26451 \h </w:instrText>
        </w:r>
        <w:r>
          <w:fldChar w:fldCharType="separate"/>
        </w:r>
        <w:r>
          <w:t>44</w:t>
        </w:r>
        <w:r>
          <w:fldChar w:fldCharType="end"/>
        </w:r>
      </w:hyperlink>
    </w:p>
    <w:p>
      <w:pPr>
        <w:pStyle w:val="TOC2"/>
        <w:tabs>
          <w:tab w:val="right" w:leader="dot" w:pos="8306"/>
        </w:tabs>
      </w:pPr>
      <w:hyperlink w:anchor="_Toc30936" w:history="1">
        <w:r>
          <w:rPr>
            <w:rFonts w:ascii="仿宋" w:eastAsia="仿宋" w:hAnsi="仿宋" w:cs="仿宋" w:hint="eastAsia"/>
            <w:lang w:eastAsia="zh-CN"/>
          </w:rPr>
          <w:t>(一)、环境保护措施</w:t>
        </w:r>
        <w:r>
          <w:tab/>
        </w:r>
        <w:r>
          <w:fldChar w:fldCharType="begin"/>
        </w:r>
        <w:r>
          <w:instrText xml:space="preserve"> PAGEREF _Toc30936 \h </w:instrText>
        </w:r>
        <w:r>
          <w:fldChar w:fldCharType="separate"/>
        </w:r>
        <w:r>
          <w:t>44</w:t>
        </w:r>
        <w:r>
          <w:fldChar w:fldCharType="end"/>
        </w:r>
      </w:hyperlink>
    </w:p>
    <w:p>
      <w:pPr>
        <w:pStyle w:val="TOC2"/>
        <w:tabs>
          <w:tab w:val="right" w:leader="dot" w:pos="8306"/>
        </w:tabs>
      </w:pPr>
      <w:hyperlink w:anchor="_Toc31942" w:history="1">
        <w:r>
          <w:rPr>
            <w:rFonts w:ascii="仿宋" w:eastAsia="仿宋" w:hAnsi="仿宋" w:cs="仿宋" w:hint="eastAsia"/>
            <w:lang w:eastAsia="zh-CN"/>
          </w:rPr>
          <w:t>(二)、绿色发展与可持续发展策略</w:t>
        </w:r>
        <w:r>
          <w:tab/>
        </w:r>
        <w:r>
          <w:fldChar w:fldCharType="begin"/>
        </w:r>
        <w:r>
          <w:instrText xml:space="preserve"> PAGEREF _Toc31942 \h </w:instrText>
        </w:r>
        <w:r>
          <w:fldChar w:fldCharType="separate"/>
        </w:r>
        <w:r>
          <w:t>46</w:t>
        </w:r>
        <w:r>
          <w:fldChar w:fldCharType="end"/>
        </w:r>
      </w:hyperlink>
    </w:p>
    <w:p>
      <w:pPr>
        <w:pStyle w:val="TOC1"/>
        <w:tabs>
          <w:tab w:val="right" w:leader="dot" w:pos="8306"/>
        </w:tabs>
      </w:pPr>
      <w:hyperlink w:anchor="_Toc24250" w:history="1">
        <w:r>
          <w:rPr>
            <w:rFonts w:ascii="仿宋" w:eastAsia="仿宋" w:hAnsi="仿宋" w:cs="仿宋" w:hint="eastAsia"/>
            <w:lang w:eastAsia="zh-CN"/>
          </w:rPr>
          <w:t>十、环境保护与治理方案</w:t>
        </w:r>
        <w:r>
          <w:tab/>
        </w:r>
        <w:r>
          <w:fldChar w:fldCharType="begin"/>
        </w:r>
        <w:r>
          <w:instrText xml:space="preserve"> PAGEREF _Toc24250 \h </w:instrText>
        </w:r>
        <w:r>
          <w:fldChar w:fldCharType="separate"/>
        </w:r>
        <w:r>
          <w:t>47</w:t>
        </w:r>
        <w:r>
          <w:fldChar w:fldCharType="end"/>
        </w:r>
      </w:hyperlink>
    </w:p>
    <w:p>
      <w:pPr>
        <w:pStyle w:val="TOC2"/>
        <w:tabs>
          <w:tab w:val="right" w:leader="dot" w:pos="8306"/>
        </w:tabs>
      </w:pPr>
      <w:hyperlink w:anchor="_Toc27161" w:history="1">
        <w:r>
          <w:rPr>
            <w:rFonts w:ascii="仿宋" w:eastAsia="仿宋" w:hAnsi="仿宋" w:cs="仿宋" w:hint="eastAsia"/>
            <w:lang w:eastAsia="zh-CN"/>
          </w:rPr>
          <w:t>(一)、项目环境影响评估</w:t>
        </w:r>
        <w:r>
          <w:tab/>
        </w:r>
        <w:r>
          <w:fldChar w:fldCharType="begin"/>
        </w:r>
        <w:r>
          <w:instrText xml:space="preserve"> PAGEREF _Toc27161 \h </w:instrText>
        </w:r>
        <w:r>
          <w:fldChar w:fldCharType="separate"/>
        </w:r>
        <w:r>
          <w:t>47</w:t>
        </w:r>
        <w:r>
          <w:fldChar w:fldCharType="end"/>
        </w:r>
      </w:hyperlink>
    </w:p>
    <w:p>
      <w:pPr>
        <w:pStyle w:val="TOC2"/>
        <w:tabs>
          <w:tab w:val="right" w:leader="dot" w:pos="8306"/>
        </w:tabs>
      </w:pPr>
      <w:hyperlink w:anchor="_Toc1270" w:history="1">
        <w:r>
          <w:rPr>
            <w:rFonts w:ascii="仿宋" w:eastAsia="仿宋" w:hAnsi="仿宋" w:cs="仿宋" w:hint="eastAsia"/>
            <w:lang w:eastAsia="zh-CN"/>
          </w:rPr>
          <w:t>(二)、环境保护措施与治理方案</w:t>
        </w:r>
        <w:r>
          <w:tab/>
        </w:r>
        <w:r>
          <w:fldChar w:fldCharType="begin"/>
        </w:r>
        <w:r>
          <w:instrText xml:space="preserve"> PAGEREF _Toc1270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94" w:history="1">
        <w:r>
          <w:rPr>
            <w:rFonts w:ascii="仿宋" w:eastAsia="仿宋" w:hAnsi="仿宋" w:cs="仿宋" w:hint="eastAsia"/>
            <w:lang w:eastAsia="zh-CN"/>
          </w:rPr>
          <w:t>十一、项目质量与标准</w:t>
        </w:r>
        <w:r>
          <w:tab/>
        </w:r>
        <w:r>
          <w:fldChar w:fldCharType="begin"/>
        </w:r>
        <w:r>
          <w:instrText xml:space="preserve"> PAGEREF _Toc19294 \h </w:instrText>
        </w:r>
        <w:r>
          <w:fldChar w:fldCharType="separate"/>
        </w:r>
        <w:r>
          <w:t>48</w:t>
        </w:r>
        <w:r>
          <w:fldChar w:fldCharType="end"/>
        </w:r>
      </w:hyperlink>
    </w:p>
    <w:p>
      <w:pPr>
        <w:pStyle w:val="TOC2"/>
        <w:tabs>
          <w:tab w:val="right" w:leader="dot" w:pos="8306"/>
        </w:tabs>
      </w:pPr>
      <w:hyperlink w:anchor="_Toc2391" w:history="1">
        <w:r>
          <w:rPr>
            <w:rFonts w:ascii="仿宋" w:eastAsia="仿宋" w:hAnsi="仿宋" w:cs="仿宋" w:hint="eastAsia"/>
            <w:lang w:eastAsia="zh-CN"/>
          </w:rPr>
          <w:t>(一)、质量保障体系</w:t>
        </w:r>
        <w:r>
          <w:tab/>
        </w:r>
        <w:r>
          <w:fldChar w:fldCharType="begin"/>
        </w:r>
        <w:r>
          <w:instrText xml:space="preserve"> PAGEREF _Toc2391 \h </w:instrText>
        </w:r>
        <w:r>
          <w:fldChar w:fldCharType="separate"/>
        </w:r>
        <w:r>
          <w:t>48</w:t>
        </w:r>
        <w:r>
          <w:fldChar w:fldCharType="end"/>
        </w:r>
      </w:hyperlink>
    </w:p>
    <w:p>
      <w:pPr>
        <w:pStyle w:val="TOC2"/>
        <w:tabs>
          <w:tab w:val="right" w:leader="dot" w:pos="8306"/>
        </w:tabs>
      </w:pPr>
      <w:hyperlink w:anchor="_Toc22859" w:history="1">
        <w:r>
          <w:rPr>
            <w:rFonts w:ascii="仿宋" w:eastAsia="仿宋" w:hAnsi="仿宋" w:cs="仿宋" w:hint="eastAsia"/>
            <w:lang w:eastAsia="zh-CN"/>
          </w:rPr>
          <w:t>(二)、标准化作业流程</w:t>
        </w:r>
        <w:r>
          <w:tab/>
        </w:r>
        <w:r>
          <w:fldChar w:fldCharType="begin"/>
        </w:r>
        <w:r>
          <w:instrText xml:space="preserve"> PAGEREF _Toc22859 \h </w:instrText>
        </w:r>
        <w:r>
          <w:fldChar w:fldCharType="separate"/>
        </w:r>
        <w:r>
          <w:t>50</w:t>
        </w:r>
        <w:r>
          <w:fldChar w:fldCharType="end"/>
        </w:r>
      </w:hyperlink>
    </w:p>
    <w:p>
      <w:pPr>
        <w:pStyle w:val="TOC2"/>
        <w:tabs>
          <w:tab w:val="right" w:leader="dot" w:pos="8306"/>
        </w:tabs>
      </w:pPr>
      <w:hyperlink w:anchor="_Toc21380" w:history="1">
        <w:r>
          <w:rPr>
            <w:rFonts w:ascii="仿宋" w:eastAsia="仿宋" w:hAnsi="仿宋" w:cs="仿宋" w:hint="eastAsia"/>
            <w:lang w:eastAsia="zh-CN"/>
          </w:rPr>
          <w:t>(三)、质量监控与评估</w:t>
        </w:r>
        <w:r>
          <w:tab/>
        </w:r>
        <w:r>
          <w:fldChar w:fldCharType="begin"/>
        </w:r>
        <w:r>
          <w:instrText xml:space="preserve"> PAGEREF _Toc21380 \h </w:instrText>
        </w:r>
        <w:r>
          <w:fldChar w:fldCharType="separate"/>
        </w:r>
        <w:r>
          <w:t>51</w:t>
        </w:r>
        <w:r>
          <w:fldChar w:fldCharType="end"/>
        </w:r>
      </w:hyperlink>
    </w:p>
    <w:p>
      <w:pPr>
        <w:pStyle w:val="TOC2"/>
        <w:tabs>
          <w:tab w:val="right" w:leader="dot" w:pos="8306"/>
        </w:tabs>
      </w:pPr>
      <w:hyperlink w:anchor="_Toc20361" w:history="1">
        <w:r>
          <w:rPr>
            <w:rFonts w:ascii="仿宋" w:eastAsia="仿宋" w:hAnsi="仿宋" w:cs="仿宋" w:hint="eastAsia"/>
            <w:lang w:eastAsia="zh-CN"/>
          </w:rPr>
          <w:t>(四)、质量改进计划</w:t>
        </w:r>
        <w:r>
          <w:tab/>
        </w:r>
        <w:r>
          <w:fldChar w:fldCharType="begin"/>
        </w:r>
        <w:r>
          <w:instrText xml:space="preserve"> PAGEREF _Toc20361 \h </w:instrText>
        </w:r>
        <w:r>
          <w:fldChar w:fldCharType="separate"/>
        </w:r>
        <w:r>
          <w:t>52</w:t>
        </w:r>
        <w:r>
          <w:fldChar w:fldCharType="end"/>
        </w:r>
      </w:hyperlink>
    </w:p>
    <w:p>
      <w:pPr>
        <w:pStyle w:val="TOC1"/>
        <w:tabs>
          <w:tab w:val="right" w:leader="dot" w:pos="8306"/>
        </w:tabs>
      </w:pPr>
      <w:hyperlink w:anchor="_Toc24732" w:history="1">
        <w:r>
          <w:rPr>
            <w:rFonts w:ascii="仿宋" w:eastAsia="仿宋" w:hAnsi="仿宋" w:cs="仿宋" w:hint="eastAsia"/>
            <w:lang w:eastAsia="zh-CN"/>
          </w:rPr>
          <w:t>十二、经济效益与社会效益优化</w:t>
        </w:r>
        <w:r>
          <w:tab/>
        </w:r>
        <w:r>
          <w:fldChar w:fldCharType="begin"/>
        </w:r>
        <w:r>
          <w:instrText xml:space="preserve"> PAGEREF _Toc24732 \h </w:instrText>
        </w:r>
        <w:r>
          <w:fldChar w:fldCharType="separate"/>
        </w:r>
        <w:r>
          <w:t>53</w:t>
        </w:r>
        <w:r>
          <w:fldChar w:fldCharType="end"/>
        </w:r>
      </w:hyperlink>
    </w:p>
    <w:p>
      <w:pPr>
        <w:pStyle w:val="TOC2"/>
        <w:tabs>
          <w:tab w:val="right" w:leader="dot" w:pos="8306"/>
        </w:tabs>
      </w:pPr>
      <w:hyperlink w:anchor="_Toc3695" w:history="1">
        <w:r>
          <w:rPr>
            <w:rFonts w:ascii="仿宋" w:eastAsia="仿宋" w:hAnsi="仿宋" w:cs="仿宋" w:hint="eastAsia"/>
            <w:lang w:eastAsia="zh-CN"/>
          </w:rPr>
          <w:t>(一)、经济效益提升策略</w:t>
        </w:r>
        <w:r>
          <w:tab/>
        </w:r>
        <w:r>
          <w:fldChar w:fldCharType="begin"/>
        </w:r>
        <w:r>
          <w:instrText xml:space="preserve"> PAGEREF _Toc3695 \h </w:instrText>
        </w:r>
        <w:r>
          <w:fldChar w:fldCharType="separate"/>
        </w:r>
        <w:r>
          <w:t>53</w:t>
        </w:r>
        <w:r>
          <w:fldChar w:fldCharType="end"/>
        </w:r>
      </w:hyperlink>
    </w:p>
    <w:p>
      <w:pPr>
        <w:pStyle w:val="TOC2"/>
        <w:tabs>
          <w:tab w:val="right" w:leader="dot" w:pos="8306"/>
        </w:tabs>
      </w:pPr>
      <w:hyperlink w:anchor="_Toc20611" w:history="1">
        <w:r>
          <w:rPr>
            <w:rFonts w:ascii="仿宋" w:eastAsia="仿宋" w:hAnsi="仿宋" w:cs="仿宋" w:hint="eastAsia"/>
            <w:lang w:eastAsia="zh-CN"/>
          </w:rPr>
          <w:t>(二)、社会效益增强方案</w:t>
        </w:r>
        <w:r>
          <w:tab/>
        </w:r>
        <w:r>
          <w:fldChar w:fldCharType="begin"/>
        </w:r>
        <w:r>
          <w:instrText xml:space="preserve"> PAGEREF _Toc20611 \h </w:instrText>
        </w:r>
        <w:r>
          <w:fldChar w:fldCharType="separate"/>
        </w:r>
        <w:r>
          <w:t>55</w:t>
        </w:r>
        <w:r>
          <w:fldChar w:fldCharType="end"/>
        </w:r>
      </w:hyperlink>
    </w:p>
    <w:p>
      <w:pPr>
        <w:pStyle w:val="TOC1"/>
        <w:tabs>
          <w:tab w:val="right" w:leader="dot" w:pos="8306"/>
        </w:tabs>
      </w:pPr>
      <w:hyperlink w:anchor="_Toc7057" w:history="1">
        <w:r>
          <w:rPr>
            <w:rFonts w:ascii="仿宋" w:eastAsia="仿宋" w:hAnsi="仿宋" w:cs="仿宋" w:hint="eastAsia"/>
            <w:lang w:eastAsia="zh-CN"/>
          </w:rPr>
          <w:t>十三、项目施工方案</w:t>
        </w:r>
        <w:r>
          <w:tab/>
        </w:r>
        <w:r>
          <w:fldChar w:fldCharType="begin"/>
        </w:r>
        <w:r>
          <w:instrText xml:space="preserve"> PAGEREF _Toc7057 \h </w:instrText>
        </w:r>
        <w:r>
          <w:fldChar w:fldCharType="separate"/>
        </w:r>
        <w:r>
          <w:t>55</w:t>
        </w:r>
        <w:r>
          <w:fldChar w:fldCharType="end"/>
        </w:r>
      </w:hyperlink>
    </w:p>
    <w:p>
      <w:pPr>
        <w:pStyle w:val="TOC2"/>
        <w:tabs>
          <w:tab w:val="right" w:leader="dot" w:pos="8306"/>
        </w:tabs>
      </w:pPr>
      <w:hyperlink w:anchor="_Toc27317" w:history="1">
        <w:r>
          <w:rPr>
            <w:rFonts w:ascii="仿宋" w:eastAsia="仿宋" w:hAnsi="仿宋" w:cs="仿宋" w:hint="eastAsia"/>
            <w:lang w:eastAsia="zh-CN"/>
          </w:rPr>
          <w:t>(一)、施工组织设计</w:t>
        </w:r>
        <w:r>
          <w:tab/>
        </w:r>
        <w:r>
          <w:fldChar w:fldCharType="begin"/>
        </w:r>
        <w:r>
          <w:instrText xml:space="preserve"> PAGEREF _Toc27317 \h </w:instrText>
        </w:r>
        <w:r>
          <w:fldChar w:fldCharType="separate"/>
        </w:r>
        <w:r>
          <w:t>55</w:t>
        </w:r>
        <w:r>
          <w:fldChar w:fldCharType="end"/>
        </w:r>
      </w:hyperlink>
    </w:p>
    <w:p>
      <w:pPr>
        <w:pStyle w:val="TOC2"/>
        <w:tabs>
          <w:tab w:val="right" w:leader="dot" w:pos="8306"/>
        </w:tabs>
      </w:pPr>
      <w:hyperlink w:anchor="_Toc32719" w:history="1">
        <w:r>
          <w:rPr>
            <w:rFonts w:ascii="仿宋" w:eastAsia="仿宋" w:hAnsi="仿宋" w:cs="仿宋" w:hint="eastAsia"/>
            <w:lang w:eastAsia="zh-CN"/>
          </w:rPr>
          <w:t>(二)、施工工艺与技术路线</w:t>
        </w:r>
        <w:r>
          <w:tab/>
        </w:r>
        <w:r>
          <w:fldChar w:fldCharType="begin"/>
        </w:r>
        <w:r>
          <w:instrText xml:space="preserve"> PAGEREF _Toc32719 \h </w:instrText>
        </w:r>
        <w:r>
          <w:fldChar w:fldCharType="separate"/>
        </w:r>
        <w:r>
          <w:t>57</w:t>
        </w:r>
        <w:r>
          <w:fldChar w:fldCharType="end"/>
        </w:r>
      </w:hyperlink>
    </w:p>
    <w:p>
      <w:pPr>
        <w:pStyle w:val="TOC2"/>
        <w:tabs>
          <w:tab w:val="right" w:leader="dot" w:pos="8306"/>
        </w:tabs>
      </w:pPr>
      <w:hyperlink w:anchor="_Toc16031" w:history="1">
        <w:r>
          <w:rPr>
            <w:rFonts w:ascii="仿宋" w:eastAsia="仿宋" w:hAnsi="仿宋" w:cs="仿宋" w:hint="eastAsia"/>
            <w:lang w:eastAsia="zh-CN"/>
          </w:rPr>
          <w:t>(三)、关键节点施工计划</w:t>
        </w:r>
        <w:r>
          <w:tab/>
        </w:r>
        <w:r>
          <w:fldChar w:fldCharType="begin"/>
        </w:r>
        <w:r>
          <w:instrText xml:space="preserve"> PAGEREF _Toc16031 \h </w:instrText>
        </w:r>
        <w:r>
          <w:fldChar w:fldCharType="separate"/>
        </w:r>
        <w:r>
          <w:t>58</w:t>
        </w:r>
        <w:r>
          <w:fldChar w:fldCharType="end"/>
        </w:r>
      </w:hyperlink>
    </w:p>
    <w:p>
      <w:pPr>
        <w:pStyle w:val="TOC2"/>
        <w:tabs>
          <w:tab w:val="right" w:leader="dot" w:pos="8306"/>
        </w:tabs>
      </w:pPr>
      <w:hyperlink w:anchor="_Toc14020" w:history="1">
        <w:r>
          <w:rPr>
            <w:rFonts w:ascii="仿宋" w:eastAsia="仿宋" w:hAnsi="仿宋" w:cs="仿宋" w:hint="eastAsia"/>
            <w:lang w:eastAsia="zh-CN"/>
          </w:rPr>
          <w:t>(四)、施工现场管理</w:t>
        </w:r>
        <w:r>
          <w:tab/>
        </w:r>
        <w:r>
          <w:fldChar w:fldCharType="begin"/>
        </w:r>
        <w:r>
          <w:instrText xml:space="preserve"> PAGEREF _Toc14020 \h </w:instrText>
        </w:r>
        <w:r>
          <w:fldChar w:fldCharType="separate"/>
        </w:r>
        <w:r>
          <w:t>60</w:t>
        </w:r>
        <w:r>
          <w:fldChar w:fldCharType="end"/>
        </w:r>
      </w:hyperlink>
    </w:p>
    <w:p>
      <w:pPr>
        <w:pStyle w:val="TOC1"/>
        <w:tabs>
          <w:tab w:val="right" w:leader="dot" w:pos="8306"/>
        </w:tabs>
      </w:pPr>
      <w:hyperlink w:anchor="_Toc25546" w:history="1">
        <w:r>
          <w:rPr>
            <w:rFonts w:ascii="仿宋" w:eastAsia="仿宋" w:hAnsi="仿宋" w:cs="仿宋" w:hint="eastAsia"/>
            <w:lang w:eastAsia="zh-CN"/>
          </w:rPr>
          <w:t>十四、设施与设备管理</w:t>
        </w:r>
        <w:r>
          <w:tab/>
        </w:r>
        <w:r>
          <w:fldChar w:fldCharType="begin"/>
        </w:r>
        <w:r>
          <w:instrText xml:space="preserve"> PAGEREF _Toc25546 \h </w:instrText>
        </w:r>
        <w:r>
          <w:fldChar w:fldCharType="separate"/>
        </w:r>
        <w:r>
          <w:t>62</w:t>
        </w:r>
        <w:r>
          <w:fldChar w:fldCharType="end"/>
        </w:r>
      </w:hyperlink>
    </w:p>
    <w:p>
      <w:pPr>
        <w:pStyle w:val="TOC2"/>
        <w:tabs>
          <w:tab w:val="right" w:leader="dot" w:pos="8306"/>
        </w:tabs>
      </w:pPr>
      <w:hyperlink w:anchor="_Toc17093" w:history="1">
        <w:r>
          <w:rPr>
            <w:rFonts w:ascii="仿宋" w:eastAsia="仿宋" w:hAnsi="仿宋" w:cs="仿宋" w:hint="eastAsia"/>
            <w:lang w:eastAsia="zh-CN"/>
          </w:rPr>
          <w:t>(一)、设施规划与配置</w:t>
        </w:r>
        <w:r>
          <w:tab/>
        </w:r>
        <w:r>
          <w:fldChar w:fldCharType="begin"/>
        </w:r>
        <w:r>
          <w:instrText xml:space="preserve"> PAGEREF _Toc17093 \h </w:instrText>
        </w:r>
        <w:r>
          <w:fldChar w:fldCharType="separate"/>
        </w:r>
        <w:r>
          <w:t>62</w:t>
        </w:r>
        <w:r>
          <w:fldChar w:fldCharType="end"/>
        </w:r>
      </w:hyperlink>
    </w:p>
    <w:p>
      <w:pPr>
        <w:pStyle w:val="TOC2"/>
        <w:tabs>
          <w:tab w:val="right" w:leader="dot" w:pos="8306"/>
        </w:tabs>
      </w:pPr>
      <w:hyperlink w:anchor="_Toc16481" w:history="1">
        <w:r>
          <w:rPr>
            <w:rFonts w:ascii="仿宋" w:eastAsia="仿宋" w:hAnsi="仿宋" w:cs="仿宋" w:hint="eastAsia"/>
            <w:lang w:eastAsia="zh-CN"/>
          </w:rPr>
          <w:t>(二)、设备采购与维护管理</w:t>
        </w:r>
        <w:r>
          <w:tab/>
        </w:r>
        <w:r>
          <w:fldChar w:fldCharType="begin"/>
        </w:r>
        <w:r>
          <w:instrText xml:space="preserve"> PAGEREF _Toc16481 \h </w:instrText>
        </w:r>
        <w:r>
          <w:fldChar w:fldCharType="separate"/>
        </w:r>
        <w:r>
          <w:t>63</w:t>
        </w:r>
        <w:r>
          <w:fldChar w:fldCharType="end"/>
        </w:r>
      </w:hyperlink>
    </w:p>
    <w:p>
      <w:pPr>
        <w:pStyle w:val="TOC2"/>
        <w:tabs>
          <w:tab w:val="right" w:leader="dot" w:pos="8306"/>
        </w:tabs>
      </w:pPr>
      <w:hyperlink w:anchor="_Toc20949" w:history="1">
        <w:r>
          <w:rPr>
            <w:rFonts w:ascii="仿宋" w:eastAsia="仿宋" w:hAnsi="仿宋" w:cs="仿宋" w:hint="eastAsia"/>
            <w:lang w:eastAsia="zh-CN"/>
          </w:rPr>
          <w:t>(三)、设施设备升级策略</w:t>
        </w:r>
        <w:r>
          <w:tab/>
        </w:r>
        <w:r>
          <w:fldChar w:fldCharType="begin"/>
        </w:r>
        <w:r>
          <w:instrText xml:space="preserve"> PAGEREF _Toc20949 \h </w:instrText>
        </w:r>
        <w:r>
          <w:fldChar w:fldCharType="separate"/>
        </w:r>
        <w:r>
          <w:t>63</w:t>
        </w:r>
        <w:r>
          <w:fldChar w:fldCharType="end"/>
        </w:r>
      </w:hyperlink>
    </w:p>
    <w:p>
      <w:pPr>
        <w:pStyle w:val="TOC1"/>
        <w:tabs>
          <w:tab w:val="right" w:leader="dot" w:pos="8306"/>
        </w:tabs>
      </w:pPr>
      <w:hyperlink w:anchor="_Toc12499" w:history="1">
        <w:r>
          <w:rPr>
            <w:rFonts w:ascii="仿宋" w:eastAsia="仿宋" w:hAnsi="仿宋" w:cs="仿宋" w:hint="eastAsia"/>
            <w:lang w:eastAsia="zh-CN"/>
          </w:rPr>
          <w:t>十五、法律法规与政策遵循</w:t>
        </w:r>
        <w:r>
          <w:tab/>
        </w:r>
        <w:r>
          <w:fldChar w:fldCharType="begin"/>
        </w:r>
        <w:r>
          <w:instrText xml:space="preserve"> PAGEREF _Toc12499 \h </w:instrText>
        </w:r>
        <w:r>
          <w:fldChar w:fldCharType="separate"/>
        </w:r>
        <w:r>
          <w:t>64</w:t>
        </w:r>
        <w:r>
          <w:fldChar w:fldCharType="end"/>
        </w:r>
      </w:hyperlink>
    </w:p>
    <w:p>
      <w:pPr>
        <w:pStyle w:val="TOC2"/>
        <w:tabs>
          <w:tab w:val="right" w:leader="dot" w:pos="8306"/>
        </w:tabs>
      </w:pPr>
      <w:hyperlink w:anchor="_Toc822" w:history="1">
        <w:r>
          <w:rPr>
            <w:rFonts w:ascii="仿宋" w:eastAsia="仿宋" w:hAnsi="仿宋" w:cs="仿宋" w:hint="eastAsia"/>
            <w:lang w:eastAsia="zh-CN"/>
          </w:rPr>
          <w:t>(一)、法律法规遵守</w:t>
        </w:r>
        <w:r>
          <w:tab/>
        </w:r>
        <w:r>
          <w:fldChar w:fldCharType="begin"/>
        </w:r>
        <w:r>
          <w:instrText xml:space="preserve"> PAGEREF _Toc822 \h </w:instrText>
        </w:r>
        <w:r>
          <w:fldChar w:fldCharType="separate"/>
        </w:r>
        <w:r>
          <w:t>64</w:t>
        </w:r>
        <w:r>
          <w:fldChar w:fldCharType="end"/>
        </w:r>
      </w:hyperlink>
    </w:p>
    <w:p>
      <w:pPr>
        <w:pStyle w:val="TOC2"/>
        <w:tabs>
          <w:tab w:val="right" w:leader="dot" w:pos="8306"/>
        </w:tabs>
      </w:pPr>
      <w:hyperlink w:anchor="_Toc421" w:history="1">
        <w:r>
          <w:rPr>
            <w:rFonts w:ascii="仿宋" w:eastAsia="仿宋" w:hAnsi="仿宋" w:cs="仿宋" w:hint="eastAsia"/>
            <w:lang w:eastAsia="zh-CN"/>
          </w:rPr>
          <w:t>(二)、政策导向与利用</w:t>
        </w:r>
        <w:r>
          <w:tab/>
        </w:r>
        <w:r>
          <w:fldChar w:fldCharType="begin"/>
        </w:r>
        <w:r>
          <w:instrText xml:space="preserve"> PAGEREF _Toc421 \h </w:instrText>
        </w:r>
        <w:r>
          <w:fldChar w:fldCharType="separate"/>
        </w:r>
        <w:r>
          <w:t>65</w:t>
        </w:r>
        <w:r>
          <w:fldChar w:fldCharType="end"/>
        </w:r>
      </w:hyperlink>
    </w:p>
    <w:p>
      <w:pPr>
        <w:pStyle w:val="TOC1"/>
        <w:tabs>
          <w:tab w:val="right" w:leader="dot" w:pos="8306"/>
        </w:tabs>
      </w:pPr>
      <w:hyperlink w:anchor="_Toc6783" w:history="1">
        <w:r>
          <w:rPr>
            <w:rFonts w:ascii="仿宋" w:eastAsia="仿宋" w:hAnsi="仿宋" w:cs="仿宋" w:hint="eastAsia"/>
            <w:lang w:eastAsia="zh-CN"/>
          </w:rPr>
          <w:t>十六、质量管理与控制</w:t>
        </w:r>
        <w:r>
          <w:tab/>
        </w:r>
        <w:r>
          <w:fldChar w:fldCharType="begin"/>
        </w:r>
        <w:r>
          <w:instrText xml:space="preserve"> PAGEREF _Toc6783 \h </w:instrText>
        </w:r>
        <w:r>
          <w:fldChar w:fldCharType="separate"/>
        </w:r>
        <w:r>
          <w:t>66</w:t>
        </w:r>
        <w:r>
          <w:fldChar w:fldCharType="end"/>
        </w:r>
      </w:hyperlink>
    </w:p>
    <w:p>
      <w:pPr>
        <w:pStyle w:val="TOC2"/>
        <w:tabs>
          <w:tab w:val="right" w:leader="dot" w:pos="8306"/>
        </w:tabs>
      </w:pPr>
      <w:hyperlink w:anchor="_Toc29870" w:history="1">
        <w:r>
          <w:rPr>
            <w:rFonts w:ascii="仿宋" w:eastAsia="仿宋" w:hAnsi="仿宋" w:cs="仿宋" w:hint="eastAsia"/>
            <w:lang w:eastAsia="zh-CN"/>
          </w:rPr>
          <w:t>(一)、质量管理体系建设</w:t>
        </w:r>
        <w:r>
          <w:tab/>
        </w:r>
        <w:r>
          <w:fldChar w:fldCharType="begin"/>
        </w:r>
        <w:r>
          <w:instrText xml:space="preserve"> PAGEREF _Toc29870 \h </w:instrText>
        </w:r>
        <w:r>
          <w:fldChar w:fldCharType="separate"/>
        </w:r>
        <w:r>
          <w:t>66</w:t>
        </w:r>
        <w:r>
          <w:fldChar w:fldCharType="end"/>
        </w:r>
      </w:hyperlink>
    </w:p>
    <w:p>
      <w:pPr>
        <w:pStyle w:val="TOC2"/>
        <w:tabs>
          <w:tab w:val="right" w:leader="dot" w:pos="8306"/>
        </w:tabs>
      </w:pPr>
      <w:hyperlink w:anchor="_Toc5213" w:history="1">
        <w:r>
          <w:rPr>
            <w:rFonts w:ascii="仿宋" w:eastAsia="仿宋" w:hAnsi="仿宋" w:cs="仿宋" w:hint="eastAsia"/>
            <w:lang w:eastAsia="zh-CN"/>
          </w:rPr>
          <w:t>(二)、质量控制措施</w:t>
        </w:r>
        <w:r>
          <w:tab/>
        </w:r>
        <w:r>
          <w:fldChar w:fldCharType="begin"/>
        </w:r>
        <w:r>
          <w:instrText xml:space="preserve"> PAGEREF _Toc5213 \h </w:instrText>
        </w:r>
        <w:r>
          <w:fldChar w:fldCharType="separate"/>
        </w:r>
        <w:r>
          <w:t>68</w:t>
        </w:r>
        <w:r>
          <w:fldChar w:fldCharType="end"/>
        </w:r>
      </w:hyperlink>
    </w:p>
    <w:p>
      <w:pPr>
        <w:pStyle w:val="TOC1"/>
        <w:tabs>
          <w:tab w:val="right" w:leader="dot" w:pos="8306"/>
        </w:tabs>
      </w:pPr>
      <w:hyperlink w:anchor="_Toc5455" w:history="1">
        <w:r>
          <w:rPr>
            <w:rFonts w:ascii="仿宋" w:eastAsia="仿宋" w:hAnsi="仿宋" w:cs="仿宋" w:hint="eastAsia"/>
            <w:lang w:eastAsia="zh-CN"/>
          </w:rPr>
          <w:t>十七、合作与交流机制建立</w:t>
        </w:r>
        <w:r>
          <w:tab/>
        </w:r>
        <w:r>
          <w:fldChar w:fldCharType="begin"/>
        </w:r>
        <w:r>
          <w:instrText xml:space="preserve"> PAGEREF _Toc5455 \h </w:instrText>
        </w:r>
        <w:r>
          <w:fldChar w:fldCharType="separate"/>
        </w:r>
        <w:r>
          <w:t>69</w:t>
        </w:r>
        <w:r>
          <w:fldChar w:fldCharType="end"/>
        </w:r>
      </w:hyperlink>
    </w:p>
    <w:p>
      <w:pPr>
        <w:pStyle w:val="TOC2"/>
        <w:tabs>
          <w:tab w:val="right" w:leader="dot" w:pos="8306"/>
        </w:tabs>
      </w:pPr>
      <w:hyperlink w:anchor="_Toc29291" w:history="1">
        <w:r>
          <w:rPr>
            <w:rFonts w:ascii="仿宋" w:eastAsia="仿宋" w:hAnsi="仿宋" w:cs="仿宋" w:hint="eastAsia"/>
            <w:lang w:eastAsia="zh-CN"/>
          </w:rPr>
          <w:t>(一)、合作伙伴选择与合作方式</w:t>
        </w:r>
        <w:r>
          <w:tab/>
        </w:r>
        <w:r>
          <w:fldChar w:fldCharType="begin"/>
        </w:r>
        <w:r>
          <w:instrText xml:space="preserve"> PAGEREF _Toc29291 \h </w:instrText>
        </w:r>
        <w:r>
          <w:fldChar w:fldCharType="separate"/>
        </w:r>
        <w:r>
          <w:t>69</w:t>
        </w:r>
        <w:r>
          <w:fldChar w:fldCharType="end"/>
        </w:r>
      </w:hyperlink>
    </w:p>
    <w:p>
      <w:pPr>
        <w:pStyle w:val="TOC2"/>
        <w:tabs>
          <w:tab w:val="right" w:leader="dot" w:pos="8306"/>
        </w:tabs>
      </w:pPr>
      <w:hyperlink w:anchor="_Toc31598" w:history="1">
        <w:r>
          <w:rPr>
            <w:rFonts w:ascii="仿宋" w:eastAsia="仿宋" w:hAnsi="仿宋" w:cs="仿宋" w:hint="eastAsia"/>
            <w:lang w:eastAsia="zh-CN"/>
          </w:rPr>
          <w:t>(二)、交流与合作平台搭建</w:t>
        </w:r>
        <w:r>
          <w:tab/>
        </w:r>
        <w:r>
          <w:fldChar w:fldCharType="begin"/>
        </w:r>
        <w:r>
          <w:instrText xml:space="preserve"> PAGEREF _Toc31598 \h </w:instrText>
        </w:r>
        <w:r>
          <w:fldChar w:fldCharType="separate"/>
        </w:r>
        <w:r>
          <w:t>70</w:t>
        </w:r>
        <w:r>
          <w:fldChar w:fldCharType="end"/>
        </w:r>
      </w:hyperlink>
    </w:p>
    <w:p>
      <w:pPr>
        <w:pStyle w:val="TOC1"/>
        <w:tabs>
          <w:tab w:val="right" w:leader="dot" w:pos="8306"/>
        </w:tabs>
      </w:pPr>
      <w:hyperlink w:anchor="_Toc32458" w:history="1">
        <w:r>
          <w:rPr>
            <w:rFonts w:ascii="仿宋" w:eastAsia="仿宋" w:hAnsi="仿宋" w:cs="仿宋" w:hint="eastAsia"/>
            <w:lang w:eastAsia="zh-CN"/>
          </w:rPr>
          <w:t>十八、知识产权管理与保护</w:t>
        </w:r>
        <w:r>
          <w:tab/>
        </w:r>
        <w:r>
          <w:fldChar w:fldCharType="begin"/>
        </w:r>
        <w:r>
          <w:instrText xml:space="preserve"> PAGEREF _Toc32458 \h </w:instrText>
        </w:r>
        <w:r>
          <w:fldChar w:fldCharType="separate"/>
        </w:r>
        <w:r>
          <w:t>72</w:t>
        </w:r>
        <w:r>
          <w:fldChar w:fldCharType="end"/>
        </w:r>
      </w:hyperlink>
    </w:p>
    <w:p>
      <w:pPr>
        <w:pStyle w:val="TOC2"/>
        <w:tabs>
          <w:tab w:val="right" w:leader="dot" w:pos="8306"/>
        </w:tabs>
      </w:pPr>
      <w:hyperlink w:anchor="_Toc23354" w:history="1">
        <w:r>
          <w:rPr>
            <w:rFonts w:ascii="仿宋" w:eastAsia="仿宋" w:hAnsi="仿宋" w:cs="仿宋" w:hint="eastAsia"/>
            <w:lang w:eastAsia="zh-CN"/>
          </w:rPr>
          <w:t>(一)、知识产权管理体系建设</w:t>
        </w:r>
        <w:r>
          <w:tab/>
        </w:r>
        <w:r>
          <w:fldChar w:fldCharType="begin"/>
        </w:r>
        <w:r>
          <w:instrText xml:space="preserve"> PAGEREF _Toc23354 \h </w:instrText>
        </w:r>
        <w:r>
          <w:fldChar w:fldCharType="separate"/>
        </w:r>
        <w:r>
          <w:t>72</w:t>
        </w:r>
        <w:r>
          <w:fldChar w:fldCharType="end"/>
        </w:r>
      </w:hyperlink>
    </w:p>
    <w:p>
      <w:pPr>
        <w:pStyle w:val="TOC2"/>
        <w:tabs>
          <w:tab w:val="right" w:leader="dot" w:pos="8306"/>
        </w:tabs>
      </w:pPr>
      <w:hyperlink w:anchor="_Toc3412" w:history="1">
        <w:r>
          <w:rPr>
            <w:rFonts w:ascii="仿宋" w:eastAsia="仿宋" w:hAnsi="仿宋" w:cs="仿宋" w:hint="eastAsia"/>
            <w:lang w:eastAsia="zh-CN"/>
          </w:rPr>
          <w:t>(二)、知识产权保护措施</w:t>
        </w:r>
        <w:r>
          <w:tab/>
        </w:r>
        <w:r>
          <w:fldChar w:fldCharType="begin"/>
        </w:r>
        <w:r>
          <w:instrText xml:space="preserve"> PAGEREF _Toc3412 \h </w:instrText>
        </w:r>
        <w:r>
          <w:fldChar w:fldCharType="separate"/>
        </w:r>
        <w:r>
          <w:t>72</w:t>
        </w:r>
        <w:r>
          <w:fldChar w:fldCharType="end"/>
        </w:r>
      </w:hyperlink>
    </w:p>
    <w:p>
      <w:pPr>
        <w:pStyle w:val="TOC1"/>
        <w:tabs>
          <w:tab w:val="right" w:leader="dot" w:pos="8306"/>
        </w:tabs>
      </w:pPr>
      <w:hyperlink w:anchor="_Toc28663" w:history="1">
        <w:r>
          <w:rPr>
            <w:rFonts w:ascii="仿宋" w:eastAsia="仿宋" w:hAnsi="仿宋" w:cs="仿宋" w:hint="eastAsia"/>
            <w:lang w:eastAsia="zh-CN"/>
          </w:rPr>
          <w:t>十九、人力资源管理与开发</w:t>
        </w:r>
        <w:r>
          <w:tab/>
        </w:r>
        <w:r>
          <w:fldChar w:fldCharType="begin"/>
        </w:r>
        <w:r>
          <w:instrText xml:space="preserve"> PAGEREF _Toc28663 \h </w:instrText>
        </w:r>
        <w:r>
          <w:fldChar w:fldCharType="separate"/>
        </w:r>
        <w:r>
          <w:t>74</w:t>
        </w:r>
        <w:r>
          <w:fldChar w:fldCharType="end"/>
        </w:r>
      </w:hyperlink>
    </w:p>
    <w:p>
      <w:pPr>
        <w:pStyle w:val="TOC2"/>
        <w:tabs>
          <w:tab w:val="right" w:leader="dot" w:pos="8306"/>
        </w:tabs>
      </w:pPr>
      <w:hyperlink w:anchor="_Toc12202" w:history="1">
        <w:r>
          <w:rPr>
            <w:rFonts w:ascii="仿宋" w:eastAsia="仿宋" w:hAnsi="仿宋" w:cs="仿宋" w:hint="eastAsia"/>
            <w:lang w:eastAsia="zh-CN"/>
          </w:rPr>
          <w:t>(一)、人力资源规划</w:t>
        </w:r>
        <w:r>
          <w:tab/>
        </w:r>
        <w:r>
          <w:fldChar w:fldCharType="begin"/>
        </w:r>
        <w:r>
          <w:instrText xml:space="preserve"> PAGEREF _Toc12202 \h </w:instrText>
        </w:r>
        <w:r>
          <w:fldChar w:fldCharType="separate"/>
        </w:r>
        <w:r>
          <w:t>74</w:t>
        </w:r>
        <w:r>
          <w:fldChar w:fldCharType="end"/>
        </w:r>
      </w:hyperlink>
    </w:p>
    <w:p>
      <w:pPr>
        <w:pStyle w:val="TOC2"/>
        <w:tabs>
          <w:tab w:val="right" w:leader="dot" w:pos="8306"/>
        </w:tabs>
      </w:pPr>
      <w:hyperlink w:anchor="_Toc625" w:history="1">
        <w:r>
          <w:rPr>
            <w:rFonts w:ascii="仿宋" w:eastAsia="仿宋" w:hAnsi="仿宋" w:cs="仿宋" w:hint="eastAsia"/>
            <w:lang w:eastAsia="zh-CN"/>
          </w:rPr>
          <w:t>(二)、人力资源开发与培训</w:t>
        </w:r>
        <w:r>
          <w:tab/>
        </w:r>
        <w:r>
          <w:fldChar w:fldCharType="begin"/>
        </w:r>
        <w:r>
          <w:instrText xml:space="preserve"> PAGEREF _Toc625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0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3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78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19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15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MCL(BCL)系列离心压缩机项目与土地用途规划：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MCL(BCL)系列离心压缩机项目的容积率和建筑密度：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用地控制指标通常规定了容积率和建筑密度的要求。对于MCL(BCL)系列离心压缩机项目来说，这将影响建筑物的规模和高度。必须确保项目的设计符合容积率和建筑密度的限制，以遵守用地控制法规。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MCL(BCL)系列离心压缩机项目的建筑线限制：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用地控制指标还可能规定了建筑物与街道或相邻土地的距离，这被称为建筑线限制。MCL(BCL)系列离心压缩机项目必须遵守这些规定，以确保建筑的位置符合法规。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MCL(BCL)系列离心压缩机项目的环境影响和可持续性：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用地控制指标可能包括环境保护要求，例如绿地比例和污染防控措施。对于MCL(BCL)系列离心压缩机项目，这意味着必须考虑如何保护当地生态系统、水资源和空气质量，以确保项目的可持续性。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在整个项目规划和实施过程中，与用地控制指标的合作和遵守是至关重要的。这有助于确保MCL(BCL)系列离心压缩机项目是一个合法、可持续且与城市规划一致的发展项目。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0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MCL(BCL)系列离心压缩机项目需要评估可用地块的规模和形状，以确定是否满足地总体要求。某些城市规划可能要求项目具有特定的地块大小或形状，以适应城市发展的整体格局。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每个城市都有自己的规划目标和愿景，包括住宅区、商业区和工业区的平衡发展。MCL(BCL)系列离心压缩机项目需要与城市规划目标保持一致，以确保项目不会破坏城市的整体规划。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https://d.book118.com/978063036003006050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MCL(BCL)系列离心压缩机项目可行性建设方案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A27D89"/>
    <w:rsid w:val="37A27D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06303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2024-03-13T02:20:00Z</dcterms:created>
  <dcterms:modified xsi:type="dcterms:W3CDTF">2024-03-13T02:21:04Z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F9CF7FFE7BC940F89E0F2EA11B7E1217_11</vt:lpwstr>
  </property>
  <property fmtid="{D5CDD505-2E9C-101B-9397-08002B2CF9AE}" pid="3" name="KSOProductBuildVer">
    <vt:lpwstr>2052-12.1.0.16250</vt:lpwstr>
  </property>
</Properties>
</file>