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涡轮风扇发动机项目可行性建设方案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50" w:history="1">
        <w:r>
          <w:rPr>
            <w:rFonts w:ascii="仿宋" w:eastAsia="仿宋" w:hAnsi="仿宋" w:cs="仿宋" w:hint="eastAsia"/>
            <w:lang w:eastAsia="zh-CN"/>
          </w:rPr>
          <w:t>前言</w:t>
        </w:r>
        <w:r>
          <w:tab/>
        </w:r>
        <w:r>
          <w:fldChar w:fldCharType="begin"/>
        </w:r>
        <w:r>
          <w:instrText xml:space="preserve"> PAGEREF _Toc29150 \h </w:instrText>
        </w:r>
        <w:r>
          <w:fldChar w:fldCharType="separate"/>
        </w:r>
        <w:r>
          <w:t>3</w:t>
        </w:r>
        <w:r>
          <w:fldChar w:fldCharType="end"/>
        </w:r>
      </w:hyperlink>
    </w:p>
    <w:p>
      <w:pPr>
        <w:pStyle w:val="TOC1"/>
        <w:tabs>
          <w:tab w:val="right" w:leader="dot" w:pos="8306"/>
        </w:tabs>
      </w:pPr>
      <w:hyperlink w:anchor="_Toc28852" w:history="1">
        <w:r>
          <w:rPr>
            <w:rFonts w:ascii="仿宋" w:eastAsia="仿宋" w:hAnsi="仿宋" w:cs="仿宋" w:hint="eastAsia"/>
            <w:lang w:eastAsia="zh-CN"/>
          </w:rPr>
          <w:t>一、背景、必要性分析</w:t>
        </w:r>
        <w:r>
          <w:tab/>
        </w:r>
        <w:r>
          <w:fldChar w:fldCharType="begin"/>
        </w:r>
        <w:r>
          <w:instrText xml:space="preserve"> PAGEREF _Toc28852 \h </w:instrText>
        </w:r>
        <w:r>
          <w:fldChar w:fldCharType="separate"/>
        </w:r>
        <w:r>
          <w:t>3</w:t>
        </w:r>
        <w:r>
          <w:fldChar w:fldCharType="end"/>
        </w:r>
      </w:hyperlink>
    </w:p>
    <w:p>
      <w:pPr>
        <w:pStyle w:val="TOC2"/>
        <w:tabs>
          <w:tab w:val="right" w:leader="dot" w:pos="8306"/>
        </w:tabs>
      </w:pPr>
      <w:hyperlink w:anchor="_Toc12019" w:history="1">
        <w:r>
          <w:rPr>
            <w:rFonts w:ascii="仿宋" w:eastAsia="仿宋" w:hAnsi="仿宋" w:cs="仿宋" w:hint="eastAsia"/>
            <w:lang w:eastAsia="zh-CN"/>
          </w:rPr>
          <w:t>(一)、项目建设背景</w:t>
        </w:r>
        <w:r>
          <w:tab/>
        </w:r>
        <w:r>
          <w:fldChar w:fldCharType="begin"/>
        </w:r>
        <w:r>
          <w:instrText xml:space="preserve"> PAGEREF _Toc12019 \h </w:instrText>
        </w:r>
        <w:r>
          <w:fldChar w:fldCharType="separate"/>
        </w:r>
        <w:r>
          <w:t>3</w:t>
        </w:r>
        <w:r>
          <w:fldChar w:fldCharType="end"/>
        </w:r>
      </w:hyperlink>
    </w:p>
    <w:p>
      <w:pPr>
        <w:pStyle w:val="TOC2"/>
        <w:tabs>
          <w:tab w:val="right" w:leader="dot" w:pos="8306"/>
        </w:tabs>
      </w:pPr>
      <w:hyperlink w:anchor="_Toc6750" w:history="1">
        <w:r>
          <w:rPr>
            <w:rFonts w:ascii="仿宋" w:eastAsia="仿宋" w:hAnsi="仿宋" w:cs="仿宋" w:hint="eastAsia"/>
            <w:lang w:eastAsia="zh-CN"/>
          </w:rPr>
          <w:t>(二)、必要性分析</w:t>
        </w:r>
        <w:r>
          <w:tab/>
        </w:r>
        <w:r>
          <w:fldChar w:fldCharType="begin"/>
        </w:r>
        <w:r>
          <w:instrText xml:space="preserve"> PAGEREF _Toc6750 \h </w:instrText>
        </w:r>
        <w:r>
          <w:fldChar w:fldCharType="separate"/>
        </w:r>
        <w:r>
          <w:t>4</w:t>
        </w:r>
        <w:r>
          <w:fldChar w:fldCharType="end"/>
        </w:r>
      </w:hyperlink>
    </w:p>
    <w:p>
      <w:pPr>
        <w:pStyle w:val="TOC2"/>
        <w:tabs>
          <w:tab w:val="right" w:leader="dot" w:pos="8306"/>
        </w:tabs>
      </w:pPr>
      <w:hyperlink w:anchor="_Toc8790" w:history="1">
        <w:r>
          <w:rPr>
            <w:rFonts w:ascii="仿宋" w:eastAsia="仿宋" w:hAnsi="仿宋" w:cs="仿宋" w:hint="eastAsia"/>
            <w:lang w:eastAsia="zh-CN"/>
          </w:rPr>
          <w:t>(三)、项目建设有利条件</w:t>
        </w:r>
        <w:r>
          <w:tab/>
        </w:r>
        <w:r>
          <w:fldChar w:fldCharType="begin"/>
        </w:r>
        <w:r>
          <w:instrText xml:space="preserve"> PAGEREF _Toc8790 \h </w:instrText>
        </w:r>
        <w:r>
          <w:fldChar w:fldCharType="separate"/>
        </w:r>
        <w:r>
          <w:t>5</w:t>
        </w:r>
        <w:r>
          <w:fldChar w:fldCharType="end"/>
        </w:r>
      </w:hyperlink>
    </w:p>
    <w:p>
      <w:pPr>
        <w:pStyle w:val="TOC1"/>
        <w:tabs>
          <w:tab w:val="right" w:leader="dot" w:pos="8306"/>
        </w:tabs>
      </w:pPr>
      <w:hyperlink w:anchor="_Toc13746" w:history="1">
        <w:r>
          <w:rPr>
            <w:rFonts w:ascii="仿宋" w:eastAsia="仿宋" w:hAnsi="仿宋" w:cs="仿宋" w:hint="eastAsia"/>
            <w:lang w:eastAsia="zh-CN"/>
          </w:rPr>
          <w:t>二、环境和生态影响分析</w:t>
        </w:r>
        <w:r>
          <w:tab/>
        </w:r>
        <w:r>
          <w:fldChar w:fldCharType="begin"/>
        </w:r>
        <w:r>
          <w:instrText xml:space="preserve"> PAGEREF _Toc13746 \h </w:instrText>
        </w:r>
        <w:r>
          <w:fldChar w:fldCharType="separate"/>
        </w:r>
        <w:r>
          <w:t>7</w:t>
        </w:r>
        <w:r>
          <w:fldChar w:fldCharType="end"/>
        </w:r>
      </w:hyperlink>
    </w:p>
    <w:p>
      <w:pPr>
        <w:pStyle w:val="TOC2"/>
        <w:tabs>
          <w:tab w:val="right" w:leader="dot" w:pos="8306"/>
        </w:tabs>
      </w:pPr>
      <w:hyperlink w:anchor="_Toc7173" w:history="1">
        <w:r>
          <w:rPr>
            <w:rFonts w:ascii="仿宋" w:eastAsia="仿宋" w:hAnsi="仿宋" w:cs="仿宋" w:hint="eastAsia"/>
            <w:lang w:eastAsia="zh-CN"/>
          </w:rPr>
          <w:t>(一)、环境和生态现状</w:t>
        </w:r>
        <w:r>
          <w:tab/>
        </w:r>
        <w:r>
          <w:fldChar w:fldCharType="begin"/>
        </w:r>
        <w:r>
          <w:instrText xml:space="preserve"> PAGEREF _Toc7173 \h </w:instrText>
        </w:r>
        <w:r>
          <w:fldChar w:fldCharType="separate"/>
        </w:r>
        <w:r>
          <w:t>7</w:t>
        </w:r>
        <w:r>
          <w:fldChar w:fldCharType="end"/>
        </w:r>
      </w:hyperlink>
    </w:p>
    <w:p>
      <w:pPr>
        <w:pStyle w:val="TOC2"/>
        <w:tabs>
          <w:tab w:val="right" w:leader="dot" w:pos="8306"/>
        </w:tabs>
      </w:pPr>
      <w:hyperlink w:anchor="_Toc24902" w:history="1">
        <w:r>
          <w:rPr>
            <w:rFonts w:ascii="仿宋" w:eastAsia="仿宋" w:hAnsi="仿宋" w:cs="仿宋" w:hint="eastAsia"/>
            <w:lang w:eastAsia="zh-CN"/>
          </w:rPr>
          <w:t>(二)、生态环境影响分析</w:t>
        </w:r>
        <w:r>
          <w:tab/>
        </w:r>
        <w:r>
          <w:fldChar w:fldCharType="begin"/>
        </w:r>
        <w:r>
          <w:instrText xml:space="preserve"> PAGEREF _Toc24902 \h </w:instrText>
        </w:r>
        <w:r>
          <w:fldChar w:fldCharType="separate"/>
        </w:r>
        <w:r>
          <w:t>9</w:t>
        </w:r>
        <w:r>
          <w:fldChar w:fldCharType="end"/>
        </w:r>
      </w:hyperlink>
    </w:p>
    <w:p>
      <w:pPr>
        <w:pStyle w:val="TOC2"/>
        <w:tabs>
          <w:tab w:val="right" w:leader="dot" w:pos="8306"/>
        </w:tabs>
      </w:pPr>
      <w:hyperlink w:anchor="_Toc23686" w:history="1">
        <w:r>
          <w:rPr>
            <w:rFonts w:ascii="仿宋" w:eastAsia="仿宋" w:hAnsi="仿宋" w:cs="仿宋" w:hint="eastAsia"/>
            <w:lang w:eastAsia="zh-CN"/>
          </w:rPr>
          <w:t>(三)、生态环境保护措施</w:t>
        </w:r>
        <w:r>
          <w:tab/>
        </w:r>
        <w:r>
          <w:fldChar w:fldCharType="begin"/>
        </w:r>
        <w:r>
          <w:instrText xml:space="preserve"> PAGEREF _Toc23686 \h </w:instrText>
        </w:r>
        <w:r>
          <w:fldChar w:fldCharType="separate"/>
        </w:r>
        <w:r>
          <w:t>10</w:t>
        </w:r>
        <w:r>
          <w:fldChar w:fldCharType="end"/>
        </w:r>
      </w:hyperlink>
    </w:p>
    <w:p>
      <w:pPr>
        <w:pStyle w:val="TOC2"/>
        <w:tabs>
          <w:tab w:val="right" w:leader="dot" w:pos="8306"/>
        </w:tabs>
      </w:pPr>
      <w:hyperlink w:anchor="_Toc11946" w:history="1">
        <w:r>
          <w:rPr>
            <w:rFonts w:ascii="仿宋" w:eastAsia="仿宋" w:hAnsi="仿宋" w:cs="仿宋" w:hint="eastAsia"/>
            <w:lang w:eastAsia="zh-CN"/>
          </w:rPr>
          <w:t>(四)、地质灾害影响分析</w:t>
        </w:r>
        <w:r>
          <w:tab/>
        </w:r>
        <w:r>
          <w:fldChar w:fldCharType="begin"/>
        </w:r>
        <w:r>
          <w:instrText xml:space="preserve"> PAGEREF _Toc11946 \h </w:instrText>
        </w:r>
        <w:r>
          <w:fldChar w:fldCharType="separate"/>
        </w:r>
        <w:r>
          <w:t>12</w:t>
        </w:r>
        <w:r>
          <w:fldChar w:fldCharType="end"/>
        </w:r>
      </w:hyperlink>
    </w:p>
    <w:p>
      <w:pPr>
        <w:pStyle w:val="TOC2"/>
        <w:tabs>
          <w:tab w:val="right" w:leader="dot" w:pos="8306"/>
        </w:tabs>
      </w:pPr>
      <w:hyperlink w:anchor="_Toc15815" w:history="1">
        <w:r>
          <w:rPr>
            <w:rFonts w:ascii="仿宋" w:eastAsia="仿宋" w:hAnsi="仿宋" w:cs="仿宋" w:hint="eastAsia"/>
            <w:lang w:eastAsia="zh-CN"/>
          </w:rPr>
          <w:t>(五)、特殊环境影响</w:t>
        </w:r>
        <w:r>
          <w:tab/>
        </w:r>
        <w:r>
          <w:fldChar w:fldCharType="begin"/>
        </w:r>
        <w:r>
          <w:instrText xml:space="preserve"> PAGEREF _Toc15815 \h </w:instrText>
        </w:r>
        <w:r>
          <w:fldChar w:fldCharType="separate"/>
        </w:r>
        <w:r>
          <w:t>13</w:t>
        </w:r>
        <w:r>
          <w:fldChar w:fldCharType="end"/>
        </w:r>
      </w:hyperlink>
    </w:p>
    <w:p>
      <w:pPr>
        <w:pStyle w:val="TOC1"/>
        <w:tabs>
          <w:tab w:val="right" w:leader="dot" w:pos="8306"/>
        </w:tabs>
      </w:pPr>
      <w:hyperlink w:anchor="_Toc19526" w:history="1">
        <w:r>
          <w:rPr>
            <w:rFonts w:ascii="仿宋" w:eastAsia="仿宋" w:hAnsi="仿宋" w:cs="仿宋" w:hint="eastAsia"/>
            <w:lang w:eastAsia="zh-CN"/>
          </w:rPr>
          <w:t>三、资源开发及综合利用分析</w:t>
        </w:r>
        <w:r>
          <w:tab/>
        </w:r>
        <w:r>
          <w:fldChar w:fldCharType="begin"/>
        </w:r>
        <w:r>
          <w:instrText xml:space="preserve"> PAGEREF _Toc19526 \h </w:instrText>
        </w:r>
        <w:r>
          <w:fldChar w:fldCharType="separate"/>
        </w:r>
        <w:r>
          <w:t>14</w:t>
        </w:r>
        <w:r>
          <w:fldChar w:fldCharType="end"/>
        </w:r>
      </w:hyperlink>
    </w:p>
    <w:p>
      <w:pPr>
        <w:pStyle w:val="TOC2"/>
        <w:tabs>
          <w:tab w:val="right" w:leader="dot" w:pos="8306"/>
        </w:tabs>
      </w:pPr>
      <w:hyperlink w:anchor="_Toc18420" w:history="1">
        <w:r>
          <w:rPr>
            <w:rFonts w:ascii="仿宋" w:eastAsia="仿宋" w:hAnsi="仿宋" w:cs="仿宋" w:hint="eastAsia"/>
            <w:lang w:eastAsia="zh-CN"/>
          </w:rPr>
          <w:t>(一)、资源开发方案</w:t>
        </w:r>
        <w:r>
          <w:tab/>
        </w:r>
        <w:r>
          <w:fldChar w:fldCharType="begin"/>
        </w:r>
        <w:r>
          <w:instrText xml:space="preserve"> PAGEREF _Toc18420 \h </w:instrText>
        </w:r>
        <w:r>
          <w:fldChar w:fldCharType="separate"/>
        </w:r>
        <w:r>
          <w:t>14</w:t>
        </w:r>
        <w:r>
          <w:fldChar w:fldCharType="end"/>
        </w:r>
      </w:hyperlink>
    </w:p>
    <w:p>
      <w:pPr>
        <w:pStyle w:val="TOC2"/>
        <w:tabs>
          <w:tab w:val="right" w:leader="dot" w:pos="8306"/>
        </w:tabs>
      </w:pPr>
      <w:hyperlink w:anchor="_Toc3928" w:history="1">
        <w:r>
          <w:rPr>
            <w:rFonts w:ascii="仿宋" w:eastAsia="仿宋" w:hAnsi="仿宋" w:cs="仿宋" w:hint="eastAsia"/>
            <w:lang w:eastAsia="zh-CN"/>
          </w:rPr>
          <w:t>(二)、资源利用方案</w:t>
        </w:r>
        <w:r>
          <w:tab/>
        </w:r>
        <w:r>
          <w:fldChar w:fldCharType="begin"/>
        </w:r>
        <w:r>
          <w:instrText xml:space="preserve"> PAGEREF _Toc3928 \h </w:instrText>
        </w:r>
        <w:r>
          <w:fldChar w:fldCharType="separate"/>
        </w:r>
        <w:r>
          <w:t>15</w:t>
        </w:r>
        <w:r>
          <w:fldChar w:fldCharType="end"/>
        </w:r>
      </w:hyperlink>
    </w:p>
    <w:p>
      <w:pPr>
        <w:pStyle w:val="TOC2"/>
        <w:tabs>
          <w:tab w:val="right" w:leader="dot" w:pos="8306"/>
        </w:tabs>
      </w:pPr>
      <w:hyperlink w:anchor="_Toc14867" w:history="1">
        <w:r>
          <w:rPr>
            <w:rFonts w:ascii="仿宋" w:eastAsia="仿宋" w:hAnsi="仿宋" w:cs="仿宋" w:hint="eastAsia"/>
            <w:lang w:eastAsia="zh-CN"/>
          </w:rPr>
          <w:t>(三)、资源节约措施</w:t>
        </w:r>
        <w:r>
          <w:tab/>
        </w:r>
        <w:r>
          <w:fldChar w:fldCharType="begin"/>
        </w:r>
        <w:r>
          <w:instrText xml:space="preserve"> PAGEREF _Toc14867 \h </w:instrText>
        </w:r>
        <w:r>
          <w:fldChar w:fldCharType="separate"/>
        </w:r>
        <w:r>
          <w:t>16</w:t>
        </w:r>
        <w:r>
          <w:fldChar w:fldCharType="end"/>
        </w:r>
      </w:hyperlink>
    </w:p>
    <w:p>
      <w:pPr>
        <w:pStyle w:val="TOC1"/>
        <w:tabs>
          <w:tab w:val="right" w:leader="dot" w:pos="8306"/>
        </w:tabs>
      </w:pPr>
      <w:hyperlink w:anchor="_Toc26274" w:history="1">
        <w:r>
          <w:rPr>
            <w:rFonts w:ascii="仿宋" w:eastAsia="仿宋" w:hAnsi="仿宋" w:cs="仿宋" w:hint="eastAsia"/>
            <w:lang w:eastAsia="zh-CN"/>
          </w:rPr>
          <w:t>四、财务管理与成本控制</w:t>
        </w:r>
        <w:r>
          <w:tab/>
        </w:r>
        <w:r>
          <w:fldChar w:fldCharType="begin"/>
        </w:r>
        <w:r>
          <w:instrText xml:space="preserve"> PAGEREF _Toc26274 \h </w:instrText>
        </w:r>
        <w:r>
          <w:fldChar w:fldCharType="separate"/>
        </w:r>
        <w:r>
          <w:t>18</w:t>
        </w:r>
        <w:r>
          <w:fldChar w:fldCharType="end"/>
        </w:r>
      </w:hyperlink>
    </w:p>
    <w:p>
      <w:pPr>
        <w:pStyle w:val="TOC2"/>
        <w:tabs>
          <w:tab w:val="right" w:leader="dot" w:pos="8306"/>
        </w:tabs>
      </w:pPr>
      <w:hyperlink w:anchor="_Toc3169" w:history="1">
        <w:r>
          <w:rPr>
            <w:rFonts w:ascii="仿宋" w:eastAsia="仿宋" w:hAnsi="仿宋" w:cs="仿宋" w:hint="eastAsia"/>
            <w:lang w:eastAsia="zh-CN"/>
          </w:rPr>
          <w:t>(一)、财务管理体系建设</w:t>
        </w:r>
        <w:r>
          <w:tab/>
        </w:r>
        <w:r>
          <w:fldChar w:fldCharType="begin"/>
        </w:r>
        <w:r>
          <w:instrText xml:space="preserve"> PAGEREF _Toc3169 \h </w:instrText>
        </w:r>
        <w:r>
          <w:fldChar w:fldCharType="separate"/>
        </w:r>
        <w:r>
          <w:t>18</w:t>
        </w:r>
        <w:r>
          <w:fldChar w:fldCharType="end"/>
        </w:r>
      </w:hyperlink>
    </w:p>
    <w:p>
      <w:pPr>
        <w:pStyle w:val="TOC2"/>
        <w:tabs>
          <w:tab w:val="right" w:leader="dot" w:pos="8306"/>
        </w:tabs>
      </w:pPr>
      <w:hyperlink w:anchor="_Toc17354" w:history="1">
        <w:r>
          <w:rPr>
            <w:rFonts w:ascii="仿宋" w:eastAsia="仿宋" w:hAnsi="仿宋" w:cs="仿宋" w:hint="eastAsia"/>
            <w:lang w:eastAsia="zh-CN"/>
          </w:rPr>
          <w:t>(二)、成本控制措施</w:t>
        </w:r>
        <w:r>
          <w:tab/>
        </w:r>
        <w:r>
          <w:fldChar w:fldCharType="begin"/>
        </w:r>
        <w:r>
          <w:instrText xml:space="preserve"> PAGEREF _Toc17354 \h </w:instrText>
        </w:r>
        <w:r>
          <w:fldChar w:fldCharType="separate"/>
        </w:r>
        <w:r>
          <w:t>19</w:t>
        </w:r>
        <w:r>
          <w:fldChar w:fldCharType="end"/>
        </w:r>
      </w:hyperlink>
    </w:p>
    <w:p>
      <w:pPr>
        <w:pStyle w:val="TOC1"/>
        <w:tabs>
          <w:tab w:val="right" w:leader="dot" w:pos="8306"/>
        </w:tabs>
      </w:pPr>
      <w:hyperlink w:anchor="_Toc25293" w:history="1">
        <w:r>
          <w:rPr>
            <w:rFonts w:ascii="仿宋" w:eastAsia="仿宋" w:hAnsi="仿宋" w:cs="仿宋" w:hint="eastAsia"/>
            <w:lang w:eastAsia="zh-CN"/>
          </w:rPr>
          <w:t>五、项目监理与质量保证</w:t>
        </w:r>
        <w:r>
          <w:tab/>
        </w:r>
        <w:r>
          <w:fldChar w:fldCharType="begin"/>
        </w:r>
        <w:r>
          <w:instrText xml:space="preserve"> PAGEREF _Toc25293 \h </w:instrText>
        </w:r>
        <w:r>
          <w:fldChar w:fldCharType="separate"/>
        </w:r>
        <w:r>
          <w:t>20</w:t>
        </w:r>
        <w:r>
          <w:fldChar w:fldCharType="end"/>
        </w:r>
      </w:hyperlink>
    </w:p>
    <w:p>
      <w:pPr>
        <w:pStyle w:val="TOC2"/>
        <w:tabs>
          <w:tab w:val="right" w:leader="dot" w:pos="8306"/>
        </w:tabs>
      </w:pPr>
      <w:hyperlink w:anchor="_Toc14460" w:history="1">
        <w:r>
          <w:rPr>
            <w:rFonts w:ascii="仿宋" w:eastAsia="仿宋" w:hAnsi="仿宋" w:cs="仿宋" w:hint="eastAsia"/>
            <w:lang w:eastAsia="zh-CN"/>
          </w:rPr>
          <w:t>(一)、监理体系构建</w:t>
        </w:r>
        <w:r>
          <w:tab/>
        </w:r>
        <w:r>
          <w:fldChar w:fldCharType="begin"/>
        </w:r>
        <w:r>
          <w:instrText xml:space="preserve"> PAGEREF _Toc14460 \h </w:instrText>
        </w:r>
        <w:r>
          <w:fldChar w:fldCharType="separate"/>
        </w:r>
        <w:r>
          <w:t>20</w:t>
        </w:r>
        <w:r>
          <w:fldChar w:fldCharType="end"/>
        </w:r>
      </w:hyperlink>
    </w:p>
    <w:p>
      <w:pPr>
        <w:pStyle w:val="TOC2"/>
        <w:tabs>
          <w:tab w:val="right" w:leader="dot" w:pos="8306"/>
        </w:tabs>
      </w:pPr>
      <w:hyperlink w:anchor="_Toc22524" w:history="1">
        <w:r>
          <w:rPr>
            <w:rFonts w:ascii="仿宋" w:eastAsia="仿宋" w:hAnsi="仿宋" w:cs="仿宋" w:hint="eastAsia"/>
            <w:lang w:eastAsia="zh-CN"/>
          </w:rPr>
          <w:t>(二)、质量保证体系实施</w:t>
        </w:r>
        <w:r>
          <w:tab/>
        </w:r>
        <w:r>
          <w:fldChar w:fldCharType="begin"/>
        </w:r>
        <w:r>
          <w:instrText xml:space="preserve"> PAGEREF _Toc22524 \h </w:instrText>
        </w:r>
        <w:r>
          <w:fldChar w:fldCharType="separate"/>
        </w:r>
        <w:r>
          <w:t>21</w:t>
        </w:r>
        <w:r>
          <w:fldChar w:fldCharType="end"/>
        </w:r>
      </w:hyperlink>
    </w:p>
    <w:p>
      <w:pPr>
        <w:pStyle w:val="TOC2"/>
        <w:tabs>
          <w:tab w:val="right" w:leader="dot" w:pos="8306"/>
        </w:tabs>
      </w:pPr>
      <w:hyperlink w:anchor="_Toc11717" w:history="1">
        <w:r>
          <w:rPr>
            <w:rFonts w:ascii="仿宋" w:eastAsia="仿宋" w:hAnsi="仿宋" w:cs="仿宋" w:hint="eastAsia"/>
            <w:lang w:eastAsia="zh-CN"/>
          </w:rPr>
          <w:t>(三)、监理与质量控制流程</w:t>
        </w:r>
        <w:r>
          <w:tab/>
        </w:r>
        <w:r>
          <w:fldChar w:fldCharType="begin"/>
        </w:r>
        <w:r>
          <w:instrText xml:space="preserve"> PAGEREF _Toc11717 \h </w:instrText>
        </w:r>
        <w:r>
          <w:fldChar w:fldCharType="separate"/>
        </w:r>
        <w:r>
          <w:t>22</w:t>
        </w:r>
        <w:r>
          <w:fldChar w:fldCharType="end"/>
        </w:r>
      </w:hyperlink>
    </w:p>
    <w:p>
      <w:pPr>
        <w:pStyle w:val="TOC1"/>
        <w:tabs>
          <w:tab w:val="right" w:leader="dot" w:pos="8306"/>
        </w:tabs>
      </w:pPr>
      <w:hyperlink w:anchor="_Toc3515" w:history="1">
        <w:r>
          <w:rPr>
            <w:rFonts w:ascii="仿宋" w:eastAsia="仿宋" w:hAnsi="仿宋" w:cs="仿宋" w:hint="eastAsia"/>
            <w:lang w:eastAsia="zh-CN"/>
          </w:rPr>
          <w:t>六、建设风险评估分析</w:t>
        </w:r>
        <w:r>
          <w:tab/>
        </w:r>
        <w:r>
          <w:fldChar w:fldCharType="begin"/>
        </w:r>
        <w:r>
          <w:instrText xml:space="preserve"> PAGEREF _Toc3515 \h </w:instrText>
        </w:r>
        <w:r>
          <w:fldChar w:fldCharType="separate"/>
        </w:r>
        <w:r>
          <w:t>22</w:t>
        </w:r>
        <w:r>
          <w:fldChar w:fldCharType="end"/>
        </w:r>
      </w:hyperlink>
    </w:p>
    <w:p>
      <w:pPr>
        <w:pStyle w:val="TOC2"/>
        <w:tabs>
          <w:tab w:val="right" w:leader="dot" w:pos="8306"/>
        </w:tabs>
      </w:pPr>
      <w:hyperlink w:anchor="_Toc3922" w:history="1">
        <w:r>
          <w:rPr>
            <w:rFonts w:ascii="仿宋" w:eastAsia="仿宋" w:hAnsi="仿宋" w:cs="仿宋" w:hint="eastAsia"/>
            <w:lang w:eastAsia="zh-CN"/>
          </w:rPr>
          <w:t>(一)、政策风险分析</w:t>
        </w:r>
        <w:r>
          <w:tab/>
        </w:r>
        <w:r>
          <w:fldChar w:fldCharType="begin"/>
        </w:r>
        <w:r>
          <w:instrText xml:space="preserve"> PAGEREF _Toc3922 \h </w:instrText>
        </w:r>
        <w:r>
          <w:fldChar w:fldCharType="separate"/>
        </w:r>
        <w:r>
          <w:t>22</w:t>
        </w:r>
        <w:r>
          <w:fldChar w:fldCharType="end"/>
        </w:r>
      </w:hyperlink>
    </w:p>
    <w:p>
      <w:pPr>
        <w:pStyle w:val="TOC2"/>
        <w:tabs>
          <w:tab w:val="right" w:leader="dot" w:pos="8306"/>
        </w:tabs>
      </w:pPr>
      <w:hyperlink w:anchor="_Toc5589" w:history="1">
        <w:r>
          <w:rPr>
            <w:rFonts w:ascii="仿宋" w:eastAsia="仿宋" w:hAnsi="仿宋" w:cs="仿宋" w:hint="eastAsia"/>
            <w:lang w:eastAsia="zh-CN"/>
          </w:rPr>
          <w:t>(二)、社会风险分析</w:t>
        </w:r>
        <w:r>
          <w:tab/>
        </w:r>
        <w:r>
          <w:fldChar w:fldCharType="begin"/>
        </w:r>
        <w:r>
          <w:instrText xml:space="preserve"> PAGEREF _Toc5589 \h </w:instrText>
        </w:r>
        <w:r>
          <w:fldChar w:fldCharType="separate"/>
        </w:r>
        <w:r>
          <w:t>23</w:t>
        </w:r>
        <w:r>
          <w:fldChar w:fldCharType="end"/>
        </w:r>
      </w:hyperlink>
    </w:p>
    <w:p>
      <w:pPr>
        <w:pStyle w:val="TOC2"/>
        <w:tabs>
          <w:tab w:val="right" w:leader="dot" w:pos="8306"/>
        </w:tabs>
      </w:pPr>
      <w:hyperlink w:anchor="_Toc20838" w:history="1">
        <w:r>
          <w:rPr>
            <w:rFonts w:ascii="仿宋" w:eastAsia="仿宋" w:hAnsi="仿宋" w:cs="仿宋" w:hint="eastAsia"/>
            <w:lang w:eastAsia="zh-CN"/>
          </w:rPr>
          <w:t>(三)、市场风险分析</w:t>
        </w:r>
        <w:r>
          <w:tab/>
        </w:r>
        <w:r>
          <w:fldChar w:fldCharType="begin"/>
        </w:r>
        <w:r>
          <w:instrText xml:space="preserve"> PAGEREF _Toc20838 \h </w:instrText>
        </w:r>
        <w:r>
          <w:fldChar w:fldCharType="separate"/>
        </w:r>
        <w:r>
          <w:t>25</w:t>
        </w:r>
        <w:r>
          <w:fldChar w:fldCharType="end"/>
        </w:r>
      </w:hyperlink>
    </w:p>
    <w:p>
      <w:pPr>
        <w:pStyle w:val="TOC2"/>
        <w:tabs>
          <w:tab w:val="right" w:leader="dot" w:pos="8306"/>
        </w:tabs>
      </w:pPr>
      <w:hyperlink w:anchor="_Toc7831" w:history="1">
        <w:r>
          <w:rPr>
            <w:rFonts w:ascii="仿宋" w:eastAsia="仿宋" w:hAnsi="仿宋" w:cs="仿宋" w:hint="eastAsia"/>
            <w:lang w:eastAsia="zh-CN"/>
          </w:rPr>
          <w:t>(四)、资金风险分析</w:t>
        </w:r>
        <w:r>
          <w:tab/>
        </w:r>
        <w:r>
          <w:fldChar w:fldCharType="begin"/>
        </w:r>
        <w:r>
          <w:instrText xml:space="preserve"> PAGEREF _Toc7831 \h </w:instrText>
        </w:r>
        <w:r>
          <w:fldChar w:fldCharType="separate"/>
        </w:r>
        <w:r>
          <w:t>26</w:t>
        </w:r>
        <w:r>
          <w:fldChar w:fldCharType="end"/>
        </w:r>
      </w:hyperlink>
    </w:p>
    <w:p>
      <w:pPr>
        <w:pStyle w:val="TOC2"/>
        <w:tabs>
          <w:tab w:val="right" w:leader="dot" w:pos="8306"/>
        </w:tabs>
      </w:pPr>
      <w:hyperlink w:anchor="_Toc12232" w:history="1">
        <w:r>
          <w:rPr>
            <w:rFonts w:ascii="仿宋" w:eastAsia="仿宋" w:hAnsi="仿宋" w:cs="仿宋" w:hint="eastAsia"/>
            <w:lang w:eastAsia="zh-CN"/>
          </w:rPr>
          <w:t>(五)、技术风险分析</w:t>
        </w:r>
        <w:r>
          <w:tab/>
        </w:r>
        <w:r>
          <w:fldChar w:fldCharType="begin"/>
        </w:r>
        <w:r>
          <w:instrText xml:space="preserve"> PAGEREF _Toc12232 \h </w:instrText>
        </w:r>
        <w:r>
          <w:fldChar w:fldCharType="separate"/>
        </w:r>
        <w:r>
          <w:t>27</w:t>
        </w:r>
        <w:r>
          <w:fldChar w:fldCharType="end"/>
        </w:r>
      </w:hyperlink>
    </w:p>
    <w:p>
      <w:pPr>
        <w:pStyle w:val="TOC2"/>
        <w:tabs>
          <w:tab w:val="right" w:leader="dot" w:pos="8306"/>
        </w:tabs>
      </w:pPr>
      <w:hyperlink w:anchor="_Toc26772" w:history="1">
        <w:r>
          <w:rPr>
            <w:rFonts w:ascii="仿宋" w:eastAsia="仿宋" w:hAnsi="仿宋" w:cs="仿宋" w:hint="eastAsia"/>
            <w:lang w:eastAsia="zh-CN"/>
          </w:rPr>
          <w:t>(六)、财务风险分析</w:t>
        </w:r>
        <w:r>
          <w:tab/>
        </w:r>
        <w:r>
          <w:fldChar w:fldCharType="begin"/>
        </w:r>
        <w:r>
          <w:instrText xml:space="preserve"> PAGEREF _Toc26772 \h </w:instrText>
        </w:r>
        <w:r>
          <w:fldChar w:fldCharType="separate"/>
        </w:r>
        <w:r>
          <w:t>28</w:t>
        </w:r>
        <w:r>
          <w:fldChar w:fldCharType="end"/>
        </w:r>
      </w:hyperlink>
    </w:p>
    <w:p>
      <w:pPr>
        <w:pStyle w:val="TOC2"/>
        <w:tabs>
          <w:tab w:val="right" w:leader="dot" w:pos="8306"/>
        </w:tabs>
      </w:pPr>
      <w:hyperlink w:anchor="_Toc13573" w:history="1">
        <w:r>
          <w:rPr>
            <w:rFonts w:ascii="仿宋" w:eastAsia="仿宋" w:hAnsi="仿宋" w:cs="仿宋" w:hint="eastAsia"/>
            <w:lang w:eastAsia="zh-CN"/>
          </w:rPr>
          <w:t>(七)、管理风险分析</w:t>
        </w:r>
        <w:r>
          <w:tab/>
        </w:r>
        <w:r>
          <w:fldChar w:fldCharType="begin"/>
        </w:r>
        <w:r>
          <w:instrText xml:space="preserve"> PAGEREF _Toc13573 \h </w:instrText>
        </w:r>
        <w:r>
          <w:fldChar w:fldCharType="separate"/>
        </w:r>
        <w:r>
          <w:t>30</w:t>
        </w:r>
        <w:r>
          <w:fldChar w:fldCharType="end"/>
        </w:r>
      </w:hyperlink>
    </w:p>
    <w:p>
      <w:pPr>
        <w:pStyle w:val="TOC2"/>
        <w:tabs>
          <w:tab w:val="right" w:leader="dot" w:pos="8306"/>
        </w:tabs>
      </w:pPr>
      <w:hyperlink w:anchor="_Toc30563" w:history="1">
        <w:r>
          <w:rPr>
            <w:rFonts w:ascii="仿宋" w:eastAsia="仿宋" w:hAnsi="仿宋" w:cs="仿宋" w:hint="eastAsia"/>
            <w:lang w:eastAsia="zh-CN"/>
          </w:rPr>
          <w:t>(八)、其它风险分析</w:t>
        </w:r>
        <w:r>
          <w:tab/>
        </w:r>
        <w:r>
          <w:fldChar w:fldCharType="begin"/>
        </w:r>
        <w:r>
          <w:instrText xml:space="preserve"> PAGEREF _Toc30563 \h </w:instrText>
        </w:r>
        <w:r>
          <w:fldChar w:fldCharType="separate"/>
        </w:r>
        <w:r>
          <w:t>31</w:t>
        </w:r>
        <w:r>
          <w:fldChar w:fldCharType="end"/>
        </w:r>
      </w:hyperlink>
    </w:p>
    <w:p>
      <w:pPr>
        <w:pStyle w:val="TOC2"/>
        <w:tabs>
          <w:tab w:val="right" w:leader="dot" w:pos="8306"/>
        </w:tabs>
      </w:pPr>
      <w:hyperlink w:anchor="_Toc21672" w:history="1">
        <w:r>
          <w:rPr>
            <w:rFonts w:ascii="仿宋" w:eastAsia="仿宋" w:hAnsi="仿宋" w:cs="仿宋" w:hint="eastAsia"/>
            <w:lang w:eastAsia="zh-CN"/>
          </w:rPr>
          <w:t>(九)、社会影响评估</w:t>
        </w:r>
        <w:r>
          <w:tab/>
        </w:r>
        <w:r>
          <w:fldChar w:fldCharType="begin"/>
        </w:r>
        <w:r>
          <w:instrText xml:space="preserve"> PAGEREF _Toc21672 \h </w:instrText>
        </w:r>
        <w:r>
          <w:fldChar w:fldCharType="separate"/>
        </w:r>
        <w:r>
          <w:t>33</w:t>
        </w:r>
        <w:r>
          <w:fldChar w:fldCharType="end"/>
        </w:r>
      </w:hyperlink>
    </w:p>
    <w:p>
      <w:pPr>
        <w:pStyle w:val="TOC1"/>
        <w:tabs>
          <w:tab w:val="right" w:leader="dot" w:pos="8306"/>
        </w:tabs>
      </w:pPr>
      <w:hyperlink w:anchor="_Toc15723" w:history="1">
        <w:r>
          <w:rPr>
            <w:rFonts w:ascii="仿宋" w:eastAsia="仿宋" w:hAnsi="仿宋" w:cs="仿宋" w:hint="eastAsia"/>
            <w:lang w:eastAsia="zh-CN"/>
          </w:rPr>
          <w:t>七、技术创新与产业升级</w:t>
        </w:r>
        <w:r>
          <w:tab/>
        </w:r>
        <w:r>
          <w:fldChar w:fldCharType="begin"/>
        </w:r>
        <w:r>
          <w:instrText xml:space="preserve"> PAGEREF _Toc15723 \h </w:instrText>
        </w:r>
        <w:r>
          <w:fldChar w:fldCharType="separate"/>
        </w:r>
        <w:r>
          <w:t>35</w:t>
        </w:r>
        <w:r>
          <w:fldChar w:fldCharType="end"/>
        </w:r>
      </w:hyperlink>
    </w:p>
    <w:p>
      <w:pPr>
        <w:pStyle w:val="TOC2"/>
        <w:tabs>
          <w:tab w:val="right" w:leader="dot" w:pos="8306"/>
        </w:tabs>
      </w:pPr>
      <w:hyperlink w:anchor="_Toc30814" w:history="1">
        <w:r>
          <w:rPr>
            <w:rFonts w:ascii="仿宋" w:eastAsia="仿宋" w:hAnsi="仿宋" w:cs="仿宋" w:hint="eastAsia"/>
            <w:lang w:eastAsia="zh-CN"/>
          </w:rPr>
          <w:t>(一)、技术创新方向与目标</w:t>
        </w:r>
        <w:r>
          <w:tab/>
        </w:r>
        <w:r>
          <w:fldChar w:fldCharType="begin"/>
        </w:r>
        <w:r>
          <w:instrText xml:space="preserve"> PAGEREF _Toc30814 \h </w:instrText>
        </w:r>
        <w:r>
          <w:fldChar w:fldCharType="separate"/>
        </w:r>
        <w:r>
          <w:t>35</w:t>
        </w:r>
        <w:r>
          <w:fldChar w:fldCharType="end"/>
        </w:r>
      </w:hyperlink>
    </w:p>
    <w:p>
      <w:pPr>
        <w:pStyle w:val="TOC2"/>
        <w:tabs>
          <w:tab w:val="right" w:leader="dot" w:pos="8306"/>
        </w:tabs>
      </w:pPr>
      <w:hyperlink w:anchor="_Toc17149" w:history="1">
        <w:r>
          <w:rPr>
            <w:rFonts w:ascii="仿宋" w:eastAsia="仿宋" w:hAnsi="仿宋" w:cs="仿宋" w:hint="eastAsia"/>
            <w:lang w:eastAsia="zh-CN"/>
          </w:rPr>
          <w:t>(二)、产业升级路径与措施</w:t>
        </w:r>
        <w:r>
          <w:tab/>
        </w:r>
        <w:r>
          <w:fldChar w:fldCharType="begin"/>
        </w:r>
        <w:r>
          <w:instrText xml:space="preserve"> PAGEREF _Toc17149 \h </w:instrText>
        </w:r>
        <w:r>
          <w:fldChar w:fldCharType="separate"/>
        </w:r>
        <w:r>
          <w:t>36</w:t>
        </w:r>
        <w:r>
          <w:fldChar w:fldCharType="end"/>
        </w:r>
      </w:hyperlink>
    </w:p>
    <w:p>
      <w:pPr>
        <w:pStyle w:val="TOC1"/>
        <w:tabs>
          <w:tab w:val="right" w:leader="dot" w:pos="8306"/>
        </w:tabs>
      </w:pPr>
      <w:hyperlink w:anchor="_Toc7975" w:history="1">
        <w:r>
          <w:rPr>
            <w:rFonts w:ascii="仿宋" w:eastAsia="仿宋" w:hAnsi="仿宋" w:cs="仿宋" w:hint="eastAsia"/>
            <w:lang w:eastAsia="zh-CN"/>
          </w:rPr>
          <w:t>八、安全与应急管理</w:t>
        </w:r>
        <w:r>
          <w:tab/>
        </w:r>
        <w:r>
          <w:fldChar w:fldCharType="begin"/>
        </w:r>
        <w:r>
          <w:instrText xml:space="preserve"> PAGEREF _Toc7975 \h </w:instrText>
        </w:r>
        <w:r>
          <w:fldChar w:fldCharType="separate"/>
        </w:r>
        <w:r>
          <w:t>37</w:t>
        </w:r>
        <w:r>
          <w:fldChar w:fldCharType="end"/>
        </w:r>
      </w:hyperlink>
    </w:p>
    <w:p>
      <w:pPr>
        <w:pStyle w:val="TOC2"/>
        <w:tabs>
          <w:tab w:val="right" w:leader="dot" w:pos="8306"/>
        </w:tabs>
      </w:pPr>
      <w:hyperlink w:anchor="_Toc2889" w:history="1">
        <w:r>
          <w:rPr>
            <w:rFonts w:ascii="仿宋" w:eastAsia="仿宋" w:hAnsi="仿宋" w:cs="仿宋" w:hint="eastAsia"/>
            <w:lang w:eastAsia="zh-CN"/>
          </w:rPr>
          <w:t>(一)、安全生产管理</w:t>
        </w:r>
        <w:r>
          <w:tab/>
        </w:r>
        <w:r>
          <w:fldChar w:fldCharType="begin"/>
        </w:r>
        <w:r>
          <w:instrText xml:space="preserve"> PAGEREF _Toc2889 \h </w:instrText>
        </w:r>
        <w:r>
          <w:fldChar w:fldCharType="separate"/>
        </w:r>
        <w:r>
          <w:t>37</w:t>
        </w:r>
        <w:r>
          <w:fldChar w:fldCharType="end"/>
        </w:r>
      </w:hyperlink>
    </w:p>
    <w:p>
      <w:pPr>
        <w:pStyle w:val="TOC2"/>
        <w:tabs>
          <w:tab w:val="right" w:leader="dot" w:pos="8306"/>
        </w:tabs>
      </w:pPr>
      <w:hyperlink w:anchor="_Toc26355" w:history="1">
        <w:r>
          <w:rPr>
            <w:rFonts w:ascii="仿宋" w:eastAsia="仿宋" w:hAnsi="仿宋" w:cs="仿宋" w:hint="eastAsia"/>
            <w:lang w:eastAsia="zh-CN"/>
          </w:rPr>
          <w:t>(二)、应急预案与响应</w:t>
        </w:r>
        <w:r>
          <w:tab/>
        </w:r>
        <w:r>
          <w:fldChar w:fldCharType="begin"/>
        </w:r>
        <w:r>
          <w:instrText xml:space="preserve"> PAGEREF _Toc26355 \h </w:instrText>
        </w:r>
        <w:r>
          <w:fldChar w:fldCharType="separate"/>
        </w:r>
        <w:r>
          <w:t>39</w:t>
        </w:r>
        <w:r>
          <w:fldChar w:fldCharType="end"/>
        </w:r>
      </w:hyperlink>
    </w:p>
    <w:p>
      <w:pPr>
        <w:pStyle w:val="TOC1"/>
        <w:tabs>
          <w:tab w:val="right" w:leader="dot" w:pos="8306"/>
        </w:tabs>
      </w:pPr>
      <w:hyperlink w:anchor="_Toc19955" w:history="1">
        <w:r>
          <w:rPr>
            <w:rFonts w:ascii="仿宋" w:eastAsia="仿宋" w:hAnsi="仿宋" w:cs="仿宋" w:hint="eastAsia"/>
            <w:lang w:eastAsia="zh-CN"/>
          </w:rPr>
          <w:t>九、经济效益与社会效益优化</w:t>
        </w:r>
        <w:r>
          <w:tab/>
        </w:r>
        <w:r>
          <w:fldChar w:fldCharType="begin"/>
        </w:r>
        <w:r>
          <w:instrText xml:space="preserve"> PAGEREF _Toc19955 \h </w:instrText>
        </w:r>
        <w:r>
          <w:fldChar w:fldCharType="separate"/>
        </w:r>
        <w:r>
          <w:t>40</w:t>
        </w:r>
        <w:r>
          <w:fldChar w:fldCharType="end"/>
        </w:r>
      </w:hyperlink>
    </w:p>
    <w:p>
      <w:pPr>
        <w:pStyle w:val="TOC2"/>
        <w:tabs>
          <w:tab w:val="right" w:leader="dot" w:pos="8306"/>
        </w:tabs>
      </w:pPr>
      <w:hyperlink w:anchor="_Toc23658" w:history="1">
        <w:r>
          <w:rPr>
            <w:rFonts w:ascii="仿宋" w:eastAsia="仿宋" w:hAnsi="仿宋" w:cs="仿宋" w:hint="eastAsia"/>
            <w:lang w:eastAsia="zh-CN"/>
          </w:rPr>
          <w:t>(一)、经济效益提升策略</w:t>
        </w:r>
        <w:r>
          <w:tab/>
        </w:r>
        <w:r>
          <w:fldChar w:fldCharType="begin"/>
        </w:r>
        <w:r>
          <w:instrText xml:space="preserve"> PAGEREF _Toc23658 \h </w:instrText>
        </w:r>
        <w:r>
          <w:fldChar w:fldCharType="separate"/>
        </w:r>
        <w:r>
          <w:t>40</w:t>
        </w:r>
        <w:r>
          <w:fldChar w:fldCharType="end"/>
        </w:r>
      </w:hyperlink>
    </w:p>
    <w:p>
      <w:pPr>
        <w:pStyle w:val="TOC2"/>
        <w:tabs>
          <w:tab w:val="right" w:leader="dot" w:pos="8306"/>
        </w:tabs>
      </w:pPr>
      <w:hyperlink w:anchor="_Toc4689" w:history="1">
        <w:r>
          <w:rPr>
            <w:rFonts w:ascii="仿宋" w:eastAsia="仿宋" w:hAnsi="仿宋" w:cs="仿宋" w:hint="eastAsia"/>
            <w:lang w:eastAsia="zh-CN"/>
          </w:rPr>
          <w:t>(二)、社会效益增强方案</w:t>
        </w:r>
        <w:r>
          <w:tab/>
        </w:r>
        <w:r>
          <w:fldChar w:fldCharType="begin"/>
        </w:r>
        <w:r>
          <w:instrText xml:space="preserve"> PAGEREF _Toc4689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6" w:history="1">
        <w:r>
          <w:rPr>
            <w:rFonts w:ascii="仿宋" w:eastAsia="仿宋" w:hAnsi="仿宋" w:cs="仿宋" w:hint="eastAsia"/>
            <w:lang w:eastAsia="zh-CN"/>
          </w:rPr>
          <w:t>十、土地利用与规划方案</w:t>
        </w:r>
        <w:r>
          <w:tab/>
        </w:r>
        <w:r>
          <w:fldChar w:fldCharType="begin"/>
        </w:r>
        <w:r>
          <w:instrText xml:space="preserve"> PAGEREF _Toc2476 \h </w:instrText>
        </w:r>
        <w:r>
          <w:fldChar w:fldCharType="separate"/>
        </w:r>
        <w:r>
          <w:t>42</w:t>
        </w:r>
        <w:r>
          <w:fldChar w:fldCharType="end"/>
        </w:r>
      </w:hyperlink>
    </w:p>
    <w:p>
      <w:pPr>
        <w:pStyle w:val="TOC2"/>
        <w:tabs>
          <w:tab w:val="right" w:leader="dot" w:pos="8306"/>
        </w:tabs>
      </w:pPr>
      <w:hyperlink w:anchor="_Toc24984" w:history="1">
        <w:r>
          <w:rPr>
            <w:rFonts w:ascii="仿宋" w:eastAsia="仿宋" w:hAnsi="仿宋" w:cs="仿宋" w:hint="eastAsia"/>
            <w:lang w:eastAsia="zh-CN"/>
          </w:rPr>
          <w:t>(一)、项目用地情况分析</w:t>
        </w:r>
        <w:r>
          <w:tab/>
        </w:r>
        <w:r>
          <w:fldChar w:fldCharType="begin"/>
        </w:r>
        <w:r>
          <w:instrText xml:space="preserve"> PAGEREF _Toc24984 \h </w:instrText>
        </w:r>
        <w:r>
          <w:fldChar w:fldCharType="separate"/>
        </w:r>
        <w:r>
          <w:t>42</w:t>
        </w:r>
        <w:r>
          <w:fldChar w:fldCharType="end"/>
        </w:r>
      </w:hyperlink>
    </w:p>
    <w:p>
      <w:pPr>
        <w:pStyle w:val="TOC2"/>
        <w:tabs>
          <w:tab w:val="right" w:leader="dot" w:pos="8306"/>
        </w:tabs>
      </w:pPr>
      <w:hyperlink w:anchor="_Toc17480" w:history="1">
        <w:r>
          <w:rPr>
            <w:rFonts w:ascii="仿宋" w:eastAsia="仿宋" w:hAnsi="仿宋" w:cs="仿宋" w:hint="eastAsia"/>
            <w:lang w:eastAsia="zh-CN"/>
          </w:rPr>
          <w:t>(二)、土地利用规划方案</w:t>
        </w:r>
        <w:r>
          <w:tab/>
        </w:r>
        <w:r>
          <w:fldChar w:fldCharType="begin"/>
        </w:r>
        <w:r>
          <w:instrText xml:space="preserve"> PAGEREF _Toc17480 \h </w:instrText>
        </w:r>
        <w:r>
          <w:fldChar w:fldCharType="separate"/>
        </w:r>
        <w:r>
          <w:t>43</w:t>
        </w:r>
        <w:r>
          <w:fldChar w:fldCharType="end"/>
        </w:r>
      </w:hyperlink>
    </w:p>
    <w:p>
      <w:pPr>
        <w:pStyle w:val="TOC1"/>
        <w:tabs>
          <w:tab w:val="right" w:leader="dot" w:pos="8306"/>
        </w:tabs>
      </w:pPr>
      <w:hyperlink w:anchor="_Toc12170" w:history="1">
        <w:r>
          <w:rPr>
            <w:rFonts w:ascii="仿宋" w:eastAsia="仿宋" w:hAnsi="仿宋" w:cs="仿宋" w:hint="eastAsia"/>
            <w:lang w:eastAsia="zh-CN"/>
          </w:rPr>
          <w:t>十一、环境保护与治理方案</w:t>
        </w:r>
        <w:r>
          <w:tab/>
        </w:r>
        <w:r>
          <w:fldChar w:fldCharType="begin"/>
        </w:r>
        <w:r>
          <w:instrText xml:space="preserve"> PAGEREF _Toc12170 \h </w:instrText>
        </w:r>
        <w:r>
          <w:fldChar w:fldCharType="separate"/>
        </w:r>
        <w:r>
          <w:t>45</w:t>
        </w:r>
        <w:r>
          <w:fldChar w:fldCharType="end"/>
        </w:r>
      </w:hyperlink>
    </w:p>
    <w:p>
      <w:pPr>
        <w:pStyle w:val="TOC2"/>
        <w:tabs>
          <w:tab w:val="right" w:leader="dot" w:pos="8306"/>
        </w:tabs>
      </w:pPr>
      <w:hyperlink w:anchor="_Toc31681" w:history="1">
        <w:r>
          <w:rPr>
            <w:rFonts w:ascii="仿宋" w:eastAsia="仿宋" w:hAnsi="仿宋" w:cs="仿宋" w:hint="eastAsia"/>
            <w:lang w:eastAsia="zh-CN"/>
          </w:rPr>
          <w:t>(一)、项目环境影响评估</w:t>
        </w:r>
        <w:r>
          <w:tab/>
        </w:r>
        <w:r>
          <w:fldChar w:fldCharType="begin"/>
        </w:r>
        <w:r>
          <w:instrText xml:space="preserve"> PAGEREF _Toc31681 \h </w:instrText>
        </w:r>
        <w:r>
          <w:fldChar w:fldCharType="separate"/>
        </w:r>
        <w:r>
          <w:t>45</w:t>
        </w:r>
        <w:r>
          <w:fldChar w:fldCharType="end"/>
        </w:r>
      </w:hyperlink>
    </w:p>
    <w:p>
      <w:pPr>
        <w:pStyle w:val="TOC2"/>
        <w:tabs>
          <w:tab w:val="right" w:leader="dot" w:pos="8306"/>
        </w:tabs>
      </w:pPr>
      <w:hyperlink w:anchor="_Toc21848" w:history="1">
        <w:r>
          <w:rPr>
            <w:rFonts w:ascii="仿宋" w:eastAsia="仿宋" w:hAnsi="仿宋" w:cs="仿宋" w:hint="eastAsia"/>
            <w:lang w:eastAsia="zh-CN"/>
          </w:rPr>
          <w:t>(二)、环境保护措施与治理方案</w:t>
        </w:r>
        <w:r>
          <w:tab/>
        </w:r>
        <w:r>
          <w:fldChar w:fldCharType="begin"/>
        </w:r>
        <w:r>
          <w:instrText xml:space="preserve"> PAGEREF _Toc21848 \h </w:instrText>
        </w:r>
        <w:r>
          <w:fldChar w:fldCharType="separate"/>
        </w:r>
        <w:r>
          <w:t>45</w:t>
        </w:r>
        <w:r>
          <w:fldChar w:fldCharType="end"/>
        </w:r>
      </w:hyperlink>
    </w:p>
    <w:p>
      <w:pPr>
        <w:pStyle w:val="TOC1"/>
        <w:tabs>
          <w:tab w:val="right" w:leader="dot" w:pos="8306"/>
        </w:tabs>
      </w:pPr>
      <w:hyperlink w:anchor="_Toc5458" w:history="1">
        <w:r>
          <w:rPr>
            <w:rFonts w:ascii="仿宋" w:eastAsia="仿宋" w:hAnsi="仿宋" w:cs="仿宋" w:hint="eastAsia"/>
            <w:lang w:eastAsia="zh-CN"/>
          </w:rPr>
          <w:t>十二、项目进度计划</w:t>
        </w:r>
        <w:r>
          <w:tab/>
        </w:r>
        <w:r>
          <w:fldChar w:fldCharType="begin"/>
        </w:r>
        <w:r>
          <w:instrText xml:space="preserve"> PAGEREF _Toc5458 \h </w:instrText>
        </w:r>
        <w:r>
          <w:fldChar w:fldCharType="separate"/>
        </w:r>
        <w:r>
          <w:t>46</w:t>
        </w:r>
        <w:r>
          <w:fldChar w:fldCharType="end"/>
        </w:r>
      </w:hyperlink>
    </w:p>
    <w:p>
      <w:pPr>
        <w:pStyle w:val="TOC2"/>
        <w:tabs>
          <w:tab w:val="right" w:leader="dot" w:pos="8306"/>
        </w:tabs>
      </w:pPr>
      <w:hyperlink w:anchor="_Toc6360" w:history="1">
        <w:r>
          <w:rPr>
            <w:rFonts w:ascii="仿宋" w:eastAsia="仿宋" w:hAnsi="仿宋" w:cs="仿宋" w:hint="eastAsia"/>
            <w:lang w:eastAsia="zh-CN"/>
          </w:rPr>
          <w:t>(一)、建设周期</w:t>
        </w:r>
        <w:r>
          <w:tab/>
        </w:r>
        <w:r>
          <w:fldChar w:fldCharType="begin"/>
        </w:r>
        <w:r>
          <w:instrText xml:space="preserve"> PAGEREF _Toc6360 \h </w:instrText>
        </w:r>
        <w:r>
          <w:fldChar w:fldCharType="separate"/>
        </w:r>
        <w:r>
          <w:t>46</w:t>
        </w:r>
        <w:r>
          <w:fldChar w:fldCharType="end"/>
        </w:r>
      </w:hyperlink>
    </w:p>
    <w:p>
      <w:pPr>
        <w:pStyle w:val="TOC2"/>
        <w:tabs>
          <w:tab w:val="right" w:leader="dot" w:pos="8306"/>
        </w:tabs>
      </w:pPr>
      <w:hyperlink w:anchor="_Toc1753" w:history="1">
        <w:r>
          <w:rPr>
            <w:rFonts w:ascii="仿宋" w:eastAsia="仿宋" w:hAnsi="仿宋" w:cs="仿宋" w:hint="eastAsia"/>
            <w:lang w:eastAsia="zh-CN"/>
          </w:rPr>
          <w:t>(二)、建设进度</w:t>
        </w:r>
        <w:r>
          <w:tab/>
        </w:r>
        <w:r>
          <w:fldChar w:fldCharType="begin"/>
        </w:r>
        <w:r>
          <w:instrText xml:space="preserve"> PAGEREF _Toc1753 \h </w:instrText>
        </w:r>
        <w:r>
          <w:fldChar w:fldCharType="separate"/>
        </w:r>
        <w:r>
          <w:t>46</w:t>
        </w:r>
        <w:r>
          <w:fldChar w:fldCharType="end"/>
        </w:r>
      </w:hyperlink>
    </w:p>
    <w:p>
      <w:pPr>
        <w:pStyle w:val="TOC2"/>
        <w:tabs>
          <w:tab w:val="right" w:leader="dot" w:pos="8306"/>
        </w:tabs>
      </w:pPr>
      <w:hyperlink w:anchor="_Toc19016" w:history="1">
        <w:r>
          <w:rPr>
            <w:rFonts w:ascii="仿宋" w:eastAsia="仿宋" w:hAnsi="仿宋" w:cs="仿宋" w:hint="eastAsia"/>
            <w:lang w:eastAsia="zh-CN"/>
          </w:rPr>
          <w:t>(三)、进度安排注意事项</w:t>
        </w:r>
        <w:r>
          <w:tab/>
        </w:r>
        <w:r>
          <w:fldChar w:fldCharType="begin"/>
        </w:r>
        <w:r>
          <w:instrText xml:space="preserve"> PAGEREF _Toc19016 \h </w:instrText>
        </w:r>
        <w:r>
          <w:fldChar w:fldCharType="separate"/>
        </w:r>
        <w:r>
          <w:t>47</w:t>
        </w:r>
        <w:r>
          <w:fldChar w:fldCharType="end"/>
        </w:r>
      </w:hyperlink>
    </w:p>
    <w:p>
      <w:pPr>
        <w:pStyle w:val="TOC2"/>
        <w:tabs>
          <w:tab w:val="right" w:leader="dot" w:pos="8306"/>
        </w:tabs>
      </w:pPr>
      <w:hyperlink w:anchor="_Toc12816" w:history="1">
        <w:r>
          <w:rPr>
            <w:rFonts w:ascii="仿宋" w:eastAsia="仿宋" w:hAnsi="仿宋" w:cs="仿宋" w:hint="eastAsia"/>
            <w:lang w:eastAsia="zh-CN"/>
          </w:rPr>
          <w:t>(四)、人力资源配置</w:t>
        </w:r>
        <w:r>
          <w:tab/>
        </w:r>
        <w:r>
          <w:fldChar w:fldCharType="begin"/>
        </w:r>
        <w:r>
          <w:instrText xml:space="preserve"> PAGEREF _Toc12816 \h </w:instrText>
        </w:r>
        <w:r>
          <w:fldChar w:fldCharType="separate"/>
        </w:r>
        <w:r>
          <w:t>48</w:t>
        </w:r>
        <w:r>
          <w:fldChar w:fldCharType="end"/>
        </w:r>
      </w:hyperlink>
    </w:p>
    <w:p>
      <w:pPr>
        <w:pStyle w:val="TOC2"/>
        <w:tabs>
          <w:tab w:val="right" w:leader="dot" w:pos="8306"/>
        </w:tabs>
      </w:pPr>
      <w:hyperlink w:anchor="_Toc5419" w:history="1">
        <w:r>
          <w:rPr>
            <w:rFonts w:ascii="仿宋" w:eastAsia="仿宋" w:hAnsi="仿宋" w:cs="仿宋" w:hint="eastAsia"/>
            <w:lang w:eastAsia="zh-CN"/>
          </w:rPr>
          <w:t>(五)、员工培训</w:t>
        </w:r>
        <w:r>
          <w:tab/>
        </w:r>
        <w:r>
          <w:fldChar w:fldCharType="begin"/>
        </w:r>
        <w:r>
          <w:instrText xml:space="preserve"> PAGEREF _Toc5419 \h </w:instrText>
        </w:r>
        <w:r>
          <w:fldChar w:fldCharType="separate"/>
        </w:r>
        <w:r>
          <w:t>50</w:t>
        </w:r>
        <w:r>
          <w:fldChar w:fldCharType="end"/>
        </w:r>
      </w:hyperlink>
    </w:p>
    <w:p>
      <w:pPr>
        <w:pStyle w:val="TOC2"/>
        <w:tabs>
          <w:tab w:val="right" w:leader="dot" w:pos="8306"/>
        </w:tabs>
      </w:pPr>
      <w:hyperlink w:anchor="_Toc19060" w:history="1">
        <w:r>
          <w:rPr>
            <w:rFonts w:ascii="仿宋" w:eastAsia="仿宋" w:hAnsi="仿宋" w:cs="仿宋" w:hint="eastAsia"/>
            <w:lang w:eastAsia="zh-CN"/>
          </w:rPr>
          <w:t>(六)、项目实施保障</w:t>
        </w:r>
        <w:r>
          <w:tab/>
        </w:r>
        <w:r>
          <w:fldChar w:fldCharType="begin"/>
        </w:r>
        <w:r>
          <w:instrText xml:space="preserve"> PAGEREF _Toc19060 \h </w:instrText>
        </w:r>
        <w:r>
          <w:fldChar w:fldCharType="separate"/>
        </w:r>
        <w:r>
          <w:t>51</w:t>
        </w:r>
        <w:r>
          <w:fldChar w:fldCharType="end"/>
        </w:r>
      </w:hyperlink>
    </w:p>
    <w:p>
      <w:pPr>
        <w:pStyle w:val="TOC2"/>
        <w:tabs>
          <w:tab w:val="right" w:leader="dot" w:pos="8306"/>
        </w:tabs>
      </w:pPr>
      <w:hyperlink w:anchor="_Toc17665" w:history="1">
        <w:r>
          <w:rPr>
            <w:rFonts w:ascii="仿宋" w:eastAsia="仿宋" w:hAnsi="仿宋" w:cs="仿宋" w:hint="eastAsia"/>
            <w:lang w:eastAsia="zh-CN"/>
          </w:rPr>
          <w:t>(七)、安全规范管理</w:t>
        </w:r>
        <w:r>
          <w:tab/>
        </w:r>
        <w:r>
          <w:fldChar w:fldCharType="begin"/>
        </w:r>
        <w:r>
          <w:instrText xml:space="preserve"> PAGEREF _Toc17665 \h </w:instrText>
        </w:r>
        <w:r>
          <w:fldChar w:fldCharType="separate"/>
        </w:r>
        <w:r>
          <w:t>52</w:t>
        </w:r>
        <w:r>
          <w:fldChar w:fldCharType="end"/>
        </w:r>
      </w:hyperlink>
    </w:p>
    <w:p>
      <w:pPr>
        <w:pStyle w:val="TOC1"/>
        <w:tabs>
          <w:tab w:val="right" w:leader="dot" w:pos="8306"/>
        </w:tabs>
      </w:pPr>
      <w:hyperlink w:anchor="_Toc9102" w:history="1">
        <w:r>
          <w:rPr>
            <w:rFonts w:ascii="仿宋" w:eastAsia="仿宋" w:hAnsi="仿宋" w:cs="仿宋" w:hint="eastAsia"/>
            <w:lang w:eastAsia="zh-CN"/>
          </w:rPr>
          <w:t>十三、产业协同与集群发展</w:t>
        </w:r>
        <w:r>
          <w:tab/>
        </w:r>
        <w:r>
          <w:fldChar w:fldCharType="begin"/>
        </w:r>
        <w:r>
          <w:instrText xml:space="preserve"> PAGEREF _Toc9102 \h </w:instrText>
        </w:r>
        <w:r>
          <w:fldChar w:fldCharType="separate"/>
        </w:r>
        <w:r>
          <w:t>53</w:t>
        </w:r>
        <w:r>
          <w:fldChar w:fldCharType="end"/>
        </w:r>
      </w:hyperlink>
    </w:p>
    <w:p>
      <w:pPr>
        <w:pStyle w:val="TOC2"/>
        <w:tabs>
          <w:tab w:val="right" w:leader="dot" w:pos="8306"/>
        </w:tabs>
      </w:pPr>
      <w:hyperlink w:anchor="_Toc1270" w:history="1">
        <w:r>
          <w:rPr>
            <w:rFonts w:ascii="仿宋" w:eastAsia="仿宋" w:hAnsi="仿宋" w:cs="仿宋" w:hint="eastAsia"/>
            <w:lang w:eastAsia="zh-CN"/>
          </w:rPr>
          <w:t>(一)、产业协同机制建设</w:t>
        </w:r>
        <w:r>
          <w:tab/>
        </w:r>
        <w:r>
          <w:fldChar w:fldCharType="begin"/>
        </w:r>
        <w:r>
          <w:instrText xml:space="preserve"> PAGEREF _Toc1270 \h </w:instrText>
        </w:r>
        <w:r>
          <w:fldChar w:fldCharType="separate"/>
        </w:r>
        <w:r>
          <w:t>53</w:t>
        </w:r>
        <w:r>
          <w:fldChar w:fldCharType="end"/>
        </w:r>
      </w:hyperlink>
    </w:p>
    <w:p>
      <w:pPr>
        <w:pStyle w:val="TOC2"/>
        <w:tabs>
          <w:tab w:val="right" w:leader="dot" w:pos="8306"/>
        </w:tabs>
      </w:pPr>
      <w:hyperlink w:anchor="_Toc29318" w:history="1">
        <w:r>
          <w:rPr>
            <w:rFonts w:ascii="仿宋" w:eastAsia="仿宋" w:hAnsi="仿宋" w:cs="仿宋" w:hint="eastAsia"/>
            <w:lang w:eastAsia="zh-CN"/>
          </w:rPr>
          <w:t>(二)、产业集群培育与发展</w:t>
        </w:r>
        <w:r>
          <w:tab/>
        </w:r>
        <w:r>
          <w:fldChar w:fldCharType="begin"/>
        </w:r>
        <w:r>
          <w:instrText xml:space="preserve"> PAGEREF _Toc29318 \h </w:instrText>
        </w:r>
        <w:r>
          <w:fldChar w:fldCharType="separate"/>
        </w:r>
        <w:r>
          <w:t>54</w:t>
        </w:r>
        <w:r>
          <w:fldChar w:fldCharType="end"/>
        </w:r>
      </w:hyperlink>
    </w:p>
    <w:p>
      <w:pPr>
        <w:pStyle w:val="TOC1"/>
        <w:tabs>
          <w:tab w:val="right" w:leader="dot" w:pos="8306"/>
        </w:tabs>
      </w:pPr>
      <w:hyperlink w:anchor="_Toc6575" w:history="1">
        <w:r>
          <w:rPr>
            <w:rFonts w:ascii="仿宋" w:eastAsia="仿宋" w:hAnsi="仿宋" w:cs="仿宋" w:hint="eastAsia"/>
            <w:lang w:eastAsia="zh-CN"/>
          </w:rPr>
          <w:t>十四、设施与设备管理</w:t>
        </w:r>
        <w:r>
          <w:tab/>
        </w:r>
        <w:r>
          <w:fldChar w:fldCharType="begin"/>
        </w:r>
        <w:r>
          <w:instrText xml:space="preserve"> PAGEREF _Toc6575 \h </w:instrText>
        </w:r>
        <w:r>
          <w:fldChar w:fldCharType="separate"/>
        </w:r>
        <w:r>
          <w:t>55</w:t>
        </w:r>
        <w:r>
          <w:fldChar w:fldCharType="end"/>
        </w:r>
      </w:hyperlink>
    </w:p>
    <w:p>
      <w:pPr>
        <w:pStyle w:val="TOC2"/>
        <w:tabs>
          <w:tab w:val="right" w:leader="dot" w:pos="8306"/>
        </w:tabs>
      </w:pPr>
      <w:hyperlink w:anchor="_Toc9495" w:history="1">
        <w:r>
          <w:rPr>
            <w:rFonts w:ascii="仿宋" w:eastAsia="仿宋" w:hAnsi="仿宋" w:cs="仿宋" w:hint="eastAsia"/>
            <w:lang w:eastAsia="zh-CN"/>
          </w:rPr>
          <w:t>(一)、设施规划与配置</w:t>
        </w:r>
        <w:r>
          <w:tab/>
        </w:r>
        <w:r>
          <w:fldChar w:fldCharType="begin"/>
        </w:r>
        <w:r>
          <w:instrText xml:space="preserve"> PAGEREF _Toc9495 \h </w:instrText>
        </w:r>
        <w:r>
          <w:fldChar w:fldCharType="separate"/>
        </w:r>
        <w:r>
          <w:t>55</w:t>
        </w:r>
        <w:r>
          <w:fldChar w:fldCharType="end"/>
        </w:r>
      </w:hyperlink>
    </w:p>
    <w:p>
      <w:pPr>
        <w:pStyle w:val="TOC2"/>
        <w:tabs>
          <w:tab w:val="right" w:leader="dot" w:pos="8306"/>
        </w:tabs>
      </w:pPr>
      <w:hyperlink w:anchor="_Toc20195" w:history="1">
        <w:r>
          <w:rPr>
            <w:rFonts w:ascii="仿宋" w:eastAsia="仿宋" w:hAnsi="仿宋" w:cs="仿宋" w:hint="eastAsia"/>
            <w:lang w:eastAsia="zh-CN"/>
          </w:rPr>
          <w:t>(二)、设备采购与维护管理</w:t>
        </w:r>
        <w:r>
          <w:tab/>
        </w:r>
        <w:r>
          <w:fldChar w:fldCharType="begin"/>
        </w:r>
        <w:r>
          <w:instrText xml:space="preserve"> PAGEREF _Toc20195 \h </w:instrText>
        </w:r>
        <w:r>
          <w:fldChar w:fldCharType="separate"/>
        </w:r>
        <w:r>
          <w:t>56</w:t>
        </w:r>
        <w:r>
          <w:fldChar w:fldCharType="end"/>
        </w:r>
      </w:hyperlink>
    </w:p>
    <w:p>
      <w:pPr>
        <w:pStyle w:val="TOC2"/>
        <w:tabs>
          <w:tab w:val="right" w:leader="dot" w:pos="8306"/>
        </w:tabs>
      </w:pPr>
      <w:hyperlink w:anchor="_Toc16740" w:history="1">
        <w:r>
          <w:rPr>
            <w:rFonts w:ascii="仿宋" w:eastAsia="仿宋" w:hAnsi="仿宋" w:cs="仿宋" w:hint="eastAsia"/>
            <w:lang w:eastAsia="zh-CN"/>
          </w:rPr>
          <w:t>(三)、设施设备升级策略</w:t>
        </w:r>
        <w:r>
          <w:tab/>
        </w:r>
        <w:r>
          <w:fldChar w:fldCharType="begin"/>
        </w:r>
        <w:r>
          <w:instrText xml:space="preserve"> PAGEREF _Toc16740 \h </w:instrText>
        </w:r>
        <w:r>
          <w:fldChar w:fldCharType="separate"/>
        </w:r>
        <w:r>
          <w:t>57</w:t>
        </w:r>
        <w:r>
          <w:fldChar w:fldCharType="end"/>
        </w:r>
      </w:hyperlink>
    </w:p>
    <w:p>
      <w:pPr>
        <w:pStyle w:val="TOC1"/>
        <w:tabs>
          <w:tab w:val="right" w:leader="dot" w:pos="8306"/>
        </w:tabs>
      </w:pPr>
      <w:hyperlink w:anchor="_Toc24165" w:history="1">
        <w:r>
          <w:rPr>
            <w:rFonts w:ascii="仿宋" w:eastAsia="仿宋" w:hAnsi="仿宋" w:cs="仿宋" w:hint="eastAsia"/>
            <w:lang w:eastAsia="zh-CN"/>
          </w:rPr>
          <w:t>十五、人力资源管理与开发</w:t>
        </w:r>
        <w:r>
          <w:tab/>
        </w:r>
        <w:r>
          <w:fldChar w:fldCharType="begin"/>
        </w:r>
        <w:r>
          <w:instrText xml:space="preserve"> PAGEREF _Toc24165 \h </w:instrText>
        </w:r>
        <w:r>
          <w:fldChar w:fldCharType="separate"/>
        </w:r>
        <w:r>
          <w:t>57</w:t>
        </w:r>
        <w:r>
          <w:fldChar w:fldCharType="end"/>
        </w:r>
      </w:hyperlink>
    </w:p>
    <w:p>
      <w:pPr>
        <w:pStyle w:val="TOC2"/>
        <w:tabs>
          <w:tab w:val="right" w:leader="dot" w:pos="8306"/>
        </w:tabs>
      </w:pPr>
      <w:hyperlink w:anchor="_Toc7489" w:history="1">
        <w:r>
          <w:rPr>
            <w:rFonts w:ascii="仿宋" w:eastAsia="仿宋" w:hAnsi="仿宋" w:cs="仿宋" w:hint="eastAsia"/>
            <w:lang w:eastAsia="zh-CN"/>
          </w:rPr>
          <w:t>(一)、人力资源规划</w:t>
        </w:r>
        <w:r>
          <w:tab/>
        </w:r>
        <w:r>
          <w:fldChar w:fldCharType="begin"/>
        </w:r>
        <w:r>
          <w:instrText xml:space="preserve"> PAGEREF _Toc7489 \h </w:instrText>
        </w:r>
        <w:r>
          <w:fldChar w:fldCharType="separate"/>
        </w:r>
        <w:r>
          <w:t>57</w:t>
        </w:r>
        <w:r>
          <w:fldChar w:fldCharType="end"/>
        </w:r>
      </w:hyperlink>
    </w:p>
    <w:p>
      <w:pPr>
        <w:pStyle w:val="TOC2"/>
        <w:tabs>
          <w:tab w:val="right" w:leader="dot" w:pos="8306"/>
        </w:tabs>
      </w:pPr>
      <w:hyperlink w:anchor="_Toc1221" w:history="1">
        <w:r>
          <w:rPr>
            <w:rFonts w:ascii="仿宋" w:eastAsia="仿宋" w:hAnsi="仿宋" w:cs="仿宋" w:hint="eastAsia"/>
            <w:lang w:eastAsia="zh-CN"/>
          </w:rPr>
          <w:t>(二)、人力资源开发与培训</w:t>
        </w:r>
        <w:r>
          <w:tab/>
        </w:r>
        <w:r>
          <w:fldChar w:fldCharType="begin"/>
        </w:r>
        <w:r>
          <w:instrText xml:space="preserve"> PAGEREF _Toc1221 \h </w:instrText>
        </w:r>
        <w:r>
          <w:fldChar w:fldCharType="separate"/>
        </w:r>
        <w:r>
          <w:t>59</w:t>
        </w:r>
        <w:r>
          <w:fldChar w:fldCharType="end"/>
        </w:r>
      </w:hyperlink>
    </w:p>
    <w:p>
      <w:pPr>
        <w:pStyle w:val="TOC1"/>
        <w:tabs>
          <w:tab w:val="right" w:leader="dot" w:pos="8306"/>
        </w:tabs>
      </w:pPr>
      <w:hyperlink w:anchor="_Toc28900" w:history="1">
        <w:r>
          <w:rPr>
            <w:rFonts w:ascii="仿宋" w:eastAsia="仿宋" w:hAnsi="仿宋" w:cs="仿宋" w:hint="eastAsia"/>
            <w:lang w:eastAsia="zh-CN"/>
          </w:rPr>
          <w:t>十六、法律法规与政策遵循</w:t>
        </w:r>
        <w:r>
          <w:tab/>
        </w:r>
        <w:r>
          <w:fldChar w:fldCharType="begin"/>
        </w:r>
        <w:r>
          <w:instrText xml:space="preserve"> PAGEREF _Toc28900 \h </w:instrText>
        </w:r>
        <w:r>
          <w:fldChar w:fldCharType="separate"/>
        </w:r>
        <w:r>
          <w:t>62</w:t>
        </w:r>
        <w:r>
          <w:fldChar w:fldCharType="end"/>
        </w:r>
      </w:hyperlink>
    </w:p>
    <w:p>
      <w:pPr>
        <w:pStyle w:val="TOC2"/>
        <w:tabs>
          <w:tab w:val="right" w:leader="dot" w:pos="8306"/>
        </w:tabs>
      </w:pPr>
      <w:hyperlink w:anchor="_Toc22452" w:history="1">
        <w:r>
          <w:rPr>
            <w:rFonts w:ascii="仿宋" w:eastAsia="仿宋" w:hAnsi="仿宋" w:cs="仿宋" w:hint="eastAsia"/>
            <w:lang w:eastAsia="zh-CN"/>
          </w:rPr>
          <w:t>(一)、法律法规遵守</w:t>
        </w:r>
        <w:r>
          <w:tab/>
        </w:r>
        <w:r>
          <w:fldChar w:fldCharType="begin"/>
        </w:r>
        <w:r>
          <w:instrText xml:space="preserve"> PAGEREF _Toc22452 \h </w:instrText>
        </w:r>
        <w:r>
          <w:fldChar w:fldCharType="separate"/>
        </w:r>
        <w:r>
          <w:t>62</w:t>
        </w:r>
        <w:r>
          <w:fldChar w:fldCharType="end"/>
        </w:r>
      </w:hyperlink>
    </w:p>
    <w:p>
      <w:pPr>
        <w:pStyle w:val="TOC2"/>
        <w:tabs>
          <w:tab w:val="right" w:leader="dot" w:pos="8306"/>
        </w:tabs>
      </w:pPr>
      <w:hyperlink w:anchor="_Toc10282" w:history="1">
        <w:r>
          <w:rPr>
            <w:rFonts w:ascii="仿宋" w:eastAsia="仿宋" w:hAnsi="仿宋" w:cs="仿宋" w:hint="eastAsia"/>
            <w:lang w:eastAsia="zh-CN"/>
          </w:rPr>
          <w:t>(二)、政策导向与利用</w:t>
        </w:r>
        <w:r>
          <w:tab/>
        </w:r>
        <w:r>
          <w:fldChar w:fldCharType="begin"/>
        </w:r>
        <w:r>
          <w:instrText xml:space="preserve"> PAGEREF _Toc10282 \h </w:instrText>
        </w:r>
        <w:r>
          <w:fldChar w:fldCharType="separate"/>
        </w:r>
        <w:r>
          <w:t>63</w:t>
        </w:r>
        <w:r>
          <w:fldChar w:fldCharType="end"/>
        </w:r>
      </w:hyperlink>
    </w:p>
    <w:p>
      <w:pPr>
        <w:pStyle w:val="TOC1"/>
        <w:tabs>
          <w:tab w:val="right" w:leader="dot" w:pos="8306"/>
        </w:tabs>
      </w:pPr>
      <w:hyperlink w:anchor="_Toc21709" w:history="1">
        <w:r>
          <w:rPr>
            <w:rFonts w:ascii="仿宋" w:eastAsia="仿宋" w:hAnsi="仿宋" w:cs="仿宋" w:hint="eastAsia"/>
            <w:lang w:eastAsia="zh-CN"/>
          </w:rPr>
          <w:t>十七、企业合规与伦理</w:t>
        </w:r>
        <w:r>
          <w:tab/>
        </w:r>
        <w:r>
          <w:fldChar w:fldCharType="begin"/>
        </w:r>
        <w:r>
          <w:instrText xml:space="preserve"> PAGEREF _Toc21709 \h </w:instrText>
        </w:r>
        <w:r>
          <w:fldChar w:fldCharType="separate"/>
        </w:r>
        <w:r>
          <w:t>64</w:t>
        </w:r>
        <w:r>
          <w:fldChar w:fldCharType="end"/>
        </w:r>
      </w:hyperlink>
    </w:p>
    <w:p>
      <w:pPr>
        <w:pStyle w:val="TOC2"/>
        <w:tabs>
          <w:tab w:val="right" w:leader="dot" w:pos="8306"/>
        </w:tabs>
      </w:pPr>
      <w:hyperlink w:anchor="_Toc11968" w:history="1">
        <w:r>
          <w:rPr>
            <w:rFonts w:ascii="仿宋" w:eastAsia="仿宋" w:hAnsi="仿宋" w:cs="仿宋" w:hint="eastAsia"/>
            <w:lang w:eastAsia="zh-CN"/>
          </w:rPr>
          <w:t>(一)、合规政策与程序</w:t>
        </w:r>
        <w:r>
          <w:tab/>
        </w:r>
        <w:r>
          <w:fldChar w:fldCharType="begin"/>
        </w:r>
        <w:r>
          <w:instrText xml:space="preserve"> PAGEREF _Toc11968 \h </w:instrText>
        </w:r>
        <w:r>
          <w:fldChar w:fldCharType="separate"/>
        </w:r>
        <w:r>
          <w:t>64</w:t>
        </w:r>
        <w:r>
          <w:fldChar w:fldCharType="end"/>
        </w:r>
      </w:hyperlink>
    </w:p>
    <w:p>
      <w:pPr>
        <w:pStyle w:val="TOC2"/>
        <w:tabs>
          <w:tab w:val="right" w:leader="dot" w:pos="8306"/>
        </w:tabs>
      </w:pPr>
      <w:hyperlink w:anchor="_Toc4987" w:history="1">
        <w:r>
          <w:rPr>
            <w:rFonts w:ascii="仿宋" w:eastAsia="仿宋" w:hAnsi="仿宋" w:cs="仿宋" w:hint="eastAsia"/>
            <w:lang w:eastAsia="zh-CN"/>
          </w:rPr>
          <w:t>(二)、伦理规范与培训</w:t>
        </w:r>
        <w:r>
          <w:tab/>
        </w:r>
        <w:r>
          <w:fldChar w:fldCharType="begin"/>
        </w:r>
        <w:r>
          <w:instrText xml:space="preserve"> PAGEREF _Toc4987 \h </w:instrText>
        </w:r>
        <w:r>
          <w:fldChar w:fldCharType="separate"/>
        </w:r>
        <w:r>
          <w:t>65</w:t>
        </w:r>
        <w:r>
          <w:fldChar w:fldCharType="end"/>
        </w:r>
      </w:hyperlink>
    </w:p>
    <w:p>
      <w:pPr>
        <w:pStyle w:val="TOC2"/>
        <w:tabs>
          <w:tab w:val="right" w:leader="dot" w:pos="8306"/>
        </w:tabs>
      </w:pPr>
      <w:hyperlink w:anchor="_Toc5888" w:history="1">
        <w:r>
          <w:rPr>
            <w:rFonts w:ascii="仿宋" w:eastAsia="仿宋" w:hAnsi="仿宋" w:cs="仿宋" w:hint="eastAsia"/>
            <w:lang w:eastAsia="zh-CN"/>
          </w:rPr>
          <w:t>(三)、合规风险评估</w:t>
        </w:r>
        <w:r>
          <w:tab/>
        </w:r>
        <w:r>
          <w:fldChar w:fldCharType="begin"/>
        </w:r>
        <w:r>
          <w:instrText xml:space="preserve"> PAGEREF _Toc5888 \h </w:instrText>
        </w:r>
        <w:r>
          <w:fldChar w:fldCharType="separate"/>
        </w:r>
        <w:r>
          <w:t>66</w:t>
        </w:r>
        <w:r>
          <w:fldChar w:fldCharType="end"/>
        </w:r>
      </w:hyperlink>
    </w:p>
    <w:p>
      <w:pPr>
        <w:pStyle w:val="TOC2"/>
        <w:tabs>
          <w:tab w:val="right" w:leader="dot" w:pos="8306"/>
        </w:tabs>
      </w:pPr>
      <w:hyperlink w:anchor="_Toc6914" w:history="1">
        <w:r>
          <w:rPr>
            <w:rFonts w:ascii="仿宋" w:eastAsia="仿宋" w:hAnsi="仿宋" w:cs="仿宋" w:hint="eastAsia"/>
            <w:lang w:eastAsia="zh-CN"/>
          </w:rPr>
          <w:t>(四)、合规监督与执行</w:t>
        </w:r>
        <w:r>
          <w:tab/>
        </w:r>
        <w:r>
          <w:fldChar w:fldCharType="begin"/>
        </w:r>
        <w:r>
          <w:instrText xml:space="preserve"> PAGEREF _Toc6914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5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01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涡轮风扇发动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涡轮风扇发动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75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涡轮风扇发动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涡轮风扇发动机项目在其专注的领域内，特别是在人工智能和数据科学方面，有望推动显著的技术革新。项目的研发活动不仅有望孕育出改变行业运作方式的新技术，还可能在长远中影响整个技术生态系统。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涡轮风扇发动机项目还致力于提升当地居民的技能和就业能力，通过与当地教育机构合作提供培训和教育机会，从而提高社区整体的生活水平和社会福祉。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涡轮风扇发动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79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涡轮风扇发动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涡轮风扇发动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74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17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涡轮风扇发动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涡轮风扇发动机项目还将参与当地的环保活动和计划，如资助当地的环境保护项目或与社区合作进行环保宣传活动。通过这些活动，项目不仅能够提高自身的环境表现，还能在当地社区中树立积极的环保形象。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490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涡轮风扇发动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涡轮风扇发动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涡轮风扇发动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368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涡轮风扇发动机项目将举办环保教育研讨会，向员工和当地社区普及环保知识，提升对环境保护重要性的认识。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https://d.book118.com/978074005004006047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涡轮风扇发动机项目可行性建设方案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B66CD0"/>
    <w:rsid w:val="21B66C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74005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2024-02-29T15:49:00Z</dcterms:created>
  <dcterms:modified xsi:type="dcterms:W3CDTF">2024-02-29T15:50:27Z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3B869CE9690248E5A2D3540345034947_11</vt:lpwstr>
  </property>
  <property fmtid="{D5CDD505-2E9C-101B-9397-08002B2CF9AE}" pid="3" name="KSOProductBuildVer">
    <vt:lpwstr>2052-12.1.0.16250</vt:lpwstr>
  </property>
</Properties>
</file>