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文化艺术经纪代理服务项目建设方案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93" w:history="1">
        <w:r>
          <w:rPr>
            <w:rFonts w:ascii="仿宋" w:eastAsia="仿宋" w:hAnsi="仿宋" w:cs="仿宋" w:hint="eastAsia"/>
            <w:lang w:eastAsia="zh-CN"/>
          </w:rPr>
          <w:t>序言</w:t>
        </w:r>
        <w:r>
          <w:tab/>
        </w:r>
        <w:r>
          <w:fldChar w:fldCharType="begin"/>
        </w:r>
        <w:r>
          <w:instrText xml:space="preserve"> PAGEREF _Toc4393 \h </w:instrText>
        </w:r>
        <w:r>
          <w:fldChar w:fldCharType="separate"/>
        </w:r>
        <w:r>
          <w:t>3</w:t>
        </w:r>
        <w:r>
          <w:fldChar w:fldCharType="end"/>
        </w:r>
      </w:hyperlink>
    </w:p>
    <w:p>
      <w:pPr>
        <w:pStyle w:val="TOC1"/>
        <w:tabs>
          <w:tab w:val="right" w:leader="dot" w:pos="8306"/>
        </w:tabs>
      </w:pPr>
      <w:hyperlink w:anchor="_Toc1978" w:history="1">
        <w:r>
          <w:rPr>
            <w:rFonts w:ascii="仿宋" w:eastAsia="仿宋" w:hAnsi="仿宋" w:cs="仿宋" w:hint="eastAsia"/>
            <w:lang w:eastAsia="zh-CN"/>
          </w:rPr>
          <w:t>一、经济影响分析</w:t>
        </w:r>
        <w:r>
          <w:tab/>
        </w:r>
        <w:r>
          <w:fldChar w:fldCharType="begin"/>
        </w:r>
        <w:r>
          <w:instrText xml:space="preserve"> PAGEREF _Toc1978 \h </w:instrText>
        </w:r>
        <w:r>
          <w:fldChar w:fldCharType="separate"/>
        </w:r>
        <w:r>
          <w:t>3</w:t>
        </w:r>
        <w:r>
          <w:fldChar w:fldCharType="end"/>
        </w:r>
      </w:hyperlink>
    </w:p>
    <w:p>
      <w:pPr>
        <w:pStyle w:val="TOC2"/>
        <w:tabs>
          <w:tab w:val="right" w:leader="dot" w:pos="8306"/>
        </w:tabs>
      </w:pPr>
      <w:hyperlink w:anchor="_Toc23095" w:history="1">
        <w:r>
          <w:rPr>
            <w:rFonts w:ascii="仿宋" w:eastAsia="仿宋" w:hAnsi="仿宋" w:cs="仿宋" w:hint="eastAsia"/>
            <w:lang w:eastAsia="zh-CN"/>
          </w:rPr>
          <w:t>(一)、经济费用效益或费用效果分析</w:t>
        </w:r>
        <w:r>
          <w:tab/>
        </w:r>
        <w:r>
          <w:fldChar w:fldCharType="begin"/>
        </w:r>
        <w:r>
          <w:instrText xml:space="preserve"> PAGEREF _Toc23095 \h </w:instrText>
        </w:r>
        <w:r>
          <w:fldChar w:fldCharType="separate"/>
        </w:r>
        <w:r>
          <w:t>3</w:t>
        </w:r>
        <w:r>
          <w:fldChar w:fldCharType="end"/>
        </w:r>
      </w:hyperlink>
    </w:p>
    <w:p>
      <w:pPr>
        <w:pStyle w:val="TOC2"/>
        <w:tabs>
          <w:tab w:val="right" w:leader="dot" w:pos="8306"/>
        </w:tabs>
      </w:pPr>
      <w:hyperlink w:anchor="_Toc6751" w:history="1">
        <w:r>
          <w:rPr>
            <w:rFonts w:ascii="仿宋" w:eastAsia="仿宋" w:hAnsi="仿宋" w:cs="仿宋" w:hint="eastAsia"/>
            <w:lang w:eastAsia="zh-CN"/>
          </w:rPr>
          <w:t>(二)、行业影响分析</w:t>
        </w:r>
        <w:r>
          <w:tab/>
        </w:r>
        <w:r>
          <w:fldChar w:fldCharType="begin"/>
        </w:r>
        <w:r>
          <w:instrText xml:space="preserve"> PAGEREF _Toc6751 \h </w:instrText>
        </w:r>
        <w:r>
          <w:fldChar w:fldCharType="separate"/>
        </w:r>
        <w:r>
          <w:t>5</w:t>
        </w:r>
        <w:r>
          <w:fldChar w:fldCharType="end"/>
        </w:r>
      </w:hyperlink>
    </w:p>
    <w:p>
      <w:pPr>
        <w:pStyle w:val="TOC2"/>
        <w:tabs>
          <w:tab w:val="right" w:leader="dot" w:pos="8306"/>
        </w:tabs>
      </w:pPr>
      <w:hyperlink w:anchor="_Toc25727" w:history="1">
        <w:r>
          <w:rPr>
            <w:rFonts w:ascii="仿宋" w:eastAsia="仿宋" w:hAnsi="仿宋" w:cs="仿宋" w:hint="eastAsia"/>
            <w:lang w:eastAsia="zh-CN"/>
          </w:rPr>
          <w:t>(三)、区域经济影响分析</w:t>
        </w:r>
        <w:r>
          <w:tab/>
        </w:r>
        <w:r>
          <w:fldChar w:fldCharType="begin"/>
        </w:r>
        <w:r>
          <w:instrText xml:space="preserve"> PAGEREF _Toc25727 \h </w:instrText>
        </w:r>
        <w:r>
          <w:fldChar w:fldCharType="separate"/>
        </w:r>
        <w:r>
          <w:t>7</w:t>
        </w:r>
        <w:r>
          <w:fldChar w:fldCharType="end"/>
        </w:r>
      </w:hyperlink>
    </w:p>
    <w:p>
      <w:pPr>
        <w:pStyle w:val="TOC2"/>
        <w:tabs>
          <w:tab w:val="right" w:leader="dot" w:pos="8306"/>
        </w:tabs>
      </w:pPr>
      <w:hyperlink w:anchor="_Toc4616" w:history="1">
        <w:r>
          <w:rPr>
            <w:rFonts w:ascii="仿宋" w:eastAsia="仿宋" w:hAnsi="仿宋" w:cs="仿宋" w:hint="eastAsia"/>
            <w:lang w:eastAsia="zh-CN"/>
          </w:rPr>
          <w:t>(四)、宏观经济影响分析</w:t>
        </w:r>
        <w:r>
          <w:tab/>
        </w:r>
        <w:r>
          <w:fldChar w:fldCharType="begin"/>
        </w:r>
        <w:r>
          <w:instrText xml:space="preserve"> PAGEREF _Toc4616 \h </w:instrText>
        </w:r>
        <w:r>
          <w:fldChar w:fldCharType="separate"/>
        </w:r>
        <w:r>
          <w:t>8</w:t>
        </w:r>
        <w:r>
          <w:fldChar w:fldCharType="end"/>
        </w:r>
      </w:hyperlink>
    </w:p>
    <w:p>
      <w:pPr>
        <w:pStyle w:val="TOC1"/>
        <w:tabs>
          <w:tab w:val="right" w:leader="dot" w:pos="8306"/>
        </w:tabs>
      </w:pPr>
      <w:hyperlink w:anchor="_Toc8863" w:history="1">
        <w:r>
          <w:rPr>
            <w:rFonts w:ascii="仿宋" w:eastAsia="仿宋" w:hAnsi="仿宋" w:cs="仿宋" w:hint="eastAsia"/>
            <w:lang w:eastAsia="zh-CN"/>
          </w:rPr>
          <w:t>二、社会影响分析</w:t>
        </w:r>
        <w:r>
          <w:tab/>
        </w:r>
        <w:r>
          <w:fldChar w:fldCharType="begin"/>
        </w:r>
        <w:r>
          <w:instrText xml:space="preserve"> PAGEREF _Toc8863 \h </w:instrText>
        </w:r>
        <w:r>
          <w:fldChar w:fldCharType="separate"/>
        </w:r>
        <w:r>
          <w:t>9</w:t>
        </w:r>
        <w:r>
          <w:fldChar w:fldCharType="end"/>
        </w:r>
      </w:hyperlink>
    </w:p>
    <w:p>
      <w:pPr>
        <w:pStyle w:val="TOC2"/>
        <w:tabs>
          <w:tab w:val="right" w:leader="dot" w:pos="8306"/>
        </w:tabs>
      </w:pPr>
      <w:hyperlink w:anchor="_Toc11897" w:history="1">
        <w:r>
          <w:rPr>
            <w:rFonts w:ascii="仿宋" w:eastAsia="仿宋" w:hAnsi="仿宋" w:cs="仿宋" w:hint="eastAsia"/>
            <w:lang w:eastAsia="zh-CN"/>
          </w:rPr>
          <w:t>(一)、社会影响效果分析</w:t>
        </w:r>
        <w:r>
          <w:tab/>
        </w:r>
        <w:r>
          <w:fldChar w:fldCharType="begin"/>
        </w:r>
        <w:r>
          <w:instrText xml:space="preserve"> PAGEREF _Toc11897 \h </w:instrText>
        </w:r>
        <w:r>
          <w:fldChar w:fldCharType="separate"/>
        </w:r>
        <w:r>
          <w:t>9</w:t>
        </w:r>
        <w:r>
          <w:fldChar w:fldCharType="end"/>
        </w:r>
      </w:hyperlink>
    </w:p>
    <w:p>
      <w:pPr>
        <w:pStyle w:val="TOC2"/>
        <w:tabs>
          <w:tab w:val="right" w:leader="dot" w:pos="8306"/>
        </w:tabs>
      </w:pPr>
      <w:hyperlink w:anchor="_Toc30335" w:history="1">
        <w:r>
          <w:rPr>
            <w:rFonts w:ascii="仿宋" w:eastAsia="仿宋" w:hAnsi="仿宋" w:cs="仿宋" w:hint="eastAsia"/>
            <w:lang w:eastAsia="zh-CN"/>
          </w:rPr>
          <w:t>(二)、社会适应性分析</w:t>
        </w:r>
        <w:r>
          <w:tab/>
        </w:r>
        <w:r>
          <w:fldChar w:fldCharType="begin"/>
        </w:r>
        <w:r>
          <w:instrText xml:space="preserve"> PAGEREF _Toc30335 \h </w:instrText>
        </w:r>
        <w:r>
          <w:fldChar w:fldCharType="separate"/>
        </w:r>
        <w:r>
          <w:t>12</w:t>
        </w:r>
        <w:r>
          <w:fldChar w:fldCharType="end"/>
        </w:r>
      </w:hyperlink>
    </w:p>
    <w:p>
      <w:pPr>
        <w:pStyle w:val="TOC2"/>
        <w:tabs>
          <w:tab w:val="right" w:leader="dot" w:pos="8306"/>
        </w:tabs>
      </w:pPr>
      <w:hyperlink w:anchor="_Toc11869" w:history="1">
        <w:r>
          <w:rPr>
            <w:rFonts w:ascii="仿宋" w:eastAsia="仿宋" w:hAnsi="仿宋" w:cs="仿宋" w:hint="eastAsia"/>
            <w:lang w:eastAsia="zh-CN"/>
          </w:rPr>
          <w:t>(三)、社会风险及对策分析</w:t>
        </w:r>
        <w:r>
          <w:tab/>
        </w:r>
        <w:r>
          <w:fldChar w:fldCharType="begin"/>
        </w:r>
        <w:r>
          <w:instrText xml:space="preserve"> PAGEREF _Toc11869 \h </w:instrText>
        </w:r>
        <w:r>
          <w:fldChar w:fldCharType="separate"/>
        </w:r>
        <w:r>
          <w:t>13</w:t>
        </w:r>
        <w:r>
          <w:fldChar w:fldCharType="end"/>
        </w:r>
      </w:hyperlink>
    </w:p>
    <w:p>
      <w:pPr>
        <w:pStyle w:val="TOC1"/>
        <w:tabs>
          <w:tab w:val="right" w:leader="dot" w:pos="8306"/>
        </w:tabs>
      </w:pPr>
      <w:hyperlink w:anchor="_Toc7904" w:history="1">
        <w:r>
          <w:rPr>
            <w:rFonts w:ascii="仿宋" w:eastAsia="仿宋" w:hAnsi="仿宋" w:cs="仿宋" w:hint="eastAsia"/>
            <w:lang w:eastAsia="zh-CN"/>
          </w:rPr>
          <w:t>三、发展规划、产业政策和行业准入分析</w:t>
        </w:r>
        <w:r>
          <w:tab/>
        </w:r>
        <w:r>
          <w:fldChar w:fldCharType="begin"/>
        </w:r>
        <w:r>
          <w:instrText xml:space="preserve"> PAGEREF _Toc7904 \h </w:instrText>
        </w:r>
        <w:r>
          <w:fldChar w:fldCharType="separate"/>
        </w:r>
        <w:r>
          <w:t>17</w:t>
        </w:r>
        <w:r>
          <w:fldChar w:fldCharType="end"/>
        </w:r>
      </w:hyperlink>
    </w:p>
    <w:p>
      <w:pPr>
        <w:pStyle w:val="TOC2"/>
        <w:tabs>
          <w:tab w:val="right" w:leader="dot" w:pos="8306"/>
        </w:tabs>
      </w:pPr>
      <w:hyperlink w:anchor="_Toc27955" w:history="1">
        <w:r>
          <w:rPr>
            <w:rFonts w:ascii="仿宋" w:eastAsia="仿宋" w:hAnsi="仿宋" w:cs="仿宋" w:hint="eastAsia"/>
            <w:lang w:eastAsia="zh-CN"/>
          </w:rPr>
          <w:t>(一)、发展规划分析</w:t>
        </w:r>
        <w:r>
          <w:tab/>
        </w:r>
        <w:r>
          <w:fldChar w:fldCharType="begin"/>
        </w:r>
        <w:r>
          <w:instrText xml:space="preserve"> PAGEREF _Toc27955 \h </w:instrText>
        </w:r>
        <w:r>
          <w:fldChar w:fldCharType="separate"/>
        </w:r>
        <w:r>
          <w:t>17</w:t>
        </w:r>
        <w:r>
          <w:fldChar w:fldCharType="end"/>
        </w:r>
      </w:hyperlink>
    </w:p>
    <w:p>
      <w:pPr>
        <w:pStyle w:val="TOC2"/>
        <w:tabs>
          <w:tab w:val="right" w:leader="dot" w:pos="8306"/>
        </w:tabs>
      </w:pPr>
      <w:hyperlink w:anchor="_Toc10776" w:history="1">
        <w:r>
          <w:rPr>
            <w:rFonts w:ascii="仿宋" w:eastAsia="仿宋" w:hAnsi="仿宋" w:cs="仿宋" w:hint="eastAsia"/>
            <w:lang w:eastAsia="zh-CN"/>
          </w:rPr>
          <w:t>(二)、产业政策分析</w:t>
        </w:r>
        <w:r>
          <w:tab/>
        </w:r>
        <w:r>
          <w:fldChar w:fldCharType="begin"/>
        </w:r>
        <w:r>
          <w:instrText xml:space="preserve"> PAGEREF _Toc10776 \h </w:instrText>
        </w:r>
        <w:r>
          <w:fldChar w:fldCharType="separate"/>
        </w:r>
        <w:r>
          <w:t>19</w:t>
        </w:r>
        <w:r>
          <w:fldChar w:fldCharType="end"/>
        </w:r>
      </w:hyperlink>
    </w:p>
    <w:p>
      <w:pPr>
        <w:pStyle w:val="TOC2"/>
        <w:tabs>
          <w:tab w:val="right" w:leader="dot" w:pos="8306"/>
        </w:tabs>
      </w:pPr>
      <w:hyperlink w:anchor="_Toc9597" w:history="1">
        <w:r>
          <w:rPr>
            <w:rFonts w:ascii="仿宋" w:eastAsia="仿宋" w:hAnsi="仿宋" w:cs="仿宋" w:hint="eastAsia"/>
            <w:lang w:eastAsia="zh-CN"/>
          </w:rPr>
          <w:t>(三)、行业准入分析</w:t>
        </w:r>
        <w:r>
          <w:tab/>
        </w:r>
        <w:r>
          <w:fldChar w:fldCharType="begin"/>
        </w:r>
        <w:r>
          <w:instrText xml:space="preserve"> PAGEREF _Toc9597 \h </w:instrText>
        </w:r>
        <w:r>
          <w:fldChar w:fldCharType="separate"/>
        </w:r>
        <w:r>
          <w:t>20</w:t>
        </w:r>
        <w:r>
          <w:fldChar w:fldCharType="end"/>
        </w:r>
      </w:hyperlink>
    </w:p>
    <w:p>
      <w:pPr>
        <w:pStyle w:val="TOC1"/>
        <w:tabs>
          <w:tab w:val="right" w:leader="dot" w:pos="8306"/>
        </w:tabs>
      </w:pPr>
      <w:hyperlink w:anchor="_Toc24579" w:history="1">
        <w:r>
          <w:rPr>
            <w:rFonts w:ascii="仿宋" w:eastAsia="仿宋" w:hAnsi="仿宋" w:cs="仿宋" w:hint="eastAsia"/>
            <w:lang w:eastAsia="zh-CN"/>
          </w:rPr>
          <w:t>四、项目监理与质量保证</w:t>
        </w:r>
        <w:r>
          <w:tab/>
        </w:r>
        <w:r>
          <w:fldChar w:fldCharType="begin"/>
        </w:r>
        <w:r>
          <w:instrText xml:space="preserve"> PAGEREF _Toc24579 \h </w:instrText>
        </w:r>
        <w:r>
          <w:fldChar w:fldCharType="separate"/>
        </w:r>
        <w:r>
          <w:t>22</w:t>
        </w:r>
        <w:r>
          <w:fldChar w:fldCharType="end"/>
        </w:r>
      </w:hyperlink>
    </w:p>
    <w:p>
      <w:pPr>
        <w:pStyle w:val="TOC2"/>
        <w:tabs>
          <w:tab w:val="right" w:leader="dot" w:pos="8306"/>
        </w:tabs>
      </w:pPr>
      <w:hyperlink w:anchor="_Toc8580" w:history="1">
        <w:r>
          <w:rPr>
            <w:rFonts w:ascii="仿宋" w:eastAsia="仿宋" w:hAnsi="仿宋" w:cs="仿宋" w:hint="eastAsia"/>
            <w:lang w:eastAsia="zh-CN"/>
          </w:rPr>
          <w:t>(一)、监理体系构建</w:t>
        </w:r>
        <w:r>
          <w:tab/>
        </w:r>
        <w:r>
          <w:fldChar w:fldCharType="begin"/>
        </w:r>
        <w:r>
          <w:instrText xml:space="preserve"> PAGEREF _Toc8580 \h </w:instrText>
        </w:r>
        <w:r>
          <w:fldChar w:fldCharType="separate"/>
        </w:r>
        <w:r>
          <w:t>22</w:t>
        </w:r>
        <w:r>
          <w:fldChar w:fldCharType="end"/>
        </w:r>
      </w:hyperlink>
    </w:p>
    <w:p>
      <w:pPr>
        <w:pStyle w:val="TOC2"/>
        <w:tabs>
          <w:tab w:val="right" w:leader="dot" w:pos="8306"/>
        </w:tabs>
      </w:pPr>
      <w:hyperlink w:anchor="_Toc25652" w:history="1">
        <w:r>
          <w:rPr>
            <w:rFonts w:ascii="仿宋" w:eastAsia="仿宋" w:hAnsi="仿宋" w:cs="仿宋" w:hint="eastAsia"/>
            <w:lang w:eastAsia="zh-CN"/>
          </w:rPr>
          <w:t>(二)、质量保证体系实施</w:t>
        </w:r>
        <w:r>
          <w:tab/>
        </w:r>
        <w:r>
          <w:fldChar w:fldCharType="begin"/>
        </w:r>
        <w:r>
          <w:instrText xml:space="preserve"> PAGEREF _Toc25652 \h </w:instrText>
        </w:r>
        <w:r>
          <w:fldChar w:fldCharType="separate"/>
        </w:r>
        <w:r>
          <w:t>22</w:t>
        </w:r>
        <w:r>
          <w:fldChar w:fldCharType="end"/>
        </w:r>
      </w:hyperlink>
    </w:p>
    <w:p>
      <w:pPr>
        <w:pStyle w:val="TOC2"/>
        <w:tabs>
          <w:tab w:val="right" w:leader="dot" w:pos="8306"/>
        </w:tabs>
      </w:pPr>
      <w:hyperlink w:anchor="_Toc14135" w:history="1">
        <w:r>
          <w:rPr>
            <w:rFonts w:ascii="仿宋" w:eastAsia="仿宋" w:hAnsi="仿宋" w:cs="仿宋" w:hint="eastAsia"/>
            <w:lang w:eastAsia="zh-CN"/>
          </w:rPr>
          <w:t>(三)、监理与质量控制流程</w:t>
        </w:r>
        <w:r>
          <w:tab/>
        </w:r>
        <w:r>
          <w:fldChar w:fldCharType="begin"/>
        </w:r>
        <w:r>
          <w:instrText xml:space="preserve"> PAGEREF _Toc14135 \h </w:instrText>
        </w:r>
        <w:r>
          <w:fldChar w:fldCharType="separate"/>
        </w:r>
        <w:r>
          <w:t>23</w:t>
        </w:r>
        <w:r>
          <w:fldChar w:fldCharType="end"/>
        </w:r>
      </w:hyperlink>
    </w:p>
    <w:p>
      <w:pPr>
        <w:pStyle w:val="TOC1"/>
        <w:tabs>
          <w:tab w:val="right" w:leader="dot" w:pos="8306"/>
        </w:tabs>
      </w:pPr>
      <w:hyperlink w:anchor="_Toc6885" w:history="1">
        <w:r>
          <w:rPr>
            <w:rFonts w:ascii="仿宋" w:eastAsia="仿宋" w:hAnsi="仿宋" w:cs="仿宋" w:hint="eastAsia"/>
            <w:lang w:eastAsia="zh-CN"/>
          </w:rPr>
          <w:t>五、财务管理与成本控制</w:t>
        </w:r>
        <w:r>
          <w:tab/>
        </w:r>
        <w:r>
          <w:fldChar w:fldCharType="begin"/>
        </w:r>
        <w:r>
          <w:instrText xml:space="preserve"> PAGEREF _Toc6885 \h </w:instrText>
        </w:r>
        <w:r>
          <w:fldChar w:fldCharType="separate"/>
        </w:r>
        <w:r>
          <w:t>24</w:t>
        </w:r>
        <w:r>
          <w:fldChar w:fldCharType="end"/>
        </w:r>
      </w:hyperlink>
    </w:p>
    <w:p>
      <w:pPr>
        <w:pStyle w:val="TOC2"/>
        <w:tabs>
          <w:tab w:val="right" w:leader="dot" w:pos="8306"/>
        </w:tabs>
      </w:pPr>
      <w:hyperlink w:anchor="_Toc4068" w:history="1">
        <w:r>
          <w:rPr>
            <w:rFonts w:ascii="仿宋" w:eastAsia="仿宋" w:hAnsi="仿宋" w:cs="仿宋" w:hint="eastAsia"/>
            <w:lang w:eastAsia="zh-CN"/>
          </w:rPr>
          <w:t>(一)、财务管理体系建设</w:t>
        </w:r>
        <w:r>
          <w:tab/>
        </w:r>
        <w:r>
          <w:fldChar w:fldCharType="begin"/>
        </w:r>
        <w:r>
          <w:instrText xml:space="preserve"> PAGEREF _Toc4068 \h </w:instrText>
        </w:r>
        <w:r>
          <w:fldChar w:fldCharType="separate"/>
        </w:r>
        <w:r>
          <w:t>24</w:t>
        </w:r>
        <w:r>
          <w:fldChar w:fldCharType="end"/>
        </w:r>
      </w:hyperlink>
    </w:p>
    <w:p>
      <w:pPr>
        <w:pStyle w:val="TOC2"/>
        <w:tabs>
          <w:tab w:val="right" w:leader="dot" w:pos="8306"/>
        </w:tabs>
      </w:pPr>
      <w:hyperlink w:anchor="_Toc28221" w:history="1">
        <w:r>
          <w:rPr>
            <w:rFonts w:ascii="仿宋" w:eastAsia="仿宋" w:hAnsi="仿宋" w:cs="仿宋" w:hint="eastAsia"/>
            <w:lang w:eastAsia="zh-CN"/>
          </w:rPr>
          <w:t>(二)、成本控制措施</w:t>
        </w:r>
        <w:r>
          <w:tab/>
        </w:r>
        <w:r>
          <w:fldChar w:fldCharType="begin"/>
        </w:r>
        <w:r>
          <w:instrText xml:space="preserve"> PAGEREF _Toc28221 \h </w:instrText>
        </w:r>
        <w:r>
          <w:fldChar w:fldCharType="separate"/>
        </w:r>
        <w:r>
          <w:t>25</w:t>
        </w:r>
        <w:r>
          <w:fldChar w:fldCharType="end"/>
        </w:r>
      </w:hyperlink>
    </w:p>
    <w:p>
      <w:pPr>
        <w:pStyle w:val="TOC1"/>
        <w:tabs>
          <w:tab w:val="right" w:leader="dot" w:pos="8306"/>
        </w:tabs>
      </w:pPr>
      <w:hyperlink w:anchor="_Toc737" w:history="1">
        <w:r>
          <w:rPr>
            <w:rFonts w:ascii="仿宋" w:eastAsia="仿宋" w:hAnsi="仿宋" w:cs="仿宋" w:hint="eastAsia"/>
            <w:lang w:eastAsia="zh-CN"/>
          </w:rPr>
          <w:t>六、建设风险评估分析</w:t>
        </w:r>
        <w:r>
          <w:tab/>
        </w:r>
        <w:r>
          <w:fldChar w:fldCharType="begin"/>
        </w:r>
        <w:r>
          <w:instrText xml:space="preserve"> PAGEREF _Toc737 \h </w:instrText>
        </w:r>
        <w:r>
          <w:fldChar w:fldCharType="separate"/>
        </w:r>
        <w:r>
          <w:t>26</w:t>
        </w:r>
        <w:r>
          <w:fldChar w:fldCharType="end"/>
        </w:r>
      </w:hyperlink>
    </w:p>
    <w:p>
      <w:pPr>
        <w:pStyle w:val="TOC2"/>
        <w:tabs>
          <w:tab w:val="right" w:leader="dot" w:pos="8306"/>
        </w:tabs>
      </w:pPr>
      <w:hyperlink w:anchor="_Toc16094" w:history="1">
        <w:r>
          <w:rPr>
            <w:rFonts w:ascii="仿宋" w:eastAsia="仿宋" w:hAnsi="仿宋" w:cs="仿宋" w:hint="eastAsia"/>
            <w:lang w:eastAsia="zh-CN"/>
          </w:rPr>
          <w:t>(一)、政策风险分析</w:t>
        </w:r>
        <w:r>
          <w:tab/>
        </w:r>
        <w:r>
          <w:fldChar w:fldCharType="begin"/>
        </w:r>
        <w:r>
          <w:instrText xml:space="preserve"> PAGEREF _Toc16094 \h </w:instrText>
        </w:r>
        <w:r>
          <w:fldChar w:fldCharType="separate"/>
        </w:r>
        <w:r>
          <w:t>26</w:t>
        </w:r>
        <w:r>
          <w:fldChar w:fldCharType="end"/>
        </w:r>
      </w:hyperlink>
    </w:p>
    <w:p>
      <w:pPr>
        <w:pStyle w:val="TOC2"/>
        <w:tabs>
          <w:tab w:val="right" w:leader="dot" w:pos="8306"/>
        </w:tabs>
      </w:pPr>
      <w:hyperlink w:anchor="_Toc16991" w:history="1">
        <w:r>
          <w:rPr>
            <w:rFonts w:ascii="仿宋" w:eastAsia="仿宋" w:hAnsi="仿宋" w:cs="仿宋" w:hint="eastAsia"/>
            <w:lang w:eastAsia="zh-CN"/>
          </w:rPr>
          <w:t>(二)、社会风险分析</w:t>
        </w:r>
        <w:r>
          <w:tab/>
        </w:r>
        <w:r>
          <w:fldChar w:fldCharType="begin"/>
        </w:r>
        <w:r>
          <w:instrText xml:space="preserve"> PAGEREF _Toc16991 \h </w:instrText>
        </w:r>
        <w:r>
          <w:fldChar w:fldCharType="separate"/>
        </w:r>
        <w:r>
          <w:t>27</w:t>
        </w:r>
        <w:r>
          <w:fldChar w:fldCharType="end"/>
        </w:r>
      </w:hyperlink>
    </w:p>
    <w:p>
      <w:pPr>
        <w:pStyle w:val="TOC2"/>
        <w:tabs>
          <w:tab w:val="right" w:leader="dot" w:pos="8306"/>
        </w:tabs>
      </w:pPr>
      <w:hyperlink w:anchor="_Toc25056" w:history="1">
        <w:r>
          <w:rPr>
            <w:rFonts w:ascii="仿宋" w:eastAsia="仿宋" w:hAnsi="仿宋" w:cs="仿宋" w:hint="eastAsia"/>
            <w:lang w:eastAsia="zh-CN"/>
          </w:rPr>
          <w:t>(三)、市场风险分析</w:t>
        </w:r>
        <w:r>
          <w:tab/>
        </w:r>
        <w:r>
          <w:fldChar w:fldCharType="begin"/>
        </w:r>
        <w:r>
          <w:instrText xml:space="preserve"> PAGEREF _Toc25056 \h </w:instrText>
        </w:r>
        <w:r>
          <w:fldChar w:fldCharType="separate"/>
        </w:r>
        <w:r>
          <w:t>29</w:t>
        </w:r>
        <w:r>
          <w:fldChar w:fldCharType="end"/>
        </w:r>
      </w:hyperlink>
    </w:p>
    <w:p>
      <w:pPr>
        <w:pStyle w:val="TOC2"/>
        <w:tabs>
          <w:tab w:val="right" w:leader="dot" w:pos="8306"/>
        </w:tabs>
      </w:pPr>
      <w:hyperlink w:anchor="_Toc21505" w:history="1">
        <w:r>
          <w:rPr>
            <w:rFonts w:ascii="仿宋" w:eastAsia="仿宋" w:hAnsi="仿宋" w:cs="仿宋" w:hint="eastAsia"/>
            <w:lang w:eastAsia="zh-CN"/>
          </w:rPr>
          <w:t>(四)、资金风险分析</w:t>
        </w:r>
        <w:r>
          <w:tab/>
        </w:r>
        <w:r>
          <w:fldChar w:fldCharType="begin"/>
        </w:r>
        <w:r>
          <w:instrText xml:space="preserve"> PAGEREF _Toc21505 \h </w:instrText>
        </w:r>
        <w:r>
          <w:fldChar w:fldCharType="separate"/>
        </w:r>
        <w:r>
          <w:t>30</w:t>
        </w:r>
        <w:r>
          <w:fldChar w:fldCharType="end"/>
        </w:r>
      </w:hyperlink>
    </w:p>
    <w:p>
      <w:pPr>
        <w:pStyle w:val="TOC2"/>
        <w:tabs>
          <w:tab w:val="right" w:leader="dot" w:pos="8306"/>
        </w:tabs>
      </w:pPr>
      <w:hyperlink w:anchor="_Toc24481" w:history="1">
        <w:r>
          <w:rPr>
            <w:rFonts w:ascii="仿宋" w:eastAsia="仿宋" w:hAnsi="仿宋" w:cs="仿宋" w:hint="eastAsia"/>
            <w:lang w:eastAsia="zh-CN"/>
          </w:rPr>
          <w:t>(五)、技术风险分析</w:t>
        </w:r>
        <w:r>
          <w:tab/>
        </w:r>
        <w:r>
          <w:fldChar w:fldCharType="begin"/>
        </w:r>
        <w:r>
          <w:instrText xml:space="preserve"> PAGEREF _Toc24481 \h </w:instrText>
        </w:r>
        <w:r>
          <w:fldChar w:fldCharType="separate"/>
        </w:r>
        <w:r>
          <w:t>31</w:t>
        </w:r>
        <w:r>
          <w:fldChar w:fldCharType="end"/>
        </w:r>
      </w:hyperlink>
    </w:p>
    <w:p>
      <w:pPr>
        <w:pStyle w:val="TOC2"/>
        <w:tabs>
          <w:tab w:val="right" w:leader="dot" w:pos="8306"/>
        </w:tabs>
      </w:pPr>
      <w:hyperlink w:anchor="_Toc23272" w:history="1">
        <w:r>
          <w:rPr>
            <w:rFonts w:ascii="仿宋" w:eastAsia="仿宋" w:hAnsi="仿宋" w:cs="仿宋" w:hint="eastAsia"/>
            <w:lang w:eastAsia="zh-CN"/>
          </w:rPr>
          <w:t>(六)、财务风险分析</w:t>
        </w:r>
        <w:r>
          <w:tab/>
        </w:r>
        <w:r>
          <w:fldChar w:fldCharType="begin"/>
        </w:r>
        <w:r>
          <w:instrText xml:space="preserve"> PAGEREF _Toc23272 \h </w:instrText>
        </w:r>
        <w:r>
          <w:fldChar w:fldCharType="separate"/>
        </w:r>
        <w:r>
          <w:t>32</w:t>
        </w:r>
        <w:r>
          <w:fldChar w:fldCharType="end"/>
        </w:r>
      </w:hyperlink>
    </w:p>
    <w:p>
      <w:pPr>
        <w:pStyle w:val="TOC2"/>
        <w:tabs>
          <w:tab w:val="right" w:leader="dot" w:pos="8306"/>
        </w:tabs>
      </w:pPr>
      <w:hyperlink w:anchor="_Toc529" w:history="1">
        <w:r>
          <w:rPr>
            <w:rFonts w:ascii="仿宋" w:eastAsia="仿宋" w:hAnsi="仿宋" w:cs="仿宋" w:hint="eastAsia"/>
            <w:lang w:eastAsia="zh-CN"/>
          </w:rPr>
          <w:t>(七)、管理风险分析</w:t>
        </w:r>
        <w:r>
          <w:tab/>
        </w:r>
        <w:r>
          <w:fldChar w:fldCharType="begin"/>
        </w:r>
        <w:r>
          <w:instrText xml:space="preserve"> PAGEREF _Toc529 \h </w:instrText>
        </w:r>
        <w:r>
          <w:fldChar w:fldCharType="separate"/>
        </w:r>
        <w:r>
          <w:t>34</w:t>
        </w:r>
        <w:r>
          <w:fldChar w:fldCharType="end"/>
        </w:r>
      </w:hyperlink>
    </w:p>
    <w:p>
      <w:pPr>
        <w:pStyle w:val="TOC2"/>
        <w:tabs>
          <w:tab w:val="right" w:leader="dot" w:pos="8306"/>
        </w:tabs>
      </w:pPr>
      <w:hyperlink w:anchor="_Toc10061" w:history="1">
        <w:r>
          <w:rPr>
            <w:rFonts w:ascii="仿宋" w:eastAsia="仿宋" w:hAnsi="仿宋" w:cs="仿宋" w:hint="eastAsia"/>
            <w:lang w:eastAsia="zh-CN"/>
          </w:rPr>
          <w:t>(八)、其它风险分析</w:t>
        </w:r>
        <w:r>
          <w:tab/>
        </w:r>
        <w:r>
          <w:fldChar w:fldCharType="begin"/>
        </w:r>
        <w:r>
          <w:instrText xml:space="preserve"> PAGEREF _Toc10061 \h </w:instrText>
        </w:r>
        <w:r>
          <w:fldChar w:fldCharType="separate"/>
        </w:r>
        <w:r>
          <w:t>35</w:t>
        </w:r>
        <w:r>
          <w:fldChar w:fldCharType="end"/>
        </w:r>
      </w:hyperlink>
    </w:p>
    <w:p>
      <w:pPr>
        <w:pStyle w:val="TOC2"/>
        <w:tabs>
          <w:tab w:val="right" w:leader="dot" w:pos="8306"/>
        </w:tabs>
      </w:pPr>
      <w:hyperlink w:anchor="_Toc30307" w:history="1">
        <w:r>
          <w:rPr>
            <w:rFonts w:ascii="仿宋" w:eastAsia="仿宋" w:hAnsi="仿宋" w:cs="仿宋" w:hint="eastAsia"/>
            <w:lang w:eastAsia="zh-CN"/>
          </w:rPr>
          <w:t>(九)、社会影响评估</w:t>
        </w:r>
        <w:r>
          <w:tab/>
        </w:r>
        <w:r>
          <w:fldChar w:fldCharType="begin"/>
        </w:r>
        <w:r>
          <w:instrText xml:space="preserve"> PAGEREF _Toc30307 \h </w:instrText>
        </w:r>
        <w:r>
          <w:fldChar w:fldCharType="separate"/>
        </w:r>
        <w:r>
          <w:t>37</w:t>
        </w:r>
        <w:r>
          <w:fldChar w:fldCharType="end"/>
        </w:r>
      </w:hyperlink>
    </w:p>
    <w:p>
      <w:pPr>
        <w:pStyle w:val="TOC1"/>
        <w:tabs>
          <w:tab w:val="right" w:leader="dot" w:pos="8306"/>
        </w:tabs>
      </w:pPr>
      <w:hyperlink w:anchor="_Toc24559" w:history="1">
        <w:r>
          <w:rPr>
            <w:rFonts w:ascii="仿宋" w:eastAsia="仿宋" w:hAnsi="仿宋" w:cs="仿宋" w:hint="eastAsia"/>
            <w:lang w:eastAsia="zh-CN"/>
          </w:rPr>
          <w:t>七、资金管理与财务规划</w:t>
        </w:r>
        <w:r>
          <w:tab/>
        </w:r>
        <w:r>
          <w:fldChar w:fldCharType="begin"/>
        </w:r>
        <w:r>
          <w:instrText xml:space="preserve"> PAGEREF _Toc24559 \h </w:instrText>
        </w:r>
        <w:r>
          <w:fldChar w:fldCharType="separate"/>
        </w:r>
        <w:r>
          <w:t>39</w:t>
        </w:r>
        <w:r>
          <w:fldChar w:fldCharType="end"/>
        </w:r>
      </w:hyperlink>
    </w:p>
    <w:p>
      <w:pPr>
        <w:pStyle w:val="TOC2"/>
        <w:tabs>
          <w:tab w:val="right" w:leader="dot" w:pos="8306"/>
        </w:tabs>
      </w:pPr>
      <w:hyperlink w:anchor="_Toc9551" w:history="1">
        <w:r>
          <w:rPr>
            <w:rFonts w:ascii="仿宋" w:eastAsia="仿宋" w:hAnsi="仿宋" w:cs="仿宋" w:hint="eastAsia"/>
            <w:lang w:eastAsia="zh-CN"/>
          </w:rPr>
          <w:t>(一)、项目资金来源与筹措</w:t>
        </w:r>
        <w:r>
          <w:tab/>
        </w:r>
        <w:r>
          <w:fldChar w:fldCharType="begin"/>
        </w:r>
        <w:r>
          <w:instrText xml:space="preserve"> PAGEREF _Toc9551 \h </w:instrText>
        </w:r>
        <w:r>
          <w:fldChar w:fldCharType="separate"/>
        </w:r>
        <w:r>
          <w:t>39</w:t>
        </w:r>
        <w:r>
          <w:fldChar w:fldCharType="end"/>
        </w:r>
      </w:hyperlink>
    </w:p>
    <w:p>
      <w:pPr>
        <w:pStyle w:val="TOC2"/>
        <w:tabs>
          <w:tab w:val="right" w:leader="dot" w:pos="8306"/>
        </w:tabs>
      </w:pPr>
      <w:hyperlink w:anchor="_Toc31702" w:history="1">
        <w:r>
          <w:rPr>
            <w:rFonts w:ascii="仿宋" w:eastAsia="仿宋" w:hAnsi="仿宋" w:cs="仿宋" w:hint="eastAsia"/>
            <w:lang w:eastAsia="zh-CN"/>
          </w:rPr>
          <w:t>(二)、资金使用与监管</w:t>
        </w:r>
        <w:r>
          <w:tab/>
        </w:r>
        <w:r>
          <w:fldChar w:fldCharType="begin"/>
        </w:r>
        <w:r>
          <w:instrText xml:space="preserve"> PAGEREF _Toc31702 \h </w:instrText>
        </w:r>
        <w:r>
          <w:fldChar w:fldCharType="separate"/>
        </w:r>
        <w:r>
          <w:t>40</w:t>
        </w:r>
        <w:r>
          <w:fldChar w:fldCharType="end"/>
        </w:r>
      </w:hyperlink>
    </w:p>
    <w:p>
      <w:pPr>
        <w:pStyle w:val="TOC2"/>
        <w:tabs>
          <w:tab w:val="right" w:leader="dot" w:pos="8306"/>
        </w:tabs>
      </w:pPr>
      <w:hyperlink w:anchor="_Toc15936" w:history="1">
        <w:r>
          <w:rPr>
            <w:rFonts w:ascii="仿宋" w:eastAsia="仿宋" w:hAnsi="仿宋" w:cs="仿宋" w:hint="eastAsia"/>
            <w:lang w:eastAsia="zh-CN"/>
          </w:rPr>
          <w:t>(三)、财务规划与预测</w:t>
        </w:r>
        <w:r>
          <w:tab/>
        </w:r>
        <w:r>
          <w:fldChar w:fldCharType="begin"/>
        </w:r>
        <w:r>
          <w:instrText xml:space="preserve"> PAGEREF _Toc15936 \h </w:instrText>
        </w:r>
        <w:r>
          <w:fldChar w:fldCharType="separate"/>
        </w:r>
        <w:r>
          <w:t>41</w:t>
        </w:r>
        <w:r>
          <w:fldChar w:fldCharType="end"/>
        </w:r>
      </w:hyperlink>
    </w:p>
    <w:p>
      <w:pPr>
        <w:pStyle w:val="TOC1"/>
        <w:tabs>
          <w:tab w:val="right" w:leader="dot" w:pos="8306"/>
        </w:tabs>
      </w:pPr>
      <w:hyperlink w:anchor="_Toc14134" w:history="1">
        <w:r>
          <w:rPr>
            <w:rFonts w:ascii="仿宋" w:eastAsia="仿宋" w:hAnsi="仿宋" w:cs="仿宋" w:hint="eastAsia"/>
            <w:lang w:eastAsia="zh-CN"/>
          </w:rPr>
          <w:t>八、环境保护与治理方案</w:t>
        </w:r>
        <w:r>
          <w:tab/>
        </w:r>
        <w:r>
          <w:fldChar w:fldCharType="begin"/>
        </w:r>
        <w:r>
          <w:instrText xml:space="preserve"> PAGEREF _Toc14134 \h </w:instrText>
        </w:r>
        <w:r>
          <w:fldChar w:fldCharType="separate"/>
        </w:r>
        <w:r>
          <w:t>42</w:t>
        </w:r>
        <w:r>
          <w:fldChar w:fldCharType="end"/>
        </w:r>
      </w:hyperlink>
    </w:p>
    <w:p>
      <w:pPr>
        <w:pStyle w:val="TOC2"/>
        <w:tabs>
          <w:tab w:val="right" w:leader="dot" w:pos="8306"/>
        </w:tabs>
      </w:pPr>
      <w:hyperlink w:anchor="_Toc5417" w:history="1">
        <w:r>
          <w:rPr>
            <w:rFonts w:ascii="仿宋" w:eastAsia="仿宋" w:hAnsi="仿宋" w:cs="仿宋" w:hint="eastAsia"/>
            <w:lang w:eastAsia="zh-CN"/>
          </w:rPr>
          <w:t>(一)、项目环境影响评估</w:t>
        </w:r>
        <w:r>
          <w:tab/>
        </w:r>
        <w:r>
          <w:fldChar w:fldCharType="begin"/>
        </w:r>
        <w:r>
          <w:instrText xml:space="preserve"> PAGEREF _Toc5417 \h </w:instrText>
        </w:r>
        <w:r>
          <w:fldChar w:fldCharType="separate"/>
        </w:r>
        <w:r>
          <w:t>42</w:t>
        </w:r>
        <w:r>
          <w:fldChar w:fldCharType="end"/>
        </w:r>
      </w:hyperlink>
    </w:p>
    <w:p>
      <w:pPr>
        <w:pStyle w:val="TOC2"/>
        <w:tabs>
          <w:tab w:val="right" w:leader="dot" w:pos="8306"/>
        </w:tabs>
      </w:pPr>
      <w:hyperlink w:anchor="_Toc17536" w:history="1">
        <w:r>
          <w:rPr>
            <w:rFonts w:ascii="仿宋" w:eastAsia="仿宋" w:hAnsi="仿宋" w:cs="仿宋" w:hint="eastAsia"/>
            <w:lang w:eastAsia="zh-CN"/>
          </w:rPr>
          <w:t>(二)、环境保护措施与治理方案</w:t>
        </w:r>
        <w:r>
          <w:tab/>
        </w:r>
        <w:r>
          <w:fldChar w:fldCharType="begin"/>
        </w:r>
        <w:r>
          <w:instrText xml:space="preserve"> PAGEREF _Toc17536 \h </w:instrText>
        </w:r>
        <w:r>
          <w:fldChar w:fldCharType="separate"/>
        </w:r>
        <w:r>
          <w:t>43</w:t>
        </w:r>
        <w:r>
          <w:fldChar w:fldCharType="end"/>
        </w:r>
      </w:hyperlink>
    </w:p>
    <w:p>
      <w:pPr>
        <w:pStyle w:val="TOC1"/>
        <w:tabs>
          <w:tab w:val="right" w:leader="dot" w:pos="8306"/>
        </w:tabs>
      </w:pPr>
      <w:hyperlink w:anchor="_Toc12250" w:history="1">
        <w:r>
          <w:rPr>
            <w:rFonts w:ascii="仿宋" w:eastAsia="仿宋" w:hAnsi="仿宋" w:cs="仿宋" w:hint="eastAsia"/>
            <w:lang w:eastAsia="zh-CN"/>
          </w:rPr>
          <w:t>九、项目质量与标准</w:t>
        </w:r>
        <w:r>
          <w:tab/>
        </w:r>
        <w:r>
          <w:fldChar w:fldCharType="begin"/>
        </w:r>
        <w:r>
          <w:instrText xml:space="preserve"> PAGEREF _Toc12250 \h </w:instrText>
        </w:r>
        <w:r>
          <w:fldChar w:fldCharType="separate"/>
        </w:r>
        <w:r>
          <w:t>43</w:t>
        </w:r>
        <w:r>
          <w:fldChar w:fldCharType="end"/>
        </w:r>
      </w:hyperlink>
    </w:p>
    <w:p>
      <w:pPr>
        <w:pStyle w:val="TOC2"/>
        <w:tabs>
          <w:tab w:val="right" w:leader="dot" w:pos="8306"/>
        </w:tabs>
      </w:pPr>
      <w:hyperlink w:anchor="_Toc17120" w:history="1">
        <w:r>
          <w:rPr>
            <w:rFonts w:ascii="仿宋" w:eastAsia="仿宋" w:hAnsi="仿宋" w:cs="仿宋" w:hint="eastAsia"/>
            <w:lang w:eastAsia="zh-CN"/>
          </w:rPr>
          <w:t>(一)、质量保障体系</w:t>
        </w:r>
        <w:r>
          <w:tab/>
        </w:r>
        <w:r>
          <w:fldChar w:fldCharType="begin"/>
        </w:r>
        <w:r>
          <w:instrText xml:space="preserve"> PAGEREF _Toc17120 \h </w:instrText>
        </w:r>
        <w:r>
          <w:fldChar w:fldCharType="separate"/>
        </w:r>
        <w:r>
          <w:t>43</w:t>
        </w:r>
        <w:r>
          <w:fldChar w:fldCharType="end"/>
        </w:r>
      </w:hyperlink>
    </w:p>
    <w:p>
      <w:pPr>
        <w:pStyle w:val="TOC2"/>
        <w:tabs>
          <w:tab w:val="right" w:leader="dot" w:pos="8306"/>
        </w:tabs>
      </w:pPr>
      <w:hyperlink w:anchor="_Toc1793" w:history="1">
        <w:r>
          <w:rPr>
            <w:rFonts w:ascii="仿宋" w:eastAsia="仿宋" w:hAnsi="仿宋" w:cs="仿宋" w:hint="eastAsia"/>
            <w:lang w:eastAsia="zh-CN"/>
          </w:rPr>
          <w:t>(二)、标准化作业流程</w:t>
        </w:r>
        <w:r>
          <w:tab/>
        </w:r>
        <w:r>
          <w:fldChar w:fldCharType="begin"/>
        </w:r>
        <w:r>
          <w:instrText xml:space="preserve"> PAGEREF _Toc1793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09" w:history="1">
        <w:r>
          <w:rPr>
            <w:rFonts w:ascii="仿宋" w:eastAsia="仿宋" w:hAnsi="仿宋" w:cs="仿宋" w:hint="eastAsia"/>
            <w:lang w:eastAsia="zh-CN"/>
          </w:rPr>
          <w:t>(三)、质量监控与评估</w:t>
        </w:r>
        <w:r>
          <w:tab/>
        </w:r>
        <w:r>
          <w:fldChar w:fldCharType="begin"/>
        </w:r>
        <w:r>
          <w:instrText xml:space="preserve"> PAGEREF _Toc3509 \h </w:instrText>
        </w:r>
        <w:r>
          <w:fldChar w:fldCharType="separate"/>
        </w:r>
        <w:r>
          <w:t>47</w:t>
        </w:r>
        <w:r>
          <w:fldChar w:fldCharType="end"/>
        </w:r>
      </w:hyperlink>
    </w:p>
    <w:p>
      <w:pPr>
        <w:pStyle w:val="TOC2"/>
        <w:tabs>
          <w:tab w:val="right" w:leader="dot" w:pos="8306"/>
        </w:tabs>
      </w:pPr>
      <w:hyperlink w:anchor="_Toc24643" w:history="1">
        <w:r>
          <w:rPr>
            <w:rFonts w:ascii="仿宋" w:eastAsia="仿宋" w:hAnsi="仿宋" w:cs="仿宋" w:hint="eastAsia"/>
            <w:lang w:eastAsia="zh-CN"/>
          </w:rPr>
          <w:t>(四)、质量改进计划</w:t>
        </w:r>
        <w:r>
          <w:tab/>
        </w:r>
        <w:r>
          <w:fldChar w:fldCharType="begin"/>
        </w:r>
        <w:r>
          <w:instrText xml:space="preserve"> PAGEREF _Toc24643 \h </w:instrText>
        </w:r>
        <w:r>
          <w:fldChar w:fldCharType="separate"/>
        </w:r>
        <w:r>
          <w:t>47</w:t>
        </w:r>
        <w:r>
          <w:fldChar w:fldCharType="end"/>
        </w:r>
      </w:hyperlink>
    </w:p>
    <w:p>
      <w:pPr>
        <w:pStyle w:val="TOC1"/>
        <w:tabs>
          <w:tab w:val="right" w:leader="dot" w:pos="8306"/>
        </w:tabs>
      </w:pPr>
      <w:hyperlink w:anchor="_Toc21707" w:history="1">
        <w:r>
          <w:rPr>
            <w:rFonts w:ascii="仿宋" w:eastAsia="仿宋" w:hAnsi="仿宋" w:cs="仿宋" w:hint="eastAsia"/>
            <w:lang w:eastAsia="zh-CN"/>
          </w:rPr>
          <w:t>十、项目进度计划</w:t>
        </w:r>
        <w:r>
          <w:tab/>
        </w:r>
        <w:r>
          <w:fldChar w:fldCharType="begin"/>
        </w:r>
        <w:r>
          <w:instrText xml:space="preserve"> PAGEREF _Toc21707 \h </w:instrText>
        </w:r>
        <w:r>
          <w:fldChar w:fldCharType="separate"/>
        </w:r>
        <w:r>
          <w:t>49</w:t>
        </w:r>
        <w:r>
          <w:fldChar w:fldCharType="end"/>
        </w:r>
      </w:hyperlink>
    </w:p>
    <w:p>
      <w:pPr>
        <w:pStyle w:val="TOC2"/>
        <w:tabs>
          <w:tab w:val="right" w:leader="dot" w:pos="8306"/>
        </w:tabs>
      </w:pPr>
      <w:hyperlink w:anchor="_Toc4624" w:history="1">
        <w:r>
          <w:rPr>
            <w:rFonts w:ascii="仿宋" w:eastAsia="仿宋" w:hAnsi="仿宋" w:cs="仿宋" w:hint="eastAsia"/>
            <w:lang w:eastAsia="zh-CN"/>
          </w:rPr>
          <w:t>(一)、建设周期</w:t>
        </w:r>
        <w:r>
          <w:tab/>
        </w:r>
        <w:r>
          <w:fldChar w:fldCharType="begin"/>
        </w:r>
        <w:r>
          <w:instrText xml:space="preserve"> PAGEREF _Toc4624 \h </w:instrText>
        </w:r>
        <w:r>
          <w:fldChar w:fldCharType="separate"/>
        </w:r>
        <w:r>
          <w:t>49</w:t>
        </w:r>
        <w:r>
          <w:fldChar w:fldCharType="end"/>
        </w:r>
      </w:hyperlink>
    </w:p>
    <w:p>
      <w:pPr>
        <w:pStyle w:val="TOC2"/>
        <w:tabs>
          <w:tab w:val="right" w:leader="dot" w:pos="8306"/>
        </w:tabs>
      </w:pPr>
      <w:hyperlink w:anchor="_Toc11098" w:history="1">
        <w:r>
          <w:rPr>
            <w:rFonts w:ascii="仿宋" w:eastAsia="仿宋" w:hAnsi="仿宋" w:cs="仿宋" w:hint="eastAsia"/>
            <w:lang w:eastAsia="zh-CN"/>
          </w:rPr>
          <w:t>(二)、建设进度</w:t>
        </w:r>
        <w:r>
          <w:tab/>
        </w:r>
        <w:r>
          <w:fldChar w:fldCharType="begin"/>
        </w:r>
        <w:r>
          <w:instrText xml:space="preserve"> PAGEREF _Toc11098 \h </w:instrText>
        </w:r>
        <w:r>
          <w:fldChar w:fldCharType="separate"/>
        </w:r>
        <w:r>
          <w:t>49</w:t>
        </w:r>
        <w:r>
          <w:fldChar w:fldCharType="end"/>
        </w:r>
      </w:hyperlink>
    </w:p>
    <w:p>
      <w:pPr>
        <w:pStyle w:val="TOC2"/>
        <w:tabs>
          <w:tab w:val="right" w:leader="dot" w:pos="8306"/>
        </w:tabs>
      </w:pPr>
      <w:hyperlink w:anchor="_Toc18205" w:history="1">
        <w:r>
          <w:rPr>
            <w:rFonts w:ascii="仿宋" w:eastAsia="仿宋" w:hAnsi="仿宋" w:cs="仿宋" w:hint="eastAsia"/>
            <w:lang w:eastAsia="zh-CN"/>
          </w:rPr>
          <w:t>(三)、进度安排注意事项</w:t>
        </w:r>
        <w:r>
          <w:tab/>
        </w:r>
        <w:r>
          <w:fldChar w:fldCharType="begin"/>
        </w:r>
        <w:r>
          <w:instrText xml:space="preserve"> PAGEREF _Toc18205 \h </w:instrText>
        </w:r>
        <w:r>
          <w:fldChar w:fldCharType="separate"/>
        </w:r>
        <w:r>
          <w:t>50</w:t>
        </w:r>
        <w:r>
          <w:fldChar w:fldCharType="end"/>
        </w:r>
      </w:hyperlink>
    </w:p>
    <w:p>
      <w:pPr>
        <w:pStyle w:val="TOC2"/>
        <w:tabs>
          <w:tab w:val="right" w:leader="dot" w:pos="8306"/>
        </w:tabs>
      </w:pPr>
      <w:hyperlink w:anchor="_Toc27679" w:history="1">
        <w:r>
          <w:rPr>
            <w:rFonts w:ascii="仿宋" w:eastAsia="仿宋" w:hAnsi="仿宋" w:cs="仿宋" w:hint="eastAsia"/>
            <w:lang w:eastAsia="zh-CN"/>
          </w:rPr>
          <w:t>(四)、人力资源配置</w:t>
        </w:r>
        <w:r>
          <w:tab/>
        </w:r>
        <w:r>
          <w:fldChar w:fldCharType="begin"/>
        </w:r>
        <w:r>
          <w:instrText xml:space="preserve"> PAGEREF _Toc27679 \h </w:instrText>
        </w:r>
        <w:r>
          <w:fldChar w:fldCharType="separate"/>
        </w:r>
        <w:r>
          <w:t>51</w:t>
        </w:r>
        <w:r>
          <w:fldChar w:fldCharType="end"/>
        </w:r>
      </w:hyperlink>
    </w:p>
    <w:p>
      <w:pPr>
        <w:pStyle w:val="TOC2"/>
        <w:tabs>
          <w:tab w:val="right" w:leader="dot" w:pos="8306"/>
        </w:tabs>
      </w:pPr>
      <w:hyperlink w:anchor="_Toc18090" w:history="1">
        <w:r>
          <w:rPr>
            <w:rFonts w:ascii="仿宋" w:eastAsia="仿宋" w:hAnsi="仿宋" w:cs="仿宋" w:hint="eastAsia"/>
            <w:lang w:eastAsia="zh-CN"/>
          </w:rPr>
          <w:t>(五)、员工培训</w:t>
        </w:r>
        <w:r>
          <w:tab/>
        </w:r>
        <w:r>
          <w:fldChar w:fldCharType="begin"/>
        </w:r>
        <w:r>
          <w:instrText xml:space="preserve"> PAGEREF _Toc18090 \h </w:instrText>
        </w:r>
        <w:r>
          <w:fldChar w:fldCharType="separate"/>
        </w:r>
        <w:r>
          <w:t>53</w:t>
        </w:r>
        <w:r>
          <w:fldChar w:fldCharType="end"/>
        </w:r>
      </w:hyperlink>
    </w:p>
    <w:p>
      <w:pPr>
        <w:pStyle w:val="TOC2"/>
        <w:tabs>
          <w:tab w:val="right" w:leader="dot" w:pos="8306"/>
        </w:tabs>
      </w:pPr>
      <w:hyperlink w:anchor="_Toc770" w:history="1">
        <w:r>
          <w:rPr>
            <w:rFonts w:ascii="仿宋" w:eastAsia="仿宋" w:hAnsi="仿宋" w:cs="仿宋" w:hint="eastAsia"/>
            <w:lang w:eastAsia="zh-CN"/>
          </w:rPr>
          <w:t>(六)、项目实施保障</w:t>
        </w:r>
        <w:r>
          <w:tab/>
        </w:r>
        <w:r>
          <w:fldChar w:fldCharType="begin"/>
        </w:r>
        <w:r>
          <w:instrText xml:space="preserve"> PAGEREF _Toc770 \h </w:instrText>
        </w:r>
        <w:r>
          <w:fldChar w:fldCharType="separate"/>
        </w:r>
        <w:r>
          <w:t>54</w:t>
        </w:r>
        <w:r>
          <w:fldChar w:fldCharType="end"/>
        </w:r>
      </w:hyperlink>
    </w:p>
    <w:p>
      <w:pPr>
        <w:pStyle w:val="TOC2"/>
        <w:tabs>
          <w:tab w:val="right" w:leader="dot" w:pos="8306"/>
        </w:tabs>
      </w:pPr>
      <w:hyperlink w:anchor="_Toc12287" w:history="1">
        <w:r>
          <w:rPr>
            <w:rFonts w:ascii="仿宋" w:eastAsia="仿宋" w:hAnsi="仿宋" w:cs="仿宋" w:hint="eastAsia"/>
            <w:lang w:eastAsia="zh-CN"/>
          </w:rPr>
          <w:t>(七)、安全规范管理</w:t>
        </w:r>
        <w:r>
          <w:tab/>
        </w:r>
        <w:r>
          <w:fldChar w:fldCharType="begin"/>
        </w:r>
        <w:r>
          <w:instrText xml:space="preserve"> PAGEREF _Toc12287 \h </w:instrText>
        </w:r>
        <w:r>
          <w:fldChar w:fldCharType="separate"/>
        </w:r>
        <w:r>
          <w:t>55</w:t>
        </w:r>
        <w:r>
          <w:fldChar w:fldCharType="end"/>
        </w:r>
      </w:hyperlink>
    </w:p>
    <w:p>
      <w:pPr>
        <w:pStyle w:val="TOC1"/>
        <w:tabs>
          <w:tab w:val="right" w:leader="dot" w:pos="8306"/>
        </w:tabs>
      </w:pPr>
      <w:hyperlink w:anchor="_Toc28967" w:history="1">
        <w:r>
          <w:rPr>
            <w:rFonts w:ascii="仿宋" w:eastAsia="仿宋" w:hAnsi="仿宋" w:cs="仿宋" w:hint="eastAsia"/>
            <w:lang w:eastAsia="zh-CN"/>
          </w:rPr>
          <w:t>十一、土地利用与规划方案</w:t>
        </w:r>
        <w:r>
          <w:tab/>
        </w:r>
        <w:r>
          <w:fldChar w:fldCharType="begin"/>
        </w:r>
        <w:r>
          <w:instrText xml:space="preserve"> PAGEREF _Toc28967 \h </w:instrText>
        </w:r>
        <w:r>
          <w:fldChar w:fldCharType="separate"/>
        </w:r>
        <w:r>
          <w:t>56</w:t>
        </w:r>
        <w:r>
          <w:fldChar w:fldCharType="end"/>
        </w:r>
      </w:hyperlink>
    </w:p>
    <w:p>
      <w:pPr>
        <w:pStyle w:val="TOC2"/>
        <w:tabs>
          <w:tab w:val="right" w:leader="dot" w:pos="8306"/>
        </w:tabs>
      </w:pPr>
      <w:hyperlink w:anchor="_Toc19139" w:history="1">
        <w:r>
          <w:rPr>
            <w:rFonts w:ascii="仿宋" w:eastAsia="仿宋" w:hAnsi="仿宋" w:cs="仿宋" w:hint="eastAsia"/>
            <w:lang w:eastAsia="zh-CN"/>
          </w:rPr>
          <w:t>(一)、项目用地情况分析</w:t>
        </w:r>
        <w:r>
          <w:tab/>
        </w:r>
        <w:r>
          <w:fldChar w:fldCharType="begin"/>
        </w:r>
        <w:r>
          <w:instrText xml:space="preserve"> PAGEREF _Toc19139 \h </w:instrText>
        </w:r>
        <w:r>
          <w:fldChar w:fldCharType="separate"/>
        </w:r>
        <w:r>
          <w:t>56</w:t>
        </w:r>
        <w:r>
          <w:fldChar w:fldCharType="end"/>
        </w:r>
      </w:hyperlink>
    </w:p>
    <w:p>
      <w:pPr>
        <w:pStyle w:val="TOC2"/>
        <w:tabs>
          <w:tab w:val="right" w:leader="dot" w:pos="8306"/>
        </w:tabs>
      </w:pPr>
      <w:hyperlink w:anchor="_Toc18018" w:history="1">
        <w:r>
          <w:rPr>
            <w:rFonts w:ascii="仿宋" w:eastAsia="仿宋" w:hAnsi="仿宋" w:cs="仿宋" w:hint="eastAsia"/>
            <w:lang w:eastAsia="zh-CN"/>
          </w:rPr>
          <w:t>(二)、土地利用规划方案</w:t>
        </w:r>
        <w:r>
          <w:tab/>
        </w:r>
        <w:r>
          <w:fldChar w:fldCharType="begin"/>
        </w:r>
        <w:r>
          <w:instrText xml:space="preserve"> PAGEREF _Toc18018 \h </w:instrText>
        </w:r>
        <w:r>
          <w:fldChar w:fldCharType="separate"/>
        </w:r>
        <w:r>
          <w:t>57</w:t>
        </w:r>
        <w:r>
          <w:fldChar w:fldCharType="end"/>
        </w:r>
      </w:hyperlink>
    </w:p>
    <w:p>
      <w:pPr>
        <w:pStyle w:val="TOC1"/>
        <w:tabs>
          <w:tab w:val="right" w:leader="dot" w:pos="8306"/>
        </w:tabs>
      </w:pPr>
      <w:hyperlink w:anchor="_Toc23323" w:history="1">
        <w:r>
          <w:rPr>
            <w:rFonts w:ascii="仿宋" w:eastAsia="仿宋" w:hAnsi="仿宋" w:cs="仿宋" w:hint="eastAsia"/>
            <w:lang w:eastAsia="zh-CN"/>
          </w:rPr>
          <w:t>十二、安全与应急管理</w:t>
        </w:r>
        <w:r>
          <w:tab/>
        </w:r>
        <w:r>
          <w:fldChar w:fldCharType="begin"/>
        </w:r>
        <w:r>
          <w:instrText xml:space="preserve"> PAGEREF _Toc23323 \h </w:instrText>
        </w:r>
        <w:r>
          <w:fldChar w:fldCharType="separate"/>
        </w:r>
        <w:r>
          <w:t>58</w:t>
        </w:r>
        <w:r>
          <w:fldChar w:fldCharType="end"/>
        </w:r>
      </w:hyperlink>
    </w:p>
    <w:p>
      <w:pPr>
        <w:pStyle w:val="TOC2"/>
        <w:tabs>
          <w:tab w:val="right" w:leader="dot" w:pos="8306"/>
        </w:tabs>
      </w:pPr>
      <w:hyperlink w:anchor="_Toc25440" w:history="1">
        <w:r>
          <w:rPr>
            <w:rFonts w:ascii="仿宋" w:eastAsia="仿宋" w:hAnsi="仿宋" w:cs="仿宋" w:hint="eastAsia"/>
            <w:lang w:eastAsia="zh-CN"/>
          </w:rPr>
          <w:t>(一)、安全生产管理</w:t>
        </w:r>
        <w:r>
          <w:tab/>
        </w:r>
        <w:r>
          <w:fldChar w:fldCharType="begin"/>
        </w:r>
        <w:r>
          <w:instrText xml:space="preserve"> PAGEREF _Toc25440 \h </w:instrText>
        </w:r>
        <w:r>
          <w:fldChar w:fldCharType="separate"/>
        </w:r>
        <w:r>
          <w:t>58</w:t>
        </w:r>
        <w:r>
          <w:fldChar w:fldCharType="end"/>
        </w:r>
      </w:hyperlink>
    </w:p>
    <w:p>
      <w:pPr>
        <w:pStyle w:val="TOC2"/>
        <w:tabs>
          <w:tab w:val="right" w:leader="dot" w:pos="8306"/>
        </w:tabs>
      </w:pPr>
      <w:hyperlink w:anchor="_Toc8115" w:history="1">
        <w:r>
          <w:rPr>
            <w:rFonts w:ascii="仿宋" w:eastAsia="仿宋" w:hAnsi="仿宋" w:cs="仿宋" w:hint="eastAsia"/>
            <w:lang w:eastAsia="zh-CN"/>
          </w:rPr>
          <w:t>(二)、应急预案与响应</w:t>
        </w:r>
        <w:r>
          <w:tab/>
        </w:r>
        <w:r>
          <w:fldChar w:fldCharType="begin"/>
        </w:r>
        <w:r>
          <w:instrText xml:space="preserve"> PAGEREF _Toc8115 \h </w:instrText>
        </w:r>
        <w:r>
          <w:fldChar w:fldCharType="separate"/>
        </w:r>
        <w:r>
          <w:t>60</w:t>
        </w:r>
        <w:r>
          <w:fldChar w:fldCharType="end"/>
        </w:r>
      </w:hyperlink>
    </w:p>
    <w:p>
      <w:pPr>
        <w:pStyle w:val="TOC1"/>
        <w:tabs>
          <w:tab w:val="right" w:leader="dot" w:pos="8306"/>
        </w:tabs>
      </w:pPr>
      <w:hyperlink w:anchor="_Toc12806" w:history="1">
        <w:r>
          <w:rPr>
            <w:rFonts w:ascii="仿宋" w:eastAsia="仿宋" w:hAnsi="仿宋" w:cs="仿宋" w:hint="eastAsia"/>
            <w:lang w:eastAsia="zh-CN"/>
          </w:rPr>
          <w:t>十三、设施与设备管理</w:t>
        </w:r>
        <w:r>
          <w:tab/>
        </w:r>
        <w:r>
          <w:fldChar w:fldCharType="begin"/>
        </w:r>
        <w:r>
          <w:instrText xml:space="preserve"> PAGEREF _Toc12806 \h </w:instrText>
        </w:r>
        <w:r>
          <w:fldChar w:fldCharType="separate"/>
        </w:r>
        <w:r>
          <w:t>62</w:t>
        </w:r>
        <w:r>
          <w:fldChar w:fldCharType="end"/>
        </w:r>
      </w:hyperlink>
    </w:p>
    <w:p>
      <w:pPr>
        <w:pStyle w:val="TOC2"/>
        <w:tabs>
          <w:tab w:val="right" w:leader="dot" w:pos="8306"/>
        </w:tabs>
      </w:pPr>
      <w:hyperlink w:anchor="_Toc4382" w:history="1">
        <w:r>
          <w:rPr>
            <w:rFonts w:ascii="仿宋" w:eastAsia="仿宋" w:hAnsi="仿宋" w:cs="仿宋" w:hint="eastAsia"/>
            <w:lang w:eastAsia="zh-CN"/>
          </w:rPr>
          <w:t>(一)、设施规划与配置</w:t>
        </w:r>
        <w:r>
          <w:tab/>
        </w:r>
        <w:r>
          <w:fldChar w:fldCharType="begin"/>
        </w:r>
        <w:r>
          <w:instrText xml:space="preserve"> PAGEREF _Toc4382 \h </w:instrText>
        </w:r>
        <w:r>
          <w:fldChar w:fldCharType="separate"/>
        </w:r>
        <w:r>
          <w:t>62</w:t>
        </w:r>
        <w:r>
          <w:fldChar w:fldCharType="end"/>
        </w:r>
      </w:hyperlink>
    </w:p>
    <w:p>
      <w:pPr>
        <w:pStyle w:val="TOC2"/>
        <w:tabs>
          <w:tab w:val="right" w:leader="dot" w:pos="8306"/>
        </w:tabs>
      </w:pPr>
      <w:hyperlink w:anchor="_Toc11728" w:history="1">
        <w:r>
          <w:rPr>
            <w:rFonts w:ascii="仿宋" w:eastAsia="仿宋" w:hAnsi="仿宋" w:cs="仿宋" w:hint="eastAsia"/>
            <w:lang w:eastAsia="zh-CN"/>
          </w:rPr>
          <w:t>(二)、设备采购与维护管理</w:t>
        </w:r>
        <w:r>
          <w:tab/>
        </w:r>
        <w:r>
          <w:fldChar w:fldCharType="begin"/>
        </w:r>
        <w:r>
          <w:instrText xml:space="preserve"> PAGEREF _Toc11728 \h </w:instrText>
        </w:r>
        <w:r>
          <w:fldChar w:fldCharType="separate"/>
        </w:r>
        <w:r>
          <w:t>62</w:t>
        </w:r>
        <w:r>
          <w:fldChar w:fldCharType="end"/>
        </w:r>
      </w:hyperlink>
    </w:p>
    <w:p>
      <w:pPr>
        <w:pStyle w:val="TOC2"/>
        <w:tabs>
          <w:tab w:val="right" w:leader="dot" w:pos="8306"/>
        </w:tabs>
      </w:pPr>
      <w:hyperlink w:anchor="_Toc30006" w:history="1">
        <w:r>
          <w:rPr>
            <w:rFonts w:ascii="仿宋" w:eastAsia="仿宋" w:hAnsi="仿宋" w:cs="仿宋" w:hint="eastAsia"/>
            <w:lang w:eastAsia="zh-CN"/>
          </w:rPr>
          <w:t>(三)、设施设备升级策略</w:t>
        </w:r>
        <w:r>
          <w:tab/>
        </w:r>
        <w:r>
          <w:fldChar w:fldCharType="begin"/>
        </w:r>
        <w:r>
          <w:instrText xml:space="preserve"> PAGEREF _Toc30006 \h </w:instrText>
        </w:r>
        <w:r>
          <w:fldChar w:fldCharType="separate"/>
        </w:r>
        <w:r>
          <w:t>63</w:t>
        </w:r>
        <w:r>
          <w:fldChar w:fldCharType="end"/>
        </w:r>
      </w:hyperlink>
    </w:p>
    <w:p>
      <w:pPr>
        <w:pStyle w:val="TOC1"/>
        <w:tabs>
          <w:tab w:val="right" w:leader="dot" w:pos="8306"/>
        </w:tabs>
      </w:pPr>
      <w:hyperlink w:anchor="_Toc9282" w:history="1">
        <w:r>
          <w:rPr>
            <w:rFonts w:ascii="仿宋" w:eastAsia="仿宋" w:hAnsi="仿宋" w:cs="仿宋" w:hint="eastAsia"/>
            <w:lang w:eastAsia="zh-CN"/>
          </w:rPr>
          <w:t>十四、产业协同与集群发展</w:t>
        </w:r>
        <w:r>
          <w:tab/>
        </w:r>
        <w:r>
          <w:fldChar w:fldCharType="begin"/>
        </w:r>
        <w:r>
          <w:instrText xml:space="preserve"> PAGEREF _Toc9282 \h </w:instrText>
        </w:r>
        <w:r>
          <w:fldChar w:fldCharType="separate"/>
        </w:r>
        <w:r>
          <w:t>64</w:t>
        </w:r>
        <w:r>
          <w:fldChar w:fldCharType="end"/>
        </w:r>
      </w:hyperlink>
    </w:p>
    <w:p>
      <w:pPr>
        <w:pStyle w:val="TOC2"/>
        <w:tabs>
          <w:tab w:val="right" w:leader="dot" w:pos="8306"/>
        </w:tabs>
      </w:pPr>
      <w:hyperlink w:anchor="_Toc11864" w:history="1">
        <w:r>
          <w:rPr>
            <w:rFonts w:ascii="仿宋" w:eastAsia="仿宋" w:hAnsi="仿宋" w:cs="仿宋" w:hint="eastAsia"/>
            <w:lang w:eastAsia="zh-CN"/>
          </w:rPr>
          <w:t>(一)、产业协同机制建设</w:t>
        </w:r>
        <w:r>
          <w:tab/>
        </w:r>
        <w:r>
          <w:fldChar w:fldCharType="begin"/>
        </w:r>
        <w:r>
          <w:instrText xml:space="preserve"> PAGEREF _Toc11864 \h </w:instrText>
        </w:r>
        <w:r>
          <w:fldChar w:fldCharType="separate"/>
        </w:r>
        <w:r>
          <w:t>64</w:t>
        </w:r>
        <w:r>
          <w:fldChar w:fldCharType="end"/>
        </w:r>
      </w:hyperlink>
    </w:p>
    <w:p>
      <w:pPr>
        <w:pStyle w:val="TOC2"/>
        <w:tabs>
          <w:tab w:val="right" w:leader="dot" w:pos="8306"/>
        </w:tabs>
      </w:pPr>
      <w:hyperlink w:anchor="_Toc5529" w:history="1">
        <w:r>
          <w:rPr>
            <w:rFonts w:ascii="仿宋" w:eastAsia="仿宋" w:hAnsi="仿宋" w:cs="仿宋" w:hint="eastAsia"/>
            <w:lang w:eastAsia="zh-CN"/>
          </w:rPr>
          <w:t>(二)、产业集群培育与发展</w:t>
        </w:r>
        <w:r>
          <w:tab/>
        </w:r>
        <w:r>
          <w:fldChar w:fldCharType="begin"/>
        </w:r>
        <w:r>
          <w:instrText xml:space="preserve"> PAGEREF _Toc5529 \h </w:instrText>
        </w:r>
        <w:r>
          <w:fldChar w:fldCharType="separate"/>
        </w:r>
        <w:r>
          <w:t>65</w:t>
        </w:r>
        <w:r>
          <w:fldChar w:fldCharType="end"/>
        </w:r>
      </w:hyperlink>
    </w:p>
    <w:p>
      <w:pPr>
        <w:pStyle w:val="TOC1"/>
        <w:tabs>
          <w:tab w:val="right" w:leader="dot" w:pos="8306"/>
        </w:tabs>
      </w:pPr>
      <w:hyperlink w:anchor="_Toc11703" w:history="1">
        <w:r>
          <w:rPr>
            <w:rFonts w:ascii="仿宋" w:eastAsia="仿宋" w:hAnsi="仿宋" w:cs="仿宋" w:hint="eastAsia"/>
            <w:lang w:eastAsia="zh-CN"/>
          </w:rPr>
          <w:t>十五、知识产权管理与保护</w:t>
        </w:r>
        <w:r>
          <w:tab/>
        </w:r>
        <w:r>
          <w:fldChar w:fldCharType="begin"/>
        </w:r>
        <w:r>
          <w:instrText xml:space="preserve"> PAGEREF _Toc11703 \h </w:instrText>
        </w:r>
        <w:r>
          <w:fldChar w:fldCharType="separate"/>
        </w:r>
        <w:r>
          <w:t>66</w:t>
        </w:r>
        <w:r>
          <w:fldChar w:fldCharType="end"/>
        </w:r>
      </w:hyperlink>
    </w:p>
    <w:p>
      <w:pPr>
        <w:pStyle w:val="TOC2"/>
        <w:tabs>
          <w:tab w:val="right" w:leader="dot" w:pos="8306"/>
        </w:tabs>
      </w:pPr>
      <w:hyperlink w:anchor="_Toc8298" w:history="1">
        <w:r>
          <w:rPr>
            <w:rFonts w:ascii="仿宋" w:eastAsia="仿宋" w:hAnsi="仿宋" w:cs="仿宋" w:hint="eastAsia"/>
            <w:lang w:eastAsia="zh-CN"/>
          </w:rPr>
          <w:t>(一)、知识产权管理体系建设</w:t>
        </w:r>
        <w:r>
          <w:tab/>
        </w:r>
        <w:r>
          <w:fldChar w:fldCharType="begin"/>
        </w:r>
        <w:r>
          <w:instrText xml:space="preserve"> PAGEREF _Toc8298 \h </w:instrText>
        </w:r>
        <w:r>
          <w:fldChar w:fldCharType="separate"/>
        </w:r>
        <w:r>
          <w:t>66</w:t>
        </w:r>
        <w:r>
          <w:fldChar w:fldCharType="end"/>
        </w:r>
      </w:hyperlink>
    </w:p>
    <w:p>
      <w:pPr>
        <w:pStyle w:val="TOC2"/>
        <w:tabs>
          <w:tab w:val="right" w:leader="dot" w:pos="8306"/>
        </w:tabs>
      </w:pPr>
      <w:hyperlink w:anchor="_Toc26909" w:history="1">
        <w:r>
          <w:rPr>
            <w:rFonts w:ascii="仿宋" w:eastAsia="仿宋" w:hAnsi="仿宋" w:cs="仿宋" w:hint="eastAsia"/>
            <w:lang w:eastAsia="zh-CN"/>
          </w:rPr>
          <w:t>(二)、知识产权保护措施</w:t>
        </w:r>
        <w:r>
          <w:tab/>
        </w:r>
        <w:r>
          <w:fldChar w:fldCharType="begin"/>
        </w:r>
        <w:r>
          <w:instrText xml:space="preserve"> PAGEREF _Toc26909 \h </w:instrText>
        </w:r>
        <w:r>
          <w:fldChar w:fldCharType="separate"/>
        </w:r>
        <w:r>
          <w:t>67</w:t>
        </w:r>
        <w:r>
          <w:fldChar w:fldCharType="end"/>
        </w:r>
      </w:hyperlink>
    </w:p>
    <w:p>
      <w:pPr>
        <w:pStyle w:val="TOC1"/>
        <w:tabs>
          <w:tab w:val="right" w:leader="dot" w:pos="8306"/>
        </w:tabs>
      </w:pPr>
      <w:hyperlink w:anchor="_Toc30414" w:history="1">
        <w:r>
          <w:rPr>
            <w:rFonts w:ascii="仿宋" w:eastAsia="仿宋" w:hAnsi="仿宋" w:cs="仿宋" w:hint="eastAsia"/>
            <w:lang w:eastAsia="zh-CN"/>
          </w:rPr>
          <w:t>十六、成果转化与推广应用</w:t>
        </w:r>
        <w:r>
          <w:tab/>
        </w:r>
        <w:r>
          <w:fldChar w:fldCharType="begin"/>
        </w:r>
        <w:r>
          <w:instrText xml:space="preserve"> PAGEREF _Toc30414 \h </w:instrText>
        </w:r>
        <w:r>
          <w:fldChar w:fldCharType="separate"/>
        </w:r>
        <w:r>
          <w:t>68</w:t>
        </w:r>
        <w:r>
          <w:fldChar w:fldCharType="end"/>
        </w:r>
      </w:hyperlink>
    </w:p>
    <w:p>
      <w:pPr>
        <w:pStyle w:val="TOC2"/>
        <w:tabs>
          <w:tab w:val="right" w:leader="dot" w:pos="8306"/>
        </w:tabs>
      </w:pPr>
      <w:hyperlink w:anchor="_Toc30670" w:history="1">
        <w:r>
          <w:rPr>
            <w:rFonts w:ascii="仿宋" w:eastAsia="仿宋" w:hAnsi="仿宋" w:cs="仿宋" w:hint="eastAsia"/>
            <w:lang w:eastAsia="zh-CN"/>
          </w:rPr>
          <w:t>(一)、成果转化策略制定</w:t>
        </w:r>
        <w:r>
          <w:tab/>
        </w:r>
        <w:r>
          <w:fldChar w:fldCharType="begin"/>
        </w:r>
        <w:r>
          <w:instrText xml:space="preserve"> PAGEREF _Toc30670 \h </w:instrText>
        </w:r>
        <w:r>
          <w:fldChar w:fldCharType="separate"/>
        </w:r>
        <w:r>
          <w:t>68</w:t>
        </w:r>
        <w:r>
          <w:fldChar w:fldCharType="end"/>
        </w:r>
      </w:hyperlink>
    </w:p>
    <w:p>
      <w:pPr>
        <w:pStyle w:val="TOC2"/>
        <w:tabs>
          <w:tab w:val="right" w:leader="dot" w:pos="8306"/>
        </w:tabs>
      </w:pPr>
      <w:hyperlink w:anchor="_Toc4677" w:history="1">
        <w:r>
          <w:rPr>
            <w:rFonts w:ascii="仿宋" w:eastAsia="仿宋" w:hAnsi="仿宋" w:cs="仿宋" w:hint="eastAsia"/>
            <w:lang w:eastAsia="zh-CN"/>
          </w:rPr>
          <w:t>(二)、成果推广应用方案</w:t>
        </w:r>
        <w:r>
          <w:tab/>
        </w:r>
        <w:r>
          <w:fldChar w:fldCharType="begin"/>
        </w:r>
        <w:r>
          <w:instrText xml:space="preserve"> PAGEREF _Toc4677 \h </w:instrText>
        </w:r>
        <w:r>
          <w:fldChar w:fldCharType="separate"/>
        </w:r>
        <w:r>
          <w:t>70</w:t>
        </w:r>
        <w:r>
          <w:fldChar w:fldCharType="end"/>
        </w:r>
      </w:hyperlink>
    </w:p>
    <w:p>
      <w:pPr>
        <w:pStyle w:val="TOC1"/>
        <w:tabs>
          <w:tab w:val="right" w:leader="dot" w:pos="8306"/>
        </w:tabs>
      </w:pPr>
      <w:hyperlink w:anchor="_Toc22379" w:history="1">
        <w:r>
          <w:rPr>
            <w:rFonts w:ascii="仿宋" w:eastAsia="仿宋" w:hAnsi="仿宋" w:cs="仿宋" w:hint="eastAsia"/>
            <w:lang w:eastAsia="zh-CN"/>
          </w:rPr>
          <w:t>十七、质量管理与控制</w:t>
        </w:r>
        <w:r>
          <w:tab/>
        </w:r>
        <w:r>
          <w:fldChar w:fldCharType="begin"/>
        </w:r>
        <w:r>
          <w:instrText xml:space="preserve"> PAGEREF _Toc22379 \h </w:instrText>
        </w:r>
        <w:r>
          <w:fldChar w:fldCharType="separate"/>
        </w:r>
        <w:r>
          <w:t>71</w:t>
        </w:r>
        <w:r>
          <w:fldChar w:fldCharType="end"/>
        </w:r>
      </w:hyperlink>
    </w:p>
    <w:p>
      <w:pPr>
        <w:pStyle w:val="TOC2"/>
        <w:tabs>
          <w:tab w:val="right" w:leader="dot" w:pos="8306"/>
        </w:tabs>
      </w:pPr>
      <w:hyperlink w:anchor="_Toc17285" w:history="1">
        <w:r>
          <w:rPr>
            <w:rFonts w:ascii="仿宋" w:eastAsia="仿宋" w:hAnsi="仿宋" w:cs="仿宋" w:hint="eastAsia"/>
            <w:lang w:eastAsia="zh-CN"/>
          </w:rPr>
          <w:t>(一)、质量管理体系建设</w:t>
        </w:r>
        <w:r>
          <w:tab/>
        </w:r>
        <w:r>
          <w:fldChar w:fldCharType="begin"/>
        </w:r>
        <w:r>
          <w:instrText xml:space="preserve"> PAGEREF _Toc17285 \h </w:instrText>
        </w:r>
        <w:r>
          <w:fldChar w:fldCharType="separate"/>
        </w:r>
        <w:r>
          <w:t>71</w:t>
        </w:r>
        <w:r>
          <w:fldChar w:fldCharType="end"/>
        </w:r>
      </w:hyperlink>
    </w:p>
    <w:p>
      <w:pPr>
        <w:pStyle w:val="TOC2"/>
        <w:tabs>
          <w:tab w:val="right" w:leader="dot" w:pos="8306"/>
        </w:tabs>
      </w:pPr>
      <w:hyperlink w:anchor="_Toc8455" w:history="1">
        <w:r>
          <w:rPr>
            <w:rFonts w:ascii="仿宋" w:eastAsia="仿宋" w:hAnsi="仿宋" w:cs="仿宋" w:hint="eastAsia"/>
            <w:lang w:eastAsia="zh-CN"/>
          </w:rPr>
          <w:t>(二)、质量控制措施</w:t>
        </w:r>
        <w:r>
          <w:tab/>
        </w:r>
        <w:r>
          <w:fldChar w:fldCharType="begin"/>
        </w:r>
        <w:r>
          <w:instrText xml:space="preserve"> PAGEREF _Toc8455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09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直接收益：假设文化艺术经纪代理服务项目的产品或服务年销售收入为XX万元。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75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经纪代理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经纪代理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若文化艺术经纪代理服务项目成功推广新型环保产品，比如采用可回收材料的包装，可能会激发消费者对可持续产品的需求。这种需求的增长可能迫使整个行业转向更环保的产品设计和生产方法。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文化艺术经纪代理服务项目在减少环境影响方面的努力，如实施零废物生产和减少二氧化碳排放，可能会促使行业设立更高的环保标准。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文化艺术经纪代理服务项目对新原料和技术的需求可能促使供应商调整生产策略，比如采用更环保的生产方法或开发新型原材料。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72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经纪代理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经纪代理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经纪代理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61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经纪代理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经纪代理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文化艺术经纪代理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文化艺术经纪代理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文化艺术经纪代理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863"/>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1897"/>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经纪代理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经纪代理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文化艺术经纪代理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经纪代理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文化艺术经纪代理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文化艺术经纪代理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文化艺术经纪代理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https://d.book118.com/978100100110006025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467738"/>
    <w:rsid w:val="1E4677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10010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2024-01-07T03:33:00Z</dcterms:created>
  <dcterms:modified xsi:type="dcterms:W3CDTF">2024-01-07T03:33:44Z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ADC4AB6D4FF449758F8192A58AECDE7F_11</vt:lpwstr>
  </property>
  <property fmtid="{D5CDD505-2E9C-101B-9397-08002B2CF9AE}" pid="3" name="KSOProductBuildVer">
    <vt:lpwstr>2052-12.1.0.16120</vt:lpwstr>
  </property>
</Properties>
</file>