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钛氧化物项目规划设计纲要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45" w:history="1">
        <w:r>
          <w:rPr>
            <w:rFonts w:ascii="仿宋" w:eastAsia="仿宋" w:hAnsi="仿宋" w:cs="仿宋" w:hint="eastAsia"/>
            <w:lang w:eastAsia="zh-CN"/>
          </w:rPr>
          <w:t>序言</w:t>
        </w:r>
        <w:r>
          <w:tab/>
        </w:r>
        <w:r>
          <w:fldChar w:fldCharType="begin"/>
        </w:r>
        <w:r>
          <w:instrText xml:space="preserve"> PAGEREF _Toc7445 \h </w:instrText>
        </w:r>
        <w:r>
          <w:fldChar w:fldCharType="separate"/>
        </w:r>
        <w:r>
          <w:t>3</w:t>
        </w:r>
        <w:r>
          <w:fldChar w:fldCharType="end"/>
        </w:r>
      </w:hyperlink>
    </w:p>
    <w:p>
      <w:pPr>
        <w:pStyle w:val="TOC1"/>
        <w:tabs>
          <w:tab w:val="right" w:leader="dot" w:pos="8306"/>
        </w:tabs>
      </w:pPr>
      <w:hyperlink w:anchor="_Toc4232" w:history="1">
        <w:r>
          <w:rPr>
            <w:rFonts w:ascii="仿宋" w:eastAsia="仿宋" w:hAnsi="仿宋" w:cs="仿宋" w:hint="eastAsia"/>
            <w:lang w:eastAsia="zh-CN"/>
          </w:rPr>
          <w:t>一、钛氧化物项目选址可行性分析</w:t>
        </w:r>
        <w:r>
          <w:tab/>
        </w:r>
        <w:r>
          <w:fldChar w:fldCharType="begin"/>
        </w:r>
        <w:r>
          <w:instrText xml:space="preserve"> PAGEREF _Toc4232 \h </w:instrText>
        </w:r>
        <w:r>
          <w:fldChar w:fldCharType="separate"/>
        </w:r>
        <w:r>
          <w:t>3</w:t>
        </w:r>
        <w:r>
          <w:fldChar w:fldCharType="end"/>
        </w:r>
      </w:hyperlink>
    </w:p>
    <w:p>
      <w:pPr>
        <w:pStyle w:val="TOC2"/>
        <w:tabs>
          <w:tab w:val="right" w:leader="dot" w:pos="8306"/>
        </w:tabs>
      </w:pPr>
      <w:hyperlink w:anchor="_Toc1866" w:history="1">
        <w:r>
          <w:rPr>
            <w:rFonts w:ascii="仿宋" w:eastAsia="仿宋" w:hAnsi="仿宋" w:cs="仿宋" w:hint="eastAsia"/>
            <w:lang w:eastAsia="zh-CN"/>
          </w:rPr>
          <w:t>(一)、钛氧化物项目选址</w:t>
        </w:r>
        <w:r>
          <w:tab/>
        </w:r>
        <w:r>
          <w:fldChar w:fldCharType="begin"/>
        </w:r>
        <w:r>
          <w:instrText xml:space="preserve"> PAGEREF _Toc1866 \h </w:instrText>
        </w:r>
        <w:r>
          <w:fldChar w:fldCharType="separate"/>
        </w:r>
        <w:r>
          <w:t>3</w:t>
        </w:r>
        <w:r>
          <w:fldChar w:fldCharType="end"/>
        </w:r>
      </w:hyperlink>
    </w:p>
    <w:p>
      <w:pPr>
        <w:pStyle w:val="TOC2"/>
        <w:tabs>
          <w:tab w:val="right" w:leader="dot" w:pos="8306"/>
        </w:tabs>
      </w:pPr>
      <w:hyperlink w:anchor="_Toc5413" w:history="1">
        <w:r>
          <w:rPr>
            <w:rFonts w:ascii="仿宋" w:eastAsia="仿宋" w:hAnsi="仿宋" w:cs="仿宋" w:hint="eastAsia"/>
            <w:lang w:eastAsia="zh-CN"/>
          </w:rPr>
          <w:t>(二)、用地控制指标</w:t>
        </w:r>
        <w:r>
          <w:tab/>
        </w:r>
        <w:r>
          <w:fldChar w:fldCharType="begin"/>
        </w:r>
        <w:r>
          <w:instrText xml:space="preserve"> PAGEREF _Toc5413 \h </w:instrText>
        </w:r>
        <w:r>
          <w:fldChar w:fldCharType="separate"/>
        </w:r>
        <w:r>
          <w:t>3</w:t>
        </w:r>
        <w:r>
          <w:fldChar w:fldCharType="end"/>
        </w:r>
      </w:hyperlink>
    </w:p>
    <w:p>
      <w:pPr>
        <w:pStyle w:val="TOC2"/>
        <w:tabs>
          <w:tab w:val="right" w:leader="dot" w:pos="8306"/>
        </w:tabs>
      </w:pPr>
      <w:hyperlink w:anchor="_Toc9444" w:history="1">
        <w:r>
          <w:rPr>
            <w:rFonts w:ascii="仿宋" w:eastAsia="仿宋" w:hAnsi="仿宋" w:cs="仿宋" w:hint="eastAsia"/>
            <w:lang w:eastAsia="zh-CN"/>
          </w:rPr>
          <w:t>(三)、节约用地措施</w:t>
        </w:r>
        <w:r>
          <w:tab/>
        </w:r>
        <w:r>
          <w:fldChar w:fldCharType="begin"/>
        </w:r>
        <w:r>
          <w:instrText xml:space="preserve"> PAGEREF _Toc9444 \h </w:instrText>
        </w:r>
        <w:r>
          <w:fldChar w:fldCharType="separate"/>
        </w:r>
        <w:r>
          <w:t>5</w:t>
        </w:r>
        <w:r>
          <w:fldChar w:fldCharType="end"/>
        </w:r>
      </w:hyperlink>
    </w:p>
    <w:p>
      <w:pPr>
        <w:pStyle w:val="TOC2"/>
        <w:tabs>
          <w:tab w:val="right" w:leader="dot" w:pos="8306"/>
        </w:tabs>
      </w:pPr>
      <w:hyperlink w:anchor="_Toc23207" w:history="1">
        <w:r>
          <w:rPr>
            <w:rFonts w:ascii="仿宋" w:eastAsia="仿宋" w:hAnsi="仿宋" w:cs="仿宋" w:hint="eastAsia"/>
            <w:lang w:eastAsia="zh-CN"/>
          </w:rPr>
          <w:t>(四)、总图布置方案</w:t>
        </w:r>
        <w:r>
          <w:tab/>
        </w:r>
        <w:r>
          <w:fldChar w:fldCharType="begin"/>
        </w:r>
        <w:r>
          <w:instrText xml:space="preserve"> PAGEREF _Toc23207 \h </w:instrText>
        </w:r>
        <w:r>
          <w:fldChar w:fldCharType="separate"/>
        </w:r>
        <w:r>
          <w:t>6</w:t>
        </w:r>
        <w:r>
          <w:fldChar w:fldCharType="end"/>
        </w:r>
      </w:hyperlink>
    </w:p>
    <w:p>
      <w:pPr>
        <w:pStyle w:val="TOC2"/>
        <w:tabs>
          <w:tab w:val="right" w:leader="dot" w:pos="8306"/>
        </w:tabs>
      </w:pPr>
      <w:hyperlink w:anchor="_Toc6024" w:history="1">
        <w:r>
          <w:rPr>
            <w:rFonts w:ascii="仿宋" w:eastAsia="仿宋" w:hAnsi="仿宋" w:cs="仿宋" w:hint="eastAsia"/>
            <w:lang w:eastAsia="zh-CN"/>
          </w:rPr>
          <w:t>(五)、选址综合评价</w:t>
        </w:r>
        <w:r>
          <w:tab/>
        </w:r>
        <w:r>
          <w:fldChar w:fldCharType="begin"/>
        </w:r>
        <w:r>
          <w:instrText xml:space="preserve"> PAGEREF _Toc6024 \h </w:instrText>
        </w:r>
        <w:r>
          <w:fldChar w:fldCharType="separate"/>
        </w:r>
        <w:r>
          <w:t>7</w:t>
        </w:r>
        <w:r>
          <w:fldChar w:fldCharType="end"/>
        </w:r>
      </w:hyperlink>
    </w:p>
    <w:p>
      <w:pPr>
        <w:pStyle w:val="TOC1"/>
        <w:tabs>
          <w:tab w:val="right" w:leader="dot" w:pos="8306"/>
        </w:tabs>
      </w:pPr>
      <w:hyperlink w:anchor="_Toc24275" w:history="1">
        <w:r>
          <w:rPr>
            <w:rFonts w:ascii="仿宋" w:eastAsia="仿宋" w:hAnsi="仿宋" w:cs="仿宋" w:hint="eastAsia"/>
            <w:lang w:eastAsia="zh-CN"/>
          </w:rPr>
          <w:t>二、钛氧化物项目危机管理</w:t>
        </w:r>
        <w:r>
          <w:tab/>
        </w:r>
        <w:r>
          <w:fldChar w:fldCharType="begin"/>
        </w:r>
        <w:r>
          <w:instrText xml:space="preserve"> PAGEREF _Toc24275 \h </w:instrText>
        </w:r>
        <w:r>
          <w:fldChar w:fldCharType="separate"/>
        </w:r>
        <w:r>
          <w:t>8</w:t>
        </w:r>
        <w:r>
          <w:fldChar w:fldCharType="end"/>
        </w:r>
      </w:hyperlink>
    </w:p>
    <w:p>
      <w:pPr>
        <w:pStyle w:val="TOC2"/>
        <w:tabs>
          <w:tab w:val="right" w:leader="dot" w:pos="8306"/>
        </w:tabs>
      </w:pPr>
      <w:hyperlink w:anchor="_Toc1496" w:history="1">
        <w:r>
          <w:rPr>
            <w:rFonts w:ascii="仿宋" w:eastAsia="仿宋" w:hAnsi="仿宋" w:cs="仿宋" w:hint="eastAsia"/>
            <w:lang w:eastAsia="zh-CN"/>
          </w:rPr>
          <w:t>(一)、危机预警与识别</w:t>
        </w:r>
        <w:r>
          <w:tab/>
        </w:r>
        <w:r>
          <w:fldChar w:fldCharType="begin"/>
        </w:r>
        <w:r>
          <w:instrText xml:space="preserve"> PAGEREF _Toc1496 \h </w:instrText>
        </w:r>
        <w:r>
          <w:fldChar w:fldCharType="separate"/>
        </w:r>
        <w:r>
          <w:t>8</w:t>
        </w:r>
        <w:r>
          <w:fldChar w:fldCharType="end"/>
        </w:r>
      </w:hyperlink>
    </w:p>
    <w:p>
      <w:pPr>
        <w:pStyle w:val="TOC2"/>
        <w:tabs>
          <w:tab w:val="right" w:leader="dot" w:pos="8306"/>
        </w:tabs>
      </w:pPr>
      <w:hyperlink w:anchor="_Toc30215" w:history="1">
        <w:r>
          <w:rPr>
            <w:rFonts w:ascii="仿宋" w:eastAsia="仿宋" w:hAnsi="仿宋" w:cs="仿宋" w:hint="eastAsia"/>
            <w:lang w:eastAsia="zh-CN"/>
          </w:rPr>
          <w:t>(二)、危机应对与恢复</w:t>
        </w:r>
        <w:r>
          <w:tab/>
        </w:r>
        <w:r>
          <w:fldChar w:fldCharType="begin"/>
        </w:r>
        <w:r>
          <w:instrText xml:space="preserve"> PAGEREF _Toc30215 \h </w:instrText>
        </w:r>
        <w:r>
          <w:fldChar w:fldCharType="separate"/>
        </w:r>
        <w:r>
          <w:t>9</w:t>
        </w:r>
        <w:r>
          <w:fldChar w:fldCharType="end"/>
        </w:r>
      </w:hyperlink>
    </w:p>
    <w:p>
      <w:pPr>
        <w:pStyle w:val="TOC1"/>
        <w:tabs>
          <w:tab w:val="right" w:leader="dot" w:pos="8306"/>
        </w:tabs>
      </w:pPr>
      <w:hyperlink w:anchor="_Toc8690" w:history="1">
        <w:r>
          <w:rPr>
            <w:rFonts w:ascii="仿宋" w:eastAsia="仿宋" w:hAnsi="仿宋" w:cs="仿宋" w:hint="eastAsia"/>
            <w:lang w:eastAsia="zh-CN"/>
          </w:rPr>
          <w:t>三、产品规划分析</w:t>
        </w:r>
        <w:r>
          <w:tab/>
        </w:r>
        <w:r>
          <w:fldChar w:fldCharType="begin"/>
        </w:r>
        <w:r>
          <w:instrText xml:space="preserve"> PAGEREF _Toc8690 \h </w:instrText>
        </w:r>
        <w:r>
          <w:fldChar w:fldCharType="separate"/>
        </w:r>
        <w:r>
          <w:t>11</w:t>
        </w:r>
        <w:r>
          <w:fldChar w:fldCharType="end"/>
        </w:r>
      </w:hyperlink>
    </w:p>
    <w:p>
      <w:pPr>
        <w:pStyle w:val="TOC2"/>
        <w:tabs>
          <w:tab w:val="right" w:leader="dot" w:pos="8306"/>
        </w:tabs>
      </w:pPr>
      <w:hyperlink w:anchor="_Toc25658" w:history="1">
        <w:r>
          <w:rPr>
            <w:rFonts w:ascii="仿宋" w:eastAsia="仿宋" w:hAnsi="仿宋" w:cs="仿宋" w:hint="eastAsia"/>
            <w:lang w:eastAsia="zh-CN"/>
          </w:rPr>
          <w:t>(一)、产品规划</w:t>
        </w:r>
        <w:r>
          <w:tab/>
        </w:r>
        <w:r>
          <w:fldChar w:fldCharType="begin"/>
        </w:r>
        <w:r>
          <w:instrText xml:space="preserve"> PAGEREF _Toc25658 \h </w:instrText>
        </w:r>
        <w:r>
          <w:fldChar w:fldCharType="separate"/>
        </w:r>
        <w:r>
          <w:t>11</w:t>
        </w:r>
        <w:r>
          <w:fldChar w:fldCharType="end"/>
        </w:r>
      </w:hyperlink>
    </w:p>
    <w:p>
      <w:pPr>
        <w:pStyle w:val="TOC2"/>
        <w:tabs>
          <w:tab w:val="right" w:leader="dot" w:pos="8306"/>
        </w:tabs>
      </w:pPr>
      <w:hyperlink w:anchor="_Toc22779" w:history="1">
        <w:r>
          <w:rPr>
            <w:rFonts w:ascii="仿宋" w:eastAsia="仿宋" w:hAnsi="仿宋" w:cs="仿宋" w:hint="eastAsia"/>
            <w:lang w:eastAsia="zh-CN"/>
          </w:rPr>
          <w:t>(二)、建设规模</w:t>
        </w:r>
        <w:r>
          <w:tab/>
        </w:r>
        <w:r>
          <w:fldChar w:fldCharType="begin"/>
        </w:r>
        <w:r>
          <w:instrText xml:space="preserve"> PAGEREF _Toc22779 \h </w:instrText>
        </w:r>
        <w:r>
          <w:fldChar w:fldCharType="separate"/>
        </w:r>
        <w:r>
          <w:t>11</w:t>
        </w:r>
        <w:r>
          <w:fldChar w:fldCharType="end"/>
        </w:r>
      </w:hyperlink>
    </w:p>
    <w:p>
      <w:pPr>
        <w:pStyle w:val="TOC1"/>
        <w:tabs>
          <w:tab w:val="right" w:leader="dot" w:pos="8306"/>
        </w:tabs>
      </w:pPr>
      <w:hyperlink w:anchor="_Toc24283" w:history="1">
        <w:r>
          <w:rPr>
            <w:rFonts w:ascii="仿宋" w:eastAsia="仿宋" w:hAnsi="仿宋" w:cs="仿宋" w:hint="eastAsia"/>
            <w:lang w:eastAsia="zh-CN"/>
          </w:rPr>
          <w:t>四、钛氧化物项目建设单位说明</w:t>
        </w:r>
        <w:r>
          <w:tab/>
        </w:r>
        <w:r>
          <w:fldChar w:fldCharType="begin"/>
        </w:r>
        <w:r>
          <w:instrText xml:space="preserve"> PAGEREF _Toc24283 \h </w:instrText>
        </w:r>
        <w:r>
          <w:fldChar w:fldCharType="separate"/>
        </w:r>
        <w:r>
          <w:t>13</w:t>
        </w:r>
        <w:r>
          <w:fldChar w:fldCharType="end"/>
        </w:r>
      </w:hyperlink>
    </w:p>
    <w:p>
      <w:pPr>
        <w:pStyle w:val="TOC2"/>
        <w:tabs>
          <w:tab w:val="right" w:leader="dot" w:pos="8306"/>
        </w:tabs>
      </w:pPr>
      <w:hyperlink w:anchor="_Toc7165" w:history="1">
        <w:r>
          <w:rPr>
            <w:rFonts w:ascii="仿宋" w:eastAsia="仿宋" w:hAnsi="仿宋" w:cs="仿宋" w:hint="eastAsia"/>
            <w:lang w:eastAsia="zh-CN"/>
          </w:rPr>
          <w:t>(一)、钛氧化物项目承办单位基本情况</w:t>
        </w:r>
        <w:r>
          <w:tab/>
        </w:r>
        <w:r>
          <w:fldChar w:fldCharType="begin"/>
        </w:r>
        <w:r>
          <w:instrText xml:space="preserve"> PAGEREF _Toc7165 \h </w:instrText>
        </w:r>
        <w:r>
          <w:fldChar w:fldCharType="separate"/>
        </w:r>
        <w:r>
          <w:t>13</w:t>
        </w:r>
        <w:r>
          <w:fldChar w:fldCharType="end"/>
        </w:r>
      </w:hyperlink>
    </w:p>
    <w:p>
      <w:pPr>
        <w:pStyle w:val="TOC2"/>
        <w:tabs>
          <w:tab w:val="right" w:leader="dot" w:pos="8306"/>
        </w:tabs>
      </w:pPr>
      <w:hyperlink w:anchor="_Toc18117" w:history="1">
        <w:r>
          <w:rPr>
            <w:rFonts w:ascii="仿宋" w:eastAsia="仿宋" w:hAnsi="仿宋" w:cs="仿宋" w:hint="eastAsia"/>
            <w:lang w:eastAsia="zh-CN"/>
          </w:rPr>
          <w:t>(二)、公司经济效益分析</w:t>
        </w:r>
        <w:r>
          <w:tab/>
        </w:r>
        <w:r>
          <w:fldChar w:fldCharType="begin"/>
        </w:r>
        <w:r>
          <w:instrText xml:space="preserve"> PAGEREF _Toc18117 \h </w:instrText>
        </w:r>
        <w:r>
          <w:fldChar w:fldCharType="separate"/>
        </w:r>
        <w:r>
          <w:t>13</w:t>
        </w:r>
        <w:r>
          <w:fldChar w:fldCharType="end"/>
        </w:r>
      </w:hyperlink>
    </w:p>
    <w:p>
      <w:pPr>
        <w:pStyle w:val="TOC1"/>
        <w:tabs>
          <w:tab w:val="right" w:leader="dot" w:pos="8306"/>
        </w:tabs>
      </w:pPr>
      <w:hyperlink w:anchor="_Toc29846" w:history="1">
        <w:r>
          <w:rPr>
            <w:rFonts w:ascii="仿宋" w:eastAsia="仿宋" w:hAnsi="仿宋" w:cs="仿宋" w:hint="eastAsia"/>
            <w:lang w:eastAsia="zh-CN"/>
          </w:rPr>
          <w:t>五、钛氧化物项目概论</w:t>
        </w:r>
        <w:r>
          <w:tab/>
        </w:r>
        <w:r>
          <w:fldChar w:fldCharType="begin"/>
        </w:r>
        <w:r>
          <w:instrText xml:space="preserve"> PAGEREF _Toc29846 \h </w:instrText>
        </w:r>
        <w:r>
          <w:fldChar w:fldCharType="separate"/>
        </w:r>
        <w:r>
          <w:t>14</w:t>
        </w:r>
        <w:r>
          <w:fldChar w:fldCharType="end"/>
        </w:r>
      </w:hyperlink>
    </w:p>
    <w:p>
      <w:pPr>
        <w:pStyle w:val="TOC2"/>
        <w:tabs>
          <w:tab w:val="right" w:leader="dot" w:pos="8306"/>
        </w:tabs>
      </w:pPr>
      <w:hyperlink w:anchor="_Toc8859" w:history="1">
        <w:r>
          <w:rPr>
            <w:rFonts w:ascii="仿宋" w:eastAsia="仿宋" w:hAnsi="仿宋" w:cs="仿宋" w:hint="eastAsia"/>
            <w:lang w:eastAsia="zh-CN"/>
          </w:rPr>
          <w:t>(一)、钛氧化物项目概况</w:t>
        </w:r>
        <w:r>
          <w:tab/>
        </w:r>
        <w:r>
          <w:fldChar w:fldCharType="begin"/>
        </w:r>
        <w:r>
          <w:instrText xml:space="preserve"> PAGEREF _Toc8859 \h </w:instrText>
        </w:r>
        <w:r>
          <w:fldChar w:fldCharType="separate"/>
        </w:r>
        <w:r>
          <w:t>14</w:t>
        </w:r>
        <w:r>
          <w:fldChar w:fldCharType="end"/>
        </w:r>
      </w:hyperlink>
    </w:p>
    <w:p>
      <w:pPr>
        <w:pStyle w:val="TOC2"/>
        <w:tabs>
          <w:tab w:val="right" w:leader="dot" w:pos="8306"/>
        </w:tabs>
      </w:pPr>
      <w:hyperlink w:anchor="_Toc27728" w:history="1">
        <w:r>
          <w:rPr>
            <w:rFonts w:ascii="仿宋" w:eastAsia="仿宋" w:hAnsi="仿宋" w:cs="仿宋" w:hint="eastAsia"/>
            <w:lang w:eastAsia="zh-CN"/>
          </w:rPr>
          <w:t>(二)、钛氧化物项目目标</w:t>
        </w:r>
        <w:r>
          <w:tab/>
        </w:r>
        <w:r>
          <w:fldChar w:fldCharType="begin"/>
        </w:r>
        <w:r>
          <w:instrText xml:space="preserve"> PAGEREF _Toc27728 \h </w:instrText>
        </w:r>
        <w:r>
          <w:fldChar w:fldCharType="separate"/>
        </w:r>
        <w:r>
          <w:t>16</w:t>
        </w:r>
        <w:r>
          <w:fldChar w:fldCharType="end"/>
        </w:r>
      </w:hyperlink>
    </w:p>
    <w:p>
      <w:pPr>
        <w:pStyle w:val="TOC2"/>
        <w:tabs>
          <w:tab w:val="right" w:leader="dot" w:pos="8306"/>
        </w:tabs>
      </w:pPr>
      <w:hyperlink w:anchor="_Toc25937" w:history="1">
        <w:r>
          <w:rPr>
            <w:rFonts w:ascii="仿宋" w:eastAsia="仿宋" w:hAnsi="仿宋" w:cs="仿宋" w:hint="eastAsia"/>
            <w:lang w:eastAsia="zh-CN"/>
          </w:rPr>
          <w:t>(三)、钛氧化物项目提出的理由</w:t>
        </w:r>
        <w:r>
          <w:tab/>
        </w:r>
        <w:r>
          <w:fldChar w:fldCharType="begin"/>
        </w:r>
        <w:r>
          <w:instrText xml:space="preserve"> PAGEREF _Toc25937 \h </w:instrText>
        </w:r>
        <w:r>
          <w:fldChar w:fldCharType="separate"/>
        </w:r>
        <w:r>
          <w:t>17</w:t>
        </w:r>
        <w:r>
          <w:fldChar w:fldCharType="end"/>
        </w:r>
      </w:hyperlink>
    </w:p>
    <w:p>
      <w:pPr>
        <w:pStyle w:val="TOC2"/>
        <w:tabs>
          <w:tab w:val="right" w:leader="dot" w:pos="8306"/>
        </w:tabs>
      </w:pPr>
      <w:hyperlink w:anchor="_Toc17313" w:history="1">
        <w:r>
          <w:rPr>
            <w:rFonts w:ascii="仿宋" w:eastAsia="仿宋" w:hAnsi="仿宋" w:cs="仿宋" w:hint="eastAsia"/>
            <w:lang w:eastAsia="zh-CN"/>
          </w:rPr>
          <w:t>(四)、钛氧化物项目意义</w:t>
        </w:r>
        <w:r>
          <w:tab/>
        </w:r>
        <w:r>
          <w:fldChar w:fldCharType="begin"/>
        </w:r>
        <w:r>
          <w:instrText xml:space="preserve"> PAGEREF _Toc17313 \h </w:instrText>
        </w:r>
        <w:r>
          <w:fldChar w:fldCharType="separate"/>
        </w:r>
        <w:r>
          <w:t>19</w:t>
        </w:r>
        <w:r>
          <w:fldChar w:fldCharType="end"/>
        </w:r>
      </w:hyperlink>
    </w:p>
    <w:p>
      <w:pPr>
        <w:pStyle w:val="TOC2"/>
        <w:tabs>
          <w:tab w:val="right" w:leader="dot" w:pos="8306"/>
        </w:tabs>
      </w:pPr>
      <w:hyperlink w:anchor="_Toc10666" w:history="1">
        <w:r>
          <w:rPr>
            <w:rFonts w:ascii="仿宋" w:eastAsia="仿宋" w:hAnsi="仿宋" w:cs="仿宋" w:hint="eastAsia"/>
            <w:lang w:eastAsia="zh-CN"/>
          </w:rPr>
          <w:t>(五)、钛氧化物项目背景</w:t>
        </w:r>
        <w:r>
          <w:tab/>
        </w:r>
        <w:r>
          <w:fldChar w:fldCharType="begin"/>
        </w:r>
        <w:r>
          <w:instrText xml:space="preserve"> PAGEREF _Toc10666 \h </w:instrText>
        </w:r>
        <w:r>
          <w:fldChar w:fldCharType="separate"/>
        </w:r>
        <w:r>
          <w:t>20</w:t>
        </w:r>
        <w:r>
          <w:fldChar w:fldCharType="end"/>
        </w:r>
      </w:hyperlink>
    </w:p>
    <w:p>
      <w:pPr>
        <w:pStyle w:val="TOC1"/>
        <w:tabs>
          <w:tab w:val="right" w:leader="dot" w:pos="8306"/>
        </w:tabs>
      </w:pPr>
      <w:hyperlink w:anchor="_Toc7638" w:history="1">
        <w:r>
          <w:rPr>
            <w:rFonts w:ascii="仿宋" w:eastAsia="仿宋" w:hAnsi="仿宋" w:cs="仿宋" w:hint="eastAsia"/>
            <w:lang w:eastAsia="zh-CN"/>
          </w:rPr>
          <w:t>六、钛氧化物项目建设背景及必要性分析</w:t>
        </w:r>
        <w:r>
          <w:tab/>
        </w:r>
        <w:r>
          <w:fldChar w:fldCharType="begin"/>
        </w:r>
        <w:r>
          <w:instrText xml:space="preserve"> PAGEREF _Toc7638 \h </w:instrText>
        </w:r>
        <w:r>
          <w:fldChar w:fldCharType="separate"/>
        </w:r>
        <w:r>
          <w:t>21</w:t>
        </w:r>
        <w:r>
          <w:fldChar w:fldCharType="end"/>
        </w:r>
      </w:hyperlink>
    </w:p>
    <w:p>
      <w:pPr>
        <w:pStyle w:val="TOC2"/>
        <w:tabs>
          <w:tab w:val="right" w:leader="dot" w:pos="8306"/>
        </w:tabs>
      </w:pPr>
      <w:hyperlink w:anchor="_Toc4846" w:history="1">
        <w:r>
          <w:rPr>
            <w:rFonts w:ascii="仿宋" w:eastAsia="仿宋" w:hAnsi="仿宋" w:cs="仿宋" w:hint="eastAsia"/>
            <w:lang w:eastAsia="zh-CN"/>
          </w:rPr>
          <w:t>(一)、钛氧化物项目背景分析</w:t>
        </w:r>
        <w:r>
          <w:tab/>
        </w:r>
        <w:r>
          <w:fldChar w:fldCharType="begin"/>
        </w:r>
        <w:r>
          <w:instrText xml:space="preserve"> PAGEREF _Toc4846 \h </w:instrText>
        </w:r>
        <w:r>
          <w:fldChar w:fldCharType="separate"/>
        </w:r>
        <w:r>
          <w:t>21</w:t>
        </w:r>
        <w:r>
          <w:fldChar w:fldCharType="end"/>
        </w:r>
      </w:hyperlink>
    </w:p>
    <w:p>
      <w:pPr>
        <w:pStyle w:val="TOC2"/>
        <w:tabs>
          <w:tab w:val="right" w:leader="dot" w:pos="8306"/>
        </w:tabs>
      </w:pPr>
      <w:hyperlink w:anchor="_Toc12669" w:history="1">
        <w:r>
          <w:rPr>
            <w:rFonts w:ascii="仿宋" w:eastAsia="仿宋" w:hAnsi="仿宋" w:cs="仿宋" w:hint="eastAsia"/>
            <w:lang w:eastAsia="zh-CN"/>
          </w:rPr>
          <w:t>(二)、钛氧化物项目建设必要性分析</w:t>
        </w:r>
        <w:r>
          <w:tab/>
        </w:r>
        <w:r>
          <w:fldChar w:fldCharType="begin"/>
        </w:r>
        <w:r>
          <w:instrText xml:space="preserve"> PAGEREF _Toc12669 \h </w:instrText>
        </w:r>
        <w:r>
          <w:fldChar w:fldCharType="separate"/>
        </w:r>
        <w:r>
          <w:t>22</w:t>
        </w:r>
        <w:r>
          <w:fldChar w:fldCharType="end"/>
        </w:r>
      </w:hyperlink>
    </w:p>
    <w:p>
      <w:pPr>
        <w:pStyle w:val="TOC1"/>
        <w:tabs>
          <w:tab w:val="right" w:leader="dot" w:pos="8306"/>
        </w:tabs>
      </w:pPr>
      <w:hyperlink w:anchor="_Toc17461" w:history="1">
        <w:r>
          <w:rPr>
            <w:rFonts w:ascii="仿宋" w:eastAsia="仿宋" w:hAnsi="仿宋" w:cs="仿宋" w:hint="eastAsia"/>
            <w:lang w:eastAsia="zh-CN"/>
          </w:rPr>
          <w:t>七、钛氧化物项目社会影响</w:t>
        </w:r>
        <w:r>
          <w:tab/>
        </w:r>
        <w:r>
          <w:fldChar w:fldCharType="begin"/>
        </w:r>
        <w:r>
          <w:instrText xml:space="preserve"> PAGEREF _Toc17461 \h </w:instrText>
        </w:r>
        <w:r>
          <w:fldChar w:fldCharType="separate"/>
        </w:r>
        <w:r>
          <w:t>24</w:t>
        </w:r>
        <w:r>
          <w:fldChar w:fldCharType="end"/>
        </w:r>
      </w:hyperlink>
    </w:p>
    <w:p>
      <w:pPr>
        <w:pStyle w:val="TOC2"/>
        <w:tabs>
          <w:tab w:val="right" w:leader="dot" w:pos="8306"/>
        </w:tabs>
      </w:pPr>
      <w:hyperlink w:anchor="_Toc18705" w:history="1">
        <w:r>
          <w:rPr>
            <w:rFonts w:ascii="仿宋" w:eastAsia="仿宋" w:hAnsi="仿宋" w:cs="仿宋" w:hint="eastAsia"/>
            <w:lang w:eastAsia="zh-CN"/>
          </w:rPr>
          <w:t>(一)、社会责任与义务</w:t>
        </w:r>
        <w:r>
          <w:tab/>
        </w:r>
        <w:r>
          <w:fldChar w:fldCharType="begin"/>
        </w:r>
        <w:r>
          <w:instrText xml:space="preserve"> PAGEREF _Toc18705 \h </w:instrText>
        </w:r>
        <w:r>
          <w:fldChar w:fldCharType="separate"/>
        </w:r>
        <w:r>
          <w:t>24</w:t>
        </w:r>
        <w:r>
          <w:fldChar w:fldCharType="end"/>
        </w:r>
      </w:hyperlink>
    </w:p>
    <w:p>
      <w:pPr>
        <w:pStyle w:val="TOC2"/>
        <w:tabs>
          <w:tab w:val="right" w:leader="dot" w:pos="8306"/>
        </w:tabs>
      </w:pPr>
      <w:hyperlink w:anchor="_Toc10980" w:history="1">
        <w:r>
          <w:rPr>
            <w:rFonts w:ascii="仿宋" w:eastAsia="仿宋" w:hAnsi="仿宋" w:cs="仿宋" w:hint="eastAsia"/>
            <w:lang w:eastAsia="zh-CN"/>
          </w:rPr>
          <w:t>(二)、社会参与与沟通</w:t>
        </w:r>
        <w:r>
          <w:tab/>
        </w:r>
        <w:r>
          <w:fldChar w:fldCharType="begin"/>
        </w:r>
        <w:r>
          <w:instrText xml:space="preserve"> PAGEREF _Toc10980 \h </w:instrText>
        </w:r>
        <w:r>
          <w:fldChar w:fldCharType="separate"/>
        </w:r>
        <w:r>
          <w:t>24</w:t>
        </w:r>
        <w:r>
          <w:fldChar w:fldCharType="end"/>
        </w:r>
      </w:hyperlink>
    </w:p>
    <w:p>
      <w:pPr>
        <w:pStyle w:val="TOC1"/>
        <w:tabs>
          <w:tab w:val="right" w:leader="dot" w:pos="8306"/>
        </w:tabs>
      </w:pPr>
      <w:hyperlink w:anchor="_Toc32230" w:history="1">
        <w:r>
          <w:rPr>
            <w:rFonts w:ascii="仿宋" w:eastAsia="仿宋" w:hAnsi="仿宋" w:cs="仿宋" w:hint="eastAsia"/>
            <w:lang w:eastAsia="zh-CN"/>
          </w:rPr>
          <w:t>八、钛氧化物项目投资规划</w:t>
        </w:r>
        <w:r>
          <w:tab/>
        </w:r>
        <w:r>
          <w:fldChar w:fldCharType="begin"/>
        </w:r>
        <w:r>
          <w:instrText xml:space="preserve"> PAGEREF _Toc32230 \h </w:instrText>
        </w:r>
        <w:r>
          <w:fldChar w:fldCharType="separate"/>
        </w:r>
        <w:r>
          <w:t>25</w:t>
        </w:r>
        <w:r>
          <w:fldChar w:fldCharType="end"/>
        </w:r>
      </w:hyperlink>
    </w:p>
    <w:p>
      <w:pPr>
        <w:pStyle w:val="TOC2"/>
        <w:tabs>
          <w:tab w:val="right" w:leader="dot" w:pos="8306"/>
        </w:tabs>
      </w:pPr>
      <w:hyperlink w:anchor="_Toc32350" w:history="1">
        <w:r>
          <w:rPr>
            <w:rFonts w:ascii="仿宋" w:eastAsia="仿宋" w:hAnsi="仿宋" w:cs="仿宋" w:hint="eastAsia"/>
            <w:lang w:eastAsia="zh-CN"/>
          </w:rPr>
          <w:t>(一)、钛氧化物项目总投资估算</w:t>
        </w:r>
        <w:r>
          <w:tab/>
        </w:r>
        <w:r>
          <w:fldChar w:fldCharType="begin"/>
        </w:r>
        <w:r>
          <w:instrText xml:space="preserve"> PAGEREF _Toc32350 \h </w:instrText>
        </w:r>
        <w:r>
          <w:fldChar w:fldCharType="separate"/>
        </w:r>
        <w:r>
          <w:t>25</w:t>
        </w:r>
        <w:r>
          <w:fldChar w:fldCharType="end"/>
        </w:r>
      </w:hyperlink>
    </w:p>
    <w:p>
      <w:pPr>
        <w:pStyle w:val="TOC2"/>
        <w:tabs>
          <w:tab w:val="right" w:leader="dot" w:pos="8306"/>
        </w:tabs>
      </w:pPr>
      <w:hyperlink w:anchor="_Toc10161" w:history="1">
        <w:r>
          <w:rPr>
            <w:rFonts w:ascii="仿宋" w:eastAsia="仿宋" w:hAnsi="仿宋" w:cs="仿宋" w:hint="eastAsia"/>
            <w:lang w:eastAsia="zh-CN"/>
          </w:rPr>
          <w:t>(二)、资金筹措</w:t>
        </w:r>
        <w:r>
          <w:tab/>
        </w:r>
        <w:r>
          <w:fldChar w:fldCharType="begin"/>
        </w:r>
        <w:r>
          <w:instrText xml:space="preserve"> PAGEREF _Toc10161 \h </w:instrText>
        </w:r>
        <w:r>
          <w:fldChar w:fldCharType="separate"/>
        </w:r>
        <w:r>
          <w:t>27</w:t>
        </w:r>
        <w:r>
          <w:fldChar w:fldCharType="end"/>
        </w:r>
      </w:hyperlink>
    </w:p>
    <w:p>
      <w:pPr>
        <w:pStyle w:val="TOC1"/>
        <w:tabs>
          <w:tab w:val="right" w:leader="dot" w:pos="8306"/>
        </w:tabs>
      </w:pPr>
      <w:hyperlink w:anchor="_Toc9717" w:history="1">
        <w:r>
          <w:rPr>
            <w:rFonts w:ascii="仿宋" w:eastAsia="仿宋" w:hAnsi="仿宋" w:cs="仿宋" w:hint="eastAsia"/>
            <w:lang w:eastAsia="zh-CN"/>
          </w:rPr>
          <w:t>九、钛氧化物项目经营效益</w:t>
        </w:r>
        <w:r>
          <w:tab/>
        </w:r>
        <w:r>
          <w:fldChar w:fldCharType="begin"/>
        </w:r>
        <w:r>
          <w:instrText xml:space="preserve"> PAGEREF _Toc9717 \h </w:instrText>
        </w:r>
        <w:r>
          <w:fldChar w:fldCharType="separate"/>
        </w:r>
        <w:r>
          <w:t>27</w:t>
        </w:r>
        <w:r>
          <w:fldChar w:fldCharType="end"/>
        </w:r>
      </w:hyperlink>
    </w:p>
    <w:p>
      <w:pPr>
        <w:pStyle w:val="TOC2"/>
        <w:tabs>
          <w:tab w:val="right" w:leader="dot" w:pos="8306"/>
        </w:tabs>
      </w:pPr>
      <w:hyperlink w:anchor="_Toc3363" w:history="1">
        <w:r>
          <w:rPr>
            <w:rFonts w:ascii="仿宋" w:eastAsia="仿宋" w:hAnsi="仿宋" w:cs="仿宋" w:hint="eastAsia"/>
            <w:lang w:eastAsia="zh-CN"/>
          </w:rPr>
          <w:t>(一)、经济评价财务测算</w:t>
        </w:r>
        <w:r>
          <w:tab/>
        </w:r>
        <w:r>
          <w:fldChar w:fldCharType="begin"/>
        </w:r>
        <w:r>
          <w:instrText xml:space="preserve"> PAGEREF _Toc3363 \h </w:instrText>
        </w:r>
        <w:r>
          <w:fldChar w:fldCharType="separate"/>
        </w:r>
        <w:r>
          <w:t>27</w:t>
        </w:r>
        <w:r>
          <w:fldChar w:fldCharType="end"/>
        </w:r>
      </w:hyperlink>
    </w:p>
    <w:p>
      <w:pPr>
        <w:pStyle w:val="TOC2"/>
        <w:tabs>
          <w:tab w:val="right" w:leader="dot" w:pos="8306"/>
        </w:tabs>
      </w:pPr>
      <w:hyperlink w:anchor="_Toc32666" w:history="1">
        <w:r>
          <w:rPr>
            <w:rFonts w:ascii="仿宋" w:eastAsia="仿宋" w:hAnsi="仿宋" w:cs="仿宋" w:hint="eastAsia"/>
            <w:lang w:eastAsia="zh-CN"/>
          </w:rPr>
          <w:t>(二)、钛氧化物项目盈利能力分析</w:t>
        </w:r>
        <w:r>
          <w:tab/>
        </w:r>
        <w:r>
          <w:fldChar w:fldCharType="begin"/>
        </w:r>
        <w:r>
          <w:instrText xml:space="preserve"> PAGEREF _Toc32666 \h </w:instrText>
        </w:r>
        <w:r>
          <w:fldChar w:fldCharType="separate"/>
        </w:r>
        <w:r>
          <w:t>29</w:t>
        </w:r>
        <w:r>
          <w:fldChar w:fldCharType="end"/>
        </w:r>
      </w:hyperlink>
    </w:p>
    <w:p>
      <w:pPr>
        <w:pStyle w:val="TOC1"/>
        <w:tabs>
          <w:tab w:val="right" w:leader="dot" w:pos="8306"/>
        </w:tabs>
      </w:pPr>
      <w:hyperlink w:anchor="_Toc1637" w:history="1">
        <w:r>
          <w:rPr>
            <w:rFonts w:ascii="仿宋" w:eastAsia="仿宋" w:hAnsi="仿宋" w:cs="仿宋" w:hint="eastAsia"/>
            <w:lang w:eastAsia="zh-CN"/>
          </w:rPr>
          <w:t>十、钛氧化物项目人力资源管理</w:t>
        </w:r>
        <w:r>
          <w:tab/>
        </w:r>
        <w:r>
          <w:fldChar w:fldCharType="begin"/>
        </w:r>
        <w:r>
          <w:instrText xml:space="preserve"> PAGEREF _Toc1637 \h </w:instrText>
        </w:r>
        <w:r>
          <w:fldChar w:fldCharType="separate"/>
        </w:r>
        <w:r>
          <w:t>29</w:t>
        </w:r>
        <w:r>
          <w:fldChar w:fldCharType="end"/>
        </w:r>
      </w:hyperlink>
    </w:p>
    <w:p>
      <w:pPr>
        <w:pStyle w:val="TOC2"/>
        <w:tabs>
          <w:tab w:val="right" w:leader="dot" w:pos="8306"/>
        </w:tabs>
      </w:pPr>
      <w:hyperlink w:anchor="_Toc5346" w:history="1">
        <w:r>
          <w:rPr>
            <w:rFonts w:ascii="仿宋" w:eastAsia="仿宋" w:hAnsi="仿宋" w:cs="仿宋" w:hint="eastAsia"/>
            <w:lang w:eastAsia="zh-CN"/>
          </w:rPr>
          <w:t>(一)、建立健全的预算管理制度</w:t>
        </w:r>
        <w:r>
          <w:tab/>
        </w:r>
        <w:r>
          <w:fldChar w:fldCharType="begin"/>
        </w:r>
        <w:r>
          <w:instrText xml:space="preserve"> PAGEREF _Toc5346 \h </w:instrText>
        </w:r>
        <w:r>
          <w:fldChar w:fldCharType="separate"/>
        </w:r>
        <w:r>
          <w:t>29</w:t>
        </w:r>
        <w:r>
          <w:fldChar w:fldCharType="end"/>
        </w:r>
      </w:hyperlink>
    </w:p>
    <w:p>
      <w:pPr>
        <w:pStyle w:val="TOC2"/>
        <w:tabs>
          <w:tab w:val="right" w:leader="dot" w:pos="8306"/>
        </w:tabs>
      </w:pPr>
      <w:hyperlink w:anchor="_Toc2175" w:history="1">
        <w:r>
          <w:rPr>
            <w:rFonts w:ascii="仿宋" w:eastAsia="仿宋" w:hAnsi="仿宋" w:cs="仿宋" w:hint="eastAsia"/>
            <w:lang w:eastAsia="zh-CN"/>
          </w:rPr>
          <w:t>(二)、加强资金流动监控</w:t>
        </w:r>
        <w:r>
          <w:tab/>
        </w:r>
        <w:r>
          <w:fldChar w:fldCharType="begin"/>
        </w:r>
        <w:r>
          <w:instrText xml:space="preserve"> PAGEREF _Toc2175 \h </w:instrText>
        </w:r>
        <w:r>
          <w:fldChar w:fldCharType="separate"/>
        </w:r>
        <w:r>
          <w:t>31</w:t>
        </w:r>
        <w:r>
          <w:fldChar w:fldCharType="end"/>
        </w:r>
      </w:hyperlink>
    </w:p>
    <w:p>
      <w:pPr>
        <w:pStyle w:val="TOC2"/>
        <w:tabs>
          <w:tab w:val="right" w:leader="dot" w:pos="8306"/>
        </w:tabs>
      </w:pPr>
      <w:hyperlink w:anchor="_Toc31063" w:history="1">
        <w:r>
          <w:rPr>
            <w:rFonts w:ascii="仿宋" w:eastAsia="仿宋" w:hAnsi="仿宋" w:cs="仿宋" w:hint="eastAsia"/>
            <w:lang w:eastAsia="zh-CN"/>
          </w:rPr>
          <w:t>(三)、制定完善的风险控制机制</w:t>
        </w:r>
        <w:r>
          <w:tab/>
        </w:r>
        <w:r>
          <w:fldChar w:fldCharType="begin"/>
        </w:r>
        <w:r>
          <w:instrText xml:space="preserve"> PAGEREF _Toc31063 \h </w:instrText>
        </w:r>
        <w:r>
          <w:fldChar w:fldCharType="separate"/>
        </w:r>
        <w:r>
          <w:t>32</w:t>
        </w:r>
        <w:r>
          <w:fldChar w:fldCharType="end"/>
        </w:r>
      </w:hyperlink>
    </w:p>
    <w:p>
      <w:pPr>
        <w:pStyle w:val="TOC2"/>
        <w:tabs>
          <w:tab w:val="right" w:leader="dot" w:pos="8306"/>
        </w:tabs>
      </w:pPr>
      <w:hyperlink w:anchor="_Toc2289" w:history="1">
        <w:r>
          <w:rPr>
            <w:rFonts w:ascii="仿宋" w:eastAsia="仿宋" w:hAnsi="仿宋" w:cs="仿宋" w:hint="eastAsia"/>
            <w:lang w:eastAsia="zh-CN"/>
          </w:rPr>
          <w:t>(四)、优化成本管理</w:t>
        </w:r>
        <w:r>
          <w:tab/>
        </w:r>
        <w:r>
          <w:fldChar w:fldCharType="begin"/>
        </w:r>
        <w:r>
          <w:instrText xml:space="preserve"> PAGEREF _Toc2289 \h </w:instrText>
        </w:r>
        <w:r>
          <w:fldChar w:fldCharType="separate"/>
        </w:r>
        <w:r>
          <w:t>33</w:t>
        </w:r>
        <w:r>
          <w:fldChar w:fldCharType="end"/>
        </w:r>
      </w:hyperlink>
    </w:p>
    <w:p>
      <w:pPr>
        <w:pStyle w:val="TOC1"/>
        <w:tabs>
          <w:tab w:val="right" w:leader="dot" w:pos="8306"/>
        </w:tabs>
      </w:pPr>
      <w:hyperlink w:anchor="_Toc9265" w:history="1">
        <w:r>
          <w:rPr>
            <w:rFonts w:ascii="仿宋" w:eastAsia="仿宋" w:hAnsi="仿宋" w:cs="仿宋" w:hint="eastAsia"/>
            <w:lang w:eastAsia="zh-CN"/>
          </w:rPr>
          <w:t>十一、生产安全保护</w:t>
        </w:r>
        <w:r>
          <w:tab/>
        </w:r>
        <w:r>
          <w:fldChar w:fldCharType="begin"/>
        </w:r>
        <w:r>
          <w:instrText xml:space="preserve"> PAGEREF _Toc9265 \h </w:instrText>
        </w:r>
        <w:r>
          <w:fldChar w:fldCharType="separate"/>
        </w:r>
        <w:r>
          <w:t>35</w:t>
        </w:r>
        <w:r>
          <w:fldChar w:fldCharType="end"/>
        </w:r>
      </w:hyperlink>
    </w:p>
    <w:p>
      <w:pPr>
        <w:pStyle w:val="TOC2"/>
        <w:tabs>
          <w:tab w:val="right" w:leader="dot" w:pos="8306"/>
        </w:tabs>
      </w:pPr>
      <w:hyperlink w:anchor="_Toc25341" w:history="1">
        <w:r>
          <w:rPr>
            <w:rFonts w:ascii="仿宋" w:eastAsia="仿宋" w:hAnsi="仿宋" w:cs="仿宋" w:hint="eastAsia"/>
            <w:lang w:eastAsia="zh-CN"/>
          </w:rPr>
          <w:t>(一)、消防安全</w:t>
        </w:r>
        <w:r>
          <w:tab/>
        </w:r>
        <w:r>
          <w:fldChar w:fldCharType="begin"/>
        </w:r>
        <w:r>
          <w:instrText xml:space="preserve"> PAGEREF _Toc25341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51" w:history="1">
        <w:r>
          <w:rPr>
            <w:rFonts w:ascii="仿宋" w:eastAsia="仿宋" w:hAnsi="仿宋" w:cs="仿宋" w:hint="eastAsia"/>
            <w:lang w:eastAsia="zh-CN"/>
          </w:rPr>
          <w:t>(二)、防火防爆总图布置措施</w:t>
        </w:r>
        <w:r>
          <w:tab/>
        </w:r>
        <w:r>
          <w:fldChar w:fldCharType="begin"/>
        </w:r>
        <w:r>
          <w:instrText xml:space="preserve"> PAGEREF _Toc26851 \h </w:instrText>
        </w:r>
        <w:r>
          <w:fldChar w:fldCharType="separate"/>
        </w:r>
        <w:r>
          <w:t>36</w:t>
        </w:r>
        <w:r>
          <w:fldChar w:fldCharType="end"/>
        </w:r>
      </w:hyperlink>
    </w:p>
    <w:p>
      <w:pPr>
        <w:pStyle w:val="TOC2"/>
        <w:tabs>
          <w:tab w:val="right" w:leader="dot" w:pos="8306"/>
        </w:tabs>
      </w:pPr>
      <w:hyperlink w:anchor="_Toc29825" w:history="1">
        <w:r>
          <w:rPr>
            <w:rFonts w:ascii="仿宋" w:eastAsia="仿宋" w:hAnsi="仿宋" w:cs="仿宋" w:hint="eastAsia"/>
            <w:lang w:eastAsia="zh-CN"/>
          </w:rPr>
          <w:t>(三)、自然灾害防范措施</w:t>
        </w:r>
        <w:r>
          <w:tab/>
        </w:r>
        <w:r>
          <w:fldChar w:fldCharType="begin"/>
        </w:r>
        <w:r>
          <w:instrText xml:space="preserve"> PAGEREF _Toc29825 \h </w:instrText>
        </w:r>
        <w:r>
          <w:fldChar w:fldCharType="separate"/>
        </w:r>
        <w:r>
          <w:t>37</w:t>
        </w:r>
        <w:r>
          <w:fldChar w:fldCharType="end"/>
        </w:r>
      </w:hyperlink>
    </w:p>
    <w:p>
      <w:pPr>
        <w:pStyle w:val="TOC2"/>
        <w:tabs>
          <w:tab w:val="right" w:leader="dot" w:pos="8306"/>
        </w:tabs>
      </w:pPr>
      <w:hyperlink w:anchor="_Toc3372" w:history="1">
        <w:r>
          <w:rPr>
            <w:rFonts w:ascii="仿宋" w:eastAsia="仿宋" w:hAnsi="仿宋" w:cs="仿宋" w:hint="eastAsia"/>
            <w:lang w:eastAsia="zh-CN"/>
          </w:rPr>
          <w:t>(四)、安全色及安全标志使用要求</w:t>
        </w:r>
        <w:r>
          <w:tab/>
        </w:r>
        <w:r>
          <w:fldChar w:fldCharType="begin"/>
        </w:r>
        <w:r>
          <w:instrText xml:space="preserve"> PAGEREF _Toc3372 \h </w:instrText>
        </w:r>
        <w:r>
          <w:fldChar w:fldCharType="separate"/>
        </w:r>
        <w:r>
          <w:t>38</w:t>
        </w:r>
        <w:r>
          <w:fldChar w:fldCharType="end"/>
        </w:r>
      </w:hyperlink>
    </w:p>
    <w:p>
      <w:pPr>
        <w:pStyle w:val="TOC2"/>
        <w:tabs>
          <w:tab w:val="right" w:leader="dot" w:pos="8306"/>
        </w:tabs>
      </w:pPr>
      <w:hyperlink w:anchor="_Toc5704" w:history="1">
        <w:r>
          <w:rPr>
            <w:rFonts w:ascii="仿宋" w:eastAsia="仿宋" w:hAnsi="仿宋" w:cs="仿宋" w:hint="eastAsia"/>
            <w:lang w:eastAsia="zh-CN"/>
          </w:rPr>
          <w:t>(五)、防尘防毒措施</w:t>
        </w:r>
        <w:r>
          <w:tab/>
        </w:r>
        <w:r>
          <w:fldChar w:fldCharType="begin"/>
        </w:r>
        <w:r>
          <w:instrText xml:space="preserve"> PAGEREF _Toc5704 \h </w:instrText>
        </w:r>
        <w:r>
          <w:fldChar w:fldCharType="separate"/>
        </w:r>
        <w:r>
          <w:t>39</w:t>
        </w:r>
        <w:r>
          <w:fldChar w:fldCharType="end"/>
        </w:r>
      </w:hyperlink>
    </w:p>
    <w:p>
      <w:pPr>
        <w:pStyle w:val="TOC2"/>
        <w:tabs>
          <w:tab w:val="right" w:leader="dot" w:pos="8306"/>
        </w:tabs>
      </w:pPr>
      <w:hyperlink w:anchor="_Toc12425" w:history="1">
        <w:r>
          <w:rPr>
            <w:rFonts w:ascii="仿宋" w:eastAsia="仿宋" w:hAnsi="仿宋" w:cs="仿宋" w:hint="eastAsia"/>
            <w:lang w:eastAsia="zh-CN"/>
          </w:rPr>
          <w:t>(六)、防静电、触电防护及防雷措施</w:t>
        </w:r>
        <w:r>
          <w:tab/>
        </w:r>
        <w:r>
          <w:fldChar w:fldCharType="begin"/>
        </w:r>
        <w:r>
          <w:instrText xml:space="preserve"> PAGEREF _Toc12425 \h </w:instrText>
        </w:r>
        <w:r>
          <w:fldChar w:fldCharType="separate"/>
        </w:r>
        <w:r>
          <w:t>40</w:t>
        </w:r>
        <w:r>
          <w:fldChar w:fldCharType="end"/>
        </w:r>
      </w:hyperlink>
    </w:p>
    <w:p>
      <w:pPr>
        <w:pStyle w:val="TOC2"/>
        <w:tabs>
          <w:tab w:val="right" w:leader="dot" w:pos="8306"/>
        </w:tabs>
      </w:pPr>
      <w:hyperlink w:anchor="_Toc29756" w:history="1">
        <w:r>
          <w:rPr>
            <w:rFonts w:ascii="仿宋" w:eastAsia="仿宋" w:hAnsi="仿宋" w:cs="仿宋" w:hint="eastAsia"/>
            <w:lang w:eastAsia="zh-CN"/>
          </w:rPr>
          <w:t>(七)、机械设备安全保障措施</w:t>
        </w:r>
        <w:r>
          <w:tab/>
        </w:r>
        <w:r>
          <w:fldChar w:fldCharType="begin"/>
        </w:r>
        <w:r>
          <w:instrText xml:space="preserve"> PAGEREF _Toc29756 \h </w:instrText>
        </w:r>
        <w:r>
          <w:fldChar w:fldCharType="separate"/>
        </w:r>
        <w:r>
          <w:t>41</w:t>
        </w:r>
        <w:r>
          <w:fldChar w:fldCharType="end"/>
        </w:r>
      </w:hyperlink>
    </w:p>
    <w:p>
      <w:pPr>
        <w:pStyle w:val="TOC1"/>
        <w:tabs>
          <w:tab w:val="right" w:leader="dot" w:pos="8306"/>
        </w:tabs>
      </w:pPr>
      <w:hyperlink w:anchor="_Toc6189" w:history="1">
        <w:r>
          <w:rPr>
            <w:rFonts w:ascii="仿宋" w:eastAsia="仿宋" w:hAnsi="仿宋" w:cs="仿宋" w:hint="eastAsia"/>
            <w:lang w:eastAsia="zh-CN"/>
          </w:rPr>
          <w:t>十二、钛氧化物项目风险管理</w:t>
        </w:r>
        <w:r>
          <w:tab/>
        </w:r>
        <w:r>
          <w:fldChar w:fldCharType="begin"/>
        </w:r>
        <w:r>
          <w:instrText xml:space="preserve"> PAGEREF _Toc6189 \h </w:instrText>
        </w:r>
        <w:r>
          <w:fldChar w:fldCharType="separate"/>
        </w:r>
        <w:r>
          <w:t>42</w:t>
        </w:r>
        <w:r>
          <w:fldChar w:fldCharType="end"/>
        </w:r>
      </w:hyperlink>
    </w:p>
    <w:p>
      <w:pPr>
        <w:pStyle w:val="TOC2"/>
        <w:tabs>
          <w:tab w:val="right" w:leader="dot" w:pos="8306"/>
        </w:tabs>
      </w:pPr>
      <w:hyperlink w:anchor="_Toc11241" w:history="1">
        <w:r>
          <w:rPr>
            <w:rFonts w:ascii="仿宋" w:eastAsia="仿宋" w:hAnsi="仿宋" w:cs="仿宋" w:hint="eastAsia"/>
            <w:lang w:eastAsia="zh-CN"/>
          </w:rPr>
          <w:t>(一)、风险识别与评估</w:t>
        </w:r>
        <w:r>
          <w:tab/>
        </w:r>
        <w:r>
          <w:fldChar w:fldCharType="begin"/>
        </w:r>
        <w:r>
          <w:instrText xml:space="preserve"> PAGEREF _Toc11241 \h </w:instrText>
        </w:r>
        <w:r>
          <w:fldChar w:fldCharType="separate"/>
        </w:r>
        <w:r>
          <w:t>42</w:t>
        </w:r>
        <w:r>
          <w:fldChar w:fldCharType="end"/>
        </w:r>
      </w:hyperlink>
    </w:p>
    <w:p>
      <w:pPr>
        <w:pStyle w:val="TOC2"/>
        <w:tabs>
          <w:tab w:val="right" w:leader="dot" w:pos="8306"/>
        </w:tabs>
      </w:pPr>
      <w:hyperlink w:anchor="_Toc19453" w:history="1">
        <w:r>
          <w:rPr>
            <w:rFonts w:ascii="仿宋" w:eastAsia="仿宋" w:hAnsi="仿宋" w:cs="仿宋" w:hint="eastAsia"/>
            <w:lang w:eastAsia="zh-CN"/>
          </w:rPr>
          <w:t>(二)、风险应对策略</w:t>
        </w:r>
        <w:r>
          <w:tab/>
        </w:r>
        <w:r>
          <w:fldChar w:fldCharType="begin"/>
        </w:r>
        <w:r>
          <w:instrText xml:space="preserve"> PAGEREF _Toc19453 \h </w:instrText>
        </w:r>
        <w:r>
          <w:fldChar w:fldCharType="separate"/>
        </w:r>
        <w:r>
          <w:t>44</w:t>
        </w:r>
        <w:r>
          <w:fldChar w:fldCharType="end"/>
        </w:r>
      </w:hyperlink>
    </w:p>
    <w:p>
      <w:pPr>
        <w:pStyle w:val="TOC2"/>
        <w:tabs>
          <w:tab w:val="right" w:leader="dot" w:pos="8306"/>
        </w:tabs>
      </w:pPr>
      <w:hyperlink w:anchor="_Toc3101" w:history="1">
        <w:r>
          <w:rPr>
            <w:rFonts w:ascii="仿宋" w:eastAsia="仿宋" w:hAnsi="仿宋" w:cs="仿宋" w:hint="eastAsia"/>
            <w:lang w:eastAsia="zh-CN"/>
          </w:rPr>
          <w:t>(三)、风险监控与控制</w:t>
        </w:r>
        <w:r>
          <w:tab/>
        </w:r>
        <w:r>
          <w:fldChar w:fldCharType="begin"/>
        </w:r>
        <w:r>
          <w:instrText xml:space="preserve"> PAGEREF _Toc3101 \h </w:instrText>
        </w:r>
        <w:r>
          <w:fldChar w:fldCharType="separate"/>
        </w:r>
        <w:r>
          <w:t>45</w:t>
        </w:r>
        <w:r>
          <w:fldChar w:fldCharType="end"/>
        </w:r>
      </w:hyperlink>
    </w:p>
    <w:p>
      <w:pPr>
        <w:pStyle w:val="TOC1"/>
        <w:tabs>
          <w:tab w:val="right" w:leader="dot" w:pos="8306"/>
        </w:tabs>
      </w:pPr>
      <w:hyperlink w:anchor="_Toc5145" w:history="1">
        <w:r>
          <w:rPr>
            <w:rFonts w:ascii="仿宋" w:eastAsia="仿宋" w:hAnsi="仿宋" w:cs="仿宋" w:hint="eastAsia"/>
            <w:lang w:eastAsia="zh-CN"/>
          </w:rPr>
          <w:t>十三、钛氧化物项目工程方案分析</w:t>
        </w:r>
        <w:r>
          <w:tab/>
        </w:r>
        <w:r>
          <w:fldChar w:fldCharType="begin"/>
        </w:r>
        <w:r>
          <w:instrText xml:space="preserve"> PAGEREF _Toc5145 \h </w:instrText>
        </w:r>
        <w:r>
          <w:fldChar w:fldCharType="separate"/>
        </w:r>
        <w:r>
          <w:t>46</w:t>
        </w:r>
        <w:r>
          <w:fldChar w:fldCharType="end"/>
        </w:r>
      </w:hyperlink>
    </w:p>
    <w:p>
      <w:pPr>
        <w:pStyle w:val="TOC2"/>
        <w:tabs>
          <w:tab w:val="right" w:leader="dot" w:pos="8306"/>
        </w:tabs>
      </w:pPr>
      <w:hyperlink w:anchor="_Toc26300" w:history="1">
        <w:r>
          <w:rPr>
            <w:rFonts w:ascii="仿宋" w:eastAsia="仿宋" w:hAnsi="仿宋" w:cs="仿宋" w:hint="eastAsia"/>
            <w:lang w:eastAsia="zh-CN"/>
          </w:rPr>
          <w:t>(一)、建筑工程设计原则</w:t>
        </w:r>
        <w:r>
          <w:tab/>
        </w:r>
        <w:r>
          <w:fldChar w:fldCharType="begin"/>
        </w:r>
        <w:r>
          <w:instrText xml:space="preserve"> PAGEREF _Toc26300 \h </w:instrText>
        </w:r>
        <w:r>
          <w:fldChar w:fldCharType="separate"/>
        </w:r>
        <w:r>
          <w:t>46</w:t>
        </w:r>
        <w:r>
          <w:fldChar w:fldCharType="end"/>
        </w:r>
      </w:hyperlink>
    </w:p>
    <w:p>
      <w:pPr>
        <w:pStyle w:val="TOC2"/>
        <w:tabs>
          <w:tab w:val="right" w:leader="dot" w:pos="8306"/>
        </w:tabs>
      </w:pPr>
      <w:hyperlink w:anchor="_Toc9210" w:history="1">
        <w:r>
          <w:rPr>
            <w:rFonts w:ascii="仿宋" w:eastAsia="仿宋" w:hAnsi="仿宋" w:cs="仿宋" w:hint="eastAsia"/>
            <w:lang w:eastAsia="zh-CN"/>
          </w:rPr>
          <w:t>(二)、土建工程建设指标</w:t>
        </w:r>
        <w:r>
          <w:tab/>
        </w:r>
        <w:r>
          <w:fldChar w:fldCharType="begin"/>
        </w:r>
        <w:r>
          <w:instrText xml:space="preserve"> PAGEREF _Toc9210 \h </w:instrText>
        </w:r>
        <w:r>
          <w:fldChar w:fldCharType="separate"/>
        </w:r>
        <w:r>
          <w:t>50</w:t>
        </w:r>
        <w:r>
          <w:fldChar w:fldCharType="end"/>
        </w:r>
      </w:hyperlink>
    </w:p>
    <w:p>
      <w:pPr>
        <w:pStyle w:val="TOC1"/>
        <w:tabs>
          <w:tab w:val="right" w:leader="dot" w:pos="8306"/>
        </w:tabs>
      </w:pPr>
      <w:hyperlink w:anchor="_Toc11774" w:history="1">
        <w:r>
          <w:rPr>
            <w:rFonts w:ascii="仿宋" w:eastAsia="仿宋" w:hAnsi="仿宋" w:cs="仿宋" w:hint="eastAsia"/>
            <w:lang w:eastAsia="zh-CN"/>
          </w:rPr>
          <w:t>十四、钛氧化物项目治理与监督</w:t>
        </w:r>
        <w:r>
          <w:tab/>
        </w:r>
        <w:r>
          <w:fldChar w:fldCharType="begin"/>
        </w:r>
        <w:r>
          <w:instrText xml:space="preserve"> PAGEREF _Toc11774 \h </w:instrText>
        </w:r>
        <w:r>
          <w:fldChar w:fldCharType="separate"/>
        </w:r>
        <w:r>
          <w:t>51</w:t>
        </w:r>
        <w:r>
          <w:fldChar w:fldCharType="end"/>
        </w:r>
      </w:hyperlink>
    </w:p>
    <w:p>
      <w:pPr>
        <w:pStyle w:val="TOC2"/>
        <w:tabs>
          <w:tab w:val="right" w:leader="dot" w:pos="8306"/>
        </w:tabs>
      </w:pPr>
      <w:hyperlink w:anchor="_Toc26411" w:history="1">
        <w:r>
          <w:rPr>
            <w:rFonts w:ascii="仿宋" w:eastAsia="仿宋" w:hAnsi="仿宋" w:cs="仿宋" w:hint="eastAsia"/>
            <w:lang w:eastAsia="zh-CN"/>
          </w:rPr>
          <w:t>(一)、钛氧化物项目治理结构</w:t>
        </w:r>
        <w:r>
          <w:tab/>
        </w:r>
        <w:r>
          <w:fldChar w:fldCharType="begin"/>
        </w:r>
        <w:r>
          <w:instrText xml:space="preserve"> PAGEREF _Toc26411 \h </w:instrText>
        </w:r>
        <w:r>
          <w:fldChar w:fldCharType="separate"/>
        </w:r>
        <w:r>
          <w:t>51</w:t>
        </w:r>
        <w:r>
          <w:fldChar w:fldCharType="end"/>
        </w:r>
      </w:hyperlink>
    </w:p>
    <w:p>
      <w:pPr>
        <w:pStyle w:val="TOC2"/>
        <w:tabs>
          <w:tab w:val="right" w:leader="dot" w:pos="8306"/>
        </w:tabs>
      </w:pPr>
      <w:hyperlink w:anchor="_Toc8357" w:history="1">
        <w:r>
          <w:rPr>
            <w:rFonts w:ascii="仿宋" w:eastAsia="仿宋" w:hAnsi="仿宋" w:cs="仿宋" w:hint="eastAsia"/>
            <w:lang w:eastAsia="zh-CN"/>
          </w:rPr>
          <w:t>(二)、监督与审计</w:t>
        </w:r>
        <w:r>
          <w:tab/>
        </w:r>
        <w:r>
          <w:fldChar w:fldCharType="begin"/>
        </w:r>
        <w:r>
          <w:instrText xml:space="preserve"> PAGEREF _Toc8357 \h </w:instrText>
        </w:r>
        <w:r>
          <w:fldChar w:fldCharType="separate"/>
        </w:r>
        <w:r>
          <w:t>53</w:t>
        </w:r>
        <w:r>
          <w:fldChar w:fldCharType="end"/>
        </w:r>
      </w:hyperlink>
    </w:p>
    <w:p>
      <w:pPr>
        <w:pStyle w:val="TOC1"/>
        <w:tabs>
          <w:tab w:val="right" w:leader="dot" w:pos="8306"/>
        </w:tabs>
      </w:pPr>
      <w:hyperlink w:anchor="_Toc17705" w:history="1">
        <w:r>
          <w:rPr>
            <w:rFonts w:ascii="仿宋" w:eastAsia="仿宋" w:hAnsi="仿宋" w:cs="仿宋" w:hint="eastAsia"/>
            <w:lang w:eastAsia="zh-CN"/>
          </w:rPr>
          <w:t>十五、利益相关者分析与沟通计划</w:t>
        </w:r>
        <w:r>
          <w:tab/>
        </w:r>
        <w:r>
          <w:fldChar w:fldCharType="begin"/>
        </w:r>
        <w:r>
          <w:instrText xml:space="preserve"> PAGEREF _Toc17705 \h </w:instrText>
        </w:r>
        <w:r>
          <w:fldChar w:fldCharType="separate"/>
        </w:r>
        <w:r>
          <w:t>54</w:t>
        </w:r>
        <w:r>
          <w:fldChar w:fldCharType="end"/>
        </w:r>
      </w:hyperlink>
    </w:p>
    <w:p>
      <w:pPr>
        <w:pStyle w:val="TOC2"/>
        <w:tabs>
          <w:tab w:val="right" w:leader="dot" w:pos="8306"/>
        </w:tabs>
      </w:pPr>
      <w:hyperlink w:anchor="_Toc9462" w:history="1">
        <w:r>
          <w:rPr>
            <w:rFonts w:ascii="仿宋" w:eastAsia="仿宋" w:hAnsi="仿宋" w:cs="仿宋" w:hint="eastAsia"/>
            <w:lang w:eastAsia="zh-CN"/>
          </w:rPr>
          <w:t>(一)、利益相关者分析</w:t>
        </w:r>
        <w:r>
          <w:tab/>
        </w:r>
        <w:r>
          <w:fldChar w:fldCharType="begin"/>
        </w:r>
        <w:r>
          <w:instrText xml:space="preserve"> PAGEREF _Toc9462 \h </w:instrText>
        </w:r>
        <w:r>
          <w:fldChar w:fldCharType="separate"/>
        </w:r>
        <w:r>
          <w:t>54</w:t>
        </w:r>
        <w:r>
          <w:fldChar w:fldCharType="end"/>
        </w:r>
      </w:hyperlink>
    </w:p>
    <w:p>
      <w:pPr>
        <w:pStyle w:val="TOC2"/>
        <w:tabs>
          <w:tab w:val="right" w:leader="dot" w:pos="8306"/>
        </w:tabs>
      </w:pPr>
      <w:hyperlink w:anchor="_Toc7411" w:history="1">
        <w:r>
          <w:rPr>
            <w:rFonts w:ascii="仿宋" w:eastAsia="仿宋" w:hAnsi="仿宋" w:cs="仿宋" w:hint="eastAsia"/>
            <w:lang w:eastAsia="zh-CN"/>
          </w:rPr>
          <w:t>(二)、沟通计划</w:t>
        </w:r>
        <w:r>
          <w:tab/>
        </w:r>
        <w:r>
          <w:fldChar w:fldCharType="begin"/>
        </w:r>
        <w:r>
          <w:instrText xml:space="preserve"> PAGEREF _Toc7411 \h </w:instrText>
        </w:r>
        <w:r>
          <w:fldChar w:fldCharType="separate"/>
        </w:r>
        <w:r>
          <w:t>55</w:t>
        </w:r>
        <w:r>
          <w:fldChar w:fldCharType="end"/>
        </w:r>
      </w:hyperlink>
    </w:p>
    <w:p>
      <w:pPr>
        <w:pStyle w:val="TOC1"/>
        <w:tabs>
          <w:tab w:val="right" w:leader="dot" w:pos="8306"/>
        </w:tabs>
      </w:pPr>
      <w:hyperlink w:anchor="_Toc12415" w:history="1">
        <w:r>
          <w:rPr>
            <w:rFonts w:ascii="仿宋" w:eastAsia="仿宋" w:hAnsi="仿宋" w:cs="仿宋" w:hint="eastAsia"/>
            <w:lang w:eastAsia="zh-CN"/>
          </w:rPr>
          <w:t>十六、质量管理体系</w:t>
        </w:r>
        <w:r>
          <w:tab/>
        </w:r>
        <w:r>
          <w:fldChar w:fldCharType="begin"/>
        </w:r>
        <w:r>
          <w:instrText xml:space="preserve"> PAGEREF _Toc12415 \h </w:instrText>
        </w:r>
        <w:r>
          <w:fldChar w:fldCharType="separate"/>
        </w:r>
        <w:r>
          <w:t>56</w:t>
        </w:r>
        <w:r>
          <w:fldChar w:fldCharType="end"/>
        </w:r>
      </w:hyperlink>
    </w:p>
    <w:p>
      <w:pPr>
        <w:pStyle w:val="TOC2"/>
        <w:tabs>
          <w:tab w:val="right" w:leader="dot" w:pos="8306"/>
        </w:tabs>
      </w:pPr>
      <w:hyperlink w:anchor="_Toc32325" w:history="1">
        <w:r>
          <w:rPr>
            <w:rFonts w:ascii="仿宋" w:eastAsia="仿宋" w:hAnsi="仿宋" w:cs="仿宋" w:hint="eastAsia"/>
            <w:lang w:eastAsia="zh-CN"/>
          </w:rPr>
          <w:t>(一)、质量目标与方针</w:t>
        </w:r>
        <w:r>
          <w:tab/>
        </w:r>
        <w:r>
          <w:fldChar w:fldCharType="begin"/>
        </w:r>
        <w:r>
          <w:instrText xml:space="preserve"> PAGEREF _Toc32325 \h </w:instrText>
        </w:r>
        <w:r>
          <w:fldChar w:fldCharType="separate"/>
        </w:r>
        <w:r>
          <w:t>56</w:t>
        </w:r>
        <w:r>
          <w:fldChar w:fldCharType="end"/>
        </w:r>
      </w:hyperlink>
    </w:p>
    <w:p>
      <w:pPr>
        <w:pStyle w:val="TOC2"/>
        <w:tabs>
          <w:tab w:val="right" w:leader="dot" w:pos="8306"/>
        </w:tabs>
      </w:pPr>
      <w:hyperlink w:anchor="_Toc19173" w:history="1">
        <w:r>
          <w:rPr>
            <w:rFonts w:ascii="仿宋" w:eastAsia="仿宋" w:hAnsi="仿宋" w:cs="仿宋" w:hint="eastAsia"/>
            <w:lang w:eastAsia="zh-CN"/>
          </w:rPr>
          <w:t>(二)、质量管理责任</w:t>
        </w:r>
        <w:r>
          <w:tab/>
        </w:r>
        <w:r>
          <w:fldChar w:fldCharType="begin"/>
        </w:r>
        <w:r>
          <w:instrText xml:space="preserve"> PAGEREF _Toc19173 \h </w:instrText>
        </w:r>
        <w:r>
          <w:fldChar w:fldCharType="separate"/>
        </w:r>
        <w:r>
          <w:t>57</w:t>
        </w:r>
        <w:r>
          <w:fldChar w:fldCharType="end"/>
        </w:r>
      </w:hyperlink>
    </w:p>
    <w:p>
      <w:pPr>
        <w:pStyle w:val="TOC2"/>
        <w:tabs>
          <w:tab w:val="right" w:leader="dot" w:pos="8306"/>
        </w:tabs>
      </w:pPr>
      <w:hyperlink w:anchor="_Toc5534" w:history="1">
        <w:r>
          <w:rPr>
            <w:rFonts w:ascii="仿宋" w:eastAsia="仿宋" w:hAnsi="仿宋" w:cs="仿宋" w:hint="eastAsia"/>
            <w:lang w:eastAsia="zh-CN"/>
          </w:rPr>
          <w:t>(三)、质量管理体系文件</w:t>
        </w:r>
        <w:r>
          <w:tab/>
        </w:r>
        <w:r>
          <w:fldChar w:fldCharType="begin"/>
        </w:r>
        <w:r>
          <w:instrText xml:space="preserve"> PAGEREF _Toc5534 \h </w:instrText>
        </w:r>
        <w:r>
          <w:fldChar w:fldCharType="separate"/>
        </w:r>
        <w:r>
          <w:t>59</w:t>
        </w:r>
        <w:r>
          <w:fldChar w:fldCharType="end"/>
        </w:r>
      </w:hyperlink>
    </w:p>
    <w:p>
      <w:pPr>
        <w:pStyle w:val="TOC2"/>
        <w:tabs>
          <w:tab w:val="right" w:leader="dot" w:pos="8306"/>
        </w:tabs>
      </w:pPr>
      <w:hyperlink w:anchor="_Toc27733" w:history="1">
        <w:r>
          <w:rPr>
            <w:rFonts w:ascii="仿宋" w:eastAsia="仿宋" w:hAnsi="仿宋" w:cs="仿宋" w:hint="eastAsia"/>
            <w:lang w:eastAsia="zh-CN"/>
          </w:rPr>
          <w:t>(四)、质量培训与教育</w:t>
        </w:r>
        <w:r>
          <w:tab/>
        </w:r>
        <w:r>
          <w:fldChar w:fldCharType="begin"/>
        </w:r>
        <w:r>
          <w:instrText xml:space="preserve"> PAGEREF _Toc27733 \h </w:instrText>
        </w:r>
        <w:r>
          <w:fldChar w:fldCharType="separate"/>
        </w:r>
        <w:r>
          <w:t>61</w:t>
        </w:r>
        <w:r>
          <w:fldChar w:fldCharType="end"/>
        </w:r>
      </w:hyperlink>
    </w:p>
    <w:p>
      <w:pPr>
        <w:pStyle w:val="TOC2"/>
        <w:tabs>
          <w:tab w:val="right" w:leader="dot" w:pos="8306"/>
        </w:tabs>
      </w:pPr>
      <w:hyperlink w:anchor="_Toc10621" w:history="1">
        <w:r>
          <w:rPr>
            <w:rFonts w:ascii="仿宋" w:eastAsia="仿宋" w:hAnsi="仿宋" w:cs="仿宋" w:hint="eastAsia"/>
            <w:lang w:eastAsia="zh-CN"/>
          </w:rPr>
          <w:t>(五)、质量审核与评价</w:t>
        </w:r>
        <w:r>
          <w:tab/>
        </w:r>
        <w:r>
          <w:fldChar w:fldCharType="begin"/>
        </w:r>
        <w:r>
          <w:instrText xml:space="preserve"> PAGEREF _Toc10621 \h </w:instrText>
        </w:r>
        <w:r>
          <w:fldChar w:fldCharType="separate"/>
        </w:r>
        <w:r>
          <w:t>62</w:t>
        </w:r>
        <w:r>
          <w:fldChar w:fldCharType="end"/>
        </w:r>
      </w:hyperlink>
    </w:p>
    <w:p>
      <w:pPr>
        <w:pStyle w:val="TOC2"/>
        <w:tabs>
          <w:tab w:val="right" w:leader="dot" w:pos="8306"/>
        </w:tabs>
      </w:pPr>
      <w:hyperlink w:anchor="_Toc15437" w:history="1">
        <w:r>
          <w:rPr>
            <w:rFonts w:ascii="仿宋" w:eastAsia="仿宋" w:hAnsi="仿宋" w:cs="仿宋" w:hint="eastAsia"/>
            <w:lang w:eastAsia="zh-CN"/>
          </w:rPr>
          <w:t>(六)、不符合与纠正措施</w:t>
        </w:r>
        <w:r>
          <w:tab/>
        </w:r>
        <w:r>
          <w:fldChar w:fldCharType="begin"/>
        </w:r>
        <w:r>
          <w:instrText xml:space="preserve"> PAGEREF _Toc15437 \h </w:instrText>
        </w:r>
        <w:r>
          <w:fldChar w:fldCharType="separate"/>
        </w:r>
        <w:r>
          <w:t>63</w:t>
        </w:r>
        <w:r>
          <w:fldChar w:fldCharType="end"/>
        </w:r>
      </w:hyperlink>
    </w:p>
    <w:p>
      <w:pPr>
        <w:pStyle w:val="TOC1"/>
        <w:tabs>
          <w:tab w:val="right" w:leader="dot" w:pos="8306"/>
        </w:tabs>
      </w:pPr>
      <w:hyperlink w:anchor="_Toc14967" w:history="1">
        <w:r>
          <w:rPr>
            <w:rFonts w:ascii="仿宋" w:eastAsia="仿宋" w:hAnsi="仿宋" w:cs="仿宋" w:hint="eastAsia"/>
            <w:lang w:eastAsia="zh-CN"/>
          </w:rPr>
          <w:t>十七、供应链管理</w:t>
        </w:r>
        <w:r>
          <w:tab/>
        </w:r>
        <w:r>
          <w:fldChar w:fldCharType="begin"/>
        </w:r>
        <w:r>
          <w:instrText xml:space="preserve"> PAGEREF _Toc14967 \h </w:instrText>
        </w:r>
        <w:r>
          <w:fldChar w:fldCharType="separate"/>
        </w:r>
        <w:r>
          <w:t>64</w:t>
        </w:r>
        <w:r>
          <w:fldChar w:fldCharType="end"/>
        </w:r>
      </w:hyperlink>
    </w:p>
    <w:p>
      <w:pPr>
        <w:pStyle w:val="TOC2"/>
        <w:tabs>
          <w:tab w:val="right" w:leader="dot" w:pos="8306"/>
        </w:tabs>
      </w:pPr>
      <w:hyperlink w:anchor="_Toc7125" w:history="1">
        <w:r>
          <w:rPr>
            <w:rFonts w:ascii="仿宋" w:eastAsia="仿宋" w:hAnsi="仿宋" w:cs="仿宋" w:hint="eastAsia"/>
            <w:lang w:eastAsia="zh-CN"/>
          </w:rPr>
          <w:t>(一)、供应链战略规划</w:t>
        </w:r>
        <w:r>
          <w:tab/>
        </w:r>
        <w:r>
          <w:fldChar w:fldCharType="begin"/>
        </w:r>
        <w:r>
          <w:instrText xml:space="preserve"> PAGEREF _Toc7125 \h </w:instrText>
        </w:r>
        <w:r>
          <w:fldChar w:fldCharType="separate"/>
        </w:r>
        <w:r>
          <w:t>64</w:t>
        </w:r>
        <w:r>
          <w:fldChar w:fldCharType="end"/>
        </w:r>
      </w:hyperlink>
    </w:p>
    <w:p>
      <w:pPr>
        <w:pStyle w:val="TOC2"/>
        <w:tabs>
          <w:tab w:val="right" w:leader="dot" w:pos="8306"/>
        </w:tabs>
      </w:pPr>
      <w:hyperlink w:anchor="_Toc9497" w:history="1">
        <w:r>
          <w:rPr>
            <w:rFonts w:ascii="仿宋" w:eastAsia="仿宋" w:hAnsi="仿宋" w:cs="仿宋" w:hint="eastAsia"/>
            <w:lang w:eastAsia="zh-CN"/>
          </w:rPr>
          <w:t>(二)、供应商选择与合作</w:t>
        </w:r>
        <w:r>
          <w:tab/>
        </w:r>
        <w:r>
          <w:fldChar w:fldCharType="begin"/>
        </w:r>
        <w:r>
          <w:instrText xml:space="preserve"> PAGEREF _Toc9497 \h </w:instrText>
        </w:r>
        <w:r>
          <w:fldChar w:fldCharType="separate"/>
        </w:r>
        <w:r>
          <w:t>66</w:t>
        </w:r>
        <w:r>
          <w:fldChar w:fldCharType="end"/>
        </w:r>
      </w:hyperlink>
    </w:p>
    <w:p>
      <w:pPr>
        <w:pStyle w:val="TOC2"/>
        <w:tabs>
          <w:tab w:val="right" w:leader="dot" w:pos="8306"/>
        </w:tabs>
      </w:pPr>
      <w:hyperlink w:anchor="_Toc32356" w:history="1">
        <w:r>
          <w:rPr>
            <w:rFonts w:ascii="仿宋" w:eastAsia="仿宋" w:hAnsi="仿宋" w:cs="仿宋" w:hint="eastAsia"/>
            <w:lang w:eastAsia="zh-CN"/>
          </w:rPr>
          <w:t>(三)、物流与库存管理</w:t>
        </w:r>
        <w:r>
          <w:tab/>
        </w:r>
        <w:r>
          <w:fldChar w:fldCharType="begin"/>
        </w:r>
        <w:r>
          <w:instrText xml:space="preserve"> PAGEREF _Toc32356 \h </w:instrText>
        </w:r>
        <w:r>
          <w:fldChar w:fldCharType="separate"/>
        </w:r>
        <w:r>
          <w:t>67</w:t>
        </w:r>
        <w:r>
          <w:fldChar w:fldCharType="end"/>
        </w:r>
      </w:hyperlink>
    </w:p>
    <w:p>
      <w:pPr>
        <w:pStyle w:val="TOC1"/>
        <w:tabs>
          <w:tab w:val="right" w:leader="dot" w:pos="8306"/>
        </w:tabs>
      </w:pPr>
      <w:hyperlink w:anchor="_Toc23470" w:history="1">
        <w:r>
          <w:rPr>
            <w:rFonts w:ascii="仿宋" w:eastAsia="仿宋" w:hAnsi="仿宋" w:cs="仿宋" w:hint="eastAsia"/>
            <w:lang w:eastAsia="zh-CN"/>
          </w:rPr>
          <w:t>十八、钛氧化物项目变更管理</w:t>
        </w:r>
        <w:r>
          <w:tab/>
        </w:r>
        <w:r>
          <w:fldChar w:fldCharType="begin"/>
        </w:r>
        <w:r>
          <w:instrText xml:space="preserve"> PAGEREF _Toc23470 \h </w:instrText>
        </w:r>
        <w:r>
          <w:fldChar w:fldCharType="separate"/>
        </w:r>
        <w:r>
          <w:t>68</w:t>
        </w:r>
        <w:r>
          <w:fldChar w:fldCharType="end"/>
        </w:r>
      </w:hyperlink>
    </w:p>
    <w:p>
      <w:pPr>
        <w:pStyle w:val="TOC2"/>
        <w:tabs>
          <w:tab w:val="right" w:leader="dot" w:pos="8306"/>
        </w:tabs>
      </w:pPr>
      <w:hyperlink w:anchor="_Toc28417" w:history="1">
        <w:r>
          <w:rPr>
            <w:rFonts w:ascii="仿宋" w:eastAsia="仿宋" w:hAnsi="仿宋" w:cs="仿宋" w:hint="eastAsia"/>
            <w:lang w:eastAsia="zh-CN"/>
          </w:rPr>
          <w:t>(一)、变更申请与评估</w:t>
        </w:r>
        <w:r>
          <w:tab/>
        </w:r>
        <w:r>
          <w:fldChar w:fldCharType="begin"/>
        </w:r>
        <w:r>
          <w:instrText xml:space="preserve"> PAGEREF _Toc28417 \h </w:instrText>
        </w:r>
        <w:r>
          <w:fldChar w:fldCharType="separate"/>
        </w:r>
        <w:r>
          <w:t>68</w:t>
        </w:r>
        <w:r>
          <w:fldChar w:fldCharType="end"/>
        </w:r>
      </w:hyperlink>
    </w:p>
    <w:p>
      <w:pPr>
        <w:pStyle w:val="TOC2"/>
        <w:tabs>
          <w:tab w:val="right" w:leader="dot" w:pos="8306"/>
        </w:tabs>
      </w:pPr>
      <w:hyperlink w:anchor="_Toc16225" w:history="1">
        <w:r>
          <w:rPr>
            <w:rFonts w:ascii="仿宋" w:eastAsia="仿宋" w:hAnsi="仿宋" w:cs="仿宋" w:hint="eastAsia"/>
            <w:lang w:eastAsia="zh-CN"/>
          </w:rPr>
          <w:t>(二)、变更实施与控制</w:t>
        </w:r>
        <w:r>
          <w:tab/>
        </w:r>
        <w:r>
          <w:fldChar w:fldCharType="begin"/>
        </w:r>
        <w:r>
          <w:instrText xml:space="preserve"> PAGEREF _Toc16225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232"/>
      <w:r>
        <w:rPr>
          <w:rFonts w:ascii="仿宋" w:eastAsia="仿宋" w:hAnsi="仿宋" w:cs="仿宋" w:hint="eastAsia"/>
          <w:sz w:val="28"/>
          <w:lang w:eastAsia="zh-CN"/>
        </w:rPr>
        <w:t>一、钛氧化物项目选址可行性分析</w:t>
      </w:r>
      <w:bookmarkEnd w:id="2"/>
    </w:p>
    <w:p>
      <w:pPr>
        <w:pStyle w:val="Heading2"/>
        <w:rPr>
          <w:rFonts w:ascii="仿宋" w:eastAsia="仿宋" w:hAnsi="仿宋" w:cs="仿宋" w:hint="eastAsia"/>
          <w:lang w:eastAsia="zh-CN"/>
        </w:rPr>
      </w:pPr>
      <w:bookmarkStart w:id="3" w:name="_Toc1866"/>
      <w:r>
        <w:rPr>
          <w:rFonts w:ascii="仿宋" w:eastAsia="仿宋" w:hAnsi="仿宋" w:cs="仿宋" w:hint="eastAsia"/>
          <w:lang w:eastAsia="zh-CN"/>
        </w:rPr>
        <w:t>(一)、钛氧化物项目选址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该钛氧化物项目选址位于XX省XX市XX区XXX街道</w:t>
      </w:r>
    </w:p>
    <w:p>
      <w:pPr>
        <w:pStyle w:val="Heading2"/>
        <w:ind w:firstLine="560" w:firstLineChars="200"/>
        <w:rPr>
          <w:rFonts w:ascii="仿宋" w:eastAsia="仿宋" w:hAnsi="仿宋" w:cs="仿宋" w:hint="eastAsia"/>
          <w:sz w:val="28"/>
          <w:lang w:eastAsia="zh-CN"/>
        </w:rPr>
      </w:pPr>
      <w:bookmarkStart w:id="4" w:name="_Toc54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钛氧化物项目的征地面积将根据钛氧化物项目的实际规模和需求进行精确规划。具体面积XXX平方米，旨在确保钛氧化物项目不仅能够满足当前的发展需求，还能够预留空间以适应未来的扩展。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净用地面积是在征地面积基础上去除不可利用面积后的实际可开发用地。具体面积XXX平方米，考虑到环保、交通、安全等多方面因素，以确保钛氧化物项目在整体利用效率上达到最优。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钛氧化物项目计划建设的建筑总规模具体面积XXX平方米。这一规模的确定综合考虑了钛氧化物项目的性质、规模，以及城市规划的相关要求，确保建筑布局与周边环境协调一致。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绿地率是钛氧化物项目用地中被规划为绿地的比例。具体面积XXX平方米，旨在通过合理规划绿地，改善钛氧化物项目周边环境，提升居民生活质量，并符合城市整体绿化规划。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容积率是用地上可以建设的建筑总体积与用地面积之比。具体面积XXX，通过合理的容积率规划，确保钛氧化物项目建筑规模与周边环境和谐共生。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确保钛氧化物项目选址与当地城市规划相一致，具体面积XXX平方米。通过与城市规划部门深入沟通，确保钛氧化物项目不仅符合城市的整体发展方向，还能够融入城市的发展布局，为城市的长远发展贡献力量。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钛氧化物项目选址符合当地产业政策，具体面积XXX平方米。这包括钛氧化物项目对当地经济的促进作用，以及对相关产业的带动效应，确保钛氧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用地总体要求必须符合环保和可持续发展的原则，具体面积XXX平方米。通过采用绿色建筑设计、节能减排等措施，确保钛氧化物项目在建设和运营过程中对环境的影响最小化，达到可持续发展的要求。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确保钛氧化物项目选址具备必要的公共设施配套，具体面积XXX平方米。这包括交通便利性、教育、医疗等基础设施，以提高居民生活品质，使得钛氧化物项目选址更具吸引力。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考虑用地总体要求对当地社会稳定性的影响，具体面积XXX平方米。通过深入了解当地社区反馈，确保钛氧化物项目的选址和建设过程对当地社会和谐稳定产生积极作用。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钛氧化物项目选址不仅符合法规和规划，还在实际操作中具有可行性。这一全面规划将为钛氧化物项目的成功实施提供坚实的基础，确保钛氧化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4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氧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钛氧化物项目的设备规划和空间设计中，我们将采取灵活设备布局的措施。设备布局将根据实际需求进行灵活设计，避免不必要的浪费。通过合理规划设备摆放位置，我们将提高设备的利用率，减少设备间距，以确保钛氧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钛氧化物项目内部引入共享设施的概念，例如共享会议室、办公区等。通过这种方式，我们可以减少对资源的重复建设，提高资源共享效率，从而减小钛氧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2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钛氧化物项目的总图布置中，我们将不同功能区域进行明确的规划，以最大程度满足钛氧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0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钛氧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钛氧化物项目对环境的影响是综合评价的重要因素之一。我们将详细考虑选址周边的自然环境、生态保护区、水源地等情况，确保钛氧化物项目的建设和运营对环境影响最小化，并符合当地的环保法规标准。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对选址的评价还需充分考虑当地政府的产业政策和法规。我们将详细了解钛氧化物项目所在地的相关政策，确保钛氧化物项目的规划和运营与当地法规相符，降低不必要的法律风险。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考虑到社会稳定性对企业运营的重要性，我们将评估选址地区的社会安全情况、劳工关系、社区反馈等方面，以确保钛氧化物项目的建设和运营不会受到社会稳定性的负面影响。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最后，我们将综合考虑用地成本，包括土地购置费用、土地开发成本等。通过对用地成本的详细评估，我们能够做出更为精确的经济效益分析，为钛氧化物项目的投资决策提供有力支持。</w:t>
      </w:r>
    </w:p>
    <w:p>
      <w:pPr>
        <w:pStyle w:val="Heading1"/>
        <w:ind w:firstLine="560" w:firstLineChars="200"/>
        <w:rPr>
          <w:rFonts w:ascii="仿宋" w:eastAsia="仿宋" w:hAnsi="仿宋" w:cs="仿宋" w:hint="eastAsia"/>
          <w:sz w:val="28"/>
          <w:lang w:eastAsia="zh-CN"/>
        </w:rPr>
      </w:pPr>
      <w:bookmarkStart w:id="8" w:name="_Toc24275"/>
      <w:r>
        <w:rPr>
          <w:rFonts w:ascii="仿宋" w:eastAsia="仿宋" w:hAnsi="仿宋" w:cs="仿宋" w:hint="eastAsia"/>
          <w:sz w:val="28"/>
          <w:lang w:eastAsia="zh-CN"/>
        </w:rPr>
        <w:t>二、钛氧化物项目危机管理</w:t>
      </w:r>
      <w:bookmarkEnd w:id="8"/>
    </w:p>
    <w:p>
      <w:pPr>
        <w:pStyle w:val="Heading2"/>
        <w:rPr>
          <w:rFonts w:ascii="仿宋" w:eastAsia="仿宋" w:hAnsi="仿宋" w:cs="仿宋" w:hint="eastAsia"/>
          <w:lang w:eastAsia="zh-CN"/>
        </w:rPr>
      </w:pPr>
      <w:bookmarkStart w:id="9" w:name="_Toc149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钛氧化物项目危机管理中，危机预警与识别是确保钛氧化物项目稳健运行的核心步骤。通过建立全面的监测机制，钛氧化物项目团队旨在及时发现和理解潜在的风险和危机因素，以便采取及时的预防和应对措施，确保钛氧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首先，通过深入的风险评估，钛氧化物项目团队全面分析了整个钛氧化物项目和各个阶段可能存在的威胁。这包括准确评估每个潜在风险的发生概率和可能影响的程度，为后续危机预警提供了有力支持。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钛氧化物项目团队着重于明确定义钛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钛氧化物项目进展的持续监控，团队能够及时发现潜在问题并作出迅速反应。钛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在这一阶段，团队的专业素养和反应速度将发挥至关重要的作用，以确保潜在危机能够在初期得到有效的处理，最大程度地减轻负面影响。通过危机预警与识别，钛氧化物项目得以更有序、可控地推进。</w:t>
      </w:r>
    </w:p>
    <w:p>
      <w:pPr>
        <w:pStyle w:val="Heading2"/>
        <w:ind w:firstLine="560" w:firstLineChars="200"/>
        <w:rPr>
          <w:rFonts w:ascii="仿宋" w:eastAsia="仿宋" w:hAnsi="仿宋" w:cs="仿宋" w:hint="eastAsia"/>
          <w:sz w:val="28"/>
          <w:lang w:eastAsia="zh-CN"/>
        </w:rPr>
      </w:pPr>
      <w:bookmarkStart w:id="10" w:name="_Toc3021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在危机发生时，钛氧化物项目团队立即行动，成立了应急小组。该小组的任务是迅速制定并实施紧急应对措施，以最小化潜在损失。以下是采取的主要措施：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暂停钛氧化物项目进度：为遏制危机蔓延，钛氧化物项目暂时停止进行，以便全面评估当前状况。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资源重新分配：重新评估钛氧化物项目资源的分配，确保最大限度地减小损失。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实时沟通：与关键利益相关者建立实时沟通机制，向他们传递钛氧化物项目危机的实际状况，保障钛氧化物项目核心利益。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在紧急应对的同时，钛氧化物项目团队强调了团队协作和有效沟通的重要性。以下是团队协作的关键举措：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信息共享机制：建立了信息共享平台，确保团队成员能够及时获取钛氧化物项目危机的实时信息。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领导者沟通：钛氧化物项目领导者通过定期会议和即时沟通工具，指导团队应对危机，保持团队稳定运行。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随着危机得到初步控制，钛氧化物项目团队转向制定恢复计划，以确保钛氧化物项目能够从中迅速恢复。主要恢复计划包括：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修复受损的进度计划：重新评估钛氧化物项目进度，制定修复计划，确保钛氧化物项目尽快回归正常进程。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重新调整资源分配：优化资源分配，确保钛氧化物项目在有限资源下高效运转。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风险管理机制加强：对钛氧化物项目风险进行全面评估，制定更强化的风险管理策略，以预防未来可能的危机。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69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6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钛氧化物项目的主要产品是XXXX，预计年产值为XXX万元。这一产品在市场中占据着重要的地位，其广泛的应用范围使得该钛氧化物项目的市场前景非常广阔。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钛氧化物项目的xxx产品作为重要的原材料之一，将在多个领域发挥关键作用。其在建筑、交通、能源等方面的广泛应用将为整个产业链提供强大的支持，形成产业协同效应。钛氧化物项目的年产值XXX万XXX万XXX万万元不仅反映了其在市场上的巨大潜力，更预示着它对国民经济的积极贡献。这种关联度高、涉及面广的产业关系，使得该钛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277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总征地面积为XXXX平方米，相当于约XX.XX亩，其中净用地面积为XXXX平方米，红线范围内相当于约XX.XX亩。这一用地规模充分考虑了钛氧化物项目的建设需求，保障了钛氧化物项目在合适的空间内得以充分发展。钛氧化物项目规划的总建筑面积为XXXX平方米，其中主体工程建设占XXXX平方米，计容建筑面积达XXXX平方米。预计建筑工程的投资将达到XXXX万元，为钛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计划购置的设备共计XXXX台（套），设备购置费用为XXXX万元。这一设备购置计划充分考虑到钛氧化物项目的生产需求和技术要求，确保了钛氧化物项目在生产运营中具备先进的技术装备和高效的生产能力。设备的合理配置将为钛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钛氧化物项目计划总投资为XXXX万元，预计年实现营业收入为XXXX万元。这一产能规模的设定旨在确保钛氧化物项目能够在投资与回报之间取得平衡，实现长期可持续的发展。钛氧化物项目的总投资充分考虑到各个方面的需求，包括用地建设、设备购置等多个环节，以确保钛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283"/>
      <w:r>
        <w:rPr>
          <w:rFonts w:ascii="仿宋" w:eastAsia="仿宋" w:hAnsi="仿宋" w:cs="仿宋" w:hint="eastAsia"/>
          <w:sz w:val="28"/>
          <w:lang w:eastAsia="zh-CN"/>
        </w:rPr>
        <w:t>四、钛氧化物项目建设单位说明</w:t>
      </w:r>
      <w:bookmarkEnd w:id="14"/>
    </w:p>
    <w:p>
      <w:pPr>
        <w:pStyle w:val="Heading2"/>
        <w:rPr>
          <w:rFonts w:ascii="仿宋" w:eastAsia="仿宋" w:hAnsi="仿宋" w:cs="仿宋" w:hint="eastAsia"/>
          <w:lang w:eastAsia="zh-CN"/>
        </w:rPr>
      </w:pPr>
      <w:bookmarkStart w:id="15" w:name="_Toc7165"/>
      <w:r>
        <w:rPr>
          <w:rFonts w:ascii="仿宋" w:eastAsia="仿宋" w:hAnsi="仿宋" w:cs="仿宋" w:hint="eastAsia"/>
          <w:lang w:eastAsia="zh-CN"/>
        </w:rPr>
        <w:t>(一)、钛氧化物项目承办单位基本情况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11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氧化物项目承办单位的XXXX，我们着眼于实现可持续的经济效益。通过技术创新和解决方案的提供，公司预计在钛氧化物项目执行期间将获得可观的收入增长。这一收入来源主要包括钛氧化物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同时，我们注重成本控制和效率提升，以确保钛氧化物项目的可持续盈利。透过精细的管理和资源优化，公司期望实现钛氧化物项目利润最大化。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钛氧化物项目实施进行全面的投资评估，包括钛氧化物项目启动阶段的资金投入和后续运营成本。通过对钛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钛氧化物项目实施过程中具备足够的资金流动性，公司将进行详尽的现金流分析。这包括资金需求的合理预测、钛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846"/>
      <w:r>
        <w:rPr>
          <w:rFonts w:ascii="仿宋" w:eastAsia="仿宋" w:hAnsi="仿宋" w:cs="仿宋" w:hint="eastAsia"/>
          <w:sz w:val="28"/>
          <w:lang w:eastAsia="zh-CN"/>
        </w:rPr>
        <w:t>五、钛氧化物项目概论</w:t>
      </w:r>
      <w:bookmarkEnd w:id="17"/>
    </w:p>
    <w:p>
      <w:pPr>
        <w:pStyle w:val="Heading2"/>
        <w:rPr>
          <w:rFonts w:ascii="仿宋" w:eastAsia="仿宋" w:hAnsi="仿宋" w:cs="仿宋" w:hint="eastAsia"/>
          <w:lang w:eastAsia="zh-CN"/>
        </w:rPr>
      </w:pPr>
      <w:bookmarkStart w:id="18" w:name="_Toc8859"/>
      <w:r>
        <w:rPr>
          <w:rFonts w:ascii="仿宋" w:eastAsia="仿宋" w:hAnsi="仿宋" w:cs="仿宋" w:hint="eastAsia"/>
          <w:lang w:eastAsia="zh-CN"/>
        </w:rPr>
        <w:t>(一)、钛氧化物项目概况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的起源追溯至对市场的深入洞察。市场的不断演变与变革为钛氧化物项目提供了难得的机遇。当前市场存在的需求缺口和变革的大环境共同构成了钛氧化物项目的背景。这个钛氧化物项目旨在充分利用市场机遇，填补行业中尚未满足的需求，为客户提供全新的解决方案。市场的变革和需求的增长使得这个钛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正式命名为钛氧化物。这个名称不仅仅是一个标识，更代表了钛氧化物项目的核心理念和愿景。它蕴含着钛氧化物项目所要解决问题的关键字，具有强烈的表达和辨识度，为钛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的核心目标是提供一种全新、高效的解决方案，满足客户日益增长的需求。钛氧化物项目追求的不仅仅是满足市场需求，更是在市场中获得卓越的竞争优势。通过不断提升产品或服务的质量和创新水平，钛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全面涵盖了产品研发、制造、市场推广和售后服务，确保从产品设计到最终用户体验的全方位关注。这一全面的钛氧化物项目范围是为了确保钛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钛氧化物项目计划在未来18个月内完成，包括研发、测试、市场试点和正式推出等不同阶段。这个时间表的合理设计是为了确保钛氧化物项目各个阶段的顺利推进，以便按时交付高质量的成果。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钛氧化物项目预算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钛氧化物项目总预算估算为XX百万美元，主要分配在研发、市场推广、人员培训和运营等方面。这一充足的预算为钛氧化物项目提供了充足的资源，确保钛氧化物项目在各个方面都能取得优异的表现。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钛氧化物项目可能面临的风险包括市场接受度低、技术难题、竞争激烈等。钛氧化物项目团队已经制定了相应的风险应对计划，通过前瞻性的风险管理，确保钛氧化物项目在面对不确定性时能够迅速做出应对。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钛氧化物项目汇聚了一支经验丰富、多领域专业素养的核心团队，确保钛氧化物项目在各个方面都能拥有高水平的执行力。团队的协同作战是钛氧化物项目成功的关键因素之一。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钛氧化物项目的背景根植于市场对更高效、创新产品的渴望，同时也受到科技发展对行业格局的深刻改变的影响。这为钛氧化物项目提供了广阔的发展空间和市场需求。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钛氧化物项目现状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截至目前，钛氧化物项目已完成市场调研和技术验证，取得了初步的成功。这为钛氧化物项目在未来的发展奠定了坚实的基础，为更远大的目标打下了坚实的基石。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7728"/>
      <w:r>
        <w:rPr>
          <w:rFonts w:ascii="仿宋" w:eastAsia="仿宋" w:hAnsi="仿宋" w:cs="仿宋" w:hint="eastAsia"/>
          <w:sz w:val="28"/>
          <w:lang w:eastAsia="zh-CN"/>
        </w:rPr>
        <w:t>(二)、钛氧化物项目目标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https://d.book118.com/978103130032006030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166D8"/>
    <w:rsid w:val="1AD166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313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2024-01-20T03:59:00Z</dcterms:created>
  <dcterms:modified xsi:type="dcterms:W3CDTF">2024-01-20T03:59:58Z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8DDE70990869400EB9CF56685422B0DC_11</vt:lpwstr>
  </property>
  <property fmtid="{D5CDD505-2E9C-101B-9397-08002B2CF9AE}" pid="3" name="KSOProductBuildVer">
    <vt:lpwstr>2052-12.1.0.16120</vt:lpwstr>
  </property>
</Properties>
</file>