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吸粪车项目融资计划书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1" w:history="1">
        <w:r>
          <w:rPr>
            <w:rFonts w:ascii="仿宋" w:eastAsia="仿宋" w:hAnsi="仿宋" w:cs="仿宋" w:hint="eastAsia"/>
            <w:lang w:eastAsia="zh-CN"/>
          </w:rPr>
          <w:t>概论</w:t>
        </w:r>
        <w:r>
          <w:tab/>
        </w:r>
        <w:r>
          <w:fldChar w:fldCharType="begin"/>
        </w:r>
        <w:r>
          <w:instrText xml:space="preserve"> PAGEREF _Toc25671 \h </w:instrText>
        </w:r>
        <w:r>
          <w:fldChar w:fldCharType="separate"/>
        </w:r>
        <w:r>
          <w:t>4</w:t>
        </w:r>
        <w:r>
          <w:fldChar w:fldCharType="end"/>
        </w:r>
      </w:hyperlink>
    </w:p>
    <w:p>
      <w:pPr>
        <w:pStyle w:val="TOC1"/>
        <w:tabs>
          <w:tab w:val="right" w:leader="dot" w:pos="8306"/>
        </w:tabs>
      </w:pPr>
      <w:hyperlink w:anchor="_Toc26236" w:history="1">
        <w:r>
          <w:rPr>
            <w:rFonts w:ascii="仿宋" w:eastAsia="仿宋" w:hAnsi="仿宋" w:cs="仿宋" w:hint="eastAsia"/>
            <w:lang w:eastAsia="zh-CN"/>
          </w:rPr>
          <w:t>一、行业、市场分析</w:t>
        </w:r>
        <w:r>
          <w:tab/>
        </w:r>
        <w:r>
          <w:fldChar w:fldCharType="begin"/>
        </w:r>
        <w:r>
          <w:instrText xml:space="preserve"> PAGEREF _Toc26236 \h </w:instrText>
        </w:r>
        <w:r>
          <w:fldChar w:fldCharType="separate"/>
        </w:r>
        <w:r>
          <w:t>4</w:t>
        </w:r>
        <w:r>
          <w:fldChar w:fldCharType="end"/>
        </w:r>
      </w:hyperlink>
    </w:p>
    <w:p>
      <w:pPr>
        <w:pStyle w:val="TOC2"/>
        <w:tabs>
          <w:tab w:val="right" w:leader="dot" w:pos="8306"/>
        </w:tabs>
      </w:pPr>
      <w:hyperlink w:anchor="_Toc30997" w:history="1">
        <w:r>
          <w:rPr>
            <w:rFonts w:ascii="仿宋" w:eastAsia="仿宋" w:hAnsi="仿宋" w:cs="仿宋" w:hint="eastAsia"/>
            <w:lang w:eastAsia="zh-CN"/>
          </w:rPr>
          <w:t>(一)、行业分析</w:t>
        </w:r>
        <w:r>
          <w:tab/>
        </w:r>
        <w:r>
          <w:fldChar w:fldCharType="begin"/>
        </w:r>
        <w:r>
          <w:instrText xml:space="preserve"> PAGEREF _Toc30997 \h </w:instrText>
        </w:r>
        <w:r>
          <w:fldChar w:fldCharType="separate"/>
        </w:r>
        <w:r>
          <w:t>4</w:t>
        </w:r>
        <w:r>
          <w:fldChar w:fldCharType="end"/>
        </w:r>
      </w:hyperlink>
    </w:p>
    <w:p>
      <w:pPr>
        <w:pStyle w:val="TOC2"/>
        <w:tabs>
          <w:tab w:val="right" w:leader="dot" w:pos="8306"/>
        </w:tabs>
      </w:pPr>
      <w:hyperlink w:anchor="_Toc527" w:history="1">
        <w:r>
          <w:rPr>
            <w:rFonts w:ascii="仿宋" w:eastAsia="仿宋" w:hAnsi="仿宋" w:cs="仿宋" w:hint="eastAsia"/>
            <w:lang w:eastAsia="zh-CN"/>
          </w:rPr>
          <w:t>(二)、市场分析</w:t>
        </w:r>
        <w:r>
          <w:tab/>
        </w:r>
        <w:r>
          <w:fldChar w:fldCharType="begin"/>
        </w:r>
        <w:r>
          <w:instrText xml:space="preserve"> PAGEREF _Toc527 \h </w:instrText>
        </w:r>
        <w:r>
          <w:fldChar w:fldCharType="separate"/>
        </w:r>
        <w:r>
          <w:t>5</w:t>
        </w:r>
        <w:r>
          <w:fldChar w:fldCharType="end"/>
        </w:r>
      </w:hyperlink>
    </w:p>
    <w:p>
      <w:pPr>
        <w:pStyle w:val="TOC2"/>
        <w:tabs>
          <w:tab w:val="right" w:leader="dot" w:pos="8306"/>
        </w:tabs>
      </w:pPr>
      <w:hyperlink w:anchor="_Toc16254" w:history="1">
        <w:r>
          <w:rPr>
            <w:rFonts w:ascii="仿宋" w:eastAsia="仿宋" w:hAnsi="仿宋" w:cs="仿宋" w:hint="eastAsia"/>
            <w:lang w:eastAsia="zh-CN"/>
          </w:rPr>
          <w:t>(三)、行业发展及市场前景分析</w:t>
        </w:r>
        <w:r>
          <w:tab/>
        </w:r>
        <w:r>
          <w:fldChar w:fldCharType="begin"/>
        </w:r>
        <w:r>
          <w:instrText xml:space="preserve"> PAGEREF _Toc16254 \h </w:instrText>
        </w:r>
        <w:r>
          <w:fldChar w:fldCharType="separate"/>
        </w:r>
        <w:r>
          <w:t>5</w:t>
        </w:r>
        <w:r>
          <w:fldChar w:fldCharType="end"/>
        </w:r>
      </w:hyperlink>
    </w:p>
    <w:p>
      <w:pPr>
        <w:pStyle w:val="TOC1"/>
        <w:tabs>
          <w:tab w:val="right" w:leader="dot" w:pos="8306"/>
        </w:tabs>
      </w:pPr>
      <w:hyperlink w:anchor="_Toc28176" w:history="1">
        <w:r>
          <w:rPr>
            <w:rFonts w:ascii="仿宋" w:eastAsia="仿宋" w:hAnsi="仿宋" w:cs="仿宋" w:hint="eastAsia"/>
            <w:lang w:eastAsia="zh-CN"/>
          </w:rPr>
          <w:t>二、重点投资吸粪车项目分析</w:t>
        </w:r>
        <w:r>
          <w:tab/>
        </w:r>
        <w:r>
          <w:fldChar w:fldCharType="begin"/>
        </w:r>
        <w:r>
          <w:instrText xml:space="preserve"> PAGEREF _Toc28176 \h </w:instrText>
        </w:r>
        <w:r>
          <w:fldChar w:fldCharType="separate"/>
        </w:r>
        <w:r>
          <w:t>7</w:t>
        </w:r>
        <w:r>
          <w:fldChar w:fldCharType="end"/>
        </w:r>
      </w:hyperlink>
    </w:p>
    <w:p>
      <w:pPr>
        <w:pStyle w:val="TOC2"/>
        <w:tabs>
          <w:tab w:val="right" w:leader="dot" w:pos="8306"/>
        </w:tabs>
      </w:pPr>
      <w:hyperlink w:anchor="_Toc7662" w:history="1">
        <w:r>
          <w:rPr>
            <w:rFonts w:ascii="仿宋" w:eastAsia="仿宋" w:hAnsi="仿宋" w:cs="仿宋" w:hint="eastAsia"/>
            <w:lang w:eastAsia="zh-CN"/>
          </w:rPr>
          <w:t>(一)、吸粪车项目承办单位基本情况</w:t>
        </w:r>
        <w:r>
          <w:tab/>
        </w:r>
        <w:r>
          <w:fldChar w:fldCharType="begin"/>
        </w:r>
        <w:r>
          <w:instrText xml:space="preserve"> PAGEREF _Toc7662 \h </w:instrText>
        </w:r>
        <w:r>
          <w:fldChar w:fldCharType="separate"/>
        </w:r>
        <w:r>
          <w:t>7</w:t>
        </w:r>
        <w:r>
          <w:fldChar w:fldCharType="end"/>
        </w:r>
      </w:hyperlink>
    </w:p>
    <w:p>
      <w:pPr>
        <w:pStyle w:val="TOC2"/>
        <w:tabs>
          <w:tab w:val="right" w:leader="dot" w:pos="8306"/>
        </w:tabs>
      </w:pPr>
      <w:hyperlink w:anchor="_Toc19204" w:history="1">
        <w:r>
          <w:rPr>
            <w:rFonts w:ascii="仿宋" w:eastAsia="仿宋" w:hAnsi="仿宋" w:cs="仿宋" w:hint="eastAsia"/>
            <w:lang w:eastAsia="zh-CN"/>
          </w:rPr>
          <w:t>(二)、吸粪车项目建设符合性</w:t>
        </w:r>
        <w:r>
          <w:tab/>
        </w:r>
        <w:r>
          <w:fldChar w:fldCharType="begin"/>
        </w:r>
        <w:r>
          <w:instrText xml:space="preserve"> PAGEREF _Toc19204 \h </w:instrText>
        </w:r>
        <w:r>
          <w:fldChar w:fldCharType="separate"/>
        </w:r>
        <w:r>
          <w:t>9</w:t>
        </w:r>
        <w:r>
          <w:fldChar w:fldCharType="end"/>
        </w:r>
      </w:hyperlink>
    </w:p>
    <w:p>
      <w:pPr>
        <w:pStyle w:val="TOC2"/>
        <w:tabs>
          <w:tab w:val="right" w:leader="dot" w:pos="8306"/>
        </w:tabs>
      </w:pPr>
      <w:hyperlink w:anchor="_Toc32608" w:history="1">
        <w:r>
          <w:rPr>
            <w:rFonts w:ascii="仿宋" w:eastAsia="仿宋" w:hAnsi="仿宋" w:cs="仿宋" w:hint="eastAsia"/>
            <w:lang w:eastAsia="zh-CN"/>
          </w:rPr>
          <w:t>(三)、吸粪车项目概况</w:t>
        </w:r>
        <w:r>
          <w:tab/>
        </w:r>
        <w:r>
          <w:fldChar w:fldCharType="begin"/>
        </w:r>
        <w:r>
          <w:instrText xml:space="preserve"> PAGEREF _Toc32608 \h </w:instrText>
        </w:r>
        <w:r>
          <w:fldChar w:fldCharType="separate"/>
        </w:r>
        <w:r>
          <w:t>11</w:t>
        </w:r>
        <w:r>
          <w:fldChar w:fldCharType="end"/>
        </w:r>
      </w:hyperlink>
    </w:p>
    <w:p>
      <w:pPr>
        <w:pStyle w:val="TOC2"/>
        <w:tabs>
          <w:tab w:val="right" w:leader="dot" w:pos="8306"/>
        </w:tabs>
      </w:pPr>
      <w:hyperlink w:anchor="_Toc6754" w:history="1">
        <w:r>
          <w:rPr>
            <w:rFonts w:ascii="仿宋" w:eastAsia="仿宋" w:hAnsi="仿宋" w:cs="仿宋" w:hint="eastAsia"/>
            <w:lang w:eastAsia="zh-CN"/>
          </w:rPr>
          <w:t>(四)、吸粪车项目评价</w:t>
        </w:r>
        <w:r>
          <w:tab/>
        </w:r>
        <w:r>
          <w:fldChar w:fldCharType="begin"/>
        </w:r>
        <w:r>
          <w:instrText xml:space="preserve"> PAGEREF _Toc6754 \h </w:instrText>
        </w:r>
        <w:r>
          <w:fldChar w:fldCharType="separate"/>
        </w:r>
        <w:r>
          <w:t>13</w:t>
        </w:r>
        <w:r>
          <w:fldChar w:fldCharType="end"/>
        </w:r>
      </w:hyperlink>
    </w:p>
    <w:p>
      <w:pPr>
        <w:pStyle w:val="TOC1"/>
        <w:tabs>
          <w:tab w:val="right" w:leader="dot" w:pos="8306"/>
        </w:tabs>
      </w:pPr>
      <w:hyperlink w:anchor="_Toc8266" w:history="1">
        <w:r>
          <w:rPr>
            <w:rFonts w:ascii="仿宋" w:eastAsia="仿宋" w:hAnsi="仿宋" w:cs="仿宋" w:hint="eastAsia"/>
            <w:lang w:eastAsia="zh-CN"/>
          </w:rPr>
          <w:t>三、土建方案</w:t>
        </w:r>
        <w:r>
          <w:tab/>
        </w:r>
        <w:r>
          <w:fldChar w:fldCharType="begin"/>
        </w:r>
        <w:r>
          <w:instrText xml:space="preserve"> PAGEREF _Toc8266 \h </w:instrText>
        </w:r>
        <w:r>
          <w:fldChar w:fldCharType="separate"/>
        </w:r>
        <w:r>
          <w:t>15</w:t>
        </w:r>
        <w:r>
          <w:fldChar w:fldCharType="end"/>
        </w:r>
      </w:hyperlink>
    </w:p>
    <w:p>
      <w:pPr>
        <w:pStyle w:val="TOC2"/>
        <w:tabs>
          <w:tab w:val="right" w:leader="dot" w:pos="8306"/>
        </w:tabs>
      </w:pPr>
      <w:hyperlink w:anchor="_Toc19511" w:history="1">
        <w:r>
          <w:rPr>
            <w:rFonts w:ascii="仿宋" w:eastAsia="仿宋" w:hAnsi="仿宋" w:cs="仿宋" w:hint="eastAsia"/>
            <w:lang w:eastAsia="zh-CN"/>
          </w:rPr>
          <w:t>(一)、建筑工程设计原则</w:t>
        </w:r>
        <w:r>
          <w:tab/>
        </w:r>
        <w:r>
          <w:fldChar w:fldCharType="begin"/>
        </w:r>
        <w:r>
          <w:instrText xml:space="preserve"> PAGEREF _Toc19511 \h </w:instrText>
        </w:r>
        <w:r>
          <w:fldChar w:fldCharType="separate"/>
        </w:r>
        <w:r>
          <w:t>15</w:t>
        </w:r>
        <w:r>
          <w:fldChar w:fldCharType="end"/>
        </w:r>
      </w:hyperlink>
    </w:p>
    <w:p>
      <w:pPr>
        <w:pStyle w:val="TOC2"/>
        <w:tabs>
          <w:tab w:val="right" w:leader="dot" w:pos="8306"/>
        </w:tabs>
      </w:pPr>
      <w:hyperlink w:anchor="_Toc2093" w:history="1">
        <w:r>
          <w:rPr>
            <w:rFonts w:ascii="仿宋" w:eastAsia="仿宋" w:hAnsi="仿宋" w:cs="仿宋" w:hint="eastAsia"/>
            <w:lang w:eastAsia="zh-CN"/>
          </w:rPr>
          <w:t>(二)、项目总平面设计要求</w:t>
        </w:r>
        <w:r>
          <w:tab/>
        </w:r>
        <w:r>
          <w:fldChar w:fldCharType="begin"/>
        </w:r>
        <w:r>
          <w:instrText xml:space="preserve"> PAGEREF _Toc2093 \h </w:instrText>
        </w:r>
        <w:r>
          <w:fldChar w:fldCharType="separate"/>
        </w:r>
        <w:r>
          <w:t>16</w:t>
        </w:r>
        <w:r>
          <w:fldChar w:fldCharType="end"/>
        </w:r>
      </w:hyperlink>
    </w:p>
    <w:p>
      <w:pPr>
        <w:pStyle w:val="TOC2"/>
        <w:tabs>
          <w:tab w:val="right" w:leader="dot" w:pos="8306"/>
        </w:tabs>
      </w:pPr>
      <w:hyperlink w:anchor="_Toc27397" w:history="1">
        <w:r>
          <w:rPr>
            <w:rFonts w:ascii="仿宋" w:eastAsia="仿宋" w:hAnsi="仿宋" w:cs="仿宋" w:hint="eastAsia"/>
            <w:lang w:eastAsia="zh-CN"/>
          </w:rPr>
          <w:t>(三)、土建工程设计年限及安全等级</w:t>
        </w:r>
        <w:r>
          <w:tab/>
        </w:r>
        <w:r>
          <w:fldChar w:fldCharType="begin"/>
        </w:r>
        <w:r>
          <w:instrText xml:space="preserve"> PAGEREF _Toc27397 \h </w:instrText>
        </w:r>
        <w:r>
          <w:fldChar w:fldCharType="separate"/>
        </w:r>
        <w:r>
          <w:t>18</w:t>
        </w:r>
        <w:r>
          <w:fldChar w:fldCharType="end"/>
        </w:r>
      </w:hyperlink>
    </w:p>
    <w:p>
      <w:pPr>
        <w:pStyle w:val="TOC2"/>
        <w:tabs>
          <w:tab w:val="right" w:leader="dot" w:pos="8306"/>
        </w:tabs>
      </w:pPr>
      <w:hyperlink w:anchor="_Toc15488" w:history="1">
        <w:r>
          <w:rPr>
            <w:rFonts w:ascii="仿宋" w:eastAsia="仿宋" w:hAnsi="仿宋" w:cs="仿宋" w:hint="eastAsia"/>
            <w:lang w:eastAsia="zh-CN"/>
          </w:rPr>
          <w:t>(四)、建筑工程设计总体要求</w:t>
        </w:r>
        <w:r>
          <w:tab/>
        </w:r>
        <w:r>
          <w:fldChar w:fldCharType="begin"/>
        </w:r>
        <w:r>
          <w:instrText xml:space="preserve"> PAGEREF _Toc15488 \h </w:instrText>
        </w:r>
        <w:r>
          <w:fldChar w:fldCharType="separate"/>
        </w:r>
        <w:r>
          <w:t>18</w:t>
        </w:r>
        <w:r>
          <w:fldChar w:fldCharType="end"/>
        </w:r>
      </w:hyperlink>
    </w:p>
    <w:p>
      <w:pPr>
        <w:pStyle w:val="TOC2"/>
        <w:tabs>
          <w:tab w:val="right" w:leader="dot" w:pos="8306"/>
        </w:tabs>
      </w:pPr>
      <w:hyperlink w:anchor="_Toc24440" w:history="1">
        <w:r>
          <w:rPr>
            <w:rFonts w:ascii="仿宋" w:eastAsia="仿宋" w:hAnsi="仿宋" w:cs="仿宋" w:hint="eastAsia"/>
            <w:lang w:eastAsia="zh-CN"/>
          </w:rPr>
          <w:t>(五)、土建工程建设指标</w:t>
        </w:r>
        <w:r>
          <w:tab/>
        </w:r>
        <w:r>
          <w:fldChar w:fldCharType="begin"/>
        </w:r>
        <w:r>
          <w:instrText xml:space="preserve"> PAGEREF _Toc24440 \h </w:instrText>
        </w:r>
        <w:r>
          <w:fldChar w:fldCharType="separate"/>
        </w:r>
        <w:r>
          <w:t>20</w:t>
        </w:r>
        <w:r>
          <w:fldChar w:fldCharType="end"/>
        </w:r>
      </w:hyperlink>
    </w:p>
    <w:p>
      <w:pPr>
        <w:pStyle w:val="TOC1"/>
        <w:tabs>
          <w:tab w:val="right" w:leader="dot" w:pos="8306"/>
        </w:tabs>
      </w:pPr>
      <w:hyperlink w:anchor="_Toc24582" w:history="1">
        <w:r>
          <w:rPr>
            <w:rFonts w:ascii="仿宋" w:eastAsia="仿宋" w:hAnsi="仿宋" w:cs="仿宋" w:hint="eastAsia"/>
            <w:lang w:eastAsia="zh-CN"/>
          </w:rPr>
          <w:t>四、市场分析</w:t>
        </w:r>
        <w:r>
          <w:tab/>
        </w:r>
        <w:r>
          <w:fldChar w:fldCharType="begin"/>
        </w:r>
        <w:r>
          <w:instrText xml:space="preserve"> PAGEREF _Toc24582 \h </w:instrText>
        </w:r>
        <w:r>
          <w:fldChar w:fldCharType="separate"/>
        </w:r>
        <w:r>
          <w:t>21</w:t>
        </w:r>
        <w:r>
          <w:fldChar w:fldCharType="end"/>
        </w:r>
      </w:hyperlink>
    </w:p>
    <w:p>
      <w:pPr>
        <w:pStyle w:val="TOC2"/>
        <w:tabs>
          <w:tab w:val="right" w:leader="dot" w:pos="8306"/>
        </w:tabs>
      </w:pPr>
      <w:hyperlink w:anchor="_Toc21223" w:history="1">
        <w:r>
          <w:rPr>
            <w:rFonts w:ascii="仿宋" w:eastAsia="仿宋" w:hAnsi="仿宋" w:cs="仿宋" w:hint="eastAsia"/>
            <w:lang w:eastAsia="zh-CN"/>
          </w:rPr>
          <w:t>(一)、行业基本情况</w:t>
        </w:r>
        <w:r>
          <w:tab/>
        </w:r>
        <w:r>
          <w:fldChar w:fldCharType="begin"/>
        </w:r>
        <w:r>
          <w:instrText xml:space="preserve"> PAGEREF _Toc21223 \h </w:instrText>
        </w:r>
        <w:r>
          <w:fldChar w:fldCharType="separate"/>
        </w:r>
        <w:r>
          <w:t>21</w:t>
        </w:r>
        <w:r>
          <w:fldChar w:fldCharType="end"/>
        </w:r>
      </w:hyperlink>
    </w:p>
    <w:p>
      <w:pPr>
        <w:pStyle w:val="TOC2"/>
        <w:tabs>
          <w:tab w:val="right" w:leader="dot" w:pos="8306"/>
        </w:tabs>
      </w:pPr>
      <w:hyperlink w:anchor="_Toc18904" w:history="1">
        <w:r>
          <w:rPr>
            <w:rFonts w:ascii="仿宋" w:eastAsia="仿宋" w:hAnsi="仿宋" w:cs="仿宋" w:hint="eastAsia"/>
            <w:lang w:eastAsia="zh-CN"/>
          </w:rPr>
          <w:t>(二)、市场分析</w:t>
        </w:r>
        <w:r>
          <w:tab/>
        </w:r>
        <w:r>
          <w:fldChar w:fldCharType="begin"/>
        </w:r>
        <w:r>
          <w:instrText xml:space="preserve"> PAGEREF _Toc18904 \h </w:instrText>
        </w:r>
        <w:r>
          <w:fldChar w:fldCharType="separate"/>
        </w:r>
        <w:r>
          <w:t>22</w:t>
        </w:r>
        <w:r>
          <w:fldChar w:fldCharType="end"/>
        </w:r>
      </w:hyperlink>
    </w:p>
    <w:p>
      <w:pPr>
        <w:pStyle w:val="TOC1"/>
        <w:tabs>
          <w:tab w:val="right" w:leader="dot" w:pos="8306"/>
        </w:tabs>
      </w:pPr>
      <w:hyperlink w:anchor="_Toc11962" w:history="1">
        <w:r>
          <w:rPr>
            <w:rFonts w:ascii="仿宋" w:eastAsia="仿宋" w:hAnsi="仿宋" w:cs="仿宋" w:hint="eastAsia"/>
            <w:lang w:eastAsia="zh-CN"/>
          </w:rPr>
          <w:t>五、劳动安全</w:t>
        </w:r>
        <w:r>
          <w:tab/>
        </w:r>
        <w:r>
          <w:fldChar w:fldCharType="begin"/>
        </w:r>
        <w:r>
          <w:instrText xml:space="preserve"> PAGEREF _Toc11962 \h </w:instrText>
        </w:r>
        <w:r>
          <w:fldChar w:fldCharType="separate"/>
        </w:r>
        <w:r>
          <w:t>23</w:t>
        </w:r>
        <w:r>
          <w:fldChar w:fldCharType="end"/>
        </w:r>
      </w:hyperlink>
    </w:p>
    <w:p>
      <w:pPr>
        <w:pStyle w:val="TOC2"/>
        <w:tabs>
          <w:tab w:val="right" w:leader="dot" w:pos="8306"/>
        </w:tabs>
      </w:pPr>
      <w:hyperlink w:anchor="_Toc14754" w:history="1">
        <w:r>
          <w:rPr>
            <w:rFonts w:ascii="仿宋" w:eastAsia="仿宋" w:hAnsi="仿宋" w:cs="仿宋" w:hint="eastAsia"/>
            <w:lang w:eastAsia="zh-CN"/>
          </w:rPr>
          <w:t>(一)、编制依据</w:t>
        </w:r>
        <w:r>
          <w:tab/>
        </w:r>
        <w:r>
          <w:fldChar w:fldCharType="begin"/>
        </w:r>
        <w:r>
          <w:instrText xml:space="preserve"> PAGEREF _Toc14754 \h </w:instrText>
        </w:r>
        <w:r>
          <w:fldChar w:fldCharType="separate"/>
        </w:r>
        <w:r>
          <w:t>23</w:t>
        </w:r>
        <w:r>
          <w:fldChar w:fldCharType="end"/>
        </w:r>
      </w:hyperlink>
    </w:p>
    <w:p>
      <w:pPr>
        <w:pStyle w:val="TOC2"/>
        <w:tabs>
          <w:tab w:val="right" w:leader="dot" w:pos="8306"/>
        </w:tabs>
      </w:pPr>
      <w:hyperlink w:anchor="_Toc26672" w:history="1">
        <w:r>
          <w:rPr>
            <w:rFonts w:ascii="仿宋" w:eastAsia="仿宋" w:hAnsi="仿宋" w:cs="仿宋" w:hint="eastAsia"/>
            <w:lang w:eastAsia="zh-CN"/>
          </w:rPr>
          <w:t>(二)、防范措施</w:t>
        </w:r>
        <w:r>
          <w:tab/>
        </w:r>
        <w:r>
          <w:fldChar w:fldCharType="begin"/>
        </w:r>
        <w:r>
          <w:instrText xml:space="preserve"> PAGEREF _Toc26672 \h </w:instrText>
        </w:r>
        <w:r>
          <w:fldChar w:fldCharType="separate"/>
        </w:r>
        <w:r>
          <w:t>24</w:t>
        </w:r>
        <w:r>
          <w:fldChar w:fldCharType="end"/>
        </w:r>
      </w:hyperlink>
    </w:p>
    <w:p>
      <w:pPr>
        <w:pStyle w:val="TOC2"/>
        <w:tabs>
          <w:tab w:val="right" w:leader="dot" w:pos="8306"/>
        </w:tabs>
      </w:pPr>
      <w:hyperlink w:anchor="_Toc15077" w:history="1">
        <w:r>
          <w:rPr>
            <w:rFonts w:ascii="仿宋" w:eastAsia="仿宋" w:hAnsi="仿宋" w:cs="仿宋" w:hint="eastAsia"/>
            <w:lang w:eastAsia="zh-CN"/>
          </w:rPr>
          <w:t>(三)、预期效果评价</w:t>
        </w:r>
        <w:r>
          <w:tab/>
        </w:r>
        <w:r>
          <w:fldChar w:fldCharType="begin"/>
        </w:r>
        <w:r>
          <w:instrText xml:space="preserve"> PAGEREF _Toc15077 \h </w:instrText>
        </w:r>
        <w:r>
          <w:fldChar w:fldCharType="separate"/>
        </w:r>
        <w:r>
          <w:t>25</w:t>
        </w:r>
        <w:r>
          <w:fldChar w:fldCharType="end"/>
        </w:r>
      </w:hyperlink>
    </w:p>
    <w:p>
      <w:pPr>
        <w:pStyle w:val="TOC1"/>
        <w:tabs>
          <w:tab w:val="right" w:leader="dot" w:pos="8306"/>
        </w:tabs>
      </w:pPr>
      <w:hyperlink w:anchor="_Toc791" w:history="1">
        <w:r>
          <w:rPr>
            <w:rFonts w:ascii="仿宋" w:eastAsia="仿宋" w:hAnsi="仿宋" w:cs="仿宋" w:hint="eastAsia"/>
            <w:lang w:eastAsia="zh-CN"/>
          </w:rPr>
          <w:t>六、吸粪车行业行业发展现状</w:t>
        </w:r>
        <w:r>
          <w:tab/>
        </w:r>
        <w:r>
          <w:fldChar w:fldCharType="begin"/>
        </w:r>
        <w:r>
          <w:instrText xml:space="preserve"> PAGEREF _Toc791 \h </w:instrText>
        </w:r>
        <w:r>
          <w:fldChar w:fldCharType="separate"/>
        </w:r>
        <w:r>
          <w:t>25</w:t>
        </w:r>
        <w:r>
          <w:fldChar w:fldCharType="end"/>
        </w:r>
      </w:hyperlink>
    </w:p>
    <w:p>
      <w:pPr>
        <w:pStyle w:val="TOC2"/>
        <w:tabs>
          <w:tab w:val="right" w:leader="dot" w:pos="8306"/>
        </w:tabs>
      </w:pPr>
      <w:hyperlink w:anchor="_Toc5954" w:history="1">
        <w:r>
          <w:rPr>
            <w:rFonts w:ascii="仿宋" w:eastAsia="仿宋" w:hAnsi="仿宋" w:cs="仿宋" w:hint="eastAsia"/>
            <w:lang w:eastAsia="zh-CN"/>
          </w:rPr>
          <w:t>(一)、市场规模的扩大</w:t>
        </w:r>
        <w:r>
          <w:tab/>
        </w:r>
        <w:r>
          <w:fldChar w:fldCharType="begin"/>
        </w:r>
        <w:r>
          <w:instrText xml:space="preserve"> PAGEREF _Toc5954 \h </w:instrText>
        </w:r>
        <w:r>
          <w:fldChar w:fldCharType="separate"/>
        </w:r>
        <w:r>
          <w:t>25</w:t>
        </w:r>
        <w:r>
          <w:fldChar w:fldCharType="end"/>
        </w:r>
      </w:hyperlink>
    </w:p>
    <w:p>
      <w:pPr>
        <w:pStyle w:val="TOC2"/>
        <w:tabs>
          <w:tab w:val="right" w:leader="dot" w:pos="8306"/>
        </w:tabs>
      </w:pPr>
      <w:hyperlink w:anchor="_Toc19309" w:history="1">
        <w:r>
          <w:rPr>
            <w:rFonts w:ascii="仿宋" w:eastAsia="仿宋" w:hAnsi="仿宋" w:cs="仿宋" w:hint="eastAsia"/>
            <w:lang w:eastAsia="zh-CN"/>
          </w:rPr>
          <w:t>(二)、产品创新推动行业发展</w:t>
        </w:r>
        <w:r>
          <w:tab/>
        </w:r>
        <w:r>
          <w:fldChar w:fldCharType="begin"/>
        </w:r>
        <w:r>
          <w:instrText xml:space="preserve"> PAGEREF _Toc19309 \h </w:instrText>
        </w:r>
        <w:r>
          <w:fldChar w:fldCharType="separate"/>
        </w:r>
        <w:r>
          <w:t>25</w:t>
        </w:r>
        <w:r>
          <w:fldChar w:fldCharType="end"/>
        </w:r>
      </w:hyperlink>
    </w:p>
    <w:p>
      <w:pPr>
        <w:pStyle w:val="TOC2"/>
        <w:tabs>
          <w:tab w:val="right" w:leader="dot" w:pos="8306"/>
        </w:tabs>
      </w:pPr>
      <w:hyperlink w:anchor="_Toc30741" w:history="1">
        <w:r>
          <w:rPr>
            <w:rFonts w:ascii="仿宋" w:eastAsia="仿宋" w:hAnsi="仿宋" w:cs="仿宋" w:hint="eastAsia"/>
            <w:lang w:eastAsia="zh-CN"/>
          </w:rPr>
          <w:t>(三)、线上线下渠道融合发展</w:t>
        </w:r>
        <w:r>
          <w:tab/>
        </w:r>
        <w:r>
          <w:fldChar w:fldCharType="begin"/>
        </w:r>
        <w:r>
          <w:instrText xml:space="preserve"> PAGEREF _Toc30741 \h </w:instrText>
        </w:r>
        <w:r>
          <w:fldChar w:fldCharType="separate"/>
        </w:r>
        <w:r>
          <w:t>26</w:t>
        </w:r>
        <w:r>
          <w:fldChar w:fldCharType="end"/>
        </w:r>
      </w:hyperlink>
    </w:p>
    <w:p>
      <w:pPr>
        <w:pStyle w:val="TOC2"/>
        <w:tabs>
          <w:tab w:val="right" w:leader="dot" w:pos="8306"/>
        </w:tabs>
      </w:pPr>
      <w:hyperlink w:anchor="_Toc1300" w:history="1">
        <w:r>
          <w:rPr>
            <w:rFonts w:ascii="仿宋" w:eastAsia="仿宋" w:hAnsi="仿宋" w:cs="仿宋" w:hint="eastAsia"/>
            <w:lang w:eastAsia="zh-CN"/>
          </w:rPr>
          <w:t>(四)、定制化服务的兴起</w:t>
        </w:r>
        <w:r>
          <w:tab/>
        </w:r>
        <w:r>
          <w:fldChar w:fldCharType="begin"/>
        </w:r>
        <w:r>
          <w:instrText xml:space="preserve"> PAGEREF _Toc1300 \h </w:instrText>
        </w:r>
        <w:r>
          <w:fldChar w:fldCharType="separate"/>
        </w:r>
        <w:r>
          <w:t>26</w:t>
        </w:r>
        <w:r>
          <w:fldChar w:fldCharType="end"/>
        </w:r>
      </w:hyperlink>
    </w:p>
    <w:p>
      <w:pPr>
        <w:pStyle w:val="TOC2"/>
        <w:tabs>
          <w:tab w:val="right" w:leader="dot" w:pos="8306"/>
        </w:tabs>
      </w:pPr>
      <w:hyperlink w:anchor="_Toc6631" w:history="1">
        <w:r>
          <w:rPr>
            <w:rFonts w:ascii="仿宋" w:eastAsia="仿宋" w:hAnsi="仿宋" w:cs="仿宋" w:hint="eastAsia"/>
            <w:lang w:eastAsia="zh-CN"/>
          </w:rPr>
          <w:t>(五)、环保意识的提高</w:t>
        </w:r>
        <w:r>
          <w:tab/>
        </w:r>
        <w:r>
          <w:fldChar w:fldCharType="begin"/>
        </w:r>
        <w:r>
          <w:instrText xml:space="preserve"> PAGEREF _Toc6631 \h </w:instrText>
        </w:r>
        <w:r>
          <w:fldChar w:fldCharType="separate"/>
        </w:r>
        <w:r>
          <w:t>26</w:t>
        </w:r>
        <w:r>
          <w:fldChar w:fldCharType="end"/>
        </w:r>
      </w:hyperlink>
    </w:p>
    <w:p>
      <w:pPr>
        <w:pStyle w:val="TOC1"/>
        <w:tabs>
          <w:tab w:val="right" w:leader="dot" w:pos="8306"/>
        </w:tabs>
      </w:pPr>
      <w:hyperlink w:anchor="_Toc2542" w:history="1">
        <w:r>
          <w:rPr>
            <w:rFonts w:ascii="仿宋" w:eastAsia="仿宋" w:hAnsi="仿宋" w:cs="仿宋" w:hint="eastAsia"/>
            <w:lang w:eastAsia="zh-CN"/>
          </w:rPr>
          <w:t>七、员工培训与绩效提升</w:t>
        </w:r>
        <w:r>
          <w:tab/>
        </w:r>
        <w:r>
          <w:fldChar w:fldCharType="begin"/>
        </w:r>
        <w:r>
          <w:instrText xml:space="preserve"> PAGEREF _Toc2542 \h </w:instrText>
        </w:r>
        <w:r>
          <w:fldChar w:fldCharType="separate"/>
        </w:r>
        <w:r>
          <w:t>27</w:t>
        </w:r>
        <w:r>
          <w:fldChar w:fldCharType="end"/>
        </w:r>
      </w:hyperlink>
    </w:p>
    <w:p>
      <w:pPr>
        <w:pStyle w:val="TOC2"/>
        <w:tabs>
          <w:tab w:val="right" w:leader="dot" w:pos="8306"/>
        </w:tabs>
      </w:pPr>
      <w:hyperlink w:anchor="_Toc18566" w:history="1">
        <w:r>
          <w:rPr>
            <w:rFonts w:ascii="仿宋" w:eastAsia="仿宋" w:hAnsi="仿宋" w:cs="仿宋" w:hint="eastAsia"/>
            <w:lang w:eastAsia="zh-CN"/>
          </w:rPr>
          <w:t>(一)、培训需求分析与计划</w:t>
        </w:r>
        <w:r>
          <w:tab/>
        </w:r>
        <w:r>
          <w:fldChar w:fldCharType="begin"/>
        </w:r>
        <w:r>
          <w:instrText xml:space="preserve"> PAGEREF _Toc18566 \h </w:instrText>
        </w:r>
        <w:r>
          <w:fldChar w:fldCharType="separate"/>
        </w:r>
        <w:r>
          <w:t>27</w:t>
        </w:r>
        <w:r>
          <w:fldChar w:fldCharType="end"/>
        </w:r>
      </w:hyperlink>
    </w:p>
    <w:p>
      <w:pPr>
        <w:pStyle w:val="TOC2"/>
        <w:tabs>
          <w:tab w:val="right" w:leader="dot" w:pos="8306"/>
        </w:tabs>
      </w:pPr>
      <w:hyperlink w:anchor="_Toc21029" w:history="1">
        <w:r>
          <w:rPr>
            <w:rFonts w:ascii="仿宋" w:eastAsia="仿宋" w:hAnsi="仿宋" w:cs="仿宋" w:hint="eastAsia"/>
            <w:lang w:eastAsia="zh-CN"/>
          </w:rPr>
          <w:t>(二)、绩效评价体系与激励机制</w:t>
        </w:r>
        <w:r>
          <w:tab/>
        </w:r>
        <w:r>
          <w:fldChar w:fldCharType="begin"/>
        </w:r>
        <w:r>
          <w:instrText xml:space="preserve"> PAGEREF _Toc21029 \h </w:instrText>
        </w:r>
        <w:r>
          <w:fldChar w:fldCharType="separate"/>
        </w:r>
        <w:r>
          <w:t>28</w:t>
        </w:r>
        <w:r>
          <w:fldChar w:fldCharType="end"/>
        </w:r>
      </w:hyperlink>
    </w:p>
    <w:p>
      <w:pPr>
        <w:pStyle w:val="TOC2"/>
        <w:tabs>
          <w:tab w:val="right" w:leader="dot" w:pos="8306"/>
        </w:tabs>
      </w:pPr>
      <w:hyperlink w:anchor="_Toc20674" w:history="1">
        <w:r>
          <w:rPr>
            <w:rFonts w:ascii="仿宋" w:eastAsia="仿宋" w:hAnsi="仿宋" w:cs="仿宋" w:hint="eastAsia"/>
            <w:lang w:eastAsia="zh-CN"/>
          </w:rPr>
          <w:t>(三)、职业发展规划与晋升通道</w:t>
        </w:r>
        <w:r>
          <w:tab/>
        </w:r>
        <w:r>
          <w:fldChar w:fldCharType="begin"/>
        </w:r>
        <w:r>
          <w:instrText xml:space="preserve"> PAGEREF _Toc20674 \h </w:instrText>
        </w:r>
        <w:r>
          <w:fldChar w:fldCharType="separate"/>
        </w:r>
        <w:r>
          <w:t>30</w:t>
        </w:r>
        <w:r>
          <w:fldChar w:fldCharType="end"/>
        </w:r>
      </w:hyperlink>
    </w:p>
    <w:p>
      <w:pPr>
        <w:pStyle w:val="TOC2"/>
        <w:tabs>
          <w:tab w:val="right" w:leader="dot" w:pos="8306"/>
        </w:tabs>
      </w:pPr>
      <w:hyperlink w:anchor="_Toc32620" w:history="1">
        <w:r>
          <w:rPr>
            <w:rFonts w:ascii="仿宋" w:eastAsia="仿宋" w:hAnsi="仿宋" w:cs="仿宋" w:hint="eastAsia"/>
            <w:lang w:eastAsia="zh-CN"/>
          </w:rPr>
          <w:t>(四)、员工满意度与团队凝聚力</w:t>
        </w:r>
        <w:r>
          <w:tab/>
        </w:r>
        <w:r>
          <w:fldChar w:fldCharType="begin"/>
        </w:r>
        <w:r>
          <w:instrText xml:space="preserve"> PAGEREF _Toc32620 \h </w:instrText>
        </w:r>
        <w:r>
          <w:fldChar w:fldCharType="separate"/>
        </w:r>
        <w:r>
          <w:t>30</w:t>
        </w:r>
        <w:r>
          <w:fldChar w:fldCharType="end"/>
        </w:r>
      </w:hyperlink>
    </w:p>
    <w:p>
      <w:pPr>
        <w:pStyle w:val="TOC1"/>
        <w:tabs>
          <w:tab w:val="right" w:leader="dot" w:pos="8306"/>
        </w:tabs>
      </w:pPr>
      <w:hyperlink w:anchor="_Toc15643" w:history="1">
        <w:r>
          <w:rPr>
            <w:rFonts w:ascii="仿宋" w:eastAsia="仿宋" w:hAnsi="仿宋" w:cs="仿宋" w:hint="eastAsia"/>
            <w:lang w:eastAsia="zh-CN"/>
          </w:rPr>
          <w:t>八、技术与研发计划</w:t>
        </w:r>
        <w:r>
          <w:tab/>
        </w:r>
        <w:r>
          <w:fldChar w:fldCharType="begin"/>
        </w:r>
        <w:r>
          <w:instrText xml:space="preserve"> PAGEREF _Toc15643 \h </w:instrText>
        </w:r>
        <w:r>
          <w:fldChar w:fldCharType="separate"/>
        </w:r>
        <w:r>
          <w:t>32</w:t>
        </w:r>
        <w:r>
          <w:fldChar w:fldCharType="end"/>
        </w:r>
      </w:hyperlink>
    </w:p>
    <w:p>
      <w:pPr>
        <w:pStyle w:val="TOC2"/>
        <w:tabs>
          <w:tab w:val="right" w:leader="dot" w:pos="8306"/>
        </w:tabs>
      </w:pPr>
      <w:hyperlink w:anchor="_Toc2932" w:history="1">
        <w:r>
          <w:rPr>
            <w:rFonts w:ascii="仿宋" w:eastAsia="仿宋" w:hAnsi="仿宋" w:cs="仿宋" w:hint="eastAsia"/>
            <w:lang w:eastAsia="zh-CN"/>
          </w:rPr>
          <w:t>(一)、技术开发策略</w:t>
        </w:r>
        <w:r>
          <w:tab/>
        </w:r>
        <w:r>
          <w:fldChar w:fldCharType="begin"/>
        </w:r>
        <w:r>
          <w:instrText xml:space="preserve"> PAGEREF _Toc2932 \h </w:instrText>
        </w:r>
        <w:r>
          <w:fldChar w:fldCharType="separate"/>
        </w:r>
        <w:r>
          <w:t>32</w:t>
        </w:r>
        <w:r>
          <w:fldChar w:fldCharType="end"/>
        </w:r>
      </w:hyperlink>
    </w:p>
    <w:p>
      <w:pPr>
        <w:pStyle w:val="TOC2"/>
        <w:tabs>
          <w:tab w:val="right" w:leader="dot" w:pos="8306"/>
        </w:tabs>
      </w:pPr>
      <w:hyperlink w:anchor="_Toc7404" w:history="1">
        <w:r>
          <w:rPr>
            <w:rFonts w:ascii="仿宋" w:eastAsia="仿宋" w:hAnsi="仿宋" w:cs="仿宋" w:hint="eastAsia"/>
            <w:lang w:eastAsia="zh-CN"/>
          </w:rPr>
          <w:t>(二)、研发团队与资源配置</w:t>
        </w:r>
        <w:r>
          <w:tab/>
        </w:r>
        <w:r>
          <w:fldChar w:fldCharType="begin"/>
        </w:r>
        <w:r>
          <w:instrText xml:space="preserve"> PAGEREF _Toc7404 \h </w:instrText>
        </w:r>
        <w:r>
          <w:fldChar w:fldCharType="separate"/>
        </w:r>
        <w:r>
          <w:t>33</w:t>
        </w:r>
        <w:r>
          <w:fldChar w:fldCharType="end"/>
        </w:r>
      </w:hyperlink>
    </w:p>
    <w:p>
      <w:pPr>
        <w:pStyle w:val="TOC2"/>
        <w:tabs>
          <w:tab w:val="right" w:leader="dot" w:pos="8306"/>
        </w:tabs>
      </w:pPr>
      <w:hyperlink w:anchor="_Toc31472" w:history="1">
        <w:r>
          <w:rPr>
            <w:rFonts w:ascii="仿宋" w:eastAsia="仿宋" w:hAnsi="仿宋" w:cs="仿宋" w:hint="eastAsia"/>
            <w:lang w:eastAsia="zh-CN"/>
          </w:rPr>
          <w:t>(三)、新产品开发计划</w:t>
        </w:r>
        <w:r>
          <w:tab/>
        </w:r>
        <w:r>
          <w:fldChar w:fldCharType="begin"/>
        </w:r>
        <w:r>
          <w:instrText xml:space="preserve"> PAGEREF _Toc31472 \h </w:instrText>
        </w:r>
        <w:r>
          <w:fldChar w:fldCharType="separate"/>
        </w:r>
        <w:r>
          <w:t>34</w:t>
        </w:r>
        <w:r>
          <w:fldChar w:fldCharType="end"/>
        </w:r>
      </w:hyperlink>
    </w:p>
    <w:p>
      <w:pPr>
        <w:pStyle w:val="TOC2"/>
        <w:tabs>
          <w:tab w:val="right" w:leader="dot" w:pos="8306"/>
        </w:tabs>
      </w:pPr>
      <w:hyperlink w:anchor="_Toc20944" w:history="1">
        <w:r>
          <w:rPr>
            <w:rFonts w:ascii="仿宋" w:eastAsia="仿宋" w:hAnsi="仿宋" w:cs="仿宋" w:hint="eastAsia"/>
            <w:lang w:eastAsia="zh-CN"/>
          </w:rPr>
          <w:t>(四)、技术创新与竞争优势</w:t>
        </w:r>
        <w:r>
          <w:tab/>
        </w:r>
        <w:r>
          <w:fldChar w:fldCharType="begin"/>
        </w:r>
        <w:r>
          <w:instrText xml:space="preserve"> PAGEREF _Toc20944 \h </w:instrText>
        </w:r>
        <w:r>
          <w:fldChar w:fldCharType="separate"/>
        </w:r>
        <w:r>
          <w:t>35</w:t>
        </w:r>
        <w:r>
          <w:fldChar w:fldCharType="end"/>
        </w:r>
      </w:hyperlink>
    </w:p>
    <w:p>
      <w:pPr>
        <w:pStyle w:val="TOC1"/>
        <w:tabs>
          <w:tab w:val="right" w:leader="dot" w:pos="8306"/>
        </w:tabs>
      </w:pPr>
      <w:hyperlink w:anchor="_Toc16862" w:history="1">
        <w:r>
          <w:rPr>
            <w:rFonts w:ascii="仿宋" w:eastAsia="仿宋" w:hAnsi="仿宋" w:cs="仿宋" w:hint="eastAsia"/>
            <w:lang w:eastAsia="zh-CN"/>
          </w:rPr>
          <w:t>九、吸粪车行业消费者市场分析</w:t>
        </w:r>
        <w:r>
          <w:tab/>
        </w:r>
        <w:r>
          <w:fldChar w:fldCharType="begin"/>
        </w:r>
        <w:r>
          <w:instrText xml:space="preserve"> PAGEREF _Toc16862 \h </w:instrText>
        </w:r>
        <w:r>
          <w:fldChar w:fldCharType="separate"/>
        </w:r>
        <w:r>
          <w:t>36</w:t>
        </w:r>
        <w:r>
          <w:fldChar w:fldCharType="end"/>
        </w:r>
      </w:hyperlink>
    </w:p>
    <w:p>
      <w:pPr>
        <w:pStyle w:val="TOC2"/>
        <w:tabs>
          <w:tab w:val="right" w:leader="dot" w:pos="8306"/>
        </w:tabs>
      </w:pPr>
      <w:hyperlink w:anchor="_Toc32087" w:history="1">
        <w:r>
          <w:rPr>
            <w:rFonts w:ascii="仿宋" w:eastAsia="仿宋" w:hAnsi="仿宋" w:cs="仿宋" w:hint="eastAsia"/>
            <w:lang w:eastAsia="zh-CN"/>
          </w:rPr>
          <w:t>(一)、市场规模及增长趋势</w:t>
        </w:r>
        <w:r>
          <w:tab/>
        </w:r>
        <w:r>
          <w:fldChar w:fldCharType="begin"/>
        </w:r>
        <w:r>
          <w:instrText xml:space="preserve"> PAGEREF _Toc32087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1" w:history="1">
        <w:r>
          <w:rPr>
            <w:rFonts w:ascii="仿宋" w:eastAsia="仿宋" w:hAnsi="仿宋" w:cs="仿宋" w:hint="eastAsia"/>
            <w:lang w:eastAsia="zh-CN"/>
          </w:rPr>
          <w:t>(二)、消费者需求特征</w:t>
        </w:r>
        <w:r>
          <w:tab/>
        </w:r>
        <w:r>
          <w:fldChar w:fldCharType="begin"/>
        </w:r>
        <w:r>
          <w:instrText xml:space="preserve"> PAGEREF _Toc10991 \h </w:instrText>
        </w:r>
        <w:r>
          <w:fldChar w:fldCharType="separate"/>
        </w:r>
        <w:r>
          <w:t>36</w:t>
        </w:r>
        <w:r>
          <w:fldChar w:fldCharType="end"/>
        </w:r>
      </w:hyperlink>
    </w:p>
    <w:p>
      <w:pPr>
        <w:pStyle w:val="TOC2"/>
        <w:tabs>
          <w:tab w:val="right" w:leader="dot" w:pos="8306"/>
        </w:tabs>
      </w:pPr>
      <w:hyperlink w:anchor="_Toc14666" w:history="1">
        <w:r>
          <w:rPr>
            <w:rFonts w:ascii="仿宋" w:eastAsia="仿宋" w:hAnsi="仿宋" w:cs="仿宋" w:hint="eastAsia"/>
            <w:lang w:eastAsia="zh-CN"/>
          </w:rPr>
          <w:t>(三)、消费者购买行为和偏好</w:t>
        </w:r>
        <w:r>
          <w:tab/>
        </w:r>
        <w:r>
          <w:fldChar w:fldCharType="begin"/>
        </w:r>
        <w:r>
          <w:instrText xml:space="preserve"> PAGEREF _Toc14666 \h </w:instrText>
        </w:r>
        <w:r>
          <w:fldChar w:fldCharType="separate"/>
        </w:r>
        <w:r>
          <w:t>37</w:t>
        </w:r>
        <w:r>
          <w:fldChar w:fldCharType="end"/>
        </w:r>
      </w:hyperlink>
    </w:p>
    <w:p>
      <w:pPr>
        <w:pStyle w:val="TOC2"/>
        <w:tabs>
          <w:tab w:val="right" w:leader="dot" w:pos="8306"/>
        </w:tabs>
      </w:pPr>
      <w:hyperlink w:anchor="_Toc25406" w:history="1">
        <w:r>
          <w:rPr>
            <w:rFonts w:ascii="仿宋" w:eastAsia="仿宋" w:hAnsi="仿宋" w:cs="仿宋" w:hint="eastAsia"/>
            <w:lang w:eastAsia="zh-CN"/>
          </w:rPr>
          <w:t>(四)、竞争对手分析</w:t>
        </w:r>
        <w:r>
          <w:tab/>
        </w:r>
        <w:r>
          <w:fldChar w:fldCharType="begin"/>
        </w:r>
        <w:r>
          <w:instrText xml:space="preserve"> PAGEREF _Toc25406 \h </w:instrText>
        </w:r>
        <w:r>
          <w:fldChar w:fldCharType="separate"/>
        </w:r>
        <w:r>
          <w:t>38</w:t>
        </w:r>
        <w:r>
          <w:fldChar w:fldCharType="end"/>
        </w:r>
      </w:hyperlink>
    </w:p>
    <w:p>
      <w:pPr>
        <w:pStyle w:val="TOC1"/>
        <w:tabs>
          <w:tab w:val="right" w:leader="dot" w:pos="8306"/>
        </w:tabs>
      </w:pPr>
      <w:hyperlink w:anchor="_Toc22277" w:history="1">
        <w:r>
          <w:rPr>
            <w:rFonts w:ascii="仿宋" w:eastAsia="仿宋" w:hAnsi="仿宋" w:cs="仿宋" w:hint="eastAsia"/>
            <w:lang w:eastAsia="zh-CN"/>
          </w:rPr>
          <w:t>十、可持续发展和社会责任</w:t>
        </w:r>
        <w:r>
          <w:tab/>
        </w:r>
        <w:r>
          <w:fldChar w:fldCharType="begin"/>
        </w:r>
        <w:r>
          <w:instrText xml:space="preserve"> PAGEREF _Toc22277 \h </w:instrText>
        </w:r>
        <w:r>
          <w:fldChar w:fldCharType="separate"/>
        </w:r>
        <w:r>
          <w:t>38</w:t>
        </w:r>
        <w:r>
          <w:fldChar w:fldCharType="end"/>
        </w:r>
      </w:hyperlink>
    </w:p>
    <w:p>
      <w:pPr>
        <w:pStyle w:val="TOC2"/>
        <w:tabs>
          <w:tab w:val="right" w:leader="dot" w:pos="8306"/>
        </w:tabs>
      </w:pPr>
      <w:hyperlink w:anchor="_Toc5306" w:history="1">
        <w:r>
          <w:rPr>
            <w:rFonts w:ascii="仿宋" w:eastAsia="仿宋" w:hAnsi="仿宋" w:cs="仿宋" w:hint="eastAsia"/>
            <w:lang w:eastAsia="zh-CN"/>
          </w:rPr>
          <w:t>(一)、环境保护和可持续性策略</w:t>
        </w:r>
        <w:r>
          <w:tab/>
        </w:r>
        <w:r>
          <w:fldChar w:fldCharType="begin"/>
        </w:r>
        <w:r>
          <w:instrText xml:space="preserve"> PAGEREF _Toc5306 \h </w:instrText>
        </w:r>
        <w:r>
          <w:fldChar w:fldCharType="separate"/>
        </w:r>
        <w:r>
          <w:t>38</w:t>
        </w:r>
        <w:r>
          <w:fldChar w:fldCharType="end"/>
        </w:r>
      </w:hyperlink>
    </w:p>
    <w:p>
      <w:pPr>
        <w:pStyle w:val="TOC2"/>
        <w:tabs>
          <w:tab w:val="right" w:leader="dot" w:pos="8306"/>
        </w:tabs>
      </w:pPr>
      <w:hyperlink w:anchor="_Toc1715" w:history="1">
        <w:r>
          <w:rPr>
            <w:rFonts w:ascii="仿宋" w:eastAsia="仿宋" w:hAnsi="仿宋" w:cs="仿宋" w:hint="eastAsia"/>
            <w:lang w:eastAsia="zh-CN"/>
          </w:rPr>
          <w:t>(二)、社会责任和慈善活动</w:t>
        </w:r>
        <w:r>
          <w:tab/>
        </w:r>
        <w:r>
          <w:fldChar w:fldCharType="begin"/>
        </w:r>
        <w:r>
          <w:instrText xml:space="preserve"> PAGEREF _Toc1715 \h </w:instrText>
        </w:r>
        <w:r>
          <w:fldChar w:fldCharType="separate"/>
        </w:r>
        <w:r>
          <w:t>39</w:t>
        </w:r>
        <w:r>
          <w:fldChar w:fldCharType="end"/>
        </w:r>
      </w:hyperlink>
    </w:p>
    <w:p>
      <w:pPr>
        <w:pStyle w:val="TOC2"/>
        <w:tabs>
          <w:tab w:val="right" w:leader="dot" w:pos="8306"/>
        </w:tabs>
      </w:pPr>
      <w:hyperlink w:anchor="_Toc3311" w:history="1">
        <w:r>
          <w:rPr>
            <w:rFonts w:ascii="仿宋" w:eastAsia="仿宋" w:hAnsi="仿宋" w:cs="仿宋" w:hint="eastAsia"/>
            <w:lang w:eastAsia="zh-CN"/>
          </w:rPr>
          <w:t>(三)、企业伦理和道德准则</w:t>
        </w:r>
        <w:r>
          <w:tab/>
        </w:r>
        <w:r>
          <w:fldChar w:fldCharType="begin"/>
        </w:r>
        <w:r>
          <w:instrText xml:space="preserve"> PAGEREF _Toc3311 \h </w:instrText>
        </w:r>
        <w:r>
          <w:fldChar w:fldCharType="separate"/>
        </w:r>
        <w:r>
          <w:t>41</w:t>
        </w:r>
        <w:r>
          <w:fldChar w:fldCharType="end"/>
        </w:r>
      </w:hyperlink>
    </w:p>
    <w:p>
      <w:pPr>
        <w:pStyle w:val="TOC2"/>
        <w:tabs>
          <w:tab w:val="right" w:leader="dot" w:pos="8306"/>
        </w:tabs>
      </w:pPr>
      <w:hyperlink w:anchor="_Toc3447" w:history="1">
        <w:r>
          <w:rPr>
            <w:rFonts w:ascii="仿宋" w:eastAsia="仿宋" w:hAnsi="仿宋" w:cs="仿宋" w:hint="eastAsia"/>
            <w:lang w:eastAsia="zh-CN"/>
          </w:rPr>
          <w:t>(四)、社会影响评估</w:t>
        </w:r>
        <w:r>
          <w:tab/>
        </w:r>
        <w:r>
          <w:fldChar w:fldCharType="begin"/>
        </w:r>
        <w:r>
          <w:instrText xml:space="preserve"> PAGEREF _Toc3447 \h </w:instrText>
        </w:r>
        <w:r>
          <w:fldChar w:fldCharType="separate"/>
        </w:r>
        <w:r>
          <w:t>41</w:t>
        </w:r>
        <w:r>
          <w:fldChar w:fldCharType="end"/>
        </w:r>
      </w:hyperlink>
    </w:p>
    <w:p>
      <w:pPr>
        <w:pStyle w:val="TOC2"/>
        <w:tabs>
          <w:tab w:val="right" w:leader="dot" w:pos="8306"/>
        </w:tabs>
      </w:pPr>
      <w:hyperlink w:anchor="_Toc6934" w:history="1">
        <w:r>
          <w:rPr>
            <w:rFonts w:ascii="仿宋" w:eastAsia="仿宋" w:hAnsi="仿宋" w:cs="仿宋" w:hint="eastAsia"/>
            <w:lang w:eastAsia="zh-CN"/>
          </w:rPr>
          <w:t>(五)、可持续发展目标和计划</w:t>
        </w:r>
        <w:r>
          <w:tab/>
        </w:r>
        <w:r>
          <w:fldChar w:fldCharType="begin"/>
        </w:r>
        <w:r>
          <w:instrText xml:space="preserve"> PAGEREF _Toc6934 \h </w:instrText>
        </w:r>
        <w:r>
          <w:fldChar w:fldCharType="separate"/>
        </w:r>
        <w:r>
          <w:t>43</w:t>
        </w:r>
        <w:r>
          <w:fldChar w:fldCharType="end"/>
        </w:r>
      </w:hyperlink>
    </w:p>
    <w:p>
      <w:pPr>
        <w:pStyle w:val="TOC1"/>
        <w:tabs>
          <w:tab w:val="right" w:leader="dot" w:pos="8306"/>
        </w:tabs>
      </w:pPr>
      <w:hyperlink w:anchor="_Toc10692" w:history="1">
        <w:r>
          <w:rPr>
            <w:rFonts w:ascii="仿宋" w:eastAsia="仿宋" w:hAnsi="仿宋" w:cs="仿宋" w:hint="eastAsia"/>
            <w:lang w:eastAsia="zh-CN"/>
          </w:rPr>
          <w:t>十一、吸粪车项目风险概况</w:t>
        </w:r>
        <w:r>
          <w:tab/>
        </w:r>
        <w:r>
          <w:fldChar w:fldCharType="begin"/>
        </w:r>
        <w:r>
          <w:instrText xml:space="preserve"> PAGEREF _Toc10692 \h </w:instrText>
        </w:r>
        <w:r>
          <w:fldChar w:fldCharType="separate"/>
        </w:r>
        <w:r>
          <w:t>44</w:t>
        </w:r>
        <w:r>
          <w:fldChar w:fldCharType="end"/>
        </w:r>
      </w:hyperlink>
    </w:p>
    <w:p>
      <w:pPr>
        <w:pStyle w:val="TOC2"/>
        <w:tabs>
          <w:tab w:val="right" w:leader="dot" w:pos="8306"/>
        </w:tabs>
      </w:pPr>
      <w:hyperlink w:anchor="_Toc26508" w:history="1">
        <w:r>
          <w:rPr>
            <w:rFonts w:ascii="仿宋" w:eastAsia="仿宋" w:hAnsi="仿宋" w:cs="仿宋" w:hint="eastAsia"/>
            <w:lang w:eastAsia="zh-CN"/>
          </w:rPr>
          <w:t>(一)、政策风险分析</w:t>
        </w:r>
        <w:r>
          <w:tab/>
        </w:r>
        <w:r>
          <w:fldChar w:fldCharType="begin"/>
        </w:r>
        <w:r>
          <w:instrText xml:space="preserve"> PAGEREF _Toc26508 \h </w:instrText>
        </w:r>
        <w:r>
          <w:fldChar w:fldCharType="separate"/>
        </w:r>
        <w:r>
          <w:t>44</w:t>
        </w:r>
        <w:r>
          <w:fldChar w:fldCharType="end"/>
        </w:r>
      </w:hyperlink>
    </w:p>
    <w:p>
      <w:pPr>
        <w:pStyle w:val="TOC2"/>
        <w:tabs>
          <w:tab w:val="right" w:leader="dot" w:pos="8306"/>
        </w:tabs>
      </w:pPr>
      <w:hyperlink w:anchor="_Toc32617" w:history="1">
        <w:r>
          <w:rPr>
            <w:rFonts w:ascii="仿宋" w:eastAsia="仿宋" w:hAnsi="仿宋" w:cs="仿宋" w:hint="eastAsia"/>
            <w:lang w:eastAsia="zh-CN"/>
          </w:rPr>
          <w:t>(二)、社会风险分析</w:t>
        </w:r>
        <w:r>
          <w:tab/>
        </w:r>
        <w:r>
          <w:fldChar w:fldCharType="begin"/>
        </w:r>
        <w:r>
          <w:instrText xml:space="preserve"> PAGEREF _Toc32617 \h </w:instrText>
        </w:r>
        <w:r>
          <w:fldChar w:fldCharType="separate"/>
        </w:r>
        <w:r>
          <w:t>45</w:t>
        </w:r>
        <w:r>
          <w:fldChar w:fldCharType="end"/>
        </w:r>
      </w:hyperlink>
    </w:p>
    <w:p>
      <w:pPr>
        <w:pStyle w:val="TOC2"/>
        <w:tabs>
          <w:tab w:val="right" w:leader="dot" w:pos="8306"/>
        </w:tabs>
      </w:pPr>
      <w:hyperlink w:anchor="_Toc22566" w:history="1">
        <w:r>
          <w:rPr>
            <w:rFonts w:ascii="仿宋" w:eastAsia="仿宋" w:hAnsi="仿宋" w:cs="仿宋" w:hint="eastAsia"/>
            <w:lang w:eastAsia="zh-CN"/>
          </w:rPr>
          <w:t>(三)、市场风险分析</w:t>
        </w:r>
        <w:r>
          <w:tab/>
        </w:r>
        <w:r>
          <w:fldChar w:fldCharType="begin"/>
        </w:r>
        <w:r>
          <w:instrText xml:space="preserve"> PAGEREF _Toc22566 \h </w:instrText>
        </w:r>
        <w:r>
          <w:fldChar w:fldCharType="separate"/>
        </w:r>
        <w:r>
          <w:t>47</w:t>
        </w:r>
        <w:r>
          <w:fldChar w:fldCharType="end"/>
        </w:r>
      </w:hyperlink>
    </w:p>
    <w:p>
      <w:pPr>
        <w:pStyle w:val="TOC2"/>
        <w:tabs>
          <w:tab w:val="right" w:leader="dot" w:pos="8306"/>
        </w:tabs>
      </w:pPr>
      <w:hyperlink w:anchor="_Toc28963" w:history="1">
        <w:r>
          <w:rPr>
            <w:rFonts w:ascii="仿宋" w:eastAsia="仿宋" w:hAnsi="仿宋" w:cs="仿宋" w:hint="eastAsia"/>
            <w:lang w:eastAsia="zh-CN"/>
          </w:rPr>
          <w:t>(四)、资金风险分析</w:t>
        </w:r>
        <w:r>
          <w:tab/>
        </w:r>
        <w:r>
          <w:fldChar w:fldCharType="begin"/>
        </w:r>
        <w:r>
          <w:instrText xml:space="preserve"> PAGEREF _Toc28963 \h </w:instrText>
        </w:r>
        <w:r>
          <w:fldChar w:fldCharType="separate"/>
        </w:r>
        <w:r>
          <w:t>47</w:t>
        </w:r>
        <w:r>
          <w:fldChar w:fldCharType="end"/>
        </w:r>
      </w:hyperlink>
    </w:p>
    <w:p>
      <w:pPr>
        <w:pStyle w:val="TOC2"/>
        <w:tabs>
          <w:tab w:val="right" w:leader="dot" w:pos="8306"/>
        </w:tabs>
      </w:pPr>
      <w:hyperlink w:anchor="_Toc28666" w:history="1">
        <w:r>
          <w:rPr>
            <w:rFonts w:ascii="仿宋" w:eastAsia="仿宋" w:hAnsi="仿宋" w:cs="仿宋" w:hint="eastAsia"/>
            <w:lang w:eastAsia="zh-CN"/>
          </w:rPr>
          <w:t>(五)、技术风险分析</w:t>
        </w:r>
        <w:r>
          <w:tab/>
        </w:r>
        <w:r>
          <w:fldChar w:fldCharType="begin"/>
        </w:r>
        <w:r>
          <w:instrText xml:space="preserve"> PAGEREF _Toc28666 \h </w:instrText>
        </w:r>
        <w:r>
          <w:fldChar w:fldCharType="separate"/>
        </w:r>
        <w:r>
          <w:t>48</w:t>
        </w:r>
        <w:r>
          <w:fldChar w:fldCharType="end"/>
        </w:r>
      </w:hyperlink>
    </w:p>
    <w:p>
      <w:pPr>
        <w:pStyle w:val="TOC2"/>
        <w:tabs>
          <w:tab w:val="right" w:leader="dot" w:pos="8306"/>
        </w:tabs>
      </w:pPr>
      <w:hyperlink w:anchor="_Toc15292" w:history="1">
        <w:r>
          <w:rPr>
            <w:rFonts w:ascii="仿宋" w:eastAsia="仿宋" w:hAnsi="仿宋" w:cs="仿宋" w:hint="eastAsia"/>
            <w:lang w:eastAsia="zh-CN"/>
          </w:rPr>
          <w:t>(六)、财务风险分析</w:t>
        </w:r>
        <w:r>
          <w:tab/>
        </w:r>
        <w:r>
          <w:fldChar w:fldCharType="begin"/>
        </w:r>
        <w:r>
          <w:instrText xml:space="preserve"> PAGEREF _Toc15292 \h </w:instrText>
        </w:r>
        <w:r>
          <w:fldChar w:fldCharType="separate"/>
        </w:r>
        <w:r>
          <w:t>49</w:t>
        </w:r>
        <w:r>
          <w:fldChar w:fldCharType="end"/>
        </w:r>
      </w:hyperlink>
    </w:p>
    <w:p>
      <w:pPr>
        <w:pStyle w:val="TOC2"/>
        <w:tabs>
          <w:tab w:val="right" w:leader="dot" w:pos="8306"/>
        </w:tabs>
      </w:pPr>
      <w:hyperlink w:anchor="_Toc20114" w:history="1">
        <w:r>
          <w:rPr>
            <w:rFonts w:ascii="仿宋" w:eastAsia="仿宋" w:hAnsi="仿宋" w:cs="仿宋" w:hint="eastAsia"/>
            <w:lang w:eastAsia="zh-CN"/>
          </w:rPr>
          <w:t>(七)、管理风险分析</w:t>
        </w:r>
        <w:r>
          <w:tab/>
        </w:r>
        <w:r>
          <w:fldChar w:fldCharType="begin"/>
        </w:r>
        <w:r>
          <w:instrText xml:space="preserve"> PAGEREF _Toc20114 \h </w:instrText>
        </w:r>
        <w:r>
          <w:fldChar w:fldCharType="separate"/>
        </w:r>
        <w:r>
          <w:t>50</w:t>
        </w:r>
        <w:r>
          <w:fldChar w:fldCharType="end"/>
        </w:r>
      </w:hyperlink>
    </w:p>
    <w:p>
      <w:pPr>
        <w:pStyle w:val="TOC2"/>
        <w:tabs>
          <w:tab w:val="right" w:leader="dot" w:pos="8306"/>
        </w:tabs>
      </w:pPr>
      <w:hyperlink w:anchor="_Toc1776" w:history="1">
        <w:r>
          <w:rPr>
            <w:rFonts w:ascii="仿宋" w:eastAsia="仿宋" w:hAnsi="仿宋" w:cs="仿宋" w:hint="eastAsia"/>
            <w:lang w:eastAsia="zh-CN"/>
          </w:rPr>
          <w:t>(八)、其它风险分析</w:t>
        </w:r>
        <w:r>
          <w:tab/>
        </w:r>
        <w:r>
          <w:fldChar w:fldCharType="begin"/>
        </w:r>
        <w:r>
          <w:instrText xml:space="preserve"> PAGEREF _Toc1776 \h </w:instrText>
        </w:r>
        <w:r>
          <w:fldChar w:fldCharType="separate"/>
        </w:r>
        <w:r>
          <w:t>51</w:t>
        </w:r>
        <w:r>
          <w:fldChar w:fldCharType="end"/>
        </w:r>
      </w:hyperlink>
    </w:p>
    <w:p>
      <w:pPr>
        <w:pStyle w:val="TOC2"/>
        <w:tabs>
          <w:tab w:val="right" w:leader="dot" w:pos="8306"/>
        </w:tabs>
      </w:pPr>
      <w:hyperlink w:anchor="_Toc20905" w:history="1">
        <w:r>
          <w:rPr>
            <w:rFonts w:ascii="仿宋" w:eastAsia="仿宋" w:hAnsi="仿宋" w:cs="仿宋" w:hint="eastAsia"/>
            <w:lang w:eastAsia="zh-CN"/>
          </w:rPr>
          <w:t>(九)、社会影响评估</w:t>
        </w:r>
        <w:r>
          <w:tab/>
        </w:r>
        <w:r>
          <w:fldChar w:fldCharType="begin"/>
        </w:r>
        <w:r>
          <w:instrText xml:space="preserve"> PAGEREF _Toc20905 \h </w:instrText>
        </w:r>
        <w:r>
          <w:fldChar w:fldCharType="separate"/>
        </w:r>
        <w:r>
          <w:t>52</w:t>
        </w:r>
        <w:r>
          <w:fldChar w:fldCharType="end"/>
        </w:r>
      </w:hyperlink>
    </w:p>
    <w:p>
      <w:pPr>
        <w:pStyle w:val="TOC1"/>
        <w:tabs>
          <w:tab w:val="right" w:leader="dot" w:pos="8306"/>
        </w:tabs>
      </w:pPr>
      <w:hyperlink w:anchor="_Toc692" w:history="1">
        <w:r>
          <w:rPr>
            <w:rFonts w:ascii="仿宋" w:eastAsia="仿宋" w:hAnsi="仿宋" w:cs="仿宋" w:hint="eastAsia"/>
            <w:lang w:eastAsia="zh-CN"/>
          </w:rPr>
          <w:t>十二、法律法规及审批程序</w:t>
        </w:r>
        <w:r>
          <w:tab/>
        </w:r>
        <w:r>
          <w:fldChar w:fldCharType="begin"/>
        </w:r>
        <w:r>
          <w:instrText xml:space="preserve"> PAGEREF _Toc692 \h </w:instrText>
        </w:r>
        <w:r>
          <w:fldChar w:fldCharType="separate"/>
        </w:r>
        <w:r>
          <w:t>55</w:t>
        </w:r>
        <w:r>
          <w:fldChar w:fldCharType="end"/>
        </w:r>
      </w:hyperlink>
    </w:p>
    <w:p>
      <w:pPr>
        <w:pStyle w:val="TOC2"/>
        <w:tabs>
          <w:tab w:val="right" w:leader="dot" w:pos="8306"/>
        </w:tabs>
      </w:pPr>
      <w:hyperlink w:anchor="_Toc13794" w:history="1">
        <w:r>
          <w:rPr>
            <w:rFonts w:ascii="仿宋" w:eastAsia="仿宋" w:hAnsi="仿宋" w:cs="仿宋" w:hint="eastAsia"/>
            <w:lang w:eastAsia="zh-CN"/>
          </w:rPr>
          <w:t>(一)、相关法律法规概述</w:t>
        </w:r>
        <w:r>
          <w:tab/>
        </w:r>
        <w:r>
          <w:fldChar w:fldCharType="begin"/>
        </w:r>
        <w:r>
          <w:instrText xml:space="preserve"> PAGEREF _Toc13794 \h </w:instrText>
        </w:r>
        <w:r>
          <w:fldChar w:fldCharType="separate"/>
        </w:r>
        <w:r>
          <w:t>55</w:t>
        </w:r>
        <w:r>
          <w:fldChar w:fldCharType="end"/>
        </w:r>
      </w:hyperlink>
    </w:p>
    <w:p>
      <w:pPr>
        <w:pStyle w:val="TOC2"/>
        <w:tabs>
          <w:tab w:val="right" w:leader="dot" w:pos="8306"/>
        </w:tabs>
      </w:pPr>
      <w:hyperlink w:anchor="_Toc7066" w:history="1">
        <w:r>
          <w:rPr>
            <w:rFonts w:ascii="仿宋" w:eastAsia="仿宋" w:hAnsi="仿宋" w:cs="仿宋" w:hint="eastAsia"/>
            <w:lang w:eastAsia="zh-CN"/>
          </w:rPr>
          <w:t>(二)、项目审批程序</w:t>
        </w:r>
        <w:r>
          <w:tab/>
        </w:r>
        <w:r>
          <w:fldChar w:fldCharType="begin"/>
        </w:r>
        <w:r>
          <w:instrText xml:space="preserve"> PAGEREF _Toc7066 \h </w:instrText>
        </w:r>
        <w:r>
          <w:fldChar w:fldCharType="separate"/>
        </w:r>
        <w:r>
          <w:t>55</w:t>
        </w:r>
        <w:r>
          <w:fldChar w:fldCharType="end"/>
        </w:r>
      </w:hyperlink>
    </w:p>
    <w:p>
      <w:pPr>
        <w:pStyle w:val="TOC2"/>
        <w:tabs>
          <w:tab w:val="right" w:leader="dot" w:pos="8306"/>
        </w:tabs>
      </w:pPr>
      <w:hyperlink w:anchor="_Toc13846" w:history="1">
        <w:r>
          <w:rPr>
            <w:rFonts w:ascii="仿宋" w:eastAsia="仿宋" w:hAnsi="仿宋" w:cs="仿宋" w:hint="eastAsia"/>
            <w:lang w:eastAsia="zh-CN"/>
          </w:rPr>
          <w:t>(三)、环评报告审批</w:t>
        </w:r>
        <w:r>
          <w:tab/>
        </w:r>
        <w:r>
          <w:fldChar w:fldCharType="begin"/>
        </w:r>
        <w:r>
          <w:instrText xml:space="preserve"> PAGEREF _Toc13846 \h </w:instrText>
        </w:r>
        <w:r>
          <w:fldChar w:fldCharType="separate"/>
        </w:r>
        <w:r>
          <w:t>56</w:t>
        </w:r>
        <w:r>
          <w:fldChar w:fldCharType="end"/>
        </w:r>
      </w:hyperlink>
    </w:p>
    <w:p>
      <w:pPr>
        <w:pStyle w:val="TOC2"/>
        <w:tabs>
          <w:tab w:val="right" w:leader="dot" w:pos="8306"/>
        </w:tabs>
      </w:pPr>
      <w:hyperlink w:anchor="_Toc26467" w:history="1">
        <w:r>
          <w:rPr>
            <w:rFonts w:ascii="仿宋" w:eastAsia="仿宋" w:hAnsi="仿宋" w:cs="仿宋" w:hint="eastAsia"/>
            <w:lang w:eastAsia="zh-CN"/>
          </w:rPr>
          <w:t>(四)、土建工程施工许可</w:t>
        </w:r>
        <w:r>
          <w:tab/>
        </w:r>
        <w:r>
          <w:fldChar w:fldCharType="begin"/>
        </w:r>
        <w:r>
          <w:instrText xml:space="preserve"> PAGEREF _Toc26467 \h </w:instrText>
        </w:r>
        <w:r>
          <w:fldChar w:fldCharType="separate"/>
        </w:r>
        <w:r>
          <w:t>57</w:t>
        </w:r>
        <w:r>
          <w:fldChar w:fldCharType="end"/>
        </w:r>
      </w:hyperlink>
    </w:p>
    <w:p>
      <w:pPr>
        <w:pStyle w:val="TOC1"/>
        <w:tabs>
          <w:tab w:val="right" w:leader="dot" w:pos="8306"/>
        </w:tabs>
      </w:pPr>
      <w:hyperlink w:anchor="_Toc26155" w:history="1">
        <w:r>
          <w:rPr>
            <w:rFonts w:ascii="仿宋" w:eastAsia="仿宋" w:hAnsi="仿宋" w:cs="仿宋" w:hint="eastAsia"/>
            <w:lang w:eastAsia="zh-CN"/>
          </w:rPr>
          <w:t>十三、吸粪车行业市场地位与竞争战略</w:t>
        </w:r>
        <w:r>
          <w:tab/>
        </w:r>
        <w:r>
          <w:fldChar w:fldCharType="begin"/>
        </w:r>
        <w:r>
          <w:instrText xml:space="preserve"> PAGEREF _Toc26155 \h </w:instrText>
        </w:r>
        <w:r>
          <w:fldChar w:fldCharType="separate"/>
        </w:r>
        <w:r>
          <w:t>58</w:t>
        </w:r>
        <w:r>
          <w:fldChar w:fldCharType="end"/>
        </w:r>
      </w:hyperlink>
    </w:p>
    <w:p>
      <w:pPr>
        <w:pStyle w:val="TOC2"/>
        <w:tabs>
          <w:tab w:val="right" w:leader="dot" w:pos="8306"/>
        </w:tabs>
      </w:pPr>
      <w:hyperlink w:anchor="_Toc13048" w:history="1">
        <w:r>
          <w:rPr>
            <w:rFonts w:ascii="仿宋" w:eastAsia="仿宋" w:hAnsi="仿宋" w:cs="仿宋" w:hint="eastAsia"/>
            <w:lang w:eastAsia="zh-CN"/>
          </w:rPr>
          <w:t>(一)、市场地位</w:t>
        </w:r>
        <w:r>
          <w:tab/>
        </w:r>
        <w:r>
          <w:fldChar w:fldCharType="begin"/>
        </w:r>
        <w:r>
          <w:instrText xml:space="preserve"> PAGEREF _Toc13048 \h </w:instrText>
        </w:r>
        <w:r>
          <w:fldChar w:fldCharType="separate"/>
        </w:r>
        <w:r>
          <w:t>58</w:t>
        </w:r>
        <w:r>
          <w:fldChar w:fldCharType="end"/>
        </w:r>
      </w:hyperlink>
    </w:p>
    <w:p>
      <w:pPr>
        <w:pStyle w:val="TOC2"/>
        <w:tabs>
          <w:tab w:val="right" w:leader="dot" w:pos="8306"/>
        </w:tabs>
      </w:pPr>
      <w:hyperlink w:anchor="_Toc11669" w:history="1">
        <w:r>
          <w:rPr>
            <w:rFonts w:ascii="仿宋" w:eastAsia="仿宋" w:hAnsi="仿宋" w:cs="仿宋" w:hint="eastAsia"/>
            <w:lang w:eastAsia="zh-CN"/>
          </w:rPr>
          <w:t>(二)、竞争战略</w:t>
        </w:r>
        <w:r>
          <w:tab/>
        </w:r>
        <w:r>
          <w:fldChar w:fldCharType="begin"/>
        </w:r>
        <w:r>
          <w:instrText xml:space="preserve"> PAGEREF _Toc11669 \h </w:instrText>
        </w:r>
        <w:r>
          <w:fldChar w:fldCharType="separate"/>
        </w:r>
        <w:r>
          <w:t>58</w:t>
        </w:r>
        <w:r>
          <w:fldChar w:fldCharType="end"/>
        </w:r>
      </w:hyperlink>
    </w:p>
    <w:p>
      <w:pPr>
        <w:pStyle w:val="TOC1"/>
        <w:tabs>
          <w:tab w:val="right" w:leader="dot" w:pos="8306"/>
        </w:tabs>
      </w:pPr>
      <w:hyperlink w:anchor="_Toc9573" w:history="1">
        <w:r>
          <w:rPr>
            <w:rFonts w:ascii="仿宋" w:eastAsia="仿宋" w:hAnsi="仿宋" w:cs="仿宋" w:hint="eastAsia"/>
            <w:lang w:eastAsia="zh-CN"/>
          </w:rPr>
          <w:t>十四、吸粪车项目建设符合性</w:t>
        </w:r>
        <w:r>
          <w:tab/>
        </w:r>
        <w:r>
          <w:fldChar w:fldCharType="begin"/>
        </w:r>
        <w:r>
          <w:instrText xml:space="preserve"> PAGEREF _Toc9573 \h </w:instrText>
        </w:r>
        <w:r>
          <w:fldChar w:fldCharType="separate"/>
        </w:r>
        <w:r>
          <w:t>60</w:t>
        </w:r>
        <w:r>
          <w:fldChar w:fldCharType="end"/>
        </w:r>
      </w:hyperlink>
    </w:p>
    <w:p>
      <w:pPr>
        <w:pStyle w:val="TOC2"/>
        <w:tabs>
          <w:tab w:val="right" w:leader="dot" w:pos="8306"/>
        </w:tabs>
      </w:pPr>
      <w:hyperlink w:anchor="_Toc9966" w:history="1">
        <w:r>
          <w:rPr>
            <w:rFonts w:ascii="仿宋" w:eastAsia="仿宋" w:hAnsi="仿宋" w:cs="仿宋" w:hint="eastAsia"/>
            <w:lang w:eastAsia="zh-CN"/>
          </w:rPr>
          <w:t>(一)、产业发展政策符合性</w:t>
        </w:r>
        <w:r>
          <w:tab/>
        </w:r>
        <w:r>
          <w:fldChar w:fldCharType="begin"/>
        </w:r>
        <w:r>
          <w:instrText xml:space="preserve"> PAGEREF _Toc9966 \h </w:instrText>
        </w:r>
        <w:r>
          <w:fldChar w:fldCharType="separate"/>
        </w:r>
        <w:r>
          <w:t>60</w:t>
        </w:r>
        <w:r>
          <w:fldChar w:fldCharType="end"/>
        </w:r>
      </w:hyperlink>
    </w:p>
    <w:p>
      <w:pPr>
        <w:pStyle w:val="TOC2"/>
        <w:tabs>
          <w:tab w:val="right" w:leader="dot" w:pos="8306"/>
        </w:tabs>
      </w:pPr>
      <w:hyperlink w:anchor="_Toc18325" w:history="1">
        <w:r>
          <w:rPr>
            <w:rFonts w:ascii="仿宋" w:eastAsia="仿宋" w:hAnsi="仿宋" w:cs="仿宋" w:hint="eastAsia"/>
            <w:lang w:eastAsia="zh-CN"/>
          </w:rPr>
          <w:t>(二)、吸粪车项目选址与用地规划相容性</w:t>
        </w:r>
        <w:r>
          <w:tab/>
        </w:r>
        <w:r>
          <w:fldChar w:fldCharType="begin"/>
        </w:r>
        <w:r>
          <w:instrText xml:space="preserve"> PAGEREF _Toc18325 \h </w:instrText>
        </w:r>
        <w:r>
          <w:fldChar w:fldCharType="separate"/>
        </w:r>
        <w:r>
          <w:t>60</w:t>
        </w:r>
        <w:r>
          <w:fldChar w:fldCharType="end"/>
        </w:r>
      </w:hyperlink>
    </w:p>
    <w:p>
      <w:pPr>
        <w:pStyle w:val="TOC1"/>
        <w:tabs>
          <w:tab w:val="right" w:leader="dot" w:pos="8306"/>
        </w:tabs>
      </w:pPr>
      <w:hyperlink w:anchor="_Toc5453" w:history="1">
        <w:r>
          <w:rPr>
            <w:rFonts w:ascii="仿宋" w:eastAsia="仿宋" w:hAnsi="仿宋" w:cs="仿宋" w:hint="eastAsia"/>
            <w:lang w:eastAsia="zh-CN"/>
          </w:rPr>
          <w:t>十五、吸粪车项目可行性风险分析</w:t>
        </w:r>
        <w:r>
          <w:tab/>
        </w:r>
        <w:r>
          <w:fldChar w:fldCharType="begin"/>
        </w:r>
        <w:r>
          <w:instrText xml:space="preserve"> PAGEREF _Toc5453 \h </w:instrText>
        </w:r>
        <w:r>
          <w:fldChar w:fldCharType="separate"/>
        </w:r>
        <w:r>
          <w:t>61</w:t>
        </w:r>
        <w:r>
          <w:fldChar w:fldCharType="end"/>
        </w:r>
      </w:hyperlink>
    </w:p>
    <w:p>
      <w:pPr>
        <w:pStyle w:val="TOC2"/>
        <w:tabs>
          <w:tab w:val="right" w:leader="dot" w:pos="8306"/>
        </w:tabs>
      </w:pPr>
      <w:hyperlink w:anchor="_Toc32462" w:history="1">
        <w:r>
          <w:rPr>
            <w:rFonts w:ascii="仿宋" w:eastAsia="仿宋" w:hAnsi="仿宋" w:cs="仿宋" w:hint="eastAsia"/>
            <w:lang w:eastAsia="zh-CN"/>
          </w:rPr>
          <w:t>(一)、吸粪车项目风险识别</w:t>
        </w:r>
        <w:r>
          <w:tab/>
        </w:r>
        <w:r>
          <w:fldChar w:fldCharType="begin"/>
        </w:r>
        <w:r>
          <w:instrText xml:space="preserve"> PAGEREF _Toc32462 \h </w:instrText>
        </w:r>
        <w:r>
          <w:fldChar w:fldCharType="separate"/>
        </w:r>
        <w:r>
          <w:t>61</w:t>
        </w:r>
        <w:r>
          <w:fldChar w:fldCharType="end"/>
        </w:r>
      </w:hyperlink>
    </w:p>
    <w:p>
      <w:pPr>
        <w:pStyle w:val="TOC2"/>
        <w:tabs>
          <w:tab w:val="right" w:leader="dot" w:pos="8306"/>
        </w:tabs>
      </w:pPr>
      <w:hyperlink w:anchor="_Toc25917" w:history="1">
        <w:r>
          <w:rPr>
            <w:rFonts w:ascii="仿宋" w:eastAsia="仿宋" w:hAnsi="仿宋" w:cs="仿宋" w:hint="eastAsia"/>
            <w:lang w:eastAsia="zh-CN"/>
          </w:rPr>
          <w:t>(二)、风险评估和定量分析</w:t>
        </w:r>
        <w:r>
          <w:tab/>
        </w:r>
        <w:r>
          <w:fldChar w:fldCharType="begin"/>
        </w:r>
        <w:r>
          <w:instrText xml:space="preserve"> PAGEREF _Toc25917 \h </w:instrText>
        </w:r>
        <w:r>
          <w:fldChar w:fldCharType="separate"/>
        </w:r>
        <w:r>
          <w:t>62</w:t>
        </w:r>
        <w:r>
          <w:fldChar w:fldCharType="end"/>
        </w:r>
      </w:hyperlink>
    </w:p>
    <w:p>
      <w:pPr>
        <w:pStyle w:val="TOC2"/>
        <w:tabs>
          <w:tab w:val="right" w:leader="dot" w:pos="8306"/>
        </w:tabs>
      </w:pPr>
      <w:hyperlink w:anchor="_Toc14411" w:history="1">
        <w:r>
          <w:rPr>
            <w:rFonts w:ascii="仿宋" w:eastAsia="仿宋" w:hAnsi="仿宋" w:cs="仿宋" w:hint="eastAsia"/>
            <w:lang w:eastAsia="zh-CN"/>
          </w:rPr>
          <w:t>(三)、风险管理计划</w:t>
        </w:r>
        <w:r>
          <w:tab/>
        </w:r>
        <w:r>
          <w:fldChar w:fldCharType="begin"/>
        </w:r>
        <w:r>
          <w:instrText xml:space="preserve"> PAGEREF _Toc14411 \h </w:instrText>
        </w:r>
        <w:r>
          <w:fldChar w:fldCharType="separate"/>
        </w:r>
        <w:r>
          <w:t>62</w:t>
        </w:r>
        <w:r>
          <w:fldChar w:fldCharType="end"/>
        </w:r>
      </w:hyperlink>
    </w:p>
    <w:p>
      <w:pPr>
        <w:pStyle w:val="TOC2"/>
        <w:tabs>
          <w:tab w:val="right" w:leader="dot" w:pos="8306"/>
        </w:tabs>
      </w:pPr>
      <w:hyperlink w:anchor="_Toc7812" w:history="1">
        <w:r>
          <w:rPr>
            <w:rFonts w:ascii="仿宋" w:eastAsia="仿宋" w:hAnsi="仿宋" w:cs="仿宋" w:hint="eastAsia"/>
            <w:lang w:eastAsia="zh-CN"/>
          </w:rPr>
          <w:t>(四)、风险缓解策略</w:t>
        </w:r>
        <w:r>
          <w:tab/>
        </w:r>
        <w:r>
          <w:fldChar w:fldCharType="begin"/>
        </w:r>
        <w:r>
          <w:instrText xml:space="preserve"> PAGEREF _Toc7812 \h </w:instrText>
        </w:r>
        <w:r>
          <w:fldChar w:fldCharType="separate"/>
        </w:r>
        <w:r>
          <w:t>62</w:t>
        </w:r>
        <w:r>
          <w:fldChar w:fldCharType="end"/>
        </w:r>
      </w:hyperlink>
    </w:p>
    <w:p>
      <w:pPr>
        <w:pStyle w:val="TOC1"/>
        <w:tabs>
          <w:tab w:val="right" w:leader="dot" w:pos="8306"/>
        </w:tabs>
      </w:pPr>
      <w:hyperlink w:anchor="_Toc13921" w:history="1">
        <w:r>
          <w:rPr>
            <w:rFonts w:ascii="仿宋" w:eastAsia="仿宋" w:hAnsi="仿宋" w:cs="仿宋" w:hint="eastAsia"/>
            <w:lang w:eastAsia="zh-CN"/>
          </w:rPr>
          <w:t>十六、分销渠道运行绩效评估</w:t>
        </w:r>
        <w:r>
          <w:tab/>
        </w:r>
        <w:r>
          <w:fldChar w:fldCharType="begin"/>
        </w:r>
        <w:r>
          <w:instrText xml:space="preserve"> PAGEREF _Toc13921 \h </w:instrText>
        </w:r>
        <w:r>
          <w:fldChar w:fldCharType="separate"/>
        </w:r>
        <w:r>
          <w:t>63</w:t>
        </w:r>
        <w:r>
          <w:fldChar w:fldCharType="end"/>
        </w:r>
      </w:hyperlink>
    </w:p>
    <w:p>
      <w:pPr>
        <w:pStyle w:val="TOC2"/>
        <w:tabs>
          <w:tab w:val="right" w:leader="dot" w:pos="8306"/>
        </w:tabs>
      </w:pPr>
      <w:hyperlink w:anchor="_Toc5407" w:history="1">
        <w:r>
          <w:rPr>
            <w:rFonts w:ascii="仿宋" w:eastAsia="仿宋" w:hAnsi="仿宋" w:cs="仿宋" w:hint="eastAsia"/>
            <w:lang w:eastAsia="zh-CN"/>
          </w:rPr>
          <w:t>(一)、渠道畅通性评估</w:t>
        </w:r>
        <w:r>
          <w:tab/>
        </w:r>
        <w:r>
          <w:fldChar w:fldCharType="begin"/>
        </w:r>
        <w:r>
          <w:instrText xml:space="preserve"> PAGEREF _Toc5407 \h </w:instrText>
        </w:r>
        <w:r>
          <w:fldChar w:fldCharType="separate"/>
        </w:r>
        <w:r>
          <w:t>63</w:t>
        </w:r>
        <w:r>
          <w:fldChar w:fldCharType="end"/>
        </w:r>
      </w:hyperlink>
    </w:p>
    <w:p>
      <w:pPr>
        <w:pStyle w:val="TOC2"/>
        <w:tabs>
          <w:tab w:val="right" w:leader="dot" w:pos="8306"/>
        </w:tabs>
      </w:pPr>
      <w:hyperlink w:anchor="_Toc13331" w:history="1">
        <w:r>
          <w:rPr>
            <w:rFonts w:ascii="仿宋" w:eastAsia="仿宋" w:hAnsi="仿宋" w:cs="仿宋" w:hint="eastAsia"/>
            <w:lang w:eastAsia="zh-CN"/>
          </w:rPr>
          <w:t>(二)、渠道覆盖率评估</w:t>
        </w:r>
        <w:r>
          <w:tab/>
        </w:r>
        <w:r>
          <w:fldChar w:fldCharType="begin"/>
        </w:r>
        <w:r>
          <w:instrText xml:space="preserve"> PAGEREF _Toc13331 \h </w:instrText>
        </w:r>
        <w:r>
          <w:fldChar w:fldCharType="separate"/>
        </w:r>
        <w:r>
          <w:t>64</w:t>
        </w:r>
        <w:r>
          <w:fldChar w:fldCharType="end"/>
        </w:r>
      </w:hyperlink>
    </w:p>
    <w:p>
      <w:pPr>
        <w:pStyle w:val="TOC2"/>
        <w:tabs>
          <w:tab w:val="right" w:leader="dot" w:pos="8306"/>
        </w:tabs>
      </w:pPr>
      <w:hyperlink w:anchor="_Toc23325" w:history="1">
        <w:r>
          <w:rPr>
            <w:rFonts w:ascii="仿宋" w:eastAsia="仿宋" w:hAnsi="仿宋" w:cs="仿宋" w:hint="eastAsia"/>
            <w:lang w:eastAsia="zh-CN"/>
          </w:rPr>
          <w:t>(三)、渠道财务绩效评估</w:t>
        </w:r>
        <w:r>
          <w:tab/>
        </w:r>
        <w:r>
          <w:fldChar w:fldCharType="begin"/>
        </w:r>
        <w:r>
          <w:instrText xml:space="preserve"> PAGEREF _Toc23325 \h </w:instrText>
        </w:r>
        <w:r>
          <w:fldChar w:fldCharType="separate"/>
        </w:r>
        <w:r>
          <w:t>65</w:t>
        </w:r>
        <w:r>
          <w:fldChar w:fldCharType="end"/>
        </w:r>
      </w:hyperlink>
    </w:p>
    <w:p>
      <w:pPr>
        <w:pStyle w:val="TOC1"/>
        <w:tabs>
          <w:tab w:val="right" w:leader="dot" w:pos="8306"/>
        </w:tabs>
      </w:pPr>
      <w:hyperlink w:anchor="_Toc31235" w:history="1">
        <w:r>
          <w:rPr>
            <w:rFonts w:ascii="仿宋" w:eastAsia="仿宋" w:hAnsi="仿宋" w:cs="仿宋" w:hint="eastAsia"/>
            <w:lang w:eastAsia="zh-CN"/>
          </w:rPr>
          <w:t>十七、员工满意度调查与提升策略</w:t>
        </w:r>
        <w:r>
          <w:tab/>
        </w:r>
        <w:r>
          <w:fldChar w:fldCharType="begin"/>
        </w:r>
        <w:r>
          <w:instrText xml:space="preserve"> PAGEREF _Toc31235 \h </w:instrText>
        </w:r>
        <w:r>
          <w:fldChar w:fldCharType="separate"/>
        </w:r>
        <w:r>
          <w:t>67</w:t>
        </w:r>
        <w:r>
          <w:fldChar w:fldCharType="end"/>
        </w:r>
      </w:hyperlink>
    </w:p>
    <w:p>
      <w:pPr>
        <w:pStyle w:val="TOC2"/>
        <w:tabs>
          <w:tab w:val="right" w:leader="dot" w:pos="8306"/>
        </w:tabs>
      </w:pPr>
      <w:hyperlink w:anchor="_Toc16950" w:history="1">
        <w:r>
          <w:rPr>
            <w:rFonts w:ascii="仿宋" w:eastAsia="仿宋" w:hAnsi="仿宋" w:cs="仿宋" w:hint="eastAsia"/>
            <w:lang w:eastAsia="zh-CN"/>
          </w:rPr>
          <w:t>(一)、满意度调查的设计与实施</w:t>
        </w:r>
        <w:r>
          <w:tab/>
        </w:r>
        <w:r>
          <w:fldChar w:fldCharType="begin"/>
        </w:r>
        <w:r>
          <w:instrText xml:space="preserve"> PAGEREF _Toc16950 \h </w:instrText>
        </w:r>
        <w:r>
          <w:fldChar w:fldCharType="separate"/>
        </w:r>
        <w:r>
          <w:t>67</w:t>
        </w:r>
        <w:r>
          <w:fldChar w:fldCharType="end"/>
        </w:r>
      </w:hyperlink>
    </w:p>
    <w:p>
      <w:pPr>
        <w:pStyle w:val="TOC2"/>
        <w:tabs>
          <w:tab w:val="right" w:leader="dot" w:pos="8306"/>
        </w:tabs>
      </w:pPr>
      <w:hyperlink w:anchor="_Toc6171" w:history="1">
        <w:r>
          <w:rPr>
            <w:rFonts w:ascii="仿宋" w:eastAsia="仿宋" w:hAnsi="仿宋" w:cs="仿宋" w:hint="eastAsia"/>
            <w:lang w:eastAsia="zh-CN"/>
          </w:rPr>
          <w:t>(二)、员工满意度的分析与解读</w:t>
        </w:r>
        <w:r>
          <w:tab/>
        </w:r>
        <w:r>
          <w:fldChar w:fldCharType="begin"/>
        </w:r>
        <w:r>
          <w:instrText xml:space="preserve"> PAGEREF _Toc6171 \h </w:instrText>
        </w:r>
        <w:r>
          <w:fldChar w:fldCharType="separate"/>
        </w:r>
        <w:r>
          <w:t>69</w:t>
        </w:r>
        <w:r>
          <w:fldChar w:fldCharType="end"/>
        </w:r>
      </w:hyperlink>
    </w:p>
    <w:p>
      <w:pPr>
        <w:pStyle w:val="TOC2"/>
        <w:tabs>
          <w:tab w:val="right" w:leader="dot" w:pos="8306"/>
        </w:tabs>
      </w:pPr>
      <w:hyperlink w:anchor="_Toc29534" w:history="1">
        <w:r>
          <w:rPr>
            <w:rFonts w:ascii="仿宋" w:eastAsia="仿宋" w:hAnsi="仿宋" w:cs="仿宋" w:hint="eastAsia"/>
            <w:lang w:eastAsia="zh-CN"/>
          </w:rPr>
          <w:t>(三)、提升员工满意度的措施与行动计划</w:t>
        </w:r>
        <w:r>
          <w:tab/>
        </w:r>
        <w:r>
          <w:fldChar w:fldCharType="begin"/>
        </w:r>
        <w:r>
          <w:instrText xml:space="preserve"> PAGEREF _Toc29534 \h </w:instrText>
        </w:r>
        <w:r>
          <w:fldChar w:fldCharType="separate"/>
        </w:r>
        <w:r>
          <w:t>70</w:t>
        </w:r>
        <w:r>
          <w:fldChar w:fldCharType="end"/>
        </w:r>
      </w:hyperlink>
    </w:p>
    <w:p>
      <w:pPr>
        <w:pStyle w:val="TOC1"/>
        <w:tabs>
          <w:tab w:val="right" w:leader="dot" w:pos="8306"/>
        </w:tabs>
      </w:pPr>
      <w:hyperlink w:anchor="_Toc20847" w:history="1">
        <w:r>
          <w:rPr>
            <w:rFonts w:ascii="仿宋" w:eastAsia="仿宋" w:hAnsi="仿宋" w:cs="仿宋" w:hint="eastAsia"/>
            <w:lang w:eastAsia="zh-CN"/>
          </w:rPr>
          <w:t>十八、生态环境影响分析</w:t>
        </w:r>
        <w:r>
          <w:tab/>
        </w:r>
        <w:r>
          <w:fldChar w:fldCharType="begin"/>
        </w:r>
        <w:r>
          <w:instrText xml:space="preserve"> PAGEREF _Toc20847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023" w:history="1">
        <w:r>
          <w:rPr>
            <w:rFonts w:ascii="仿宋" w:eastAsia="仿宋" w:hAnsi="仿宋" w:cs="仿宋" w:hint="eastAsia"/>
            <w:lang w:eastAsia="zh-CN"/>
          </w:rPr>
          <w:t>(一)、生态环境现状调查</w:t>
        </w:r>
        <w:r>
          <w:tab/>
        </w:r>
        <w:r>
          <w:fldChar w:fldCharType="begin"/>
        </w:r>
        <w:r>
          <w:instrText xml:space="preserve"> PAGEREF _Toc5023 \h </w:instrText>
        </w:r>
        <w:r>
          <w:fldChar w:fldCharType="separate"/>
        </w:r>
        <w:r>
          <w:t>72</w:t>
        </w:r>
        <w:r>
          <w:fldChar w:fldCharType="end"/>
        </w:r>
      </w:hyperlink>
    </w:p>
    <w:p>
      <w:pPr>
        <w:pStyle w:val="TOC2"/>
        <w:tabs>
          <w:tab w:val="right" w:leader="dot" w:pos="8306"/>
        </w:tabs>
      </w:pPr>
      <w:hyperlink w:anchor="_Toc29721" w:history="1">
        <w:r>
          <w:rPr>
            <w:rFonts w:ascii="仿宋" w:eastAsia="仿宋" w:hAnsi="仿宋" w:cs="仿宋" w:hint="eastAsia"/>
            <w:lang w:eastAsia="zh-CN"/>
          </w:rPr>
          <w:t>(二)、生态环境影响预测与评估</w:t>
        </w:r>
        <w:r>
          <w:tab/>
        </w:r>
        <w:r>
          <w:fldChar w:fldCharType="begin"/>
        </w:r>
        <w:r>
          <w:instrText xml:space="preserve"> PAGEREF _Toc29721 \h </w:instrText>
        </w:r>
        <w:r>
          <w:fldChar w:fldCharType="separate"/>
        </w:r>
        <w:r>
          <w:t>73</w:t>
        </w:r>
        <w:r>
          <w:fldChar w:fldCharType="end"/>
        </w:r>
      </w:hyperlink>
    </w:p>
    <w:p>
      <w:pPr>
        <w:pStyle w:val="TOC2"/>
        <w:tabs>
          <w:tab w:val="right" w:leader="dot" w:pos="8306"/>
        </w:tabs>
      </w:pPr>
      <w:hyperlink w:anchor="_Toc26871" w:history="1">
        <w:r>
          <w:rPr>
            <w:rFonts w:ascii="仿宋" w:eastAsia="仿宋" w:hAnsi="仿宋" w:cs="仿宋" w:hint="eastAsia"/>
            <w:lang w:eastAsia="zh-CN"/>
          </w:rPr>
          <w:t>(三)、生态环境保护与修复措施</w:t>
        </w:r>
        <w:r>
          <w:tab/>
        </w:r>
        <w:r>
          <w:fldChar w:fldCharType="begin"/>
        </w:r>
        <w:r>
          <w:instrText xml:space="preserve"> PAGEREF _Toc26871 \h </w:instrText>
        </w:r>
        <w:r>
          <w:fldChar w:fldCharType="separate"/>
        </w:r>
        <w:r>
          <w:t>75</w:t>
        </w:r>
        <w:r>
          <w:fldChar w:fldCharType="end"/>
        </w:r>
      </w:hyperlink>
    </w:p>
    <w:p>
      <w:pPr>
        <w:pStyle w:val="TOC1"/>
        <w:tabs>
          <w:tab w:val="right" w:leader="dot" w:pos="8306"/>
        </w:tabs>
      </w:pPr>
      <w:hyperlink w:anchor="_Toc25898" w:history="1">
        <w:r>
          <w:rPr>
            <w:rFonts w:ascii="仿宋" w:eastAsia="仿宋" w:hAnsi="仿宋" w:cs="仿宋" w:hint="eastAsia"/>
            <w:lang w:eastAsia="zh-CN"/>
          </w:rPr>
          <w:t>十九、技术支持与维护</w:t>
        </w:r>
        <w:r>
          <w:tab/>
        </w:r>
        <w:r>
          <w:fldChar w:fldCharType="begin"/>
        </w:r>
        <w:r>
          <w:instrText xml:space="preserve"> PAGEREF _Toc25898 \h </w:instrText>
        </w:r>
        <w:r>
          <w:fldChar w:fldCharType="separate"/>
        </w:r>
        <w:r>
          <w:t>76</w:t>
        </w:r>
        <w:r>
          <w:fldChar w:fldCharType="end"/>
        </w:r>
      </w:hyperlink>
    </w:p>
    <w:p>
      <w:pPr>
        <w:pStyle w:val="TOC2"/>
        <w:tabs>
          <w:tab w:val="right" w:leader="dot" w:pos="8306"/>
        </w:tabs>
      </w:pPr>
      <w:hyperlink w:anchor="_Toc18202" w:history="1">
        <w:r>
          <w:rPr>
            <w:rFonts w:ascii="仿宋" w:eastAsia="仿宋" w:hAnsi="仿宋" w:cs="仿宋" w:hint="eastAsia"/>
            <w:lang w:eastAsia="zh-CN"/>
          </w:rPr>
          <w:t>(一)、技术支持策略</w:t>
        </w:r>
        <w:r>
          <w:tab/>
        </w:r>
        <w:r>
          <w:fldChar w:fldCharType="begin"/>
        </w:r>
        <w:r>
          <w:instrText xml:space="preserve"> PAGEREF _Toc18202 \h </w:instrText>
        </w:r>
        <w:r>
          <w:fldChar w:fldCharType="separate"/>
        </w:r>
        <w:r>
          <w:t>76</w:t>
        </w:r>
        <w:r>
          <w:fldChar w:fldCharType="end"/>
        </w:r>
      </w:hyperlink>
    </w:p>
    <w:p>
      <w:pPr>
        <w:pStyle w:val="TOC2"/>
        <w:tabs>
          <w:tab w:val="right" w:leader="dot" w:pos="8306"/>
        </w:tabs>
      </w:pPr>
      <w:hyperlink w:anchor="_Toc10464" w:history="1">
        <w:r>
          <w:rPr>
            <w:rFonts w:ascii="仿宋" w:eastAsia="仿宋" w:hAnsi="仿宋" w:cs="仿宋" w:hint="eastAsia"/>
            <w:lang w:eastAsia="zh-CN"/>
          </w:rPr>
          <w:t>(二)、设备维护计划</w:t>
        </w:r>
        <w:r>
          <w:tab/>
        </w:r>
        <w:r>
          <w:fldChar w:fldCharType="begin"/>
        </w:r>
        <w:r>
          <w:instrText xml:space="preserve"> PAGEREF _Toc10464 \h </w:instrText>
        </w:r>
        <w:r>
          <w:fldChar w:fldCharType="separate"/>
        </w:r>
        <w:r>
          <w:t>76</w:t>
        </w:r>
        <w:r>
          <w:fldChar w:fldCharType="end"/>
        </w:r>
      </w:hyperlink>
    </w:p>
    <w:p>
      <w:pPr>
        <w:pStyle w:val="TOC2"/>
        <w:tabs>
          <w:tab w:val="right" w:leader="dot" w:pos="8306"/>
        </w:tabs>
      </w:pPr>
      <w:hyperlink w:anchor="_Toc2880" w:history="1">
        <w:r>
          <w:rPr>
            <w:rFonts w:ascii="仿宋" w:eastAsia="仿宋" w:hAnsi="仿宋" w:cs="仿宋" w:hint="eastAsia"/>
            <w:lang w:eastAsia="zh-CN"/>
          </w:rPr>
          <w:t>(三)、紧急事件计划</w:t>
        </w:r>
        <w:r>
          <w:tab/>
        </w:r>
        <w:r>
          <w:fldChar w:fldCharType="begin"/>
        </w:r>
        <w:r>
          <w:instrText xml:space="preserve"> PAGEREF _Toc2880 \h </w:instrText>
        </w:r>
        <w:r>
          <w:fldChar w:fldCharType="separate"/>
        </w:r>
        <w:r>
          <w:t>77</w:t>
        </w:r>
        <w:r>
          <w:fldChar w:fldCharType="end"/>
        </w:r>
      </w:hyperlink>
    </w:p>
    <w:p>
      <w:pPr>
        <w:pStyle w:val="TOC1"/>
        <w:tabs>
          <w:tab w:val="right" w:leader="dot" w:pos="8306"/>
        </w:tabs>
      </w:pPr>
      <w:hyperlink w:anchor="_Toc12730" w:history="1">
        <w:r>
          <w:rPr>
            <w:rFonts w:ascii="仿宋" w:eastAsia="仿宋" w:hAnsi="仿宋" w:cs="仿宋" w:hint="eastAsia"/>
            <w:lang w:eastAsia="zh-CN"/>
          </w:rPr>
          <w:t>二十、风险性分析</w:t>
        </w:r>
        <w:r>
          <w:tab/>
        </w:r>
        <w:r>
          <w:fldChar w:fldCharType="begin"/>
        </w:r>
        <w:r>
          <w:instrText xml:space="preserve"> PAGEREF _Toc12730 \h </w:instrText>
        </w:r>
        <w:r>
          <w:fldChar w:fldCharType="separate"/>
        </w:r>
        <w:r>
          <w:t>78</w:t>
        </w:r>
        <w:r>
          <w:fldChar w:fldCharType="end"/>
        </w:r>
      </w:hyperlink>
    </w:p>
    <w:p>
      <w:pPr>
        <w:pStyle w:val="TOC2"/>
        <w:tabs>
          <w:tab w:val="right" w:leader="dot" w:pos="8306"/>
        </w:tabs>
      </w:pPr>
      <w:hyperlink w:anchor="_Toc26475" w:history="1">
        <w:r>
          <w:rPr>
            <w:rFonts w:ascii="仿宋" w:eastAsia="仿宋" w:hAnsi="仿宋" w:cs="仿宋" w:hint="eastAsia"/>
            <w:lang w:eastAsia="zh-CN"/>
          </w:rPr>
          <w:t>(一)、风险分类与识别</w:t>
        </w:r>
        <w:r>
          <w:tab/>
        </w:r>
        <w:r>
          <w:fldChar w:fldCharType="begin"/>
        </w:r>
        <w:r>
          <w:instrText xml:space="preserve"> PAGEREF _Toc26475 \h </w:instrText>
        </w:r>
        <w:r>
          <w:fldChar w:fldCharType="separate"/>
        </w:r>
        <w:r>
          <w:t>78</w:t>
        </w:r>
        <w:r>
          <w:fldChar w:fldCharType="end"/>
        </w:r>
      </w:hyperlink>
    </w:p>
    <w:p>
      <w:pPr>
        <w:pStyle w:val="TOC2"/>
        <w:tabs>
          <w:tab w:val="right" w:leader="dot" w:pos="8306"/>
        </w:tabs>
      </w:pPr>
      <w:hyperlink w:anchor="_Toc21808" w:history="1">
        <w:r>
          <w:rPr>
            <w:rFonts w:ascii="仿宋" w:eastAsia="仿宋" w:hAnsi="仿宋" w:cs="仿宋" w:hint="eastAsia"/>
            <w:lang w:eastAsia="zh-CN"/>
          </w:rPr>
          <w:t>(二)、内部风险</w:t>
        </w:r>
        <w:r>
          <w:tab/>
        </w:r>
        <w:r>
          <w:fldChar w:fldCharType="begin"/>
        </w:r>
        <w:r>
          <w:instrText xml:space="preserve"> PAGEREF _Toc21808 \h </w:instrText>
        </w:r>
        <w:r>
          <w:fldChar w:fldCharType="separate"/>
        </w:r>
        <w:r>
          <w:t>80</w:t>
        </w:r>
        <w:r>
          <w:fldChar w:fldCharType="end"/>
        </w:r>
      </w:hyperlink>
    </w:p>
    <w:p>
      <w:pPr>
        <w:pStyle w:val="TOC2"/>
        <w:tabs>
          <w:tab w:val="right" w:leader="dot" w:pos="8306"/>
        </w:tabs>
      </w:pPr>
      <w:hyperlink w:anchor="_Toc195" w:history="1">
        <w:r>
          <w:rPr>
            <w:rFonts w:ascii="仿宋" w:eastAsia="仿宋" w:hAnsi="仿宋" w:cs="仿宋" w:hint="eastAsia"/>
            <w:lang w:eastAsia="zh-CN"/>
          </w:rPr>
          <w:t>(三)、外部风险</w:t>
        </w:r>
        <w:r>
          <w:tab/>
        </w:r>
        <w:r>
          <w:fldChar w:fldCharType="begin"/>
        </w:r>
        <w:r>
          <w:instrText xml:space="preserve"> PAGEREF _Toc195 \h </w:instrText>
        </w:r>
        <w:r>
          <w:fldChar w:fldCharType="separate"/>
        </w:r>
        <w:r>
          <w:t>81</w:t>
        </w:r>
        <w:r>
          <w:fldChar w:fldCharType="end"/>
        </w:r>
      </w:hyperlink>
    </w:p>
    <w:p>
      <w:pPr>
        <w:pStyle w:val="TOC2"/>
        <w:tabs>
          <w:tab w:val="right" w:leader="dot" w:pos="8306"/>
        </w:tabs>
      </w:pPr>
      <w:hyperlink w:anchor="_Toc31507" w:history="1">
        <w:r>
          <w:rPr>
            <w:rFonts w:ascii="仿宋" w:eastAsia="仿宋" w:hAnsi="仿宋" w:cs="仿宋" w:hint="eastAsia"/>
            <w:lang w:eastAsia="zh-CN"/>
          </w:rPr>
          <w:t>(四)、技术风险</w:t>
        </w:r>
        <w:r>
          <w:tab/>
        </w:r>
        <w:r>
          <w:fldChar w:fldCharType="begin"/>
        </w:r>
        <w:r>
          <w:instrText xml:space="preserve"> PAGEREF _Toc31507 \h </w:instrText>
        </w:r>
        <w:r>
          <w:fldChar w:fldCharType="separate"/>
        </w:r>
        <w:r>
          <w:t>81</w:t>
        </w:r>
        <w:r>
          <w:fldChar w:fldCharType="end"/>
        </w:r>
      </w:hyperlink>
    </w:p>
    <w:p>
      <w:pPr>
        <w:pStyle w:val="TOC2"/>
        <w:tabs>
          <w:tab w:val="right" w:leader="dot" w:pos="8306"/>
        </w:tabs>
      </w:pPr>
      <w:hyperlink w:anchor="_Toc16896" w:history="1">
        <w:r>
          <w:rPr>
            <w:rFonts w:ascii="仿宋" w:eastAsia="仿宋" w:hAnsi="仿宋" w:cs="仿宋" w:hint="eastAsia"/>
            <w:lang w:eastAsia="zh-CN"/>
          </w:rPr>
          <w:t>(五)、市场风险</w:t>
        </w:r>
        <w:r>
          <w:tab/>
        </w:r>
        <w:r>
          <w:fldChar w:fldCharType="begin"/>
        </w:r>
        <w:r>
          <w:instrText xml:space="preserve"> PAGEREF _Toc16896 \h </w:instrText>
        </w:r>
        <w:r>
          <w:fldChar w:fldCharType="separate"/>
        </w:r>
        <w:r>
          <w:t>83</w:t>
        </w:r>
        <w:r>
          <w:fldChar w:fldCharType="end"/>
        </w:r>
      </w:hyperlink>
    </w:p>
    <w:p>
      <w:pPr>
        <w:pStyle w:val="TOC2"/>
        <w:tabs>
          <w:tab w:val="right" w:leader="dot" w:pos="8306"/>
        </w:tabs>
      </w:pPr>
      <w:hyperlink w:anchor="_Toc1235" w:history="1">
        <w:r>
          <w:rPr>
            <w:rFonts w:ascii="仿宋" w:eastAsia="仿宋" w:hAnsi="仿宋" w:cs="仿宋" w:hint="eastAsia"/>
            <w:lang w:eastAsia="zh-CN"/>
          </w:rPr>
          <w:t>(六)、法律与法规风险</w:t>
        </w:r>
        <w:r>
          <w:tab/>
        </w:r>
        <w:r>
          <w:fldChar w:fldCharType="begin"/>
        </w:r>
        <w:r>
          <w:instrText xml:space="preserve"> PAGEREF _Toc1235 \h </w:instrText>
        </w:r>
        <w:r>
          <w:fldChar w:fldCharType="separate"/>
        </w:r>
        <w:r>
          <w:t>84</w:t>
        </w:r>
        <w:r>
          <w:fldChar w:fldCharType="end"/>
        </w:r>
      </w:hyperlink>
    </w:p>
    <w:p>
      <w:pPr>
        <w:pStyle w:val="TOC1"/>
        <w:tabs>
          <w:tab w:val="right" w:leader="dot" w:pos="8306"/>
        </w:tabs>
      </w:pPr>
      <w:hyperlink w:anchor="_Toc2554" w:history="1">
        <w:r>
          <w:rPr>
            <w:rFonts w:ascii="仿宋" w:eastAsia="仿宋" w:hAnsi="仿宋" w:cs="仿宋" w:hint="eastAsia"/>
            <w:lang w:eastAsia="zh-CN"/>
          </w:rPr>
          <w:t>二十一、市场营销与推广策略</w:t>
        </w:r>
        <w:r>
          <w:tab/>
        </w:r>
        <w:r>
          <w:fldChar w:fldCharType="begin"/>
        </w:r>
        <w:r>
          <w:instrText xml:space="preserve"> PAGEREF _Toc2554 \h </w:instrText>
        </w:r>
        <w:r>
          <w:fldChar w:fldCharType="separate"/>
        </w:r>
        <w:r>
          <w:t>85</w:t>
        </w:r>
        <w:r>
          <w:fldChar w:fldCharType="end"/>
        </w:r>
      </w:hyperlink>
    </w:p>
    <w:p>
      <w:pPr>
        <w:pStyle w:val="TOC2"/>
        <w:tabs>
          <w:tab w:val="right" w:leader="dot" w:pos="8306"/>
        </w:tabs>
      </w:pPr>
      <w:hyperlink w:anchor="_Toc5202" w:history="1">
        <w:r>
          <w:rPr>
            <w:rFonts w:ascii="仿宋" w:eastAsia="仿宋" w:hAnsi="仿宋" w:cs="仿宋" w:hint="eastAsia"/>
            <w:lang w:eastAsia="zh-CN"/>
          </w:rPr>
          <w:t>(一)、目标市场分析</w:t>
        </w:r>
        <w:r>
          <w:tab/>
        </w:r>
        <w:r>
          <w:fldChar w:fldCharType="begin"/>
        </w:r>
        <w:r>
          <w:instrText xml:space="preserve"> PAGEREF _Toc5202 \h </w:instrText>
        </w:r>
        <w:r>
          <w:fldChar w:fldCharType="separate"/>
        </w:r>
        <w:r>
          <w:t>85</w:t>
        </w:r>
        <w:r>
          <w:fldChar w:fldCharType="end"/>
        </w:r>
      </w:hyperlink>
    </w:p>
    <w:p>
      <w:pPr>
        <w:pStyle w:val="TOC2"/>
        <w:tabs>
          <w:tab w:val="right" w:leader="dot" w:pos="8306"/>
        </w:tabs>
      </w:pPr>
      <w:hyperlink w:anchor="_Toc24531" w:history="1">
        <w:r>
          <w:rPr>
            <w:rFonts w:ascii="仿宋" w:eastAsia="仿宋" w:hAnsi="仿宋" w:cs="仿宋" w:hint="eastAsia"/>
            <w:lang w:eastAsia="zh-CN"/>
          </w:rPr>
          <w:t>(二)、市场定位与竞争分析</w:t>
        </w:r>
        <w:r>
          <w:tab/>
        </w:r>
        <w:r>
          <w:fldChar w:fldCharType="begin"/>
        </w:r>
        <w:r>
          <w:instrText xml:space="preserve"> PAGEREF _Toc24531 \h </w:instrText>
        </w:r>
        <w:r>
          <w:fldChar w:fldCharType="separate"/>
        </w:r>
        <w:r>
          <w:t>86</w:t>
        </w:r>
        <w:r>
          <w:fldChar w:fldCharType="end"/>
        </w:r>
      </w:hyperlink>
    </w:p>
    <w:p>
      <w:pPr>
        <w:pStyle w:val="TOC2"/>
        <w:tabs>
          <w:tab w:val="right" w:leader="dot" w:pos="8306"/>
        </w:tabs>
      </w:pPr>
      <w:hyperlink w:anchor="_Toc21989" w:history="1">
        <w:r>
          <w:rPr>
            <w:rFonts w:ascii="仿宋" w:eastAsia="仿宋" w:hAnsi="仿宋" w:cs="仿宋" w:hint="eastAsia"/>
            <w:lang w:eastAsia="zh-CN"/>
          </w:rPr>
          <w:t>(三)、推广与宣传策略</w:t>
        </w:r>
        <w:r>
          <w:tab/>
        </w:r>
        <w:r>
          <w:fldChar w:fldCharType="begin"/>
        </w:r>
        <w:r>
          <w:instrText xml:space="preserve"> PAGEREF _Toc21989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2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99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一、吸粪车行业综述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吸粪车行业的规模和增长势头</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我们的分析中，我们将重点关注吸粪车行业的规模和增长潜力。首先，我们需要了解该行业的规模，包括市场容量、产值、销售额等关键指标，以便确定潜在市场的规模和增长前景。相关的市场研究、统计数据和行业报告能够为我们提供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该行业是否具有增长潜力，并推测未来的发展趋势。了解行业的增长性有助于我们预测市场的发展方向，为决策提供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吸粪车行业的代表品牌和公司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https://d.book118.com/978105067071006043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E0330A"/>
    <w:rsid w:val="29E0330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8105067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2024-03-06T05:19:00Z</dcterms:created>
  <dcterms:modified xsi:type="dcterms:W3CDTF">2024-03-06T05:19:42Z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45483F80DB264F90AAB90AB956F5F3CC_11</vt:lpwstr>
  </property>
  <property fmtid="{D5CDD505-2E9C-101B-9397-08002B2CF9AE}" pid="3" name="KSOProductBuildVer">
    <vt:lpwstr>2052-12.1.0.16399</vt:lpwstr>
  </property>
</Properties>
</file>