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中枢兴奋药项目建设总纲及方案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33" w:history="1">
        <w:r>
          <w:rPr>
            <w:rFonts w:ascii="仿宋" w:eastAsia="仿宋" w:hAnsi="仿宋" w:cs="仿宋" w:hint="eastAsia"/>
            <w:lang w:eastAsia="zh-CN"/>
          </w:rPr>
          <w:t>前言</w:t>
        </w:r>
        <w:r>
          <w:tab/>
        </w:r>
        <w:r>
          <w:fldChar w:fldCharType="begin"/>
        </w:r>
        <w:r>
          <w:instrText xml:space="preserve"> PAGEREF _Toc23733 \h </w:instrText>
        </w:r>
        <w:r>
          <w:fldChar w:fldCharType="separate"/>
        </w:r>
        <w:r>
          <w:t>3</w:t>
        </w:r>
        <w:r>
          <w:fldChar w:fldCharType="end"/>
        </w:r>
      </w:hyperlink>
    </w:p>
    <w:p>
      <w:pPr>
        <w:pStyle w:val="TOC1"/>
        <w:tabs>
          <w:tab w:val="right" w:leader="dot" w:pos="8306"/>
        </w:tabs>
      </w:pPr>
      <w:hyperlink w:anchor="_Toc20748" w:history="1">
        <w:r>
          <w:rPr>
            <w:rFonts w:ascii="仿宋" w:eastAsia="仿宋" w:hAnsi="仿宋" w:cs="仿宋" w:hint="eastAsia"/>
            <w:lang w:eastAsia="zh-CN"/>
          </w:rPr>
          <w:t>一、资源开发及综合利用分析</w:t>
        </w:r>
        <w:r>
          <w:tab/>
        </w:r>
        <w:r>
          <w:fldChar w:fldCharType="begin"/>
        </w:r>
        <w:r>
          <w:instrText xml:space="preserve"> PAGEREF _Toc20748 \h </w:instrText>
        </w:r>
        <w:r>
          <w:fldChar w:fldCharType="separate"/>
        </w:r>
        <w:r>
          <w:t>3</w:t>
        </w:r>
        <w:r>
          <w:fldChar w:fldCharType="end"/>
        </w:r>
      </w:hyperlink>
    </w:p>
    <w:p>
      <w:pPr>
        <w:pStyle w:val="TOC2"/>
        <w:tabs>
          <w:tab w:val="right" w:leader="dot" w:pos="8306"/>
        </w:tabs>
      </w:pPr>
      <w:hyperlink w:anchor="_Toc17705" w:history="1">
        <w:r>
          <w:rPr>
            <w:rFonts w:ascii="仿宋" w:eastAsia="仿宋" w:hAnsi="仿宋" w:cs="仿宋" w:hint="eastAsia"/>
            <w:lang w:eastAsia="zh-CN"/>
          </w:rPr>
          <w:t>(一)、资源开发方案</w:t>
        </w:r>
        <w:r>
          <w:tab/>
        </w:r>
        <w:r>
          <w:fldChar w:fldCharType="begin"/>
        </w:r>
        <w:r>
          <w:instrText xml:space="preserve"> PAGEREF _Toc17705 \h </w:instrText>
        </w:r>
        <w:r>
          <w:fldChar w:fldCharType="separate"/>
        </w:r>
        <w:r>
          <w:t>3</w:t>
        </w:r>
        <w:r>
          <w:fldChar w:fldCharType="end"/>
        </w:r>
      </w:hyperlink>
    </w:p>
    <w:p>
      <w:pPr>
        <w:pStyle w:val="TOC2"/>
        <w:tabs>
          <w:tab w:val="right" w:leader="dot" w:pos="8306"/>
        </w:tabs>
      </w:pPr>
      <w:hyperlink w:anchor="_Toc9371" w:history="1">
        <w:r>
          <w:rPr>
            <w:rFonts w:ascii="仿宋" w:eastAsia="仿宋" w:hAnsi="仿宋" w:cs="仿宋" w:hint="eastAsia"/>
            <w:lang w:eastAsia="zh-CN"/>
          </w:rPr>
          <w:t>(二)、资源利用方案</w:t>
        </w:r>
        <w:r>
          <w:tab/>
        </w:r>
        <w:r>
          <w:fldChar w:fldCharType="begin"/>
        </w:r>
        <w:r>
          <w:instrText xml:space="preserve"> PAGEREF _Toc9371 \h </w:instrText>
        </w:r>
        <w:r>
          <w:fldChar w:fldCharType="separate"/>
        </w:r>
        <w:r>
          <w:t>4</w:t>
        </w:r>
        <w:r>
          <w:fldChar w:fldCharType="end"/>
        </w:r>
      </w:hyperlink>
    </w:p>
    <w:p>
      <w:pPr>
        <w:pStyle w:val="TOC2"/>
        <w:tabs>
          <w:tab w:val="right" w:leader="dot" w:pos="8306"/>
        </w:tabs>
      </w:pPr>
      <w:hyperlink w:anchor="_Toc1367" w:history="1">
        <w:r>
          <w:rPr>
            <w:rFonts w:ascii="仿宋" w:eastAsia="仿宋" w:hAnsi="仿宋" w:cs="仿宋" w:hint="eastAsia"/>
            <w:lang w:eastAsia="zh-CN"/>
          </w:rPr>
          <w:t>(三)、资源节约措施</w:t>
        </w:r>
        <w:r>
          <w:tab/>
        </w:r>
        <w:r>
          <w:fldChar w:fldCharType="begin"/>
        </w:r>
        <w:r>
          <w:instrText xml:space="preserve"> PAGEREF _Toc1367 \h </w:instrText>
        </w:r>
        <w:r>
          <w:fldChar w:fldCharType="separate"/>
        </w:r>
        <w:r>
          <w:t>5</w:t>
        </w:r>
        <w:r>
          <w:fldChar w:fldCharType="end"/>
        </w:r>
      </w:hyperlink>
    </w:p>
    <w:p>
      <w:pPr>
        <w:pStyle w:val="TOC1"/>
        <w:tabs>
          <w:tab w:val="right" w:leader="dot" w:pos="8306"/>
        </w:tabs>
      </w:pPr>
      <w:hyperlink w:anchor="_Toc3738" w:history="1">
        <w:r>
          <w:rPr>
            <w:rFonts w:ascii="仿宋" w:eastAsia="仿宋" w:hAnsi="仿宋" w:cs="仿宋" w:hint="eastAsia"/>
            <w:lang w:eastAsia="zh-CN"/>
          </w:rPr>
          <w:t>二、中枢兴奋药项目概论</w:t>
        </w:r>
        <w:r>
          <w:tab/>
        </w:r>
        <w:r>
          <w:fldChar w:fldCharType="begin"/>
        </w:r>
        <w:r>
          <w:instrText xml:space="preserve"> PAGEREF _Toc3738 \h </w:instrText>
        </w:r>
        <w:r>
          <w:fldChar w:fldCharType="separate"/>
        </w:r>
        <w:r>
          <w:t>6</w:t>
        </w:r>
        <w:r>
          <w:fldChar w:fldCharType="end"/>
        </w:r>
      </w:hyperlink>
    </w:p>
    <w:p>
      <w:pPr>
        <w:pStyle w:val="TOC2"/>
        <w:tabs>
          <w:tab w:val="right" w:leader="dot" w:pos="8306"/>
        </w:tabs>
      </w:pPr>
      <w:hyperlink w:anchor="_Toc13912" w:history="1">
        <w:r>
          <w:rPr>
            <w:rFonts w:ascii="仿宋" w:eastAsia="仿宋" w:hAnsi="仿宋" w:cs="仿宋" w:hint="eastAsia"/>
            <w:lang w:eastAsia="zh-CN"/>
          </w:rPr>
          <w:t>(一)、项目申报单位概况</w:t>
        </w:r>
        <w:r>
          <w:tab/>
        </w:r>
        <w:r>
          <w:fldChar w:fldCharType="begin"/>
        </w:r>
        <w:r>
          <w:instrText xml:space="preserve"> PAGEREF _Toc13912 \h </w:instrText>
        </w:r>
        <w:r>
          <w:fldChar w:fldCharType="separate"/>
        </w:r>
        <w:r>
          <w:t>6</w:t>
        </w:r>
        <w:r>
          <w:fldChar w:fldCharType="end"/>
        </w:r>
      </w:hyperlink>
    </w:p>
    <w:p>
      <w:pPr>
        <w:pStyle w:val="TOC2"/>
        <w:tabs>
          <w:tab w:val="right" w:leader="dot" w:pos="8306"/>
        </w:tabs>
      </w:pPr>
      <w:hyperlink w:anchor="_Toc25277" w:history="1">
        <w:r>
          <w:rPr>
            <w:rFonts w:ascii="仿宋" w:eastAsia="仿宋" w:hAnsi="仿宋" w:cs="仿宋" w:hint="eastAsia"/>
            <w:lang w:eastAsia="zh-CN"/>
          </w:rPr>
          <w:t>(二)、项目概况</w:t>
        </w:r>
        <w:r>
          <w:tab/>
        </w:r>
        <w:r>
          <w:fldChar w:fldCharType="begin"/>
        </w:r>
        <w:r>
          <w:instrText xml:space="preserve"> PAGEREF _Toc25277 \h </w:instrText>
        </w:r>
        <w:r>
          <w:fldChar w:fldCharType="separate"/>
        </w:r>
        <w:r>
          <w:t>7</w:t>
        </w:r>
        <w:r>
          <w:fldChar w:fldCharType="end"/>
        </w:r>
      </w:hyperlink>
    </w:p>
    <w:p>
      <w:pPr>
        <w:pStyle w:val="TOC1"/>
        <w:tabs>
          <w:tab w:val="right" w:leader="dot" w:pos="8306"/>
        </w:tabs>
      </w:pPr>
      <w:hyperlink w:anchor="_Toc26657" w:history="1">
        <w:r>
          <w:rPr>
            <w:rFonts w:ascii="仿宋" w:eastAsia="仿宋" w:hAnsi="仿宋" w:cs="仿宋" w:hint="eastAsia"/>
            <w:lang w:eastAsia="zh-CN"/>
          </w:rPr>
          <w:t>三、发展规划、产业政策和行业准入分析</w:t>
        </w:r>
        <w:r>
          <w:tab/>
        </w:r>
        <w:r>
          <w:fldChar w:fldCharType="begin"/>
        </w:r>
        <w:r>
          <w:instrText xml:space="preserve"> PAGEREF _Toc26657 \h </w:instrText>
        </w:r>
        <w:r>
          <w:fldChar w:fldCharType="separate"/>
        </w:r>
        <w:r>
          <w:t>10</w:t>
        </w:r>
        <w:r>
          <w:fldChar w:fldCharType="end"/>
        </w:r>
      </w:hyperlink>
    </w:p>
    <w:p>
      <w:pPr>
        <w:pStyle w:val="TOC2"/>
        <w:tabs>
          <w:tab w:val="right" w:leader="dot" w:pos="8306"/>
        </w:tabs>
      </w:pPr>
      <w:hyperlink w:anchor="_Toc6121" w:history="1">
        <w:r>
          <w:rPr>
            <w:rFonts w:ascii="仿宋" w:eastAsia="仿宋" w:hAnsi="仿宋" w:cs="仿宋" w:hint="eastAsia"/>
            <w:lang w:eastAsia="zh-CN"/>
          </w:rPr>
          <w:t>(一)、发展规划分析</w:t>
        </w:r>
        <w:r>
          <w:tab/>
        </w:r>
        <w:r>
          <w:fldChar w:fldCharType="begin"/>
        </w:r>
        <w:r>
          <w:instrText xml:space="preserve"> PAGEREF _Toc6121 \h </w:instrText>
        </w:r>
        <w:r>
          <w:fldChar w:fldCharType="separate"/>
        </w:r>
        <w:r>
          <w:t>10</w:t>
        </w:r>
        <w:r>
          <w:fldChar w:fldCharType="end"/>
        </w:r>
      </w:hyperlink>
    </w:p>
    <w:p>
      <w:pPr>
        <w:pStyle w:val="TOC2"/>
        <w:tabs>
          <w:tab w:val="right" w:leader="dot" w:pos="8306"/>
        </w:tabs>
      </w:pPr>
      <w:hyperlink w:anchor="_Toc27048" w:history="1">
        <w:r>
          <w:rPr>
            <w:rFonts w:ascii="仿宋" w:eastAsia="仿宋" w:hAnsi="仿宋" w:cs="仿宋" w:hint="eastAsia"/>
            <w:lang w:eastAsia="zh-CN"/>
          </w:rPr>
          <w:t>(二)、产业政策分析</w:t>
        </w:r>
        <w:r>
          <w:tab/>
        </w:r>
        <w:r>
          <w:fldChar w:fldCharType="begin"/>
        </w:r>
        <w:r>
          <w:instrText xml:space="preserve"> PAGEREF _Toc27048 \h </w:instrText>
        </w:r>
        <w:r>
          <w:fldChar w:fldCharType="separate"/>
        </w:r>
        <w:r>
          <w:t>12</w:t>
        </w:r>
        <w:r>
          <w:fldChar w:fldCharType="end"/>
        </w:r>
      </w:hyperlink>
    </w:p>
    <w:p>
      <w:pPr>
        <w:pStyle w:val="TOC2"/>
        <w:tabs>
          <w:tab w:val="right" w:leader="dot" w:pos="8306"/>
        </w:tabs>
      </w:pPr>
      <w:hyperlink w:anchor="_Toc11865" w:history="1">
        <w:r>
          <w:rPr>
            <w:rFonts w:ascii="仿宋" w:eastAsia="仿宋" w:hAnsi="仿宋" w:cs="仿宋" w:hint="eastAsia"/>
            <w:lang w:eastAsia="zh-CN"/>
          </w:rPr>
          <w:t>(三)、行业准入分析</w:t>
        </w:r>
        <w:r>
          <w:tab/>
        </w:r>
        <w:r>
          <w:fldChar w:fldCharType="begin"/>
        </w:r>
        <w:r>
          <w:instrText xml:space="preserve"> PAGEREF _Toc11865 \h </w:instrText>
        </w:r>
        <w:r>
          <w:fldChar w:fldCharType="separate"/>
        </w:r>
        <w:r>
          <w:t>14</w:t>
        </w:r>
        <w:r>
          <w:fldChar w:fldCharType="end"/>
        </w:r>
      </w:hyperlink>
    </w:p>
    <w:p>
      <w:pPr>
        <w:pStyle w:val="TOC1"/>
        <w:tabs>
          <w:tab w:val="right" w:leader="dot" w:pos="8306"/>
        </w:tabs>
      </w:pPr>
      <w:hyperlink w:anchor="_Toc23273" w:history="1">
        <w:r>
          <w:rPr>
            <w:rFonts w:ascii="仿宋" w:eastAsia="仿宋" w:hAnsi="仿宋" w:cs="仿宋" w:hint="eastAsia"/>
            <w:lang w:eastAsia="zh-CN"/>
          </w:rPr>
          <w:t>四、建设风险评估分析</w:t>
        </w:r>
        <w:r>
          <w:tab/>
        </w:r>
        <w:r>
          <w:fldChar w:fldCharType="begin"/>
        </w:r>
        <w:r>
          <w:instrText xml:space="preserve"> PAGEREF _Toc23273 \h </w:instrText>
        </w:r>
        <w:r>
          <w:fldChar w:fldCharType="separate"/>
        </w:r>
        <w:r>
          <w:t>15</w:t>
        </w:r>
        <w:r>
          <w:fldChar w:fldCharType="end"/>
        </w:r>
      </w:hyperlink>
    </w:p>
    <w:p>
      <w:pPr>
        <w:pStyle w:val="TOC2"/>
        <w:tabs>
          <w:tab w:val="right" w:leader="dot" w:pos="8306"/>
        </w:tabs>
      </w:pPr>
      <w:hyperlink w:anchor="_Toc11266" w:history="1">
        <w:r>
          <w:rPr>
            <w:rFonts w:ascii="仿宋" w:eastAsia="仿宋" w:hAnsi="仿宋" w:cs="仿宋" w:hint="eastAsia"/>
            <w:lang w:eastAsia="zh-CN"/>
          </w:rPr>
          <w:t>(一)、政策风险分析</w:t>
        </w:r>
        <w:r>
          <w:tab/>
        </w:r>
        <w:r>
          <w:fldChar w:fldCharType="begin"/>
        </w:r>
        <w:r>
          <w:instrText xml:space="preserve"> PAGEREF _Toc11266 \h </w:instrText>
        </w:r>
        <w:r>
          <w:fldChar w:fldCharType="separate"/>
        </w:r>
        <w:r>
          <w:t>15</w:t>
        </w:r>
        <w:r>
          <w:fldChar w:fldCharType="end"/>
        </w:r>
      </w:hyperlink>
    </w:p>
    <w:p>
      <w:pPr>
        <w:pStyle w:val="TOC2"/>
        <w:tabs>
          <w:tab w:val="right" w:leader="dot" w:pos="8306"/>
        </w:tabs>
      </w:pPr>
      <w:hyperlink w:anchor="_Toc8264" w:history="1">
        <w:r>
          <w:rPr>
            <w:rFonts w:ascii="仿宋" w:eastAsia="仿宋" w:hAnsi="仿宋" w:cs="仿宋" w:hint="eastAsia"/>
            <w:lang w:eastAsia="zh-CN"/>
          </w:rPr>
          <w:t>(二)、社会风险分析</w:t>
        </w:r>
        <w:r>
          <w:tab/>
        </w:r>
        <w:r>
          <w:fldChar w:fldCharType="begin"/>
        </w:r>
        <w:r>
          <w:instrText xml:space="preserve"> PAGEREF _Toc8264 \h </w:instrText>
        </w:r>
        <w:r>
          <w:fldChar w:fldCharType="separate"/>
        </w:r>
        <w:r>
          <w:t>16</w:t>
        </w:r>
        <w:r>
          <w:fldChar w:fldCharType="end"/>
        </w:r>
      </w:hyperlink>
    </w:p>
    <w:p>
      <w:pPr>
        <w:pStyle w:val="TOC2"/>
        <w:tabs>
          <w:tab w:val="right" w:leader="dot" w:pos="8306"/>
        </w:tabs>
      </w:pPr>
      <w:hyperlink w:anchor="_Toc2291" w:history="1">
        <w:r>
          <w:rPr>
            <w:rFonts w:ascii="仿宋" w:eastAsia="仿宋" w:hAnsi="仿宋" w:cs="仿宋" w:hint="eastAsia"/>
            <w:lang w:eastAsia="zh-CN"/>
          </w:rPr>
          <w:t>(三)、市场风险分析</w:t>
        </w:r>
        <w:r>
          <w:tab/>
        </w:r>
        <w:r>
          <w:fldChar w:fldCharType="begin"/>
        </w:r>
        <w:r>
          <w:instrText xml:space="preserve"> PAGEREF _Toc2291 \h </w:instrText>
        </w:r>
        <w:r>
          <w:fldChar w:fldCharType="separate"/>
        </w:r>
        <w:r>
          <w:t>18</w:t>
        </w:r>
        <w:r>
          <w:fldChar w:fldCharType="end"/>
        </w:r>
      </w:hyperlink>
    </w:p>
    <w:p>
      <w:pPr>
        <w:pStyle w:val="TOC2"/>
        <w:tabs>
          <w:tab w:val="right" w:leader="dot" w:pos="8306"/>
        </w:tabs>
      </w:pPr>
      <w:hyperlink w:anchor="_Toc18925" w:history="1">
        <w:r>
          <w:rPr>
            <w:rFonts w:ascii="仿宋" w:eastAsia="仿宋" w:hAnsi="仿宋" w:cs="仿宋" w:hint="eastAsia"/>
            <w:lang w:eastAsia="zh-CN"/>
          </w:rPr>
          <w:t>(四)、资金风险分析</w:t>
        </w:r>
        <w:r>
          <w:tab/>
        </w:r>
        <w:r>
          <w:fldChar w:fldCharType="begin"/>
        </w:r>
        <w:r>
          <w:instrText xml:space="preserve"> PAGEREF _Toc18925 \h </w:instrText>
        </w:r>
        <w:r>
          <w:fldChar w:fldCharType="separate"/>
        </w:r>
        <w:r>
          <w:t>18</w:t>
        </w:r>
        <w:r>
          <w:fldChar w:fldCharType="end"/>
        </w:r>
      </w:hyperlink>
    </w:p>
    <w:p>
      <w:pPr>
        <w:pStyle w:val="TOC2"/>
        <w:tabs>
          <w:tab w:val="right" w:leader="dot" w:pos="8306"/>
        </w:tabs>
      </w:pPr>
      <w:hyperlink w:anchor="_Toc29629" w:history="1">
        <w:r>
          <w:rPr>
            <w:rFonts w:ascii="仿宋" w:eastAsia="仿宋" w:hAnsi="仿宋" w:cs="仿宋" w:hint="eastAsia"/>
            <w:lang w:eastAsia="zh-CN"/>
          </w:rPr>
          <w:t>(五)、技术风险分析</w:t>
        </w:r>
        <w:r>
          <w:tab/>
        </w:r>
        <w:r>
          <w:fldChar w:fldCharType="begin"/>
        </w:r>
        <w:r>
          <w:instrText xml:space="preserve"> PAGEREF _Toc29629 \h </w:instrText>
        </w:r>
        <w:r>
          <w:fldChar w:fldCharType="separate"/>
        </w:r>
        <w:r>
          <w:t>20</w:t>
        </w:r>
        <w:r>
          <w:fldChar w:fldCharType="end"/>
        </w:r>
      </w:hyperlink>
    </w:p>
    <w:p>
      <w:pPr>
        <w:pStyle w:val="TOC2"/>
        <w:tabs>
          <w:tab w:val="right" w:leader="dot" w:pos="8306"/>
        </w:tabs>
      </w:pPr>
      <w:hyperlink w:anchor="_Toc22278" w:history="1">
        <w:r>
          <w:rPr>
            <w:rFonts w:ascii="仿宋" w:eastAsia="仿宋" w:hAnsi="仿宋" w:cs="仿宋" w:hint="eastAsia"/>
            <w:lang w:eastAsia="zh-CN"/>
          </w:rPr>
          <w:t>(六)、财务风险分析</w:t>
        </w:r>
        <w:r>
          <w:tab/>
        </w:r>
        <w:r>
          <w:fldChar w:fldCharType="begin"/>
        </w:r>
        <w:r>
          <w:instrText xml:space="preserve"> PAGEREF _Toc22278 \h </w:instrText>
        </w:r>
        <w:r>
          <w:fldChar w:fldCharType="separate"/>
        </w:r>
        <w:r>
          <w:t>21</w:t>
        </w:r>
        <w:r>
          <w:fldChar w:fldCharType="end"/>
        </w:r>
      </w:hyperlink>
    </w:p>
    <w:p>
      <w:pPr>
        <w:pStyle w:val="TOC2"/>
        <w:tabs>
          <w:tab w:val="right" w:leader="dot" w:pos="8306"/>
        </w:tabs>
      </w:pPr>
      <w:hyperlink w:anchor="_Toc22063" w:history="1">
        <w:r>
          <w:rPr>
            <w:rFonts w:ascii="仿宋" w:eastAsia="仿宋" w:hAnsi="仿宋" w:cs="仿宋" w:hint="eastAsia"/>
            <w:lang w:eastAsia="zh-CN"/>
          </w:rPr>
          <w:t>(七)、管理风险分析</w:t>
        </w:r>
        <w:r>
          <w:tab/>
        </w:r>
        <w:r>
          <w:fldChar w:fldCharType="begin"/>
        </w:r>
        <w:r>
          <w:instrText xml:space="preserve"> PAGEREF _Toc22063 \h </w:instrText>
        </w:r>
        <w:r>
          <w:fldChar w:fldCharType="separate"/>
        </w:r>
        <w:r>
          <w:t>23</w:t>
        </w:r>
        <w:r>
          <w:fldChar w:fldCharType="end"/>
        </w:r>
      </w:hyperlink>
    </w:p>
    <w:p>
      <w:pPr>
        <w:pStyle w:val="TOC2"/>
        <w:tabs>
          <w:tab w:val="right" w:leader="dot" w:pos="8306"/>
        </w:tabs>
      </w:pPr>
      <w:hyperlink w:anchor="_Toc15382" w:history="1">
        <w:r>
          <w:rPr>
            <w:rFonts w:ascii="仿宋" w:eastAsia="仿宋" w:hAnsi="仿宋" w:cs="仿宋" w:hint="eastAsia"/>
            <w:lang w:eastAsia="zh-CN"/>
          </w:rPr>
          <w:t>(八)、其它风险分析</w:t>
        </w:r>
        <w:r>
          <w:tab/>
        </w:r>
        <w:r>
          <w:fldChar w:fldCharType="begin"/>
        </w:r>
        <w:r>
          <w:instrText xml:space="preserve"> PAGEREF _Toc15382 \h </w:instrText>
        </w:r>
        <w:r>
          <w:fldChar w:fldCharType="separate"/>
        </w:r>
        <w:r>
          <w:t>24</w:t>
        </w:r>
        <w:r>
          <w:fldChar w:fldCharType="end"/>
        </w:r>
      </w:hyperlink>
    </w:p>
    <w:p>
      <w:pPr>
        <w:pStyle w:val="TOC2"/>
        <w:tabs>
          <w:tab w:val="right" w:leader="dot" w:pos="8306"/>
        </w:tabs>
      </w:pPr>
      <w:hyperlink w:anchor="_Toc1260" w:history="1">
        <w:r>
          <w:rPr>
            <w:rFonts w:ascii="仿宋" w:eastAsia="仿宋" w:hAnsi="仿宋" w:cs="仿宋" w:hint="eastAsia"/>
            <w:lang w:eastAsia="zh-CN"/>
          </w:rPr>
          <w:t>(九)、社会影响评估</w:t>
        </w:r>
        <w:r>
          <w:tab/>
        </w:r>
        <w:r>
          <w:fldChar w:fldCharType="begin"/>
        </w:r>
        <w:r>
          <w:instrText xml:space="preserve"> PAGEREF _Toc1260 \h </w:instrText>
        </w:r>
        <w:r>
          <w:fldChar w:fldCharType="separate"/>
        </w:r>
        <w:r>
          <w:t>25</w:t>
        </w:r>
        <w:r>
          <w:fldChar w:fldCharType="end"/>
        </w:r>
      </w:hyperlink>
    </w:p>
    <w:p>
      <w:pPr>
        <w:pStyle w:val="TOC1"/>
        <w:tabs>
          <w:tab w:val="right" w:leader="dot" w:pos="8306"/>
        </w:tabs>
      </w:pPr>
      <w:hyperlink w:anchor="_Toc3256" w:history="1">
        <w:r>
          <w:rPr>
            <w:rFonts w:ascii="仿宋" w:eastAsia="仿宋" w:hAnsi="仿宋" w:cs="仿宋" w:hint="eastAsia"/>
            <w:lang w:eastAsia="zh-CN"/>
          </w:rPr>
          <w:t>五、社会影响分析</w:t>
        </w:r>
        <w:r>
          <w:tab/>
        </w:r>
        <w:r>
          <w:fldChar w:fldCharType="begin"/>
        </w:r>
        <w:r>
          <w:instrText xml:space="preserve"> PAGEREF _Toc3256 \h </w:instrText>
        </w:r>
        <w:r>
          <w:fldChar w:fldCharType="separate"/>
        </w:r>
        <w:r>
          <w:t>27</w:t>
        </w:r>
        <w:r>
          <w:fldChar w:fldCharType="end"/>
        </w:r>
      </w:hyperlink>
    </w:p>
    <w:p>
      <w:pPr>
        <w:pStyle w:val="TOC2"/>
        <w:tabs>
          <w:tab w:val="right" w:leader="dot" w:pos="8306"/>
        </w:tabs>
      </w:pPr>
      <w:hyperlink w:anchor="_Toc6302" w:history="1">
        <w:r>
          <w:rPr>
            <w:rFonts w:ascii="仿宋" w:eastAsia="仿宋" w:hAnsi="仿宋" w:cs="仿宋" w:hint="eastAsia"/>
            <w:lang w:eastAsia="zh-CN"/>
          </w:rPr>
          <w:t>(一)、社会影响效果分析</w:t>
        </w:r>
        <w:r>
          <w:tab/>
        </w:r>
        <w:r>
          <w:fldChar w:fldCharType="begin"/>
        </w:r>
        <w:r>
          <w:instrText xml:space="preserve"> PAGEREF _Toc6302 \h </w:instrText>
        </w:r>
        <w:r>
          <w:fldChar w:fldCharType="separate"/>
        </w:r>
        <w:r>
          <w:t>27</w:t>
        </w:r>
        <w:r>
          <w:fldChar w:fldCharType="end"/>
        </w:r>
      </w:hyperlink>
    </w:p>
    <w:p>
      <w:pPr>
        <w:pStyle w:val="TOC2"/>
        <w:tabs>
          <w:tab w:val="right" w:leader="dot" w:pos="8306"/>
        </w:tabs>
      </w:pPr>
      <w:hyperlink w:anchor="_Toc27774" w:history="1">
        <w:r>
          <w:rPr>
            <w:rFonts w:ascii="仿宋" w:eastAsia="仿宋" w:hAnsi="仿宋" w:cs="仿宋" w:hint="eastAsia"/>
            <w:lang w:eastAsia="zh-CN"/>
          </w:rPr>
          <w:t>(二)、社会适应性分析</w:t>
        </w:r>
        <w:r>
          <w:tab/>
        </w:r>
        <w:r>
          <w:fldChar w:fldCharType="begin"/>
        </w:r>
        <w:r>
          <w:instrText xml:space="preserve"> PAGEREF _Toc27774 \h </w:instrText>
        </w:r>
        <w:r>
          <w:fldChar w:fldCharType="separate"/>
        </w:r>
        <w:r>
          <w:t>30</w:t>
        </w:r>
        <w:r>
          <w:fldChar w:fldCharType="end"/>
        </w:r>
      </w:hyperlink>
    </w:p>
    <w:p>
      <w:pPr>
        <w:pStyle w:val="TOC2"/>
        <w:tabs>
          <w:tab w:val="right" w:leader="dot" w:pos="8306"/>
        </w:tabs>
      </w:pPr>
      <w:hyperlink w:anchor="_Toc9686" w:history="1">
        <w:r>
          <w:rPr>
            <w:rFonts w:ascii="仿宋" w:eastAsia="仿宋" w:hAnsi="仿宋" w:cs="仿宋" w:hint="eastAsia"/>
            <w:lang w:eastAsia="zh-CN"/>
          </w:rPr>
          <w:t>(三)、社会风险及对策分析</w:t>
        </w:r>
        <w:r>
          <w:tab/>
        </w:r>
        <w:r>
          <w:fldChar w:fldCharType="begin"/>
        </w:r>
        <w:r>
          <w:instrText xml:space="preserve"> PAGEREF _Toc9686 \h </w:instrText>
        </w:r>
        <w:r>
          <w:fldChar w:fldCharType="separate"/>
        </w:r>
        <w:r>
          <w:t>31</w:t>
        </w:r>
        <w:r>
          <w:fldChar w:fldCharType="end"/>
        </w:r>
      </w:hyperlink>
    </w:p>
    <w:p>
      <w:pPr>
        <w:pStyle w:val="TOC1"/>
        <w:tabs>
          <w:tab w:val="right" w:leader="dot" w:pos="8306"/>
        </w:tabs>
      </w:pPr>
      <w:hyperlink w:anchor="_Toc18394" w:history="1">
        <w:r>
          <w:rPr>
            <w:rFonts w:ascii="仿宋" w:eastAsia="仿宋" w:hAnsi="仿宋" w:cs="仿宋" w:hint="eastAsia"/>
            <w:lang w:eastAsia="zh-CN"/>
          </w:rPr>
          <w:t>六、环境和生态影响分析</w:t>
        </w:r>
        <w:r>
          <w:tab/>
        </w:r>
        <w:r>
          <w:fldChar w:fldCharType="begin"/>
        </w:r>
        <w:r>
          <w:instrText xml:space="preserve"> PAGEREF _Toc18394 \h </w:instrText>
        </w:r>
        <w:r>
          <w:fldChar w:fldCharType="separate"/>
        </w:r>
        <w:r>
          <w:t>35</w:t>
        </w:r>
        <w:r>
          <w:fldChar w:fldCharType="end"/>
        </w:r>
      </w:hyperlink>
    </w:p>
    <w:p>
      <w:pPr>
        <w:pStyle w:val="TOC2"/>
        <w:tabs>
          <w:tab w:val="right" w:leader="dot" w:pos="8306"/>
        </w:tabs>
      </w:pPr>
      <w:hyperlink w:anchor="_Toc28888" w:history="1">
        <w:r>
          <w:rPr>
            <w:rFonts w:ascii="仿宋" w:eastAsia="仿宋" w:hAnsi="仿宋" w:cs="仿宋" w:hint="eastAsia"/>
            <w:lang w:eastAsia="zh-CN"/>
          </w:rPr>
          <w:t>(一)、环境和生态现状</w:t>
        </w:r>
        <w:r>
          <w:tab/>
        </w:r>
        <w:r>
          <w:fldChar w:fldCharType="begin"/>
        </w:r>
        <w:r>
          <w:instrText xml:space="preserve"> PAGEREF _Toc28888 \h </w:instrText>
        </w:r>
        <w:r>
          <w:fldChar w:fldCharType="separate"/>
        </w:r>
        <w:r>
          <w:t>35</w:t>
        </w:r>
        <w:r>
          <w:fldChar w:fldCharType="end"/>
        </w:r>
      </w:hyperlink>
    </w:p>
    <w:p>
      <w:pPr>
        <w:pStyle w:val="TOC2"/>
        <w:tabs>
          <w:tab w:val="right" w:leader="dot" w:pos="8306"/>
        </w:tabs>
      </w:pPr>
      <w:hyperlink w:anchor="_Toc7471" w:history="1">
        <w:r>
          <w:rPr>
            <w:rFonts w:ascii="仿宋" w:eastAsia="仿宋" w:hAnsi="仿宋" w:cs="仿宋" w:hint="eastAsia"/>
            <w:lang w:eastAsia="zh-CN"/>
          </w:rPr>
          <w:t>(二)、生态环境影响分析</w:t>
        </w:r>
        <w:r>
          <w:tab/>
        </w:r>
        <w:r>
          <w:fldChar w:fldCharType="begin"/>
        </w:r>
        <w:r>
          <w:instrText xml:space="preserve"> PAGEREF _Toc7471 \h </w:instrText>
        </w:r>
        <w:r>
          <w:fldChar w:fldCharType="separate"/>
        </w:r>
        <w:r>
          <w:t>36</w:t>
        </w:r>
        <w:r>
          <w:fldChar w:fldCharType="end"/>
        </w:r>
      </w:hyperlink>
    </w:p>
    <w:p>
      <w:pPr>
        <w:pStyle w:val="TOC2"/>
        <w:tabs>
          <w:tab w:val="right" w:leader="dot" w:pos="8306"/>
        </w:tabs>
      </w:pPr>
      <w:hyperlink w:anchor="_Toc25831" w:history="1">
        <w:r>
          <w:rPr>
            <w:rFonts w:ascii="仿宋" w:eastAsia="仿宋" w:hAnsi="仿宋" w:cs="仿宋" w:hint="eastAsia"/>
            <w:lang w:eastAsia="zh-CN"/>
          </w:rPr>
          <w:t>(三)、生态环境保护措施</w:t>
        </w:r>
        <w:r>
          <w:tab/>
        </w:r>
        <w:r>
          <w:fldChar w:fldCharType="begin"/>
        </w:r>
        <w:r>
          <w:instrText xml:space="preserve"> PAGEREF _Toc25831 \h </w:instrText>
        </w:r>
        <w:r>
          <w:fldChar w:fldCharType="separate"/>
        </w:r>
        <w:r>
          <w:t>38</w:t>
        </w:r>
        <w:r>
          <w:fldChar w:fldCharType="end"/>
        </w:r>
      </w:hyperlink>
    </w:p>
    <w:p>
      <w:pPr>
        <w:pStyle w:val="TOC2"/>
        <w:tabs>
          <w:tab w:val="right" w:leader="dot" w:pos="8306"/>
        </w:tabs>
      </w:pPr>
      <w:hyperlink w:anchor="_Toc8056" w:history="1">
        <w:r>
          <w:rPr>
            <w:rFonts w:ascii="仿宋" w:eastAsia="仿宋" w:hAnsi="仿宋" w:cs="仿宋" w:hint="eastAsia"/>
            <w:lang w:eastAsia="zh-CN"/>
          </w:rPr>
          <w:t>(四)、地质灾害影响分析</w:t>
        </w:r>
        <w:r>
          <w:tab/>
        </w:r>
        <w:r>
          <w:fldChar w:fldCharType="begin"/>
        </w:r>
        <w:r>
          <w:instrText xml:space="preserve"> PAGEREF _Toc8056 \h </w:instrText>
        </w:r>
        <w:r>
          <w:fldChar w:fldCharType="separate"/>
        </w:r>
        <w:r>
          <w:t>39</w:t>
        </w:r>
        <w:r>
          <w:fldChar w:fldCharType="end"/>
        </w:r>
      </w:hyperlink>
    </w:p>
    <w:p>
      <w:pPr>
        <w:pStyle w:val="TOC2"/>
        <w:tabs>
          <w:tab w:val="right" w:leader="dot" w:pos="8306"/>
        </w:tabs>
      </w:pPr>
      <w:hyperlink w:anchor="_Toc4811" w:history="1">
        <w:r>
          <w:rPr>
            <w:rFonts w:ascii="仿宋" w:eastAsia="仿宋" w:hAnsi="仿宋" w:cs="仿宋" w:hint="eastAsia"/>
            <w:lang w:eastAsia="zh-CN"/>
          </w:rPr>
          <w:t>(五)、特殊环境影响</w:t>
        </w:r>
        <w:r>
          <w:tab/>
        </w:r>
        <w:r>
          <w:fldChar w:fldCharType="begin"/>
        </w:r>
        <w:r>
          <w:instrText xml:space="preserve"> PAGEREF _Toc4811 \h </w:instrText>
        </w:r>
        <w:r>
          <w:fldChar w:fldCharType="separate"/>
        </w:r>
        <w:r>
          <w:t>41</w:t>
        </w:r>
        <w:r>
          <w:fldChar w:fldCharType="end"/>
        </w:r>
      </w:hyperlink>
    </w:p>
    <w:p>
      <w:pPr>
        <w:pStyle w:val="TOC1"/>
        <w:tabs>
          <w:tab w:val="right" w:leader="dot" w:pos="8306"/>
        </w:tabs>
      </w:pPr>
      <w:hyperlink w:anchor="_Toc1838" w:history="1">
        <w:r>
          <w:rPr>
            <w:rFonts w:ascii="仿宋" w:eastAsia="仿宋" w:hAnsi="仿宋" w:cs="仿宋" w:hint="eastAsia"/>
            <w:lang w:eastAsia="zh-CN"/>
          </w:rPr>
          <w:t>七、项目实施与管理方案</w:t>
        </w:r>
        <w:r>
          <w:tab/>
        </w:r>
        <w:r>
          <w:fldChar w:fldCharType="begin"/>
        </w:r>
        <w:r>
          <w:instrText xml:space="preserve"> PAGEREF _Toc1838 \h </w:instrText>
        </w:r>
        <w:r>
          <w:fldChar w:fldCharType="separate"/>
        </w:r>
        <w:r>
          <w:t>42</w:t>
        </w:r>
        <w:r>
          <w:fldChar w:fldCharType="end"/>
        </w:r>
      </w:hyperlink>
    </w:p>
    <w:p>
      <w:pPr>
        <w:pStyle w:val="TOC2"/>
        <w:tabs>
          <w:tab w:val="right" w:leader="dot" w:pos="8306"/>
        </w:tabs>
      </w:pPr>
      <w:hyperlink w:anchor="_Toc22693" w:history="1">
        <w:r>
          <w:rPr>
            <w:rFonts w:ascii="仿宋" w:eastAsia="仿宋" w:hAnsi="仿宋" w:cs="仿宋" w:hint="eastAsia"/>
            <w:lang w:eastAsia="zh-CN"/>
          </w:rPr>
          <w:t>(一)、项目实施计划</w:t>
        </w:r>
        <w:r>
          <w:tab/>
        </w:r>
        <w:r>
          <w:fldChar w:fldCharType="begin"/>
        </w:r>
        <w:r>
          <w:instrText xml:space="preserve"> PAGEREF _Toc22693 \h </w:instrText>
        </w:r>
        <w:r>
          <w:fldChar w:fldCharType="separate"/>
        </w:r>
        <w:r>
          <w:t>42</w:t>
        </w:r>
        <w:r>
          <w:fldChar w:fldCharType="end"/>
        </w:r>
      </w:hyperlink>
    </w:p>
    <w:p>
      <w:pPr>
        <w:pStyle w:val="TOC2"/>
        <w:tabs>
          <w:tab w:val="right" w:leader="dot" w:pos="8306"/>
        </w:tabs>
      </w:pPr>
      <w:hyperlink w:anchor="_Toc19279" w:history="1">
        <w:r>
          <w:rPr>
            <w:rFonts w:ascii="仿宋" w:eastAsia="仿宋" w:hAnsi="仿宋" w:cs="仿宋" w:hint="eastAsia"/>
            <w:lang w:eastAsia="zh-CN"/>
          </w:rPr>
          <w:t>(二)、项目组织机构与职责</w:t>
        </w:r>
        <w:r>
          <w:tab/>
        </w:r>
        <w:r>
          <w:fldChar w:fldCharType="begin"/>
        </w:r>
        <w:r>
          <w:instrText xml:space="preserve"> PAGEREF _Toc19279 \h </w:instrText>
        </w:r>
        <w:r>
          <w:fldChar w:fldCharType="separate"/>
        </w:r>
        <w:r>
          <w:t>43</w:t>
        </w:r>
        <w:r>
          <w:fldChar w:fldCharType="end"/>
        </w:r>
      </w:hyperlink>
    </w:p>
    <w:p>
      <w:pPr>
        <w:pStyle w:val="TOC2"/>
        <w:tabs>
          <w:tab w:val="right" w:leader="dot" w:pos="8306"/>
        </w:tabs>
      </w:pPr>
      <w:hyperlink w:anchor="_Toc9554" w:history="1">
        <w:r>
          <w:rPr>
            <w:rFonts w:ascii="仿宋" w:eastAsia="仿宋" w:hAnsi="仿宋" w:cs="仿宋" w:hint="eastAsia"/>
            <w:lang w:eastAsia="zh-CN"/>
          </w:rPr>
          <w:t>(三)、项目管理与监控体系</w:t>
        </w:r>
        <w:r>
          <w:tab/>
        </w:r>
        <w:r>
          <w:fldChar w:fldCharType="begin"/>
        </w:r>
        <w:r>
          <w:instrText xml:space="preserve"> PAGEREF _Toc9554 \h </w:instrText>
        </w:r>
        <w:r>
          <w:fldChar w:fldCharType="separate"/>
        </w:r>
        <w:r>
          <w:t>46</w:t>
        </w:r>
        <w:r>
          <w:fldChar w:fldCharType="end"/>
        </w:r>
      </w:hyperlink>
    </w:p>
    <w:p>
      <w:pPr>
        <w:pStyle w:val="TOC1"/>
        <w:tabs>
          <w:tab w:val="right" w:leader="dot" w:pos="8306"/>
        </w:tabs>
      </w:pPr>
      <w:hyperlink w:anchor="_Toc3000" w:history="1">
        <w:r>
          <w:rPr>
            <w:rFonts w:ascii="仿宋" w:eastAsia="仿宋" w:hAnsi="仿宋" w:cs="仿宋" w:hint="eastAsia"/>
            <w:lang w:eastAsia="zh-CN"/>
          </w:rPr>
          <w:t>八、经济效益与社会效益优化</w:t>
        </w:r>
        <w:r>
          <w:tab/>
        </w:r>
        <w:r>
          <w:fldChar w:fldCharType="begin"/>
        </w:r>
        <w:r>
          <w:instrText xml:space="preserve"> PAGEREF _Toc3000 \h </w:instrText>
        </w:r>
        <w:r>
          <w:fldChar w:fldCharType="separate"/>
        </w:r>
        <w:r>
          <w:t>48</w:t>
        </w:r>
        <w:r>
          <w:fldChar w:fldCharType="end"/>
        </w:r>
      </w:hyperlink>
    </w:p>
    <w:p>
      <w:pPr>
        <w:pStyle w:val="TOC2"/>
        <w:tabs>
          <w:tab w:val="right" w:leader="dot" w:pos="8306"/>
        </w:tabs>
      </w:pPr>
      <w:hyperlink w:anchor="_Toc7142" w:history="1">
        <w:r>
          <w:rPr>
            <w:rFonts w:ascii="仿宋" w:eastAsia="仿宋" w:hAnsi="仿宋" w:cs="仿宋" w:hint="eastAsia"/>
            <w:lang w:eastAsia="zh-CN"/>
          </w:rPr>
          <w:t>(一)、经济效益提升策略</w:t>
        </w:r>
        <w:r>
          <w:tab/>
        </w:r>
        <w:r>
          <w:fldChar w:fldCharType="begin"/>
        </w:r>
        <w:r>
          <w:instrText xml:space="preserve"> PAGEREF _Toc7142 \h </w:instrText>
        </w:r>
        <w:r>
          <w:fldChar w:fldCharType="separate"/>
        </w:r>
        <w:r>
          <w:t>48</w:t>
        </w:r>
        <w:r>
          <w:fldChar w:fldCharType="end"/>
        </w:r>
      </w:hyperlink>
    </w:p>
    <w:p>
      <w:pPr>
        <w:pStyle w:val="TOC2"/>
        <w:tabs>
          <w:tab w:val="right" w:leader="dot" w:pos="8306"/>
        </w:tabs>
      </w:pPr>
      <w:hyperlink w:anchor="_Toc32559" w:history="1">
        <w:r>
          <w:rPr>
            <w:rFonts w:ascii="仿宋" w:eastAsia="仿宋" w:hAnsi="仿宋" w:cs="仿宋" w:hint="eastAsia"/>
            <w:lang w:eastAsia="zh-CN"/>
          </w:rPr>
          <w:t>(二)、社会效益增强方案</w:t>
        </w:r>
        <w:r>
          <w:tab/>
        </w:r>
        <w:r>
          <w:fldChar w:fldCharType="begin"/>
        </w:r>
        <w:r>
          <w:instrText xml:space="preserve"> PAGEREF _Toc32559 \h </w:instrText>
        </w:r>
        <w:r>
          <w:fldChar w:fldCharType="separate"/>
        </w:r>
        <w:r>
          <w:t>49</w:t>
        </w:r>
        <w:r>
          <w:fldChar w:fldCharType="end"/>
        </w:r>
      </w:hyperlink>
    </w:p>
    <w:p>
      <w:pPr>
        <w:pStyle w:val="TOC1"/>
        <w:tabs>
          <w:tab w:val="right" w:leader="dot" w:pos="8306"/>
        </w:tabs>
      </w:pPr>
      <w:hyperlink w:anchor="_Toc16394" w:history="1">
        <w:r>
          <w:rPr>
            <w:rFonts w:ascii="仿宋" w:eastAsia="仿宋" w:hAnsi="仿宋" w:cs="仿宋" w:hint="eastAsia"/>
            <w:lang w:eastAsia="zh-CN"/>
          </w:rPr>
          <w:t>九、安全与应急管理</w:t>
        </w:r>
        <w:r>
          <w:tab/>
        </w:r>
        <w:r>
          <w:fldChar w:fldCharType="begin"/>
        </w:r>
        <w:r>
          <w:instrText xml:space="preserve"> PAGEREF _Toc16394 \h </w:instrText>
        </w:r>
        <w:r>
          <w:fldChar w:fldCharType="separate"/>
        </w:r>
        <w:r>
          <w:t>50</w:t>
        </w:r>
        <w:r>
          <w:fldChar w:fldCharType="end"/>
        </w:r>
      </w:hyperlink>
    </w:p>
    <w:p>
      <w:pPr>
        <w:pStyle w:val="TOC2"/>
        <w:tabs>
          <w:tab w:val="right" w:leader="dot" w:pos="8306"/>
        </w:tabs>
      </w:pPr>
      <w:hyperlink w:anchor="_Toc2763" w:history="1">
        <w:r>
          <w:rPr>
            <w:rFonts w:ascii="仿宋" w:eastAsia="仿宋" w:hAnsi="仿宋" w:cs="仿宋" w:hint="eastAsia"/>
            <w:lang w:eastAsia="zh-CN"/>
          </w:rPr>
          <w:t>(一)、安全生产管理</w:t>
        </w:r>
        <w:r>
          <w:tab/>
        </w:r>
        <w:r>
          <w:fldChar w:fldCharType="begin"/>
        </w:r>
        <w:r>
          <w:instrText xml:space="preserve"> PAGEREF _Toc2763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04" w:history="1">
        <w:r>
          <w:rPr>
            <w:rFonts w:ascii="仿宋" w:eastAsia="仿宋" w:hAnsi="仿宋" w:cs="仿宋" w:hint="eastAsia"/>
            <w:lang w:eastAsia="zh-CN"/>
          </w:rPr>
          <w:t>(二)、应急预案与响应</w:t>
        </w:r>
        <w:r>
          <w:tab/>
        </w:r>
        <w:r>
          <w:fldChar w:fldCharType="begin"/>
        </w:r>
        <w:r>
          <w:instrText xml:space="preserve"> PAGEREF _Toc23104 \h </w:instrText>
        </w:r>
        <w:r>
          <w:fldChar w:fldCharType="separate"/>
        </w:r>
        <w:r>
          <w:t>51</w:t>
        </w:r>
        <w:r>
          <w:fldChar w:fldCharType="end"/>
        </w:r>
      </w:hyperlink>
    </w:p>
    <w:p>
      <w:pPr>
        <w:pStyle w:val="TOC1"/>
        <w:tabs>
          <w:tab w:val="right" w:leader="dot" w:pos="8306"/>
        </w:tabs>
      </w:pPr>
      <w:hyperlink w:anchor="_Toc5539" w:history="1">
        <w:r>
          <w:rPr>
            <w:rFonts w:ascii="仿宋" w:eastAsia="仿宋" w:hAnsi="仿宋" w:cs="仿宋" w:hint="eastAsia"/>
            <w:lang w:eastAsia="zh-CN"/>
          </w:rPr>
          <w:t>十、土地利用与规划方案</w:t>
        </w:r>
        <w:r>
          <w:tab/>
        </w:r>
        <w:r>
          <w:fldChar w:fldCharType="begin"/>
        </w:r>
        <w:r>
          <w:instrText xml:space="preserve"> PAGEREF _Toc5539 \h </w:instrText>
        </w:r>
        <w:r>
          <w:fldChar w:fldCharType="separate"/>
        </w:r>
        <w:r>
          <w:t>53</w:t>
        </w:r>
        <w:r>
          <w:fldChar w:fldCharType="end"/>
        </w:r>
      </w:hyperlink>
    </w:p>
    <w:p>
      <w:pPr>
        <w:pStyle w:val="TOC2"/>
        <w:tabs>
          <w:tab w:val="right" w:leader="dot" w:pos="8306"/>
        </w:tabs>
      </w:pPr>
      <w:hyperlink w:anchor="_Toc31585" w:history="1">
        <w:r>
          <w:rPr>
            <w:rFonts w:ascii="仿宋" w:eastAsia="仿宋" w:hAnsi="仿宋" w:cs="仿宋" w:hint="eastAsia"/>
            <w:lang w:eastAsia="zh-CN"/>
          </w:rPr>
          <w:t>(一)、项目用地情况分析</w:t>
        </w:r>
        <w:r>
          <w:tab/>
        </w:r>
        <w:r>
          <w:fldChar w:fldCharType="begin"/>
        </w:r>
        <w:r>
          <w:instrText xml:space="preserve"> PAGEREF _Toc31585 \h </w:instrText>
        </w:r>
        <w:r>
          <w:fldChar w:fldCharType="separate"/>
        </w:r>
        <w:r>
          <w:t>53</w:t>
        </w:r>
        <w:r>
          <w:fldChar w:fldCharType="end"/>
        </w:r>
      </w:hyperlink>
    </w:p>
    <w:p>
      <w:pPr>
        <w:pStyle w:val="TOC2"/>
        <w:tabs>
          <w:tab w:val="right" w:leader="dot" w:pos="8306"/>
        </w:tabs>
      </w:pPr>
      <w:hyperlink w:anchor="_Toc744" w:history="1">
        <w:r>
          <w:rPr>
            <w:rFonts w:ascii="仿宋" w:eastAsia="仿宋" w:hAnsi="仿宋" w:cs="仿宋" w:hint="eastAsia"/>
            <w:lang w:eastAsia="zh-CN"/>
          </w:rPr>
          <w:t>(二)、土地利用规划方案</w:t>
        </w:r>
        <w:r>
          <w:tab/>
        </w:r>
        <w:r>
          <w:fldChar w:fldCharType="begin"/>
        </w:r>
        <w:r>
          <w:instrText xml:space="preserve"> PAGEREF _Toc744 \h </w:instrText>
        </w:r>
        <w:r>
          <w:fldChar w:fldCharType="separate"/>
        </w:r>
        <w:r>
          <w:t>54</w:t>
        </w:r>
        <w:r>
          <w:fldChar w:fldCharType="end"/>
        </w:r>
      </w:hyperlink>
    </w:p>
    <w:p>
      <w:pPr>
        <w:pStyle w:val="TOC1"/>
        <w:tabs>
          <w:tab w:val="right" w:leader="dot" w:pos="8306"/>
        </w:tabs>
      </w:pPr>
      <w:hyperlink w:anchor="_Toc194" w:history="1">
        <w:r>
          <w:rPr>
            <w:rFonts w:ascii="仿宋" w:eastAsia="仿宋" w:hAnsi="仿宋" w:cs="仿宋" w:hint="eastAsia"/>
            <w:lang w:eastAsia="zh-CN"/>
          </w:rPr>
          <w:t>十一、项目变更管理</w:t>
        </w:r>
        <w:r>
          <w:tab/>
        </w:r>
        <w:r>
          <w:fldChar w:fldCharType="begin"/>
        </w:r>
        <w:r>
          <w:instrText xml:space="preserve"> PAGEREF _Toc194 \h </w:instrText>
        </w:r>
        <w:r>
          <w:fldChar w:fldCharType="separate"/>
        </w:r>
        <w:r>
          <w:t>55</w:t>
        </w:r>
        <w:r>
          <w:fldChar w:fldCharType="end"/>
        </w:r>
      </w:hyperlink>
    </w:p>
    <w:p>
      <w:pPr>
        <w:pStyle w:val="TOC2"/>
        <w:tabs>
          <w:tab w:val="right" w:leader="dot" w:pos="8306"/>
        </w:tabs>
      </w:pPr>
      <w:hyperlink w:anchor="_Toc19924" w:history="1">
        <w:r>
          <w:rPr>
            <w:rFonts w:ascii="仿宋" w:eastAsia="仿宋" w:hAnsi="仿宋" w:cs="仿宋" w:hint="eastAsia"/>
            <w:lang w:eastAsia="zh-CN"/>
          </w:rPr>
          <w:t>(一)、变更控制流程</w:t>
        </w:r>
        <w:r>
          <w:tab/>
        </w:r>
        <w:r>
          <w:fldChar w:fldCharType="begin"/>
        </w:r>
        <w:r>
          <w:instrText xml:space="preserve"> PAGEREF _Toc19924 \h </w:instrText>
        </w:r>
        <w:r>
          <w:fldChar w:fldCharType="separate"/>
        </w:r>
        <w:r>
          <w:t>55</w:t>
        </w:r>
        <w:r>
          <w:fldChar w:fldCharType="end"/>
        </w:r>
      </w:hyperlink>
    </w:p>
    <w:p>
      <w:pPr>
        <w:pStyle w:val="TOC2"/>
        <w:tabs>
          <w:tab w:val="right" w:leader="dot" w:pos="8306"/>
        </w:tabs>
      </w:pPr>
      <w:hyperlink w:anchor="_Toc18159" w:history="1">
        <w:r>
          <w:rPr>
            <w:rFonts w:ascii="仿宋" w:eastAsia="仿宋" w:hAnsi="仿宋" w:cs="仿宋" w:hint="eastAsia"/>
            <w:lang w:eastAsia="zh-CN"/>
          </w:rPr>
          <w:t>(二)、影响评估与处理</w:t>
        </w:r>
        <w:r>
          <w:tab/>
        </w:r>
        <w:r>
          <w:fldChar w:fldCharType="begin"/>
        </w:r>
        <w:r>
          <w:instrText xml:space="preserve"> PAGEREF _Toc18159 \h </w:instrText>
        </w:r>
        <w:r>
          <w:fldChar w:fldCharType="separate"/>
        </w:r>
        <w:r>
          <w:t>56</w:t>
        </w:r>
        <w:r>
          <w:fldChar w:fldCharType="end"/>
        </w:r>
      </w:hyperlink>
    </w:p>
    <w:p>
      <w:pPr>
        <w:pStyle w:val="TOC2"/>
        <w:tabs>
          <w:tab w:val="right" w:leader="dot" w:pos="8306"/>
        </w:tabs>
      </w:pPr>
      <w:hyperlink w:anchor="_Toc24088" w:history="1">
        <w:r>
          <w:rPr>
            <w:rFonts w:ascii="仿宋" w:eastAsia="仿宋" w:hAnsi="仿宋" w:cs="仿宋" w:hint="eastAsia"/>
            <w:lang w:eastAsia="zh-CN"/>
          </w:rPr>
          <w:t>(三)、变更记录与追踪</w:t>
        </w:r>
        <w:r>
          <w:tab/>
        </w:r>
        <w:r>
          <w:fldChar w:fldCharType="begin"/>
        </w:r>
        <w:r>
          <w:instrText xml:space="preserve"> PAGEREF _Toc24088 \h </w:instrText>
        </w:r>
        <w:r>
          <w:fldChar w:fldCharType="separate"/>
        </w:r>
        <w:r>
          <w:t>57</w:t>
        </w:r>
        <w:r>
          <w:fldChar w:fldCharType="end"/>
        </w:r>
      </w:hyperlink>
    </w:p>
    <w:p>
      <w:pPr>
        <w:pStyle w:val="TOC2"/>
        <w:tabs>
          <w:tab w:val="right" w:leader="dot" w:pos="8306"/>
        </w:tabs>
      </w:pPr>
      <w:hyperlink w:anchor="_Toc26337" w:history="1">
        <w:r>
          <w:rPr>
            <w:rFonts w:ascii="仿宋" w:eastAsia="仿宋" w:hAnsi="仿宋" w:cs="仿宋" w:hint="eastAsia"/>
            <w:lang w:eastAsia="zh-CN"/>
          </w:rPr>
          <w:t>(四)、变更管理策略</w:t>
        </w:r>
        <w:r>
          <w:tab/>
        </w:r>
        <w:r>
          <w:fldChar w:fldCharType="begin"/>
        </w:r>
        <w:r>
          <w:instrText xml:space="preserve"> PAGEREF _Toc26337 \h </w:instrText>
        </w:r>
        <w:r>
          <w:fldChar w:fldCharType="separate"/>
        </w:r>
        <w:r>
          <w:t>59</w:t>
        </w:r>
        <w:r>
          <w:fldChar w:fldCharType="end"/>
        </w:r>
      </w:hyperlink>
    </w:p>
    <w:p>
      <w:pPr>
        <w:pStyle w:val="TOC1"/>
        <w:tabs>
          <w:tab w:val="right" w:leader="dot" w:pos="8306"/>
        </w:tabs>
      </w:pPr>
      <w:hyperlink w:anchor="_Toc8363" w:history="1">
        <w:r>
          <w:rPr>
            <w:rFonts w:ascii="仿宋" w:eastAsia="仿宋" w:hAnsi="仿宋" w:cs="仿宋" w:hint="eastAsia"/>
            <w:lang w:eastAsia="zh-CN"/>
          </w:rPr>
          <w:t>十二、项目质量与标准</w:t>
        </w:r>
        <w:r>
          <w:tab/>
        </w:r>
        <w:r>
          <w:fldChar w:fldCharType="begin"/>
        </w:r>
        <w:r>
          <w:instrText xml:space="preserve"> PAGEREF _Toc8363 \h </w:instrText>
        </w:r>
        <w:r>
          <w:fldChar w:fldCharType="separate"/>
        </w:r>
        <w:r>
          <w:t>61</w:t>
        </w:r>
        <w:r>
          <w:fldChar w:fldCharType="end"/>
        </w:r>
      </w:hyperlink>
    </w:p>
    <w:p>
      <w:pPr>
        <w:pStyle w:val="TOC2"/>
        <w:tabs>
          <w:tab w:val="right" w:leader="dot" w:pos="8306"/>
        </w:tabs>
      </w:pPr>
      <w:hyperlink w:anchor="_Toc31242" w:history="1">
        <w:r>
          <w:rPr>
            <w:rFonts w:ascii="仿宋" w:eastAsia="仿宋" w:hAnsi="仿宋" w:cs="仿宋" w:hint="eastAsia"/>
            <w:lang w:eastAsia="zh-CN"/>
          </w:rPr>
          <w:t>(一)、质量保障体系</w:t>
        </w:r>
        <w:r>
          <w:tab/>
        </w:r>
        <w:r>
          <w:fldChar w:fldCharType="begin"/>
        </w:r>
        <w:r>
          <w:instrText xml:space="preserve"> PAGEREF _Toc31242 \h </w:instrText>
        </w:r>
        <w:r>
          <w:fldChar w:fldCharType="separate"/>
        </w:r>
        <w:r>
          <w:t>61</w:t>
        </w:r>
        <w:r>
          <w:fldChar w:fldCharType="end"/>
        </w:r>
      </w:hyperlink>
    </w:p>
    <w:p>
      <w:pPr>
        <w:pStyle w:val="TOC2"/>
        <w:tabs>
          <w:tab w:val="right" w:leader="dot" w:pos="8306"/>
        </w:tabs>
      </w:pPr>
      <w:hyperlink w:anchor="_Toc4141" w:history="1">
        <w:r>
          <w:rPr>
            <w:rFonts w:ascii="仿宋" w:eastAsia="仿宋" w:hAnsi="仿宋" w:cs="仿宋" w:hint="eastAsia"/>
            <w:lang w:eastAsia="zh-CN"/>
          </w:rPr>
          <w:t>(二)、标准化作业流程</w:t>
        </w:r>
        <w:r>
          <w:tab/>
        </w:r>
        <w:r>
          <w:fldChar w:fldCharType="begin"/>
        </w:r>
        <w:r>
          <w:instrText xml:space="preserve"> PAGEREF _Toc4141 \h </w:instrText>
        </w:r>
        <w:r>
          <w:fldChar w:fldCharType="separate"/>
        </w:r>
        <w:r>
          <w:t>62</w:t>
        </w:r>
        <w:r>
          <w:fldChar w:fldCharType="end"/>
        </w:r>
      </w:hyperlink>
    </w:p>
    <w:p>
      <w:pPr>
        <w:pStyle w:val="TOC2"/>
        <w:tabs>
          <w:tab w:val="right" w:leader="dot" w:pos="8306"/>
        </w:tabs>
      </w:pPr>
      <w:hyperlink w:anchor="_Toc949" w:history="1">
        <w:r>
          <w:rPr>
            <w:rFonts w:ascii="仿宋" w:eastAsia="仿宋" w:hAnsi="仿宋" w:cs="仿宋" w:hint="eastAsia"/>
            <w:lang w:eastAsia="zh-CN"/>
          </w:rPr>
          <w:t>(三)、质量监控与评估</w:t>
        </w:r>
        <w:r>
          <w:tab/>
        </w:r>
        <w:r>
          <w:fldChar w:fldCharType="begin"/>
        </w:r>
        <w:r>
          <w:instrText xml:space="preserve"> PAGEREF _Toc949 \h </w:instrText>
        </w:r>
        <w:r>
          <w:fldChar w:fldCharType="separate"/>
        </w:r>
        <w:r>
          <w:t>64</w:t>
        </w:r>
        <w:r>
          <w:fldChar w:fldCharType="end"/>
        </w:r>
      </w:hyperlink>
    </w:p>
    <w:p>
      <w:pPr>
        <w:pStyle w:val="TOC2"/>
        <w:tabs>
          <w:tab w:val="right" w:leader="dot" w:pos="8306"/>
        </w:tabs>
      </w:pPr>
      <w:hyperlink w:anchor="_Toc28982" w:history="1">
        <w:r>
          <w:rPr>
            <w:rFonts w:ascii="仿宋" w:eastAsia="仿宋" w:hAnsi="仿宋" w:cs="仿宋" w:hint="eastAsia"/>
            <w:lang w:eastAsia="zh-CN"/>
          </w:rPr>
          <w:t>(四)、质量改进计划</w:t>
        </w:r>
        <w:r>
          <w:tab/>
        </w:r>
        <w:r>
          <w:fldChar w:fldCharType="begin"/>
        </w:r>
        <w:r>
          <w:instrText xml:space="preserve"> PAGEREF _Toc28982 \h </w:instrText>
        </w:r>
        <w:r>
          <w:fldChar w:fldCharType="separate"/>
        </w:r>
        <w:r>
          <w:t>65</w:t>
        </w:r>
        <w:r>
          <w:fldChar w:fldCharType="end"/>
        </w:r>
      </w:hyperlink>
    </w:p>
    <w:p>
      <w:pPr>
        <w:pStyle w:val="TOC1"/>
        <w:tabs>
          <w:tab w:val="right" w:leader="dot" w:pos="8306"/>
        </w:tabs>
      </w:pPr>
      <w:hyperlink w:anchor="_Toc21140" w:history="1">
        <w:r>
          <w:rPr>
            <w:rFonts w:ascii="仿宋" w:eastAsia="仿宋" w:hAnsi="仿宋" w:cs="仿宋" w:hint="eastAsia"/>
            <w:lang w:eastAsia="zh-CN"/>
          </w:rPr>
          <w:t>十三、知识产权管理与保护</w:t>
        </w:r>
        <w:r>
          <w:tab/>
        </w:r>
        <w:r>
          <w:fldChar w:fldCharType="begin"/>
        </w:r>
        <w:r>
          <w:instrText xml:space="preserve"> PAGEREF _Toc21140 \h </w:instrText>
        </w:r>
        <w:r>
          <w:fldChar w:fldCharType="separate"/>
        </w:r>
        <w:r>
          <w:t>66</w:t>
        </w:r>
        <w:r>
          <w:fldChar w:fldCharType="end"/>
        </w:r>
      </w:hyperlink>
    </w:p>
    <w:p>
      <w:pPr>
        <w:pStyle w:val="TOC2"/>
        <w:tabs>
          <w:tab w:val="right" w:leader="dot" w:pos="8306"/>
        </w:tabs>
      </w:pPr>
      <w:hyperlink w:anchor="_Toc27210" w:history="1">
        <w:r>
          <w:rPr>
            <w:rFonts w:ascii="仿宋" w:eastAsia="仿宋" w:hAnsi="仿宋" w:cs="仿宋" w:hint="eastAsia"/>
            <w:lang w:eastAsia="zh-CN"/>
          </w:rPr>
          <w:t>(一)、知识产权管理体系建设</w:t>
        </w:r>
        <w:r>
          <w:tab/>
        </w:r>
        <w:r>
          <w:fldChar w:fldCharType="begin"/>
        </w:r>
        <w:r>
          <w:instrText xml:space="preserve"> PAGEREF _Toc27210 \h </w:instrText>
        </w:r>
        <w:r>
          <w:fldChar w:fldCharType="separate"/>
        </w:r>
        <w:r>
          <w:t>66</w:t>
        </w:r>
        <w:r>
          <w:fldChar w:fldCharType="end"/>
        </w:r>
      </w:hyperlink>
    </w:p>
    <w:p>
      <w:pPr>
        <w:pStyle w:val="TOC2"/>
        <w:tabs>
          <w:tab w:val="right" w:leader="dot" w:pos="8306"/>
        </w:tabs>
      </w:pPr>
      <w:hyperlink w:anchor="_Toc870" w:history="1">
        <w:r>
          <w:rPr>
            <w:rFonts w:ascii="仿宋" w:eastAsia="仿宋" w:hAnsi="仿宋" w:cs="仿宋" w:hint="eastAsia"/>
            <w:lang w:eastAsia="zh-CN"/>
          </w:rPr>
          <w:t>(二)、知识产权保护措施</w:t>
        </w:r>
        <w:r>
          <w:tab/>
        </w:r>
        <w:r>
          <w:fldChar w:fldCharType="begin"/>
        </w:r>
        <w:r>
          <w:instrText xml:space="preserve"> PAGEREF _Toc870 \h </w:instrText>
        </w:r>
        <w:r>
          <w:fldChar w:fldCharType="separate"/>
        </w:r>
        <w:r>
          <w:t>67</w:t>
        </w:r>
        <w:r>
          <w:fldChar w:fldCharType="end"/>
        </w:r>
      </w:hyperlink>
    </w:p>
    <w:p>
      <w:pPr>
        <w:pStyle w:val="TOC1"/>
        <w:tabs>
          <w:tab w:val="right" w:leader="dot" w:pos="8306"/>
        </w:tabs>
      </w:pPr>
      <w:hyperlink w:anchor="_Toc7245" w:history="1">
        <w:r>
          <w:rPr>
            <w:rFonts w:ascii="仿宋" w:eastAsia="仿宋" w:hAnsi="仿宋" w:cs="仿宋" w:hint="eastAsia"/>
            <w:lang w:eastAsia="zh-CN"/>
          </w:rPr>
          <w:t>十四、法律法规与政策遵循</w:t>
        </w:r>
        <w:r>
          <w:tab/>
        </w:r>
        <w:r>
          <w:fldChar w:fldCharType="begin"/>
        </w:r>
        <w:r>
          <w:instrText xml:space="preserve"> PAGEREF _Toc7245 \h </w:instrText>
        </w:r>
        <w:r>
          <w:fldChar w:fldCharType="separate"/>
        </w:r>
        <w:r>
          <w:t>69</w:t>
        </w:r>
        <w:r>
          <w:fldChar w:fldCharType="end"/>
        </w:r>
      </w:hyperlink>
    </w:p>
    <w:p>
      <w:pPr>
        <w:pStyle w:val="TOC2"/>
        <w:tabs>
          <w:tab w:val="right" w:leader="dot" w:pos="8306"/>
        </w:tabs>
      </w:pPr>
      <w:hyperlink w:anchor="_Toc22040" w:history="1">
        <w:r>
          <w:rPr>
            <w:rFonts w:ascii="仿宋" w:eastAsia="仿宋" w:hAnsi="仿宋" w:cs="仿宋" w:hint="eastAsia"/>
            <w:lang w:eastAsia="zh-CN"/>
          </w:rPr>
          <w:t>(一)、法律法规遵守</w:t>
        </w:r>
        <w:r>
          <w:tab/>
        </w:r>
        <w:r>
          <w:fldChar w:fldCharType="begin"/>
        </w:r>
        <w:r>
          <w:instrText xml:space="preserve"> PAGEREF _Toc22040 \h </w:instrText>
        </w:r>
        <w:r>
          <w:fldChar w:fldCharType="separate"/>
        </w:r>
        <w:r>
          <w:t>69</w:t>
        </w:r>
        <w:r>
          <w:fldChar w:fldCharType="end"/>
        </w:r>
      </w:hyperlink>
    </w:p>
    <w:p>
      <w:pPr>
        <w:pStyle w:val="TOC2"/>
        <w:tabs>
          <w:tab w:val="right" w:leader="dot" w:pos="8306"/>
        </w:tabs>
      </w:pPr>
      <w:hyperlink w:anchor="_Toc18341" w:history="1">
        <w:r>
          <w:rPr>
            <w:rFonts w:ascii="仿宋" w:eastAsia="仿宋" w:hAnsi="仿宋" w:cs="仿宋" w:hint="eastAsia"/>
            <w:lang w:eastAsia="zh-CN"/>
          </w:rPr>
          <w:t>(二)、政策导向与利用</w:t>
        </w:r>
        <w:r>
          <w:tab/>
        </w:r>
        <w:r>
          <w:fldChar w:fldCharType="begin"/>
        </w:r>
        <w:r>
          <w:instrText xml:space="preserve"> PAGEREF _Toc18341 \h </w:instrText>
        </w:r>
        <w:r>
          <w:fldChar w:fldCharType="separate"/>
        </w:r>
        <w:r>
          <w:t>70</w:t>
        </w:r>
        <w:r>
          <w:fldChar w:fldCharType="end"/>
        </w:r>
      </w:hyperlink>
    </w:p>
    <w:p>
      <w:pPr>
        <w:pStyle w:val="TOC1"/>
        <w:tabs>
          <w:tab w:val="right" w:leader="dot" w:pos="8306"/>
        </w:tabs>
      </w:pPr>
      <w:hyperlink w:anchor="_Toc20705" w:history="1">
        <w:r>
          <w:rPr>
            <w:rFonts w:ascii="仿宋" w:eastAsia="仿宋" w:hAnsi="仿宋" w:cs="仿宋" w:hint="eastAsia"/>
            <w:lang w:eastAsia="zh-CN"/>
          </w:rPr>
          <w:t>十五、合作与交流机制建立</w:t>
        </w:r>
        <w:r>
          <w:tab/>
        </w:r>
        <w:r>
          <w:fldChar w:fldCharType="begin"/>
        </w:r>
        <w:r>
          <w:instrText xml:space="preserve"> PAGEREF _Toc20705 \h </w:instrText>
        </w:r>
        <w:r>
          <w:fldChar w:fldCharType="separate"/>
        </w:r>
        <w:r>
          <w:t>71</w:t>
        </w:r>
        <w:r>
          <w:fldChar w:fldCharType="end"/>
        </w:r>
      </w:hyperlink>
    </w:p>
    <w:p>
      <w:pPr>
        <w:pStyle w:val="TOC2"/>
        <w:tabs>
          <w:tab w:val="right" w:leader="dot" w:pos="8306"/>
        </w:tabs>
      </w:pPr>
      <w:hyperlink w:anchor="_Toc11125" w:history="1">
        <w:r>
          <w:rPr>
            <w:rFonts w:ascii="仿宋" w:eastAsia="仿宋" w:hAnsi="仿宋" w:cs="仿宋" w:hint="eastAsia"/>
            <w:lang w:eastAsia="zh-CN"/>
          </w:rPr>
          <w:t>(一)、合作伙伴选择与合作方式</w:t>
        </w:r>
        <w:r>
          <w:tab/>
        </w:r>
        <w:r>
          <w:fldChar w:fldCharType="begin"/>
        </w:r>
        <w:r>
          <w:instrText xml:space="preserve"> PAGEREF _Toc11125 \h </w:instrText>
        </w:r>
        <w:r>
          <w:fldChar w:fldCharType="separate"/>
        </w:r>
        <w:r>
          <w:t>71</w:t>
        </w:r>
        <w:r>
          <w:fldChar w:fldCharType="end"/>
        </w:r>
      </w:hyperlink>
    </w:p>
    <w:p>
      <w:pPr>
        <w:pStyle w:val="TOC2"/>
        <w:tabs>
          <w:tab w:val="right" w:leader="dot" w:pos="8306"/>
        </w:tabs>
      </w:pPr>
      <w:hyperlink w:anchor="_Toc18709" w:history="1">
        <w:r>
          <w:rPr>
            <w:rFonts w:ascii="仿宋" w:eastAsia="仿宋" w:hAnsi="仿宋" w:cs="仿宋" w:hint="eastAsia"/>
            <w:lang w:eastAsia="zh-CN"/>
          </w:rPr>
          <w:t>(二)、交流与合作平台搭建</w:t>
        </w:r>
        <w:r>
          <w:tab/>
        </w:r>
        <w:r>
          <w:fldChar w:fldCharType="begin"/>
        </w:r>
        <w:r>
          <w:instrText xml:space="preserve"> PAGEREF _Toc18709 \h </w:instrText>
        </w:r>
        <w:r>
          <w:fldChar w:fldCharType="separate"/>
        </w:r>
        <w:r>
          <w:t>72</w:t>
        </w:r>
        <w:r>
          <w:fldChar w:fldCharType="end"/>
        </w:r>
      </w:hyperlink>
    </w:p>
    <w:p>
      <w:pPr>
        <w:pStyle w:val="TOC1"/>
        <w:tabs>
          <w:tab w:val="right" w:leader="dot" w:pos="8306"/>
        </w:tabs>
      </w:pPr>
      <w:hyperlink w:anchor="_Toc30604" w:history="1">
        <w:r>
          <w:rPr>
            <w:rFonts w:ascii="仿宋" w:eastAsia="仿宋" w:hAnsi="仿宋" w:cs="仿宋" w:hint="eastAsia"/>
            <w:lang w:eastAsia="zh-CN"/>
          </w:rPr>
          <w:t>十六、设施与设备管理</w:t>
        </w:r>
        <w:r>
          <w:tab/>
        </w:r>
        <w:r>
          <w:fldChar w:fldCharType="begin"/>
        </w:r>
        <w:r>
          <w:instrText xml:space="preserve"> PAGEREF _Toc30604 \h </w:instrText>
        </w:r>
        <w:r>
          <w:fldChar w:fldCharType="separate"/>
        </w:r>
        <w:r>
          <w:t>74</w:t>
        </w:r>
        <w:r>
          <w:fldChar w:fldCharType="end"/>
        </w:r>
      </w:hyperlink>
    </w:p>
    <w:p>
      <w:pPr>
        <w:pStyle w:val="TOC2"/>
        <w:tabs>
          <w:tab w:val="right" w:leader="dot" w:pos="8306"/>
        </w:tabs>
      </w:pPr>
      <w:hyperlink w:anchor="_Toc26575" w:history="1">
        <w:r>
          <w:rPr>
            <w:rFonts w:ascii="仿宋" w:eastAsia="仿宋" w:hAnsi="仿宋" w:cs="仿宋" w:hint="eastAsia"/>
            <w:lang w:eastAsia="zh-CN"/>
          </w:rPr>
          <w:t>(一)、设施规划与配置</w:t>
        </w:r>
        <w:r>
          <w:tab/>
        </w:r>
        <w:r>
          <w:fldChar w:fldCharType="begin"/>
        </w:r>
        <w:r>
          <w:instrText xml:space="preserve"> PAGEREF _Toc26575 \h </w:instrText>
        </w:r>
        <w:r>
          <w:fldChar w:fldCharType="separate"/>
        </w:r>
        <w:r>
          <w:t>74</w:t>
        </w:r>
        <w:r>
          <w:fldChar w:fldCharType="end"/>
        </w:r>
      </w:hyperlink>
    </w:p>
    <w:p>
      <w:pPr>
        <w:pStyle w:val="TOC2"/>
        <w:tabs>
          <w:tab w:val="right" w:leader="dot" w:pos="8306"/>
        </w:tabs>
      </w:pPr>
      <w:hyperlink w:anchor="_Toc12036" w:history="1">
        <w:r>
          <w:rPr>
            <w:rFonts w:ascii="仿宋" w:eastAsia="仿宋" w:hAnsi="仿宋" w:cs="仿宋" w:hint="eastAsia"/>
            <w:lang w:eastAsia="zh-CN"/>
          </w:rPr>
          <w:t>(二)、设备采购与维护管理</w:t>
        </w:r>
        <w:r>
          <w:tab/>
        </w:r>
        <w:r>
          <w:fldChar w:fldCharType="begin"/>
        </w:r>
        <w:r>
          <w:instrText xml:space="preserve"> PAGEREF _Toc12036 \h </w:instrText>
        </w:r>
        <w:r>
          <w:fldChar w:fldCharType="separate"/>
        </w:r>
        <w:r>
          <w:t>74</w:t>
        </w:r>
        <w:r>
          <w:fldChar w:fldCharType="end"/>
        </w:r>
      </w:hyperlink>
    </w:p>
    <w:p>
      <w:pPr>
        <w:pStyle w:val="TOC2"/>
        <w:tabs>
          <w:tab w:val="right" w:leader="dot" w:pos="8306"/>
        </w:tabs>
      </w:pPr>
      <w:hyperlink w:anchor="_Toc12442" w:history="1">
        <w:r>
          <w:rPr>
            <w:rFonts w:ascii="仿宋" w:eastAsia="仿宋" w:hAnsi="仿宋" w:cs="仿宋" w:hint="eastAsia"/>
            <w:lang w:eastAsia="zh-CN"/>
          </w:rPr>
          <w:t>(三)、设施设备升级策略</w:t>
        </w:r>
        <w:r>
          <w:tab/>
        </w:r>
        <w:r>
          <w:fldChar w:fldCharType="begin"/>
        </w:r>
        <w:r>
          <w:instrText xml:space="preserve"> PAGEREF _Toc12442 \h </w:instrText>
        </w:r>
        <w:r>
          <w:fldChar w:fldCharType="separate"/>
        </w:r>
        <w:r>
          <w:t>75</w:t>
        </w:r>
        <w:r>
          <w:fldChar w:fldCharType="end"/>
        </w:r>
      </w:hyperlink>
    </w:p>
    <w:p>
      <w:pPr>
        <w:pStyle w:val="TOC1"/>
        <w:tabs>
          <w:tab w:val="right" w:leader="dot" w:pos="8306"/>
        </w:tabs>
      </w:pPr>
      <w:hyperlink w:anchor="_Toc2214" w:history="1">
        <w:r>
          <w:rPr>
            <w:rFonts w:ascii="仿宋" w:eastAsia="仿宋" w:hAnsi="仿宋" w:cs="仿宋" w:hint="eastAsia"/>
            <w:lang w:eastAsia="zh-CN"/>
          </w:rPr>
          <w:t>十七、项目施工方案</w:t>
        </w:r>
        <w:r>
          <w:tab/>
        </w:r>
        <w:r>
          <w:fldChar w:fldCharType="begin"/>
        </w:r>
        <w:r>
          <w:instrText xml:space="preserve"> PAGEREF _Toc2214 \h </w:instrText>
        </w:r>
        <w:r>
          <w:fldChar w:fldCharType="separate"/>
        </w:r>
        <w:r>
          <w:t>76</w:t>
        </w:r>
        <w:r>
          <w:fldChar w:fldCharType="end"/>
        </w:r>
      </w:hyperlink>
    </w:p>
    <w:p>
      <w:pPr>
        <w:pStyle w:val="TOC2"/>
        <w:tabs>
          <w:tab w:val="right" w:leader="dot" w:pos="8306"/>
        </w:tabs>
      </w:pPr>
      <w:hyperlink w:anchor="_Toc711" w:history="1">
        <w:r>
          <w:rPr>
            <w:rFonts w:ascii="仿宋" w:eastAsia="仿宋" w:hAnsi="仿宋" w:cs="仿宋" w:hint="eastAsia"/>
            <w:lang w:eastAsia="zh-CN"/>
          </w:rPr>
          <w:t>(一)、施工组织设计</w:t>
        </w:r>
        <w:r>
          <w:tab/>
        </w:r>
        <w:r>
          <w:fldChar w:fldCharType="begin"/>
        </w:r>
        <w:r>
          <w:instrText xml:space="preserve"> PAGEREF _Toc711 \h </w:instrText>
        </w:r>
        <w:r>
          <w:fldChar w:fldCharType="separate"/>
        </w:r>
        <w:r>
          <w:t>76</w:t>
        </w:r>
        <w:r>
          <w:fldChar w:fldCharType="end"/>
        </w:r>
      </w:hyperlink>
    </w:p>
    <w:p>
      <w:pPr>
        <w:pStyle w:val="TOC2"/>
        <w:tabs>
          <w:tab w:val="right" w:leader="dot" w:pos="8306"/>
        </w:tabs>
      </w:pPr>
      <w:hyperlink w:anchor="_Toc902" w:history="1">
        <w:r>
          <w:rPr>
            <w:rFonts w:ascii="仿宋" w:eastAsia="仿宋" w:hAnsi="仿宋" w:cs="仿宋" w:hint="eastAsia"/>
            <w:lang w:eastAsia="zh-CN"/>
          </w:rPr>
          <w:t>(二)、施工工艺与技术路线</w:t>
        </w:r>
        <w:r>
          <w:tab/>
        </w:r>
        <w:r>
          <w:fldChar w:fldCharType="begin"/>
        </w:r>
        <w:r>
          <w:instrText xml:space="preserve"> PAGEREF _Toc902 \h </w:instrText>
        </w:r>
        <w:r>
          <w:fldChar w:fldCharType="separate"/>
        </w:r>
        <w:r>
          <w:t>77</w:t>
        </w:r>
        <w:r>
          <w:fldChar w:fldCharType="end"/>
        </w:r>
      </w:hyperlink>
    </w:p>
    <w:p>
      <w:pPr>
        <w:pStyle w:val="TOC2"/>
        <w:tabs>
          <w:tab w:val="right" w:leader="dot" w:pos="8306"/>
        </w:tabs>
      </w:pPr>
      <w:hyperlink w:anchor="_Toc4627" w:history="1">
        <w:r>
          <w:rPr>
            <w:rFonts w:ascii="仿宋" w:eastAsia="仿宋" w:hAnsi="仿宋" w:cs="仿宋" w:hint="eastAsia"/>
            <w:lang w:eastAsia="zh-CN"/>
          </w:rPr>
          <w:t>(三)、关键节点施工计划</w:t>
        </w:r>
        <w:r>
          <w:tab/>
        </w:r>
        <w:r>
          <w:fldChar w:fldCharType="begin"/>
        </w:r>
        <w:r>
          <w:instrText xml:space="preserve"> PAGEREF _Toc4627 \h </w:instrText>
        </w:r>
        <w:r>
          <w:fldChar w:fldCharType="separate"/>
        </w:r>
        <w:r>
          <w:t>79</w:t>
        </w:r>
        <w:r>
          <w:fldChar w:fldCharType="end"/>
        </w:r>
      </w:hyperlink>
    </w:p>
    <w:p>
      <w:pPr>
        <w:pStyle w:val="TOC2"/>
        <w:tabs>
          <w:tab w:val="right" w:leader="dot" w:pos="8306"/>
        </w:tabs>
      </w:pPr>
      <w:hyperlink w:anchor="_Toc22908" w:history="1">
        <w:r>
          <w:rPr>
            <w:rFonts w:ascii="仿宋" w:eastAsia="仿宋" w:hAnsi="仿宋" w:cs="仿宋" w:hint="eastAsia"/>
            <w:lang w:eastAsia="zh-CN"/>
          </w:rPr>
          <w:t>(四)、施工现场管理</w:t>
        </w:r>
        <w:r>
          <w:tab/>
        </w:r>
        <w:r>
          <w:fldChar w:fldCharType="begin"/>
        </w:r>
        <w:r>
          <w:instrText xml:space="preserve"> PAGEREF _Toc22908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74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770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一、中枢兴奋药项目的技术资源开发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中枢兴奋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二、中枢兴奋药项目的人力资源管理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中枢兴奋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三、中枢兴奋药项目的资金资源筹措与优化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中枢兴奋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937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中枢兴奋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中枢兴奋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中枢兴奋药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36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中枢兴奋药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中枢兴奋药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智能技术的应用：中枢兴奋药项目将利用智能技术，如物联网（IoT）和大数据分析，来监控和优化资源使用。通过实时数据分析，项目可以更有效地管理能源消耗、减少原材料浪费，并提高生产过程的整体效率。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738"/>
      <w:r>
        <w:rPr>
          <w:rFonts w:ascii="仿宋" w:eastAsia="仿宋" w:hAnsi="仿宋" w:cs="仿宋" w:hint="eastAsia"/>
          <w:sz w:val="28"/>
          <w:lang w:eastAsia="zh-CN"/>
        </w:rPr>
        <w:t>二、中枢兴奋药项目概论</w:t>
      </w:r>
      <w:bookmarkEnd w:id="6"/>
    </w:p>
    <w:p>
      <w:pPr>
        <w:pStyle w:val="Heading2"/>
        <w:rPr>
          <w:rFonts w:ascii="仿宋" w:eastAsia="仿宋" w:hAnsi="仿宋" w:cs="仿宋" w:hint="eastAsia"/>
          <w:lang w:eastAsia="zh-CN"/>
        </w:rPr>
      </w:pPr>
      <w:bookmarkStart w:id="7" w:name="_Toc13912"/>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中枢兴奋药项目的申报单位是“XXX实业发展公司”，这是一家在其所处行业内备受尊敬的企业。公司自成立以来，通过其在中枢兴奋药项目中表现出的创新精神和卓越执行力，在市场上赢得了显著的地位。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该公司的法定代表人秦XX，在中枢兴奋药项目及其他多个行业领域中都有着显著的贡献。秦XX以其出色的领导才能和敏锐的商业洞察力，带领公司在中枢兴奋药项目等多个领域实现了持续的成长和成功。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中枢兴奋药项目的重要合作伙伴。公司专注于[行业名称]领域，以创新作为驱动力，不断推动技术进步和市场扩张。在中枢兴奋药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中枢兴奋药项目中展现了强劲的增长和稳定的财务表现。公司通过有效的策略，在中枢兴奋药项目中扩大了其市场份额并增强了盈利能力。同时，公司积极承担社会责任，参与各类社会公益项目，增强了其在中枢兴奋药项目中的品牌形象和社会影响力。</w:t>
      </w:r>
    </w:p>
    <w:p>
      <w:pPr>
        <w:pStyle w:val="Heading2"/>
        <w:ind w:firstLine="560" w:firstLineChars="200"/>
        <w:rPr>
          <w:rFonts w:ascii="仿宋" w:eastAsia="仿宋" w:hAnsi="仿宋" w:cs="仿宋" w:hint="eastAsia"/>
          <w:sz w:val="28"/>
          <w:lang w:eastAsia="zh-CN"/>
        </w:rPr>
      </w:pPr>
      <w:bookmarkStart w:id="8" w:name="_Toc25277"/>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中枢兴奋药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中枢兴奋药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6657"/>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6121"/>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https://d.book118.com/978106132003006050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中枢兴奋药项目建设总纲及方案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中枢兴奋药项目建设总纲及方案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中枢兴奋药项目建设总纲及方案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中枢兴奋药项目建设总纲及方案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中枢兴奋药项目建设总纲及方案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中枢兴奋药项目建设总纲及方案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中枢兴奋药项目建设总纲及方案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中枢兴奋药项目建设总纲及方案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中枢兴奋药项目建设总纲及方案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中枢兴奋药项目建设总纲及方案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中枢兴奋药项目建设总纲及方案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中枢兴奋药项目建设总纲及方案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C338AD"/>
    <w:rsid w:val="0FC338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8106132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2024-03-15T09:21:00Z</dcterms:created>
  <dcterms:modified xsi:type="dcterms:W3CDTF">2024-03-15T09:22:27Z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2EFE3B895C624758B18860F39CF07324_11</vt:lpwstr>
  </property>
  <property fmtid="{D5CDD505-2E9C-101B-9397-08002B2CF9AE}" pid="3" name="KSOProductBuildVer">
    <vt:lpwstr>2052-12.1.0.16250</vt:lpwstr>
  </property>
</Properties>
</file>