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锅炉－汽机协调控制系统项目计划设计方案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5" w:history="1">
        <w:r>
          <w:rPr>
            <w:rFonts w:ascii="仿宋" w:eastAsia="仿宋" w:hAnsi="仿宋" w:cs="仿宋" w:hint="eastAsia"/>
            <w:lang w:eastAsia="zh-CN"/>
          </w:rPr>
          <w:t>概论</w:t>
        </w:r>
        <w:r>
          <w:tab/>
        </w:r>
        <w:r>
          <w:fldChar w:fldCharType="begin"/>
        </w:r>
        <w:r>
          <w:instrText xml:space="preserve"> PAGEREF _Toc2695 \h </w:instrText>
        </w:r>
        <w:r>
          <w:fldChar w:fldCharType="separate"/>
        </w:r>
        <w:r>
          <w:t>3</w:t>
        </w:r>
        <w:r>
          <w:fldChar w:fldCharType="end"/>
        </w:r>
      </w:hyperlink>
    </w:p>
    <w:p>
      <w:pPr>
        <w:pStyle w:val="TOC1"/>
        <w:tabs>
          <w:tab w:val="right" w:leader="dot" w:pos="8306"/>
        </w:tabs>
      </w:pPr>
      <w:hyperlink w:anchor="_Toc24768" w:history="1">
        <w:r>
          <w:rPr>
            <w:rFonts w:ascii="仿宋" w:eastAsia="仿宋" w:hAnsi="仿宋" w:cs="仿宋" w:hint="eastAsia"/>
            <w:lang w:eastAsia="zh-CN"/>
          </w:rPr>
          <w:t>一、锅炉－汽机协调控制系统项目危机管理</w:t>
        </w:r>
        <w:r>
          <w:tab/>
        </w:r>
        <w:r>
          <w:fldChar w:fldCharType="begin"/>
        </w:r>
        <w:r>
          <w:instrText xml:space="preserve"> PAGEREF _Toc24768 \h </w:instrText>
        </w:r>
        <w:r>
          <w:fldChar w:fldCharType="separate"/>
        </w:r>
        <w:r>
          <w:t>3</w:t>
        </w:r>
        <w:r>
          <w:fldChar w:fldCharType="end"/>
        </w:r>
      </w:hyperlink>
    </w:p>
    <w:p>
      <w:pPr>
        <w:pStyle w:val="TOC2"/>
        <w:tabs>
          <w:tab w:val="right" w:leader="dot" w:pos="8306"/>
        </w:tabs>
      </w:pPr>
      <w:hyperlink w:anchor="_Toc26022" w:history="1">
        <w:r>
          <w:rPr>
            <w:rFonts w:ascii="仿宋" w:eastAsia="仿宋" w:hAnsi="仿宋" w:cs="仿宋" w:hint="eastAsia"/>
            <w:lang w:eastAsia="zh-CN"/>
          </w:rPr>
          <w:t>(一)、危机预警与识别</w:t>
        </w:r>
        <w:r>
          <w:tab/>
        </w:r>
        <w:r>
          <w:fldChar w:fldCharType="begin"/>
        </w:r>
        <w:r>
          <w:instrText xml:space="preserve"> PAGEREF _Toc26022 \h </w:instrText>
        </w:r>
        <w:r>
          <w:fldChar w:fldCharType="separate"/>
        </w:r>
        <w:r>
          <w:t>3</w:t>
        </w:r>
        <w:r>
          <w:fldChar w:fldCharType="end"/>
        </w:r>
      </w:hyperlink>
    </w:p>
    <w:p>
      <w:pPr>
        <w:pStyle w:val="TOC2"/>
        <w:tabs>
          <w:tab w:val="right" w:leader="dot" w:pos="8306"/>
        </w:tabs>
      </w:pPr>
      <w:hyperlink w:anchor="_Toc753" w:history="1">
        <w:r>
          <w:rPr>
            <w:rFonts w:ascii="仿宋" w:eastAsia="仿宋" w:hAnsi="仿宋" w:cs="仿宋" w:hint="eastAsia"/>
            <w:lang w:eastAsia="zh-CN"/>
          </w:rPr>
          <w:t>(二)、危机应对与恢复</w:t>
        </w:r>
        <w:r>
          <w:tab/>
        </w:r>
        <w:r>
          <w:fldChar w:fldCharType="begin"/>
        </w:r>
        <w:r>
          <w:instrText xml:space="preserve"> PAGEREF _Toc753 \h </w:instrText>
        </w:r>
        <w:r>
          <w:fldChar w:fldCharType="separate"/>
        </w:r>
        <w:r>
          <w:t>4</w:t>
        </w:r>
        <w:r>
          <w:fldChar w:fldCharType="end"/>
        </w:r>
      </w:hyperlink>
    </w:p>
    <w:p>
      <w:pPr>
        <w:pStyle w:val="TOC1"/>
        <w:tabs>
          <w:tab w:val="right" w:leader="dot" w:pos="8306"/>
        </w:tabs>
      </w:pPr>
      <w:hyperlink w:anchor="_Toc7944" w:history="1">
        <w:r>
          <w:rPr>
            <w:rFonts w:ascii="仿宋" w:eastAsia="仿宋" w:hAnsi="仿宋" w:cs="仿宋" w:hint="eastAsia"/>
            <w:lang w:eastAsia="zh-CN"/>
          </w:rPr>
          <w:t>二、锅炉－汽机协调控制系统项目土建工程</w:t>
        </w:r>
        <w:r>
          <w:tab/>
        </w:r>
        <w:r>
          <w:fldChar w:fldCharType="begin"/>
        </w:r>
        <w:r>
          <w:instrText xml:space="preserve"> PAGEREF _Toc7944 \h </w:instrText>
        </w:r>
        <w:r>
          <w:fldChar w:fldCharType="separate"/>
        </w:r>
        <w:r>
          <w:t>6</w:t>
        </w:r>
        <w:r>
          <w:fldChar w:fldCharType="end"/>
        </w:r>
      </w:hyperlink>
    </w:p>
    <w:p>
      <w:pPr>
        <w:pStyle w:val="TOC2"/>
        <w:tabs>
          <w:tab w:val="right" w:leader="dot" w:pos="8306"/>
        </w:tabs>
      </w:pPr>
      <w:hyperlink w:anchor="_Toc18187" w:history="1">
        <w:r>
          <w:rPr>
            <w:rFonts w:ascii="仿宋" w:eastAsia="仿宋" w:hAnsi="仿宋" w:cs="仿宋" w:hint="eastAsia"/>
            <w:lang w:eastAsia="zh-CN"/>
          </w:rPr>
          <w:t>(一)、建筑工程设计原则</w:t>
        </w:r>
        <w:r>
          <w:tab/>
        </w:r>
        <w:r>
          <w:fldChar w:fldCharType="begin"/>
        </w:r>
        <w:r>
          <w:instrText xml:space="preserve"> PAGEREF _Toc18187 \h </w:instrText>
        </w:r>
        <w:r>
          <w:fldChar w:fldCharType="separate"/>
        </w:r>
        <w:r>
          <w:t>6</w:t>
        </w:r>
        <w:r>
          <w:fldChar w:fldCharType="end"/>
        </w:r>
      </w:hyperlink>
    </w:p>
    <w:p>
      <w:pPr>
        <w:pStyle w:val="TOC2"/>
        <w:tabs>
          <w:tab w:val="right" w:leader="dot" w:pos="8306"/>
        </w:tabs>
      </w:pPr>
      <w:hyperlink w:anchor="_Toc4509" w:history="1">
        <w:r>
          <w:rPr>
            <w:rFonts w:ascii="仿宋" w:eastAsia="仿宋" w:hAnsi="仿宋" w:cs="仿宋" w:hint="eastAsia"/>
            <w:lang w:eastAsia="zh-CN"/>
          </w:rPr>
          <w:t>(二)、土建工程设计年限及安全等级</w:t>
        </w:r>
        <w:r>
          <w:tab/>
        </w:r>
        <w:r>
          <w:fldChar w:fldCharType="begin"/>
        </w:r>
        <w:r>
          <w:instrText xml:space="preserve"> PAGEREF _Toc4509 \h </w:instrText>
        </w:r>
        <w:r>
          <w:fldChar w:fldCharType="separate"/>
        </w:r>
        <w:r>
          <w:t>7</w:t>
        </w:r>
        <w:r>
          <w:fldChar w:fldCharType="end"/>
        </w:r>
      </w:hyperlink>
    </w:p>
    <w:p>
      <w:pPr>
        <w:pStyle w:val="TOC2"/>
        <w:tabs>
          <w:tab w:val="right" w:leader="dot" w:pos="8306"/>
        </w:tabs>
      </w:pPr>
      <w:hyperlink w:anchor="_Toc966" w:history="1">
        <w:r>
          <w:rPr>
            <w:rFonts w:ascii="仿宋" w:eastAsia="仿宋" w:hAnsi="仿宋" w:cs="仿宋" w:hint="eastAsia"/>
            <w:lang w:eastAsia="zh-CN"/>
          </w:rPr>
          <w:t>(三)、建筑工程设计总体要求</w:t>
        </w:r>
        <w:r>
          <w:tab/>
        </w:r>
        <w:r>
          <w:fldChar w:fldCharType="begin"/>
        </w:r>
        <w:r>
          <w:instrText xml:space="preserve"> PAGEREF _Toc966 \h </w:instrText>
        </w:r>
        <w:r>
          <w:fldChar w:fldCharType="separate"/>
        </w:r>
        <w:r>
          <w:t>8</w:t>
        </w:r>
        <w:r>
          <w:fldChar w:fldCharType="end"/>
        </w:r>
      </w:hyperlink>
    </w:p>
    <w:p>
      <w:pPr>
        <w:pStyle w:val="TOC2"/>
        <w:tabs>
          <w:tab w:val="right" w:leader="dot" w:pos="8306"/>
        </w:tabs>
      </w:pPr>
      <w:hyperlink w:anchor="_Toc10909" w:history="1">
        <w:r>
          <w:rPr>
            <w:rFonts w:ascii="仿宋" w:eastAsia="仿宋" w:hAnsi="仿宋" w:cs="仿宋" w:hint="eastAsia"/>
            <w:lang w:eastAsia="zh-CN"/>
          </w:rPr>
          <w:t>(四)、土建工程建设指标</w:t>
        </w:r>
        <w:r>
          <w:tab/>
        </w:r>
        <w:r>
          <w:fldChar w:fldCharType="begin"/>
        </w:r>
        <w:r>
          <w:instrText xml:space="preserve"> PAGEREF _Toc10909 \h </w:instrText>
        </w:r>
        <w:r>
          <w:fldChar w:fldCharType="separate"/>
        </w:r>
        <w:r>
          <w:t>9</w:t>
        </w:r>
        <w:r>
          <w:fldChar w:fldCharType="end"/>
        </w:r>
      </w:hyperlink>
    </w:p>
    <w:p>
      <w:pPr>
        <w:pStyle w:val="TOC1"/>
        <w:tabs>
          <w:tab w:val="right" w:leader="dot" w:pos="8306"/>
        </w:tabs>
      </w:pPr>
      <w:hyperlink w:anchor="_Toc9558" w:history="1">
        <w:r>
          <w:rPr>
            <w:rFonts w:ascii="仿宋" w:eastAsia="仿宋" w:hAnsi="仿宋" w:cs="仿宋" w:hint="eastAsia"/>
            <w:lang w:eastAsia="zh-CN"/>
          </w:rPr>
          <w:t>三、锅炉－汽机协调控制系统项目可持续发展</w:t>
        </w:r>
        <w:r>
          <w:tab/>
        </w:r>
        <w:r>
          <w:fldChar w:fldCharType="begin"/>
        </w:r>
        <w:r>
          <w:instrText xml:space="preserve"> PAGEREF _Toc9558 \h </w:instrText>
        </w:r>
        <w:r>
          <w:fldChar w:fldCharType="separate"/>
        </w:r>
        <w:r>
          <w:t>9</w:t>
        </w:r>
        <w:r>
          <w:fldChar w:fldCharType="end"/>
        </w:r>
      </w:hyperlink>
    </w:p>
    <w:p>
      <w:pPr>
        <w:pStyle w:val="TOC2"/>
        <w:tabs>
          <w:tab w:val="right" w:leader="dot" w:pos="8306"/>
        </w:tabs>
      </w:pPr>
      <w:hyperlink w:anchor="_Toc29148" w:history="1">
        <w:r>
          <w:rPr>
            <w:rFonts w:ascii="仿宋" w:eastAsia="仿宋" w:hAnsi="仿宋" w:cs="仿宋" w:hint="eastAsia"/>
            <w:lang w:eastAsia="zh-CN"/>
          </w:rPr>
          <w:t>(一)、可持续战略与实践</w:t>
        </w:r>
        <w:r>
          <w:tab/>
        </w:r>
        <w:r>
          <w:fldChar w:fldCharType="begin"/>
        </w:r>
        <w:r>
          <w:instrText xml:space="preserve"> PAGEREF _Toc29148 \h </w:instrText>
        </w:r>
        <w:r>
          <w:fldChar w:fldCharType="separate"/>
        </w:r>
        <w:r>
          <w:t>9</w:t>
        </w:r>
        <w:r>
          <w:fldChar w:fldCharType="end"/>
        </w:r>
      </w:hyperlink>
    </w:p>
    <w:p>
      <w:pPr>
        <w:pStyle w:val="TOC2"/>
        <w:tabs>
          <w:tab w:val="right" w:leader="dot" w:pos="8306"/>
        </w:tabs>
      </w:pPr>
      <w:hyperlink w:anchor="_Toc30440" w:history="1">
        <w:r>
          <w:rPr>
            <w:rFonts w:ascii="仿宋" w:eastAsia="仿宋" w:hAnsi="仿宋" w:cs="仿宋" w:hint="eastAsia"/>
            <w:lang w:eastAsia="zh-CN"/>
          </w:rPr>
          <w:t>(二)、环保与社会责任</w:t>
        </w:r>
        <w:r>
          <w:tab/>
        </w:r>
        <w:r>
          <w:fldChar w:fldCharType="begin"/>
        </w:r>
        <w:r>
          <w:instrText xml:space="preserve"> PAGEREF _Toc30440 \h </w:instrText>
        </w:r>
        <w:r>
          <w:fldChar w:fldCharType="separate"/>
        </w:r>
        <w:r>
          <w:t>10</w:t>
        </w:r>
        <w:r>
          <w:fldChar w:fldCharType="end"/>
        </w:r>
      </w:hyperlink>
    </w:p>
    <w:p>
      <w:pPr>
        <w:pStyle w:val="TOC1"/>
        <w:tabs>
          <w:tab w:val="right" w:leader="dot" w:pos="8306"/>
        </w:tabs>
      </w:pPr>
      <w:hyperlink w:anchor="_Toc1496" w:history="1">
        <w:r>
          <w:rPr>
            <w:rFonts w:ascii="仿宋" w:eastAsia="仿宋" w:hAnsi="仿宋" w:cs="仿宋" w:hint="eastAsia"/>
            <w:lang w:eastAsia="zh-CN"/>
          </w:rPr>
          <w:t>四、锅炉－汽机协调控制系统项目建设单位说明</w:t>
        </w:r>
        <w:r>
          <w:tab/>
        </w:r>
        <w:r>
          <w:fldChar w:fldCharType="begin"/>
        </w:r>
        <w:r>
          <w:instrText xml:space="preserve"> PAGEREF _Toc1496 \h </w:instrText>
        </w:r>
        <w:r>
          <w:fldChar w:fldCharType="separate"/>
        </w:r>
        <w:r>
          <w:t>11</w:t>
        </w:r>
        <w:r>
          <w:fldChar w:fldCharType="end"/>
        </w:r>
      </w:hyperlink>
    </w:p>
    <w:p>
      <w:pPr>
        <w:pStyle w:val="TOC2"/>
        <w:tabs>
          <w:tab w:val="right" w:leader="dot" w:pos="8306"/>
        </w:tabs>
      </w:pPr>
      <w:hyperlink w:anchor="_Toc9469" w:history="1">
        <w:r>
          <w:rPr>
            <w:rFonts w:ascii="仿宋" w:eastAsia="仿宋" w:hAnsi="仿宋" w:cs="仿宋" w:hint="eastAsia"/>
            <w:lang w:eastAsia="zh-CN"/>
          </w:rPr>
          <w:t>(一)、锅炉－汽机协调控制系统项目承办单位基本情况</w:t>
        </w:r>
        <w:r>
          <w:tab/>
        </w:r>
        <w:r>
          <w:fldChar w:fldCharType="begin"/>
        </w:r>
        <w:r>
          <w:instrText xml:space="preserve"> PAGEREF _Toc9469 \h </w:instrText>
        </w:r>
        <w:r>
          <w:fldChar w:fldCharType="separate"/>
        </w:r>
        <w:r>
          <w:t>11</w:t>
        </w:r>
        <w:r>
          <w:fldChar w:fldCharType="end"/>
        </w:r>
      </w:hyperlink>
    </w:p>
    <w:p>
      <w:pPr>
        <w:pStyle w:val="TOC2"/>
        <w:tabs>
          <w:tab w:val="right" w:leader="dot" w:pos="8306"/>
        </w:tabs>
      </w:pPr>
      <w:hyperlink w:anchor="_Toc12576" w:history="1">
        <w:r>
          <w:rPr>
            <w:rFonts w:ascii="仿宋" w:eastAsia="仿宋" w:hAnsi="仿宋" w:cs="仿宋" w:hint="eastAsia"/>
            <w:lang w:eastAsia="zh-CN"/>
          </w:rPr>
          <w:t>(二)、公司经济效益分析</w:t>
        </w:r>
        <w:r>
          <w:tab/>
        </w:r>
        <w:r>
          <w:fldChar w:fldCharType="begin"/>
        </w:r>
        <w:r>
          <w:instrText xml:space="preserve"> PAGEREF _Toc12576 \h </w:instrText>
        </w:r>
        <w:r>
          <w:fldChar w:fldCharType="separate"/>
        </w:r>
        <w:r>
          <w:t>11</w:t>
        </w:r>
        <w:r>
          <w:fldChar w:fldCharType="end"/>
        </w:r>
      </w:hyperlink>
    </w:p>
    <w:p>
      <w:pPr>
        <w:pStyle w:val="TOC1"/>
        <w:tabs>
          <w:tab w:val="right" w:leader="dot" w:pos="8306"/>
        </w:tabs>
      </w:pPr>
      <w:hyperlink w:anchor="_Toc10160" w:history="1">
        <w:r>
          <w:rPr>
            <w:rFonts w:ascii="仿宋" w:eastAsia="仿宋" w:hAnsi="仿宋" w:cs="仿宋" w:hint="eastAsia"/>
            <w:lang w:eastAsia="zh-CN"/>
          </w:rPr>
          <w:t>五、工艺说明</w:t>
        </w:r>
        <w:r>
          <w:tab/>
        </w:r>
        <w:r>
          <w:fldChar w:fldCharType="begin"/>
        </w:r>
        <w:r>
          <w:instrText xml:space="preserve"> PAGEREF _Toc10160 \h </w:instrText>
        </w:r>
        <w:r>
          <w:fldChar w:fldCharType="separate"/>
        </w:r>
        <w:r>
          <w:t>12</w:t>
        </w:r>
        <w:r>
          <w:fldChar w:fldCharType="end"/>
        </w:r>
      </w:hyperlink>
    </w:p>
    <w:p>
      <w:pPr>
        <w:pStyle w:val="TOC2"/>
        <w:tabs>
          <w:tab w:val="right" w:leader="dot" w:pos="8306"/>
        </w:tabs>
      </w:pPr>
      <w:hyperlink w:anchor="_Toc11267" w:history="1">
        <w:r>
          <w:rPr>
            <w:rFonts w:ascii="仿宋" w:eastAsia="仿宋" w:hAnsi="仿宋" w:cs="仿宋" w:hint="eastAsia"/>
            <w:lang w:eastAsia="zh-CN"/>
          </w:rPr>
          <w:t>(一)、技术管理特点</w:t>
        </w:r>
        <w:r>
          <w:tab/>
        </w:r>
        <w:r>
          <w:fldChar w:fldCharType="begin"/>
        </w:r>
        <w:r>
          <w:instrText xml:space="preserve"> PAGEREF _Toc11267 \h </w:instrText>
        </w:r>
        <w:r>
          <w:fldChar w:fldCharType="separate"/>
        </w:r>
        <w:r>
          <w:t>12</w:t>
        </w:r>
        <w:r>
          <w:fldChar w:fldCharType="end"/>
        </w:r>
      </w:hyperlink>
    </w:p>
    <w:p>
      <w:pPr>
        <w:pStyle w:val="TOC2"/>
        <w:tabs>
          <w:tab w:val="right" w:leader="dot" w:pos="8306"/>
        </w:tabs>
      </w:pPr>
      <w:hyperlink w:anchor="_Toc31792" w:history="1">
        <w:r>
          <w:rPr>
            <w:rFonts w:ascii="仿宋" w:eastAsia="仿宋" w:hAnsi="仿宋" w:cs="仿宋" w:hint="eastAsia"/>
            <w:lang w:eastAsia="zh-CN"/>
          </w:rPr>
          <w:t>(二)、锅炉－汽机协调控制系统项目工艺技术设计方案</w:t>
        </w:r>
        <w:r>
          <w:tab/>
        </w:r>
        <w:r>
          <w:fldChar w:fldCharType="begin"/>
        </w:r>
        <w:r>
          <w:instrText xml:space="preserve"> PAGEREF _Toc31792 \h </w:instrText>
        </w:r>
        <w:r>
          <w:fldChar w:fldCharType="separate"/>
        </w:r>
        <w:r>
          <w:t>14</w:t>
        </w:r>
        <w:r>
          <w:fldChar w:fldCharType="end"/>
        </w:r>
      </w:hyperlink>
    </w:p>
    <w:p>
      <w:pPr>
        <w:pStyle w:val="TOC2"/>
        <w:tabs>
          <w:tab w:val="right" w:leader="dot" w:pos="8306"/>
        </w:tabs>
      </w:pPr>
      <w:hyperlink w:anchor="_Toc29866" w:history="1">
        <w:r>
          <w:rPr>
            <w:rFonts w:ascii="仿宋" w:eastAsia="仿宋" w:hAnsi="仿宋" w:cs="仿宋" w:hint="eastAsia"/>
            <w:lang w:eastAsia="zh-CN"/>
          </w:rPr>
          <w:t>(三)、设备选型方案</w:t>
        </w:r>
        <w:r>
          <w:tab/>
        </w:r>
        <w:r>
          <w:fldChar w:fldCharType="begin"/>
        </w:r>
        <w:r>
          <w:instrText xml:space="preserve"> PAGEREF _Toc29866 \h </w:instrText>
        </w:r>
        <w:r>
          <w:fldChar w:fldCharType="separate"/>
        </w:r>
        <w:r>
          <w:t>15</w:t>
        </w:r>
        <w:r>
          <w:fldChar w:fldCharType="end"/>
        </w:r>
      </w:hyperlink>
    </w:p>
    <w:p>
      <w:pPr>
        <w:pStyle w:val="TOC1"/>
        <w:tabs>
          <w:tab w:val="right" w:leader="dot" w:pos="8306"/>
        </w:tabs>
      </w:pPr>
      <w:hyperlink w:anchor="_Toc3819" w:history="1">
        <w:r>
          <w:rPr>
            <w:rFonts w:ascii="仿宋" w:eastAsia="仿宋" w:hAnsi="仿宋" w:cs="仿宋" w:hint="eastAsia"/>
            <w:lang w:eastAsia="zh-CN"/>
          </w:rPr>
          <w:t>六、锅炉－汽机协调控制系统项目文档管理</w:t>
        </w:r>
        <w:r>
          <w:tab/>
        </w:r>
        <w:r>
          <w:fldChar w:fldCharType="begin"/>
        </w:r>
        <w:r>
          <w:instrText xml:space="preserve"> PAGEREF _Toc3819 \h </w:instrText>
        </w:r>
        <w:r>
          <w:fldChar w:fldCharType="separate"/>
        </w:r>
        <w:r>
          <w:t>16</w:t>
        </w:r>
        <w:r>
          <w:fldChar w:fldCharType="end"/>
        </w:r>
      </w:hyperlink>
    </w:p>
    <w:p>
      <w:pPr>
        <w:pStyle w:val="TOC2"/>
        <w:tabs>
          <w:tab w:val="right" w:leader="dot" w:pos="8306"/>
        </w:tabs>
      </w:pPr>
      <w:hyperlink w:anchor="_Toc14599" w:history="1">
        <w:r>
          <w:rPr>
            <w:rFonts w:ascii="仿宋" w:eastAsia="仿宋" w:hAnsi="仿宋" w:cs="仿宋" w:hint="eastAsia"/>
            <w:lang w:eastAsia="zh-CN"/>
          </w:rPr>
          <w:t>(一)、文档编制与审查</w:t>
        </w:r>
        <w:r>
          <w:tab/>
        </w:r>
        <w:r>
          <w:fldChar w:fldCharType="begin"/>
        </w:r>
        <w:r>
          <w:instrText xml:space="preserve"> PAGEREF _Toc14599 \h </w:instrText>
        </w:r>
        <w:r>
          <w:fldChar w:fldCharType="separate"/>
        </w:r>
        <w:r>
          <w:t>16</w:t>
        </w:r>
        <w:r>
          <w:fldChar w:fldCharType="end"/>
        </w:r>
      </w:hyperlink>
    </w:p>
    <w:p>
      <w:pPr>
        <w:pStyle w:val="TOC2"/>
        <w:tabs>
          <w:tab w:val="right" w:leader="dot" w:pos="8306"/>
        </w:tabs>
      </w:pPr>
      <w:hyperlink w:anchor="_Toc1094" w:history="1">
        <w:r>
          <w:rPr>
            <w:rFonts w:ascii="仿宋" w:eastAsia="仿宋" w:hAnsi="仿宋" w:cs="仿宋" w:hint="eastAsia"/>
            <w:lang w:eastAsia="zh-CN"/>
          </w:rPr>
          <w:t>(二)、文档发布与分发</w:t>
        </w:r>
        <w:r>
          <w:tab/>
        </w:r>
        <w:r>
          <w:fldChar w:fldCharType="begin"/>
        </w:r>
        <w:r>
          <w:instrText xml:space="preserve"> PAGEREF _Toc1094 \h </w:instrText>
        </w:r>
        <w:r>
          <w:fldChar w:fldCharType="separate"/>
        </w:r>
        <w:r>
          <w:t>18</w:t>
        </w:r>
        <w:r>
          <w:fldChar w:fldCharType="end"/>
        </w:r>
      </w:hyperlink>
    </w:p>
    <w:p>
      <w:pPr>
        <w:pStyle w:val="TOC2"/>
        <w:tabs>
          <w:tab w:val="right" w:leader="dot" w:pos="8306"/>
        </w:tabs>
      </w:pPr>
      <w:hyperlink w:anchor="_Toc26946" w:history="1">
        <w:r>
          <w:rPr>
            <w:rFonts w:ascii="仿宋" w:eastAsia="仿宋" w:hAnsi="仿宋" w:cs="仿宋" w:hint="eastAsia"/>
            <w:lang w:eastAsia="zh-CN"/>
          </w:rPr>
          <w:t>(三)、文档存档与归档</w:t>
        </w:r>
        <w:r>
          <w:tab/>
        </w:r>
        <w:r>
          <w:fldChar w:fldCharType="begin"/>
        </w:r>
        <w:r>
          <w:instrText xml:space="preserve"> PAGEREF _Toc26946 \h </w:instrText>
        </w:r>
        <w:r>
          <w:fldChar w:fldCharType="separate"/>
        </w:r>
        <w:r>
          <w:t>19</w:t>
        </w:r>
        <w:r>
          <w:fldChar w:fldCharType="end"/>
        </w:r>
      </w:hyperlink>
    </w:p>
    <w:p>
      <w:pPr>
        <w:pStyle w:val="TOC1"/>
        <w:tabs>
          <w:tab w:val="right" w:leader="dot" w:pos="8306"/>
        </w:tabs>
      </w:pPr>
      <w:hyperlink w:anchor="_Toc15313" w:history="1">
        <w:r>
          <w:rPr>
            <w:rFonts w:ascii="仿宋" w:eastAsia="仿宋" w:hAnsi="仿宋" w:cs="仿宋" w:hint="eastAsia"/>
            <w:lang w:eastAsia="zh-CN"/>
          </w:rPr>
          <w:t>七、锅炉－汽机协调控制系统项目社会影响</w:t>
        </w:r>
        <w:r>
          <w:tab/>
        </w:r>
        <w:r>
          <w:fldChar w:fldCharType="begin"/>
        </w:r>
        <w:r>
          <w:instrText xml:space="preserve"> PAGEREF _Toc15313 \h </w:instrText>
        </w:r>
        <w:r>
          <w:fldChar w:fldCharType="separate"/>
        </w:r>
        <w:r>
          <w:t>20</w:t>
        </w:r>
        <w:r>
          <w:fldChar w:fldCharType="end"/>
        </w:r>
      </w:hyperlink>
    </w:p>
    <w:p>
      <w:pPr>
        <w:pStyle w:val="TOC2"/>
        <w:tabs>
          <w:tab w:val="right" w:leader="dot" w:pos="8306"/>
        </w:tabs>
      </w:pPr>
      <w:hyperlink w:anchor="_Toc32397" w:history="1">
        <w:r>
          <w:rPr>
            <w:rFonts w:ascii="仿宋" w:eastAsia="仿宋" w:hAnsi="仿宋" w:cs="仿宋" w:hint="eastAsia"/>
            <w:lang w:eastAsia="zh-CN"/>
          </w:rPr>
          <w:t>(一)、社会责任与义务</w:t>
        </w:r>
        <w:r>
          <w:tab/>
        </w:r>
        <w:r>
          <w:fldChar w:fldCharType="begin"/>
        </w:r>
        <w:r>
          <w:instrText xml:space="preserve"> PAGEREF _Toc32397 \h </w:instrText>
        </w:r>
        <w:r>
          <w:fldChar w:fldCharType="separate"/>
        </w:r>
        <w:r>
          <w:t>20</w:t>
        </w:r>
        <w:r>
          <w:fldChar w:fldCharType="end"/>
        </w:r>
      </w:hyperlink>
    </w:p>
    <w:p>
      <w:pPr>
        <w:pStyle w:val="TOC2"/>
        <w:tabs>
          <w:tab w:val="right" w:leader="dot" w:pos="8306"/>
        </w:tabs>
      </w:pPr>
      <w:hyperlink w:anchor="_Toc2644" w:history="1">
        <w:r>
          <w:rPr>
            <w:rFonts w:ascii="仿宋" w:eastAsia="仿宋" w:hAnsi="仿宋" w:cs="仿宋" w:hint="eastAsia"/>
            <w:lang w:eastAsia="zh-CN"/>
          </w:rPr>
          <w:t>(二)、社会参与与沟通</w:t>
        </w:r>
        <w:r>
          <w:tab/>
        </w:r>
        <w:r>
          <w:fldChar w:fldCharType="begin"/>
        </w:r>
        <w:r>
          <w:instrText xml:space="preserve"> PAGEREF _Toc2644 \h </w:instrText>
        </w:r>
        <w:r>
          <w:fldChar w:fldCharType="separate"/>
        </w:r>
        <w:r>
          <w:t>21</w:t>
        </w:r>
        <w:r>
          <w:fldChar w:fldCharType="end"/>
        </w:r>
      </w:hyperlink>
    </w:p>
    <w:p>
      <w:pPr>
        <w:pStyle w:val="TOC1"/>
        <w:tabs>
          <w:tab w:val="right" w:leader="dot" w:pos="8306"/>
        </w:tabs>
      </w:pPr>
      <w:hyperlink w:anchor="_Toc8572" w:history="1">
        <w:r>
          <w:rPr>
            <w:rFonts w:ascii="仿宋" w:eastAsia="仿宋" w:hAnsi="仿宋" w:cs="仿宋" w:hint="eastAsia"/>
            <w:lang w:eastAsia="zh-CN"/>
          </w:rPr>
          <w:t>八、锅炉－汽机协调控制系统项目人力资源培养与发展</w:t>
        </w:r>
        <w:r>
          <w:tab/>
        </w:r>
        <w:r>
          <w:fldChar w:fldCharType="begin"/>
        </w:r>
        <w:r>
          <w:instrText xml:space="preserve"> PAGEREF _Toc8572 \h </w:instrText>
        </w:r>
        <w:r>
          <w:fldChar w:fldCharType="separate"/>
        </w:r>
        <w:r>
          <w:t>22</w:t>
        </w:r>
        <w:r>
          <w:fldChar w:fldCharType="end"/>
        </w:r>
      </w:hyperlink>
    </w:p>
    <w:p>
      <w:pPr>
        <w:pStyle w:val="TOC2"/>
        <w:tabs>
          <w:tab w:val="right" w:leader="dot" w:pos="8306"/>
        </w:tabs>
      </w:pPr>
      <w:hyperlink w:anchor="_Toc18743" w:history="1">
        <w:r>
          <w:rPr>
            <w:rFonts w:ascii="仿宋" w:eastAsia="仿宋" w:hAnsi="仿宋" w:cs="仿宋" w:hint="eastAsia"/>
            <w:lang w:eastAsia="zh-CN"/>
          </w:rPr>
          <w:t>(一)、人才需求与规划</w:t>
        </w:r>
        <w:r>
          <w:tab/>
        </w:r>
        <w:r>
          <w:fldChar w:fldCharType="begin"/>
        </w:r>
        <w:r>
          <w:instrText xml:space="preserve"> PAGEREF _Toc18743 \h </w:instrText>
        </w:r>
        <w:r>
          <w:fldChar w:fldCharType="separate"/>
        </w:r>
        <w:r>
          <w:t>22</w:t>
        </w:r>
        <w:r>
          <w:fldChar w:fldCharType="end"/>
        </w:r>
      </w:hyperlink>
    </w:p>
    <w:p>
      <w:pPr>
        <w:pStyle w:val="TOC2"/>
        <w:tabs>
          <w:tab w:val="right" w:leader="dot" w:pos="8306"/>
        </w:tabs>
      </w:pPr>
      <w:hyperlink w:anchor="_Toc29794" w:history="1">
        <w:r>
          <w:rPr>
            <w:rFonts w:ascii="仿宋" w:eastAsia="仿宋" w:hAnsi="仿宋" w:cs="仿宋" w:hint="eastAsia"/>
            <w:lang w:eastAsia="zh-CN"/>
          </w:rPr>
          <w:t>(二)、培训与发展计划</w:t>
        </w:r>
        <w:r>
          <w:tab/>
        </w:r>
        <w:r>
          <w:fldChar w:fldCharType="begin"/>
        </w:r>
        <w:r>
          <w:instrText xml:space="preserve"> PAGEREF _Toc29794 \h </w:instrText>
        </w:r>
        <w:r>
          <w:fldChar w:fldCharType="separate"/>
        </w:r>
        <w:r>
          <w:t>22</w:t>
        </w:r>
        <w:r>
          <w:fldChar w:fldCharType="end"/>
        </w:r>
      </w:hyperlink>
    </w:p>
    <w:p>
      <w:pPr>
        <w:pStyle w:val="TOC1"/>
        <w:tabs>
          <w:tab w:val="right" w:leader="dot" w:pos="8306"/>
        </w:tabs>
      </w:pPr>
      <w:hyperlink w:anchor="_Toc3583" w:history="1">
        <w:r>
          <w:rPr>
            <w:rFonts w:ascii="仿宋" w:eastAsia="仿宋" w:hAnsi="仿宋" w:cs="仿宋" w:hint="eastAsia"/>
            <w:lang w:eastAsia="zh-CN"/>
          </w:rPr>
          <w:t>九、锅炉－汽机协调控制系统项目技术管理</w:t>
        </w:r>
        <w:r>
          <w:tab/>
        </w:r>
        <w:r>
          <w:fldChar w:fldCharType="begin"/>
        </w:r>
        <w:r>
          <w:instrText xml:space="preserve"> PAGEREF _Toc3583 \h </w:instrText>
        </w:r>
        <w:r>
          <w:fldChar w:fldCharType="separate"/>
        </w:r>
        <w:r>
          <w:t>23</w:t>
        </w:r>
        <w:r>
          <w:fldChar w:fldCharType="end"/>
        </w:r>
      </w:hyperlink>
    </w:p>
    <w:p>
      <w:pPr>
        <w:pStyle w:val="TOC2"/>
        <w:tabs>
          <w:tab w:val="right" w:leader="dot" w:pos="8306"/>
        </w:tabs>
      </w:pPr>
      <w:hyperlink w:anchor="_Toc10554" w:history="1">
        <w:r>
          <w:rPr>
            <w:rFonts w:ascii="仿宋" w:eastAsia="仿宋" w:hAnsi="仿宋" w:cs="仿宋" w:hint="eastAsia"/>
            <w:lang w:eastAsia="zh-CN"/>
          </w:rPr>
          <w:t>(一)、技术方案选用方向</w:t>
        </w:r>
        <w:r>
          <w:tab/>
        </w:r>
        <w:r>
          <w:fldChar w:fldCharType="begin"/>
        </w:r>
        <w:r>
          <w:instrText xml:space="preserve"> PAGEREF _Toc10554 \h </w:instrText>
        </w:r>
        <w:r>
          <w:fldChar w:fldCharType="separate"/>
        </w:r>
        <w:r>
          <w:t>23</w:t>
        </w:r>
        <w:r>
          <w:fldChar w:fldCharType="end"/>
        </w:r>
      </w:hyperlink>
    </w:p>
    <w:p>
      <w:pPr>
        <w:pStyle w:val="TOC2"/>
        <w:tabs>
          <w:tab w:val="right" w:leader="dot" w:pos="8306"/>
        </w:tabs>
      </w:pPr>
      <w:hyperlink w:anchor="_Toc13061" w:history="1">
        <w:r>
          <w:rPr>
            <w:rFonts w:ascii="仿宋" w:eastAsia="仿宋" w:hAnsi="仿宋" w:cs="仿宋" w:hint="eastAsia"/>
            <w:lang w:eastAsia="zh-CN"/>
          </w:rPr>
          <w:t>(二)、工艺技术方案选用原则</w:t>
        </w:r>
        <w:r>
          <w:tab/>
        </w:r>
        <w:r>
          <w:fldChar w:fldCharType="begin"/>
        </w:r>
        <w:r>
          <w:instrText xml:space="preserve"> PAGEREF _Toc13061 \h </w:instrText>
        </w:r>
        <w:r>
          <w:fldChar w:fldCharType="separate"/>
        </w:r>
        <w:r>
          <w:t>25</w:t>
        </w:r>
        <w:r>
          <w:fldChar w:fldCharType="end"/>
        </w:r>
      </w:hyperlink>
    </w:p>
    <w:p>
      <w:pPr>
        <w:pStyle w:val="TOC2"/>
        <w:tabs>
          <w:tab w:val="right" w:leader="dot" w:pos="8306"/>
        </w:tabs>
      </w:pPr>
      <w:hyperlink w:anchor="_Toc2080" w:history="1">
        <w:r>
          <w:rPr>
            <w:rFonts w:ascii="仿宋" w:eastAsia="仿宋" w:hAnsi="仿宋" w:cs="仿宋" w:hint="eastAsia"/>
            <w:lang w:eastAsia="zh-CN"/>
          </w:rPr>
          <w:t>(三)、工艺技术方案要求</w:t>
        </w:r>
        <w:r>
          <w:tab/>
        </w:r>
        <w:r>
          <w:fldChar w:fldCharType="begin"/>
        </w:r>
        <w:r>
          <w:instrText xml:space="preserve"> PAGEREF _Toc2080 \h </w:instrText>
        </w:r>
        <w:r>
          <w:fldChar w:fldCharType="separate"/>
        </w:r>
        <w:r>
          <w:t>27</w:t>
        </w:r>
        <w:r>
          <w:fldChar w:fldCharType="end"/>
        </w:r>
      </w:hyperlink>
    </w:p>
    <w:p>
      <w:pPr>
        <w:pStyle w:val="TOC1"/>
        <w:tabs>
          <w:tab w:val="right" w:leader="dot" w:pos="8306"/>
        </w:tabs>
      </w:pPr>
      <w:hyperlink w:anchor="_Toc25230" w:history="1">
        <w:r>
          <w:rPr>
            <w:rFonts w:ascii="仿宋" w:eastAsia="仿宋" w:hAnsi="仿宋" w:cs="仿宋" w:hint="eastAsia"/>
            <w:lang w:eastAsia="zh-CN"/>
          </w:rPr>
          <w:t>十、锅炉－汽机协调控制系统项目创新与研发</w:t>
        </w:r>
        <w:r>
          <w:tab/>
        </w:r>
        <w:r>
          <w:fldChar w:fldCharType="begin"/>
        </w:r>
        <w:r>
          <w:instrText xml:space="preserve"> PAGEREF _Toc25230 \h </w:instrText>
        </w:r>
        <w:r>
          <w:fldChar w:fldCharType="separate"/>
        </w:r>
        <w:r>
          <w:t>29</w:t>
        </w:r>
        <w:r>
          <w:fldChar w:fldCharType="end"/>
        </w:r>
      </w:hyperlink>
    </w:p>
    <w:p>
      <w:pPr>
        <w:pStyle w:val="TOC2"/>
        <w:tabs>
          <w:tab w:val="right" w:leader="dot" w:pos="8306"/>
        </w:tabs>
      </w:pPr>
      <w:hyperlink w:anchor="_Toc29298" w:history="1">
        <w:r>
          <w:rPr>
            <w:rFonts w:ascii="仿宋" w:eastAsia="仿宋" w:hAnsi="仿宋" w:cs="仿宋" w:hint="eastAsia"/>
            <w:lang w:eastAsia="zh-CN"/>
          </w:rPr>
          <w:t>(一)、创新策略与方向</w:t>
        </w:r>
        <w:r>
          <w:tab/>
        </w:r>
        <w:r>
          <w:fldChar w:fldCharType="begin"/>
        </w:r>
        <w:r>
          <w:instrText xml:space="preserve"> PAGEREF _Toc29298 \h </w:instrText>
        </w:r>
        <w:r>
          <w:fldChar w:fldCharType="separate"/>
        </w:r>
        <w:r>
          <w:t>29</w:t>
        </w:r>
        <w:r>
          <w:fldChar w:fldCharType="end"/>
        </w:r>
      </w:hyperlink>
    </w:p>
    <w:p>
      <w:pPr>
        <w:pStyle w:val="TOC2"/>
        <w:tabs>
          <w:tab w:val="right" w:leader="dot" w:pos="8306"/>
        </w:tabs>
      </w:pPr>
      <w:hyperlink w:anchor="_Toc8169" w:history="1">
        <w:r>
          <w:rPr>
            <w:rFonts w:ascii="仿宋" w:eastAsia="仿宋" w:hAnsi="仿宋" w:cs="仿宋" w:hint="eastAsia"/>
            <w:lang w:eastAsia="zh-CN"/>
          </w:rPr>
          <w:t>(二)、研发规划与投入</w:t>
        </w:r>
        <w:r>
          <w:tab/>
        </w:r>
        <w:r>
          <w:fldChar w:fldCharType="begin"/>
        </w:r>
        <w:r>
          <w:instrText xml:space="preserve"> PAGEREF _Toc8169 \h </w:instrText>
        </w:r>
        <w:r>
          <w:fldChar w:fldCharType="separate"/>
        </w:r>
        <w:r>
          <w:t>31</w:t>
        </w:r>
        <w:r>
          <w:fldChar w:fldCharType="end"/>
        </w:r>
      </w:hyperlink>
    </w:p>
    <w:p>
      <w:pPr>
        <w:pStyle w:val="TOC1"/>
        <w:tabs>
          <w:tab w:val="right" w:leader="dot" w:pos="8306"/>
        </w:tabs>
      </w:pPr>
      <w:hyperlink w:anchor="_Toc4107" w:history="1">
        <w:r>
          <w:rPr>
            <w:rFonts w:ascii="仿宋" w:eastAsia="仿宋" w:hAnsi="仿宋" w:cs="仿宋" w:hint="eastAsia"/>
            <w:lang w:eastAsia="zh-CN"/>
          </w:rPr>
          <w:t>十一、锅炉－汽机协调控制系统项目环境影响分析</w:t>
        </w:r>
        <w:r>
          <w:tab/>
        </w:r>
        <w:r>
          <w:fldChar w:fldCharType="begin"/>
        </w:r>
        <w:r>
          <w:instrText xml:space="preserve"> PAGEREF _Toc4107 \h </w:instrText>
        </w:r>
        <w:r>
          <w:fldChar w:fldCharType="separate"/>
        </w:r>
        <w:r>
          <w:t>33</w:t>
        </w:r>
        <w:r>
          <w:fldChar w:fldCharType="end"/>
        </w:r>
      </w:hyperlink>
    </w:p>
    <w:p>
      <w:pPr>
        <w:pStyle w:val="TOC2"/>
        <w:tabs>
          <w:tab w:val="right" w:leader="dot" w:pos="8306"/>
        </w:tabs>
      </w:pPr>
      <w:hyperlink w:anchor="_Toc26180" w:history="1">
        <w:r>
          <w:rPr>
            <w:rFonts w:ascii="仿宋" w:eastAsia="仿宋" w:hAnsi="仿宋" w:cs="仿宋" w:hint="eastAsia"/>
            <w:lang w:eastAsia="zh-CN"/>
          </w:rPr>
          <w:t>(一)、建设区域环境质量现状</w:t>
        </w:r>
        <w:r>
          <w:tab/>
        </w:r>
        <w:r>
          <w:fldChar w:fldCharType="begin"/>
        </w:r>
        <w:r>
          <w:instrText xml:space="preserve"> PAGEREF _Toc26180 \h </w:instrText>
        </w:r>
        <w:r>
          <w:fldChar w:fldCharType="separate"/>
        </w:r>
        <w:r>
          <w:t>33</w:t>
        </w:r>
        <w:r>
          <w:fldChar w:fldCharType="end"/>
        </w:r>
      </w:hyperlink>
    </w:p>
    <w:p>
      <w:pPr>
        <w:pStyle w:val="TOC2"/>
        <w:tabs>
          <w:tab w:val="right" w:leader="dot" w:pos="8306"/>
        </w:tabs>
      </w:pPr>
      <w:hyperlink w:anchor="_Toc32562" w:history="1">
        <w:r>
          <w:rPr>
            <w:rFonts w:ascii="仿宋" w:eastAsia="仿宋" w:hAnsi="仿宋" w:cs="仿宋" w:hint="eastAsia"/>
            <w:lang w:eastAsia="zh-CN"/>
          </w:rPr>
          <w:t>(二)、建设期环境保护</w:t>
        </w:r>
        <w:r>
          <w:tab/>
        </w:r>
        <w:r>
          <w:fldChar w:fldCharType="begin"/>
        </w:r>
        <w:r>
          <w:instrText xml:space="preserve"> PAGEREF _Toc32562 \h </w:instrText>
        </w:r>
        <w:r>
          <w:fldChar w:fldCharType="separate"/>
        </w:r>
        <w:r>
          <w:t>34</w:t>
        </w:r>
        <w:r>
          <w:fldChar w:fldCharType="end"/>
        </w:r>
      </w:hyperlink>
    </w:p>
    <w:p>
      <w:pPr>
        <w:pStyle w:val="TOC2"/>
        <w:tabs>
          <w:tab w:val="right" w:leader="dot" w:pos="8306"/>
        </w:tabs>
      </w:pPr>
      <w:hyperlink w:anchor="_Toc29517" w:history="1">
        <w:r>
          <w:rPr>
            <w:rFonts w:ascii="仿宋" w:eastAsia="仿宋" w:hAnsi="仿宋" w:cs="仿宋" w:hint="eastAsia"/>
            <w:lang w:eastAsia="zh-CN"/>
          </w:rPr>
          <w:t>(三)、运营期环境保护</w:t>
        </w:r>
        <w:r>
          <w:tab/>
        </w:r>
        <w:r>
          <w:fldChar w:fldCharType="begin"/>
        </w:r>
        <w:r>
          <w:instrText xml:space="preserve"> PAGEREF _Toc29517 \h </w:instrText>
        </w:r>
        <w:r>
          <w:fldChar w:fldCharType="separate"/>
        </w:r>
        <w:r>
          <w:t>36</w:t>
        </w:r>
        <w:r>
          <w:fldChar w:fldCharType="end"/>
        </w:r>
      </w:hyperlink>
    </w:p>
    <w:p>
      <w:pPr>
        <w:pStyle w:val="TOC2"/>
        <w:tabs>
          <w:tab w:val="right" w:leader="dot" w:pos="8306"/>
        </w:tabs>
      </w:pPr>
      <w:hyperlink w:anchor="_Toc25913" w:history="1">
        <w:r>
          <w:rPr>
            <w:rFonts w:ascii="仿宋" w:eastAsia="仿宋" w:hAnsi="仿宋" w:cs="仿宋" w:hint="eastAsia"/>
            <w:lang w:eastAsia="zh-CN"/>
          </w:rPr>
          <w:t>(四)、锅炉－汽机协调控制系统项目建设对区域经济的影响</w:t>
        </w:r>
        <w:r>
          <w:tab/>
        </w:r>
        <w:r>
          <w:fldChar w:fldCharType="begin"/>
        </w:r>
        <w:r>
          <w:instrText xml:space="preserve"> PAGEREF _Toc25913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8" w:history="1">
        <w:r>
          <w:rPr>
            <w:rFonts w:ascii="仿宋" w:eastAsia="仿宋" w:hAnsi="仿宋" w:cs="仿宋" w:hint="eastAsia"/>
            <w:lang w:eastAsia="zh-CN"/>
          </w:rPr>
          <w:t>(五)、废弃物处理</w:t>
        </w:r>
        <w:r>
          <w:tab/>
        </w:r>
        <w:r>
          <w:fldChar w:fldCharType="begin"/>
        </w:r>
        <w:r>
          <w:instrText xml:space="preserve"> PAGEREF _Toc17388 \h </w:instrText>
        </w:r>
        <w:r>
          <w:fldChar w:fldCharType="separate"/>
        </w:r>
        <w:r>
          <w:t>39</w:t>
        </w:r>
        <w:r>
          <w:fldChar w:fldCharType="end"/>
        </w:r>
      </w:hyperlink>
    </w:p>
    <w:p>
      <w:pPr>
        <w:pStyle w:val="TOC2"/>
        <w:tabs>
          <w:tab w:val="right" w:leader="dot" w:pos="8306"/>
        </w:tabs>
      </w:pPr>
      <w:hyperlink w:anchor="_Toc27873" w:history="1">
        <w:r>
          <w:rPr>
            <w:rFonts w:ascii="仿宋" w:eastAsia="仿宋" w:hAnsi="仿宋" w:cs="仿宋" w:hint="eastAsia"/>
            <w:lang w:eastAsia="zh-CN"/>
          </w:rPr>
          <w:t>(六)、特殊环境影响分析</w:t>
        </w:r>
        <w:r>
          <w:tab/>
        </w:r>
        <w:r>
          <w:fldChar w:fldCharType="begin"/>
        </w:r>
        <w:r>
          <w:instrText xml:space="preserve"> PAGEREF _Toc27873 \h </w:instrText>
        </w:r>
        <w:r>
          <w:fldChar w:fldCharType="separate"/>
        </w:r>
        <w:r>
          <w:t>40</w:t>
        </w:r>
        <w:r>
          <w:fldChar w:fldCharType="end"/>
        </w:r>
      </w:hyperlink>
    </w:p>
    <w:p>
      <w:pPr>
        <w:pStyle w:val="TOC2"/>
        <w:tabs>
          <w:tab w:val="right" w:leader="dot" w:pos="8306"/>
        </w:tabs>
      </w:pPr>
      <w:hyperlink w:anchor="_Toc15239" w:history="1">
        <w:r>
          <w:rPr>
            <w:rFonts w:ascii="仿宋" w:eastAsia="仿宋" w:hAnsi="仿宋" w:cs="仿宋" w:hint="eastAsia"/>
            <w:lang w:eastAsia="zh-CN"/>
          </w:rPr>
          <w:t>(七)、清洁生产</w:t>
        </w:r>
        <w:r>
          <w:tab/>
        </w:r>
        <w:r>
          <w:fldChar w:fldCharType="begin"/>
        </w:r>
        <w:r>
          <w:instrText xml:space="preserve"> PAGEREF _Toc15239 \h </w:instrText>
        </w:r>
        <w:r>
          <w:fldChar w:fldCharType="separate"/>
        </w:r>
        <w:r>
          <w:t>41</w:t>
        </w:r>
        <w:r>
          <w:fldChar w:fldCharType="end"/>
        </w:r>
      </w:hyperlink>
    </w:p>
    <w:p>
      <w:pPr>
        <w:pStyle w:val="TOC2"/>
        <w:tabs>
          <w:tab w:val="right" w:leader="dot" w:pos="8306"/>
        </w:tabs>
      </w:pPr>
      <w:hyperlink w:anchor="_Toc26870" w:history="1">
        <w:r>
          <w:rPr>
            <w:rFonts w:ascii="仿宋" w:eastAsia="仿宋" w:hAnsi="仿宋" w:cs="仿宋" w:hint="eastAsia"/>
            <w:lang w:eastAsia="zh-CN"/>
          </w:rPr>
          <w:t>(八)、环境保护综合评价</w:t>
        </w:r>
        <w:r>
          <w:tab/>
        </w:r>
        <w:r>
          <w:fldChar w:fldCharType="begin"/>
        </w:r>
        <w:r>
          <w:instrText xml:space="preserve"> PAGEREF _Toc26870 \h </w:instrText>
        </w:r>
        <w:r>
          <w:fldChar w:fldCharType="separate"/>
        </w:r>
        <w:r>
          <w:t>43</w:t>
        </w:r>
        <w:r>
          <w:fldChar w:fldCharType="end"/>
        </w:r>
      </w:hyperlink>
    </w:p>
    <w:p>
      <w:pPr>
        <w:pStyle w:val="TOC1"/>
        <w:tabs>
          <w:tab w:val="right" w:leader="dot" w:pos="8306"/>
        </w:tabs>
      </w:pPr>
      <w:hyperlink w:anchor="_Toc29365" w:history="1">
        <w:r>
          <w:rPr>
            <w:rFonts w:ascii="仿宋" w:eastAsia="仿宋" w:hAnsi="仿宋" w:cs="仿宋" w:hint="eastAsia"/>
            <w:lang w:eastAsia="zh-CN"/>
          </w:rPr>
          <w:t>十二、锅炉－汽机协调控制系统项目财务管理</w:t>
        </w:r>
        <w:r>
          <w:tab/>
        </w:r>
        <w:r>
          <w:fldChar w:fldCharType="begin"/>
        </w:r>
        <w:r>
          <w:instrText xml:space="preserve"> PAGEREF _Toc29365 \h </w:instrText>
        </w:r>
        <w:r>
          <w:fldChar w:fldCharType="separate"/>
        </w:r>
        <w:r>
          <w:t>44</w:t>
        </w:r>
        <w:r>
          <w:fldChar w:fldCharType="end"/>
        </w:r>
      </w:hyperlink>
    </w:p>
    <w:p>
      <w:pPr>
        <w:pStyle w:val="TOC2"/>
        <w:tabs>
          <w:tab w:val="right" w:leader="dot" w:pos="8306"/>
        </w:tabs>
      </w:pPr>
      <w:hyperlink w:anchor="_Toc17607" w:history="1">
        <w:r>
          <w:rPr>
            <w:rFonts w:ascii="仿宋" w:eastAsia="仿宋" w:hAnsi="仿宋" w:cs="仿宋" w:hint="eastAsia"/>
            <w:lang w:eastAsia="zh-CN"/>
          </w:rPr>
          <w:t>(一)、资金需求大</w:t>
        </w:r>
        <w:r>
          <w:tab/>
        </w:r>
        <w:r>
          <w:fldChar w:fldCharType="begin"/>
        </w:r>
        <w:r>
          <w:instrText xml:space="preserve"> PAGEREF _Toc17607 \h </w:instrText>
        </w:r>
        <w:r>
          <w:fldChar w:fldCharType="separate"/>
        </w:r>
        <w:r>
          <w:t>44</w:t>
        </w:r>
        <w:r>
          <w:fldChar w:fldCharType="end"/>
        </w:r>
      </w:hyperlink>
    </w:p>
    <w:p>
      <w:pPr>
        <w:pStyle w:val="TOC2"/>
        <w:tabs>
          <w:tab w:val="right" w:leader="dot" w:pos="8306"/>
        </w:tabs>
      </w:pPr>
      <w:hyperlink w:anchor="_Toc20560" w:history="1">
        <w:r>
          <w:rPr>
            <w:rFonts w:ascii="仿宋" w:eastAsia="仿宋" w:hAnsi="仿宋" w:cs="仿宋" w:hint="eastAsia"/>
            <w:lang w:eastAsia="zh-CN"/>
          </w:rPr>
          <w:t>(二)、研发周期长</w:t>
        </w:r>
        <w:r>
          <w:tab/>
        </w:r>
        <w:r>
          <w:fldChar w:fldCharType="begin"/>
        </w:r>
        <w:r>
          <w:instrText xml:space="preserve"> PAGEREF _Toc20560 \h </w:instrText>
        </w:r>
        <w:r>
          <w:fldChar w:fldCharType="separate"/>
        </w:r>
        <w:r>
          <w:t>45</w:t>
        </w:r>
        <w:r>
          <w:fldChar w:fldCharType="end"/>
        </w:r>
      </w:hyperlink>
    </w:p>
    <w:p>
      <w:pPr>
        <w:pStyle w:val="TOC2"/>
        <w:tabs>
          <w:tab w:val="right" w:leader="dot" w:pos="8306"/>
        </w:tabs>
      </w:pPr>
      <w:hyperlink w:anchor="_Toc31078" w:history="1">
        <w:r>
          <w:rPr>
            <w:rFonts w:ascii="仿宋" w:eastAsia="仿宋" w:hAnsi="仿宋" w:cs="仿宋" w:hint="eastAsia"/>
            <w:lang w:eastAsia="zh-CN"/>
          </w:rPr>
          <w:t>(三)、市场风险大</w:t>
        </w:r>
        <w:r>
          <w:tab/>
        </w:r>
        <w:r>
          <w:fldChar w:fldCharType="begin"/>
        </w:r>
        <w:r>
          <w:instrText xml:space="preserve"> PAGEREF _Toc31078 \h </w:instrText>
        </w:r>
        <w:r>
          <w:fldChar w:fldCharType="separate"/>
        </w:r>
        <w:r>
          <w:t>47</w:t>
        </w:r>
        <w:r>
          <w:fldChar w:fldCharType="end"/>
        </w:r>
      </w:hyperlink>
    </w:p>
    <w:p>
      <w:pPr>
        <w:pStyle w:val="TOC2"/>
        <w:tabs>
          <w:tab w:val="right" w:leader="dot" w:pos="8306"/>
        </w:tabs>
      </w:pPr>
      <w:hyperlink w:anchor="_Toc26688" w:history="1">
        <w:r>
          <w:rPr>
            <w:rFonts w:ascii="仿宋" w:eastAsia="仿宋" w:hAnsi="仿宋" w:cs="仿宋" w:hint="eastAsia"/>
            <w:lang w:eastAsia="zh-CN"/>
          </w:rPr>
          <w:t>(四)、利润率高</w:t>
        </w:r>
        <w:r>
          <w:tab/>
        </w:r>
        <w:r>
          <w:fldChar w:fldCharType="begin"/>
        </w:r>
        <w:r>
          <w:instrText xml:space="preserve"> PAGEREF _Toc26688 \h </w:instrText>
        </w:r>
        <w:r>
          <w:fldChar w:fldCharType="separate"/>
        </w:r>
        <w:r>
          <w:t>50</w:t>
        </w:r>
        <w:r>
          <w:fldChar w:fldCharType="end"/>
        </w:r>
      </w:hyperlink>
    </w:p>
    <w:p>
      <w:pPr>
        <w:pStyle w:val="TOC1"/>
        <w:tabs>
          <w:tab w:val="right" w:leader="dot" w:pos="8306"/>
        </w:tabs>
      </w:pPr>
      <w:hyperlink w:anchor="_Toc13776" w:history="1">
        <w:r>
          <w:rPr>
            <w:rFonts w:ascii="仿宋" w:eastAsia="仿宋" w:hAnsi="仿宋" w:cs="仿宋" w:hint="eastAsia"/>
            <w:lang w:eastAsia="zh-CN"/>
          </w:rPr>
          <w:t>十三、供应链管理</w:t>
        </w:r>
        <w:r>
          <w:tab/>
        </w:r>
        <w:r>
          <w:fldChar w:fldCharType="begin"/>
        </w:r>
        <w:r>
          <w:instrText xml:space="preserve"> PAGEREF _Toc13776 \h </w:instrText>
        </w:r>
        <w:r>
          <w:fldChar w:fldCharType="separate"/>
        </w:r>
        <w:r>
          <w:t>52</w:t>
        </w:r>
        <w:r>
          <w:fldChar w:fldCharType="end"/>
        </w:r>
      </w:hyperlink>
    </w:p>
    <w:p>
      <w:pPr>
        <w:pStyle w:val="TOC2"/>
        <w:tabs>
          <w:tab w:val="right" w:leader="dot" w:pos="8306"/>
        </w:tabs>
      </w:pPr>
      <w:hyperlink w:anchor="_Toc13688" w:history="1">
        <w:r>
          <w:rPr>
            <w:rFonts w:ascii="仿宋" w:eastAsia="仿宋" w:hAnsi="仿宋" w:cs="仿宋" w:hint="eastAsia"/>
            <w:lang w:eastAsia="zh-CN"/>
          </w:rPr>
          <w:t>(一)、供应链战略规划</w:t>
        </w:r>
        <w:r>
          <w:tab/>
        </w:r>
        <w:r>
          <w:fldChar w:fldCharType="begin"/>
        </w:r>
        <w:r>
          <w:instrText xml:space="preserve"> PAGEREF _Toc13688 \h </w:instrText>
        </w:r>
        <w:r>
          <w:fldChar w:fldCharType="separate"/>
        </w:r>
        <w:r>
          <w:t>52</w:t>
        </w:r>
        <w:r>
          <w:fldChar w:fldCharType="end"/>
        </w:r>
      </w:hyperlink>
    </w:p>
    <w:p>
      <w:pPr>
        <w:pStyle w:val="TOC2"/>
        <w:tabs>
          <w:tab w:val="right" w:leader="dot" w:pos="8306"/>
        </w:tabs>
      </w:pPr>
      <w:hyperlink w:anchor="_Toc6508" w:history="1">
        <w:r>
          <w:rPr>
            <w:rFonts w:ascii="仿宋" w:eastAsia="仿宋" w:hAnsi="仿宋" w:cs="仿宋" w:hint="eastAsia"/>
            <w:lang w:eastAsia="zh-CN"/>
          </w:rPr>
          <w:t>(二)、供应商选择与合作</w:t>
        </w:r>
        <w:r>
          <w:tab/>
        </w:r>
        <w:r>
          <w:fldChar w:fldCharType="begin"/>
        </w:r>
        <w:r>
          <w:instrText xml:space="preserve"> PAGEREF _Toc6508 \h </w:instrText>
        </w:r>
        <w:r>
          <w:fldChar w:fldCharType="separate"/>
        </w:r>
        <w:r>
          <w:t>53</w:t>
        </w:r>
        <w:r>
          <w:fldChar w:fldCharType="end"/>
        </w:r>
      </w:hyperlink>
    </w:p>
    <w:p>
      <w:pPr>
        <w:pStyle w:val="TOC2"/>
        <w:tabs>
          <w:tab w:val="right" w:leader="dot" w:pos="8306"/>
        </w:tabs>
      </w:pPr>
      <w:hyperlink w:anchor="_Toc12536" w:history="1">
        <w:r>
          <w:rPr>
            <w:rFonts w:ascii="仿宋" w:eastAsia="仿宋" w:hAnsi="仿宋" w:cs="仿宋" w:hint="eastAsia"/>
            <w:lang w:eastAsia="zh-CN"/>
          </w:rPr>
          <w:t>(三)、物流与库存管理</w:t>
        </w:r>
        <w:r>
          <w:tab/>
        </w:r>
        <w:r>
          <w:fldChar w:fldCharType="begin"/>
        </w:r>
        <w:r>
          <w:instrText xml:space="preserve"> PAGEREF _Toc12536 \h </w:instrText>
        </w:r>
        <w:r>
          <w:fldChar w:fldCharType="separate"/>
        </w:r>
        <w:r>
          <w:t>55</w:t>
        </w:r>
        <w:r>
          <w:fldChar w:fldCharType="end"/>
        </w:r>
      </w:hyperlink>
    </w:p>
    <w:p>
      <w:pPr>
        <w:pStyle w:val="TOC1"/>
        <w:tabs>
          <w:tab w:val="right" w:leader="dot" w:pos="8306"/>
        </w:tabs>
      </w:pPr>
      <w:hyperlink w:anchor="_Toc7052" w:history="1">
        <w:r>
          <w:rPr>
            <w:rFonts w:ascii="仿宋" w:eastAsia="仿宋" w:hAnsi="仿宋" w:cs="仿宋" w:hint="eastAsia"/>
            <w:lang w:eastAsia="zh-CN"/>
          </w:rPr>
          <w:t>十四、营销与推广策略</w:t>
        </w:r>
        <w:r>
          <w:tab/>
        </w:r>
        <w:r>
          <w:fldChar w:fldCharType="begin"/>
        </w:r>
        <w:r>
          <w:instrText xml:space="preserve"> PAGEREF _Toc7052 \h </w:instrText>
        </w:r>
        <w:r>
          <w:fldChar w:fldCharType="separate"/>
        </w:r>
        <w:r>
          <w:t>56</w:t>
        </w:r>
        <w:r>
          <w:fldChar w:fldCharType="end"/>
        </w:r>
      </w:hyperlink>
    </w:p>
    <w:p>
      <w:pPr>
        <w:pStyle w:val="TOC2"/>
        <w:tabs>
          <w:tab w:val="right" w:leader="dot" w:pos="8306"/>
        </w:tabs>
      </w:pPr>
      <w:hyperlink w:anchor="_Toc5592" w:history="1">
        <w:r>
          <w:rPr>
            <w:rFonts w:ascii="仿宋" w:eastAsia="仿宋" w:hAnsi="仿宋" w:cs="仿宋" w:hint="eastAsia"/>
            <w:lang w:eastAsia="zh-CN"/>
          </w:rPr>
          <w:t>(一)、产品/服务定位与特点</w:t>
        </w:r>
        <w:r>
          <w:tab/>
        </w:r>
        <w:r>
          <w:fldChar w:fldCharType="begin"/>
        </w:r>
        <w:r>
          <w:instrText xml:space="preserve"> PAGEREF _Toc5592 \h </w:instrText>
        </w:r>
        <w:r>
          <w:fldChar w:fldCharType="separate"/>
        </w:r>
        <w:r>
          <w:t>56</w:t>
        </w:r>
        <w:r>
          <w:fldChar w:fldCharType="end"/>
        </w:r>
      </w:hyperlink>
    </w:p>
    <w:p>
      <w:pPr>
        <w:pStyle w:val="TOC2"/>
        <w:tabs>
          <w:tab w:val="right" w:leader="dot" w:pos="8306"/>
        </w:tabs>
      </w:pPr>
      <w:hyperlink w:anchor="_Toc20427" w:history="1">
        <w:r>
          <w:rPr>
            <w:rFonts w:ascii="仿宋" w:eastAsia="仿宋" w:hAnsi="仿宋" w:cs="仿宋" w:hint="eastAsia"/>
            <w:lang w:eastAsia="zh-CN"/>
          </w:rPr>
          <w:t>(二)、市场定位与竞争分析</w:t>
        </w:r>
        <w:r>
          <w:tab/>
        </w:r>
        <w:r>
          <w:fldChar w:fldCharType="begin"/>
        </w:r>
        <w:r>
          <w:instrText xml:space="preserve"> PAGEREF _Toc20427 \h </w:instrText>
        </w:r>
        <w:r>
          <w:fldChar w:fldCharType="separate"/>
        </w:r>
        <w:r>
          <w:t>57</w:t>
        </w:r>
        <w:r>
          <w:fldChar w:fldCharType="end"/>
        </w:r>
      </w:hyperlink>
    </w:p>
    <w:p>
      <w:pPr>
        <w:pStyle w:val="TOC2"/>
        <w:tabs>
          <w:tab w:val="right" w:leader="dot" w:pos="8306"/>
        </w:tabs>
      </w:pPr>
      <w:hyperlink w:anchor="_Toc25250" w:history="1">
        <w:r>
          <w:rPr>
            <w:rFonts w:ascii="仿宋" w:eastAsia="仿宋" w:hAnsi="仿宋" w:cs="仿宋" w:hint="eastAsia"/>
            <w:lang w:eastAsia="zh-CN"/>
          </w:rPr>
          <w:t>(三)、营销渠道与策略</w:t>
        </w:r>
        <w:r>
          <w:tab/>
        </w:r>
        <w:r>
          <w:fldChar w:fldCharType="begin"/>
        </w:r>
        <w:r>
          <w:instrText xml:space="preserve"> PAGEREF _Toc25250 \h </w:instrText>
        </w:r>
        <w:r>
          <w:fldChar w:fldCharType="separate"/>
        </w:r>
        <w:r>
          <w:t>59</w:t>
        </w:r>
        <w:r>
          <w:fldChar w:fldCharType="end"/>
        </w:r>
      </w:hyperlink>
    </w:p>
    <w:p>
      <w:pPr>
        <w:pStyle w:val="TOC2"/>
        <w:tabs>
          <w:tab w:val="right" w:leader="dot" w:pos="8306"/>
        </w:tabs>
      </w:pPr>
      <w:hyperlink w:anchor="_Toc30331" w:history="1">
        <w:r>
          <w:rPr>
            <w:rFonts w:ascii="仿宋" w:eastAsia="仿宋" w:hAnsi="仿宋" w:cs="仿宋" w:hint="eastAsia"/>
            <w:lang w:eastAsia="zh-CN"/>
          </w:rPr>
          <w:t>(四)、推广与宣传活动</w:t>
        </w:r>
        <w:r>
          <w:tab/>
        </w:r>
        <w:r>
          <w:fldChar w:fldCharType="begin"/>
        </w:r>
        <w:r>
          <w:instrText xml:space="preserve"> PAGEREF _Toc30331 \h </w:instrText>
        </w:r>
        <w:r>
          <w:fldChar w:fldCharType="separate"/>
        </w:r>
        <w:r>
          <w:t>60</w:t>
        </w:r>
        <w:r>
          <w:fldChar w:fldCharType="end"/>
        </w:r>
      </w:hyperlink>
    </w:p>
    <w:p>
      <w:pPr>
        <w:pStyle w:val="TOC1"/>
        <w:tabs>
          <w:tab w:val="right" w:leader="dot" w:pos="8306"/>
        </w:tabs>
      </w:pPr>
      <w:hyperlink w:anchor="_Toc27271" w:history="1">
        <w:r>
          <w:rPr>
            <w:rFonts w:ascii="仿宋" w:eastAsia="仿宋" w:hAnsi="仿宋" w:cs="仿宋" w:hint="eastAsia"/>
            <w:lang w:eastAsia="zh-CN"/>
          </w:rPr>
          <w:t>十五、锅炉－汽机协调控制系统项目实施保障措施</w:t>
        </w:r>
        <w:r>
          <w:tab/>
        </w:r>
        <w:r>
          <w:fldChar w:fldCharType="begin"/>
        </w:r>
        <w:r>
          <w:instrText xml:space="preserve"> PAGEREF _Toc27271 \h </w:instrText>
        </w:r>
        <w:r>
          <w:fldChar w:fldCharType="separate"/>
        </w:r>
        <w:r>
          <w:t>65</w:t>
        </w:r>
        <w:r>
          <w:fldChar w:fldCharType="end"/>
        </w:r>
      </w:hyperlink>
    </w:p>
    <w:p>
      <w:pPr>
        <w:pStyle w:val="TOC2"/>
        <w:tabs>
          <w:tab w:val="right" w:leader="dot" w:pos="8306"/>
        </w:tabs>
      </w:pPr>
      <w:hyperlink w:anchor="_Toc395" w:history="1">
        <w:r>
          <w:rPr>
            <w:rFonts w:ascii="仿宋" w:eastAsia="仿宋" w:hAnsi="仿宋" w:cs="仿宋" w:hint="eastAsia"/>
            <w:lang w:eastAsia="zh-CN"/>
          </w:rPr>
          <w:t>(一)、锅炉－汽机协调控制系统项目实施保障机制</w:t>
        </w:r>
        <w:r>
          <w:tab/>
        </w:r>
        <w:r>
          <w:fldChar w:fldCharType="begin"/>
        </w:r>
        <w:r>
          <w:instrText xml:space="preserve"> PAGEREF _Toc395 \h </w:instrText>
        </w:r>
        <w:r>
          <w:fldChar w:fldCharType="separate"/>
        </w:r>
        <w:r>
          <w:t>65</w:t>
        </w:r>
        <w:r>
          <w:fldChar w:fldCharType="end"/>
        </w:r>
      </w:hyperlink>
    </w:p>
    <w:p>
      <w:pPr>
        <w:pStyle w:val="TOC2"/>
        <w:tabs>
          <w:tab w:val="right" w:leader="dot" w:pos="8306"/>
        </w:tabs>
      </w:pPr>
      <w:hyperlink w:anchor="_Toc7476" w:history="1">
        <w:r>
          <w:rPr>
            <w:rFonts w:ascii="仿宋" w:eastAsia="仿宋" w:hAnsi="仿宋" w:cs="仿宋" w:hint="eastAsia"/>
            <w:lang w:eastAsia="zh-CN"/>
          </w:rPr>
          <w:t>(二)、锅炉－汽机协调控制系统项目法律合规要求</w:t>
        </w:r>
        <w:r>
          <w:tab/>
        </w:r>
        <w:r>
          <w:fldChar w:fldCharType="begin"/>
        </w:r>
        <w:r>
          <w:instrText xml:space="preserve"> PAGEREF _Toc7476 \h </w:instrText>
        </w:r>
        <w:r>
          <w:fldChar w:fldCharType="separate"/>
        </w:r>
        <w:r>
          <w:t>69</w:t>
        </w:r>
        <w:r>
          <w:fldChar w:fldCharType="end"/>
        </w:r>
      </w:hyperlink>
    </w:p>
    <w:p>
      <w:pPr>
        <w:pStyle w:val="TOC2"/>
        <w:tabs>
          <w:tab w:val="right" w:leader="dot" w:pos="8306"/>
        </w:tabs>
      </w:pPr>
      <w:hyperlink w:anchor="_Toc14728" w:history="1">
        <w:r>
          <w:rPr>
            <w:rFonts w:ascii="仿宋" w:eastAsia="仿宋" w:hAnsi="仿宋" w:cs="仿宋" w:hint="eastAsia"/>
            <w:lang w:eastAsia="zh-CN"/>
          </w:rPr>
          <w:t>(三)、锅炉－汽机协调控制系统项目合同管理与法律事务</w:t>
        </w:r>
        <w:r>
          <w:tab/>
        </w:r>
        <w:r>
          <w:fldChar w:fldCharType="begin"/>
        </w:r>
        <w:r>
          <w:instrText xml:space="preserve"> PAGEREF _Toc14728 \h </w:instrText>
        </w:r>
        <w:r>
          <w:fldChar w:fldCharType="separate"/>
        </w:r>
        <w:r>
          <w:t>74</w:t>
        </w:r>
        <w:r>
          <w:fldChar w:fldCharType="end"/>
        </w:r>
      </w:hyperlink>
    </w:p>
    <w:p>
      <w:pPr>
        <w:pStyle w:val="TOC2"/>
        <w:tabs>
          <w:tab w:val="right" w:leader="dot" w:pos="8306"/>
        </w:tabs>
      </w:pPr>
      <w:hyperlink w:anchor="_Toc8785" w:history="1">
        <w:r>
          <w:rPr>
            <w:rFonts w:ascii="仿宋" w:eastAsia="仿宋" w:hAnsi="仿宋" w:cs="仿宋" w:hint="eastAsia"/>
            <w:lang w:eastAsia="zh-CN"/>
          </w:rPr>
          <w:t>(四)、锅炉－汽机协调控制系统项目知识产权保护策略</w:t>
        </w:r>
        <w:r>
          <w:tab/>
        </w:r>
        <w:r>
          <w:fldChar w:fldCharType="begin"/>
        </w:r>
        <w:r>
          <w:instrText xml:space="preserve"> PAGEREF _Toc8785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68"/>
      <w:r>
        <w:rPr>
          <w:rFonts w:ascii="仿宋" w:eastAsia="仿宋" w:hAnsi="仿宋" w:cs="仿宋" w:hint="eastAsia"/>
          <w:sz w:val="28"/>
          <w:lang w:eastAsia="zh-CN"/>
        </w:rPr>
        <w:t>一、锅炉－汽机协调控制系统项目危机管理</w:t>
      </w:r>
      <w:bookmarkEnd w:id="2"/>
    </w:p>
    <w:p>
      <w:pPr>
        <w:pStyle w:val="Heading2"/>
        <w:rPr>
          <w:rFonts w:ascii="仿宋" w:eastAsia="仿宋" w:hAnsi="仿宋" w:cs="仿宋" w:hint="eastAsia"/>
          <w:lang w:eastAsia="zh-CN"/>
        </w:rPr>
      </w:pPr>
      <w:bookmarkStart w:id="3" w:name="_Toc260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危机管理中，危机预警与识别是确保锅炉－汽机协调控制系统项目稳健运行的核心步骤。通过建立全面的监测机制，锅炉－汽机协调控制系统项目团队旨在及时发现和理解潜在的风险和危机因素，以便采取及时的预防和应对措施，确保锅炉－汽机协调控制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锅炉－汽机协调控制系统项目团队全面分析了整个锅炉－汽机协调控制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锅炉－汽机协调控制系统项目团队着重于明确定义锅炉－汽机协调控制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锅炉－汽机协调控制系统项目进展的持续监控，团队能够及时发现潜在问题并作出迅速反应。锅炉－汽机协调控制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锅炉－汽机协调控制系统项目得以更有序、可控地推进。</w:t>
      </w:r>
    </w:p>
    <w:p>
      <w:pPr>
        <w:pStyle w:val="Heading2"/>
        <w:ind w:firstLine="560" w:firstLineChars="200"/>
        <w:rPr>
          <w:rFonts w:ascii="仿宋" w:eastAsia="仿宋" w:hAnsi="仿宋" w:cs="仿宋" w:hint="eastAsia"/>
          <w:sz w:val="28"/>
          <w:lang w:eastAsia="zh-CN"/>
        </w:rPr>
      </w:pPr>
      <w:bookmarkStart w:id="4" w:name="_Toc7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在危机发生时，锅炉－汽机协调控制系统项目团队立即行动，成立了应急小组。该小组的任务是迅速制定并实施紧急应对措施，以最小化潜在损失。以下是采取的主要措施：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暂停锅炉－汽机协调控制系统项目进度：为遏制危机蔓延，锅炉－汽机协调控制系统项目暂时停止进行，以便全面评估当前状况。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资源重新分配：重新评估锅炉－汽机协调控制系统项目资源的分配，确保最大限度地减小损失。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实时沟通：与关键利益相关者建立实时沟通机制，向他们传递锅炉－汽机协调控制系统项目危机的实际状况，保障锅炉－汽机协调控制系统项目核心利益。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在紧急应对的同时，锅炉－汽机协调控制系统项目团队强调了团队协作和有效沟通的重要性。以下是团队协作的关键举措：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信息共享机制：建立了信息共享平台，确保团队成员能够及时获取锅炉－汽机协调控制系统项目危机的实时信息。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领导者沟通：锅炉－汽机协调控制系统项目领导者通过定期会议和即时沟通工具，指导团队应对危机，保持团队稳定运行。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随着危机得到初步控制，锅炉－汽机协调控制系统项目团队转向制定恢复计划，以确保锅炉－汽机协调控制系统项目能够从中迅速恢复。主要恢复计划包括：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修复受损的进度计划：重新评估锅炉－汽机协调控制系统项目进度，制定修复计划，确保锅炉－汽机协调控制系统项目尽快回归正常进程。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重新调整资源分配：优化资源分配，确保锅炉－汽机协调控制系统项目在有限资源下高效运转。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风险管理机制加强：对锅炉－汽机协调控制系统项目风险进行全面评估，制定更强化的风险管理策略，以预防未来可能的危机。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944"/>
      <w:r>
        <w:rPr>
          <w:rFonts w:ascii="仿宋" w:eastAsia="仿宋" w:hAnsi="仿宋" w:cs="仿宋" w:hint="eastAsia"/>
          <w:sz w:val="28"/>
          <w:lang w:eastAsia="zh-CN"/>
        </w:rPr>
        <w:t>二、锅炉－汽机协调控制系统项目土建工程</w:t>
      </w:r>
      <w:bookmarkEnd w:id="5"/>
    </w:p>
    <w:p>
      <w:pPr>
        <w:pStyle w:val="Heading2"/>
        <w:rPr>
          <w:rFonts w:ascii="仿宋" w:eastAsia="仿宋" w:hAnsi="仿宋" w:cs="仿宋" w:hint="eastAsia"/>
          <w:lang w:eastAsia="zh-CN"/>
        </w:rPr>
      </w:pPr>
      <w:bookmarkStart w:id="6" w:name="_Toc1818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在锅炉－汽机协调控制系统项目的建筑工程设计中，我们将秉承一系列重要的设计原则，以确保锅炉－汽机协调控制系统项目建筑在功能、美观、可持续性等方面达到最佳效果。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首要原则是确保建筑的功能性得到最大化的发挥。我们将充分理解锅炉－汽机协调控制系统项目的实际需求，合理布局各个功能区域，保证建筑在满足业务需求的同时，提供高效的工作环境。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在建筑设计中，我们将综合考虑建设和运营成本。通过精细的经济效益分析，确保设计方案在高效利用资源的同时，对锅炉－汽机协调控制系统项目的长期盈利能力有积极的贡献。</w:t>
      </w:r>
    </w:p>
    <w:p>
      <w:pPr>
        <w:pStyle w:val="Heading2"/>
        <w:ind w:firstLine="560" w:firstLineChars="200"/>
        <w:rPr>
          <w:rFonts w:ascii="仿宋" w:eastAsia="仿宋" w:hAnsi="仿宋" w:cs="仿宋" w:hint="eastAsia"/>
          <w:sz w:val="28"/>
          <w:lang w:eastAsia="zh-CN"/>
        </w:rPr>
      </w:pPr>
      <w:bookmarkStart w:id="7" w:name="_Toc450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的土建工程设计中，我们将精准设定设计年限，结合锅炉－汽机协调控制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锅炉－汽机协调控制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9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锅炉－汽机协调控制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锅炉－汽机协调控制系统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锅炉－汽机协调控制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90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本期工程锅炉－汽机协调控制系统项目预计总建筑面积XXX平方米，其中：计容建筑面积XXX平方米，计划建筑工程投资XX万元，占锅炉－汽机协调控制系统项目总投资的XX%。</w:t>
      </w:r>
    </w:p>
    <w:p>
      <w:pPr>
        <w:pStyle w:val="Heading1"/>
        <w:ind w:firstLine="560" w:firstLineChars="200"/>
        <w:rPr>
          <w:rFonts w:ascii="仿宋" w:eastAsia="仿宋" w:hAnsi="仿宋" w:cs="仿宋" w:hint="eastAsia"/>
          <w:sz w:val="28"/>
          <w:lang w:eastAsia="zh-CN"/>
        </w:rPr>
      </w:pPr>
      <w:bookmarkStart w:id="10" w:name="_Toc9558"/>
      <w:r>
        <w:rPr>
          <w:rFonts w:ascii="仿宋" w:eastAsia="仿宋" w:hAnsi="仿宋" w:cs="仿宋" w:hint="eastAsia"/>
          <w:sz w:val="28"/>
          <w:lang w:eastAsia="zh-CN"/>
        </w:rPr>
        <w:t>三、锅炉－汽机协调控制系统项目可持续发展</w:t>
      </w:r>
      <w:bookmarkEnd w:id="10"/>
    </w:p>
    <w:p>
      <w:pPr>
        <w:pStyle w:val="Heading2"/>
        <w:rPr>
          <w:rFonts w:ascii="仿宋" w:eastAsia="仿宋" w:hAnsi="仿宋" w:cs="仿宋" w:hint="eastAsia"/>
          <w:lang w:eastAsia="zh-CN"/>
        </w:rPr>
      </w:pPr>
      <w:bookmarkStart w:id="11" w:name="_Toc29148"/>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汽机协调控制系统项目中，锅炉－汽机协调控制系统项目团队着眼于未来，明确了可持续发展的战略方向。制定的具体可持续发展目标包括降低资源使用、采用环保技术、最大化社会效益等。这一步骤不仅有助于锅炉－汽机协调控制系统项目在环保和社会责任方面达到最高标准，也为未来提供了明确的指引，确保锅炉－汽机协调控制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可持续实践的融入锅炉－汽机协调控制系统项目管理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锅炉－汽机协调控制系统项目管理周期。从锅炉－汽机协调控制系统项目规划开始，锅炉－汽机协调控制系统项目团队就考虑了环境和社会的因素。在执行阶段，锅炉－汽机协调控制系统项目团队积极推动绿色技术的应用，优化资源利用。此外，关注员工的社会责任，通过培训和沟通活动提高员工对可持续发展的认知，使他们能够在日常工作中践行可持续实践。这些举措不仅为锅炉－汽机协调控制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044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锅炉－汽机协调控制系统项目的可持续发展理念，我们深信环保与社会责任是锅炉－汽机协调控制系统项目成功的关键支柱。在锅炉－汽机协调控制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团队通过引入先进的环保技术、建立高效的废物处理系统以及推动能源节约措施，积极履行环保责任。定期的环保监测和评估确保锅炉－汽机协调控制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不仅致力于自身可持续发展，还注重对社会的回馈。通过支持社区锅炉－汽机协调控制系统项目、参与慈善事业、提供培训机会等方式，锅炉－汽机协调控制系统项目积极履行社会责任。与当地社区建立积极互动，关注员工的工作与生活平衡，以及员工的身心健康，是锅炉－汽机协调控制系统项目在社会责任层面的关键举措。这样的实践不仅增强了锅炉－汽机协调控制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496"/>
      <w:r>
        <w:rPr>
          <w:rFonts w:ascii="仿宋" w:eastAsia="仿宋" w:hAnsi="仿宋" w:cs="仿宋" w:hint="eastAsia"/>
          <w:sz w:val="28"/>
          <w:lang w:eastAsia="zh-CN"/>
        </w:rPr>
        <w:t>四、锅炉－汽机协调控制系统项目建设单位说明</w:t>
      </w:r>
      <w:bookmarkEnd w:id="13"/>
    </w:p>
    <w:p>
      <w:pPr>
        <w:pStyle w:val="Heading2"/>
        <w:rPr>
          <w:rFonts w:ascii="仿宋" w:eastAsia="仿宋" w:hAnsi="仿宋" w:cs="仿宋" w:hint="eastAsia"/>
          <w:lang w:eastAsia="zh-CN"/>
        </w:rPr>
      </w:pPr>
      <w:bookmarkStart w:id="14" w:name="_Toc9469"/>
      <w:r>
        <w:rPr>
          <w:rFonts w:ascii="仿宋" w:eastAsia="仿宋" w:hAnsi="仿宋" w:cs="仿宋" w:hint="eastAsia"/>
          <w:lang w:eastAsia="zh-CN"/>
        </w:rPr>
        <w:t>(一)、锅炉－汽机协调控制系统项目承办单位基本情况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257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锅炉－汽机协调控制系统项目承办单位的XXXX，我们着眼于实现可持续的经济效益。通过技术创新和解决方案的提供，公司预计在锅炉－汽机协调控制系统项目执行期间将获得可观的收入增长。这一收入来源主要包括锅炉－汽机协调控制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同时，我们注重成本控制和效率提升，以确保锅炉－汽机协调控制系统项目的可持续盈利。透过精细的管理和资源优化，公司期望实现锅炉－汽机协调控制系统项目利润最大化。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锅炉－汽机协调控制系统项目实施进行全面的投资评估，包括锅炉－汽机协调控制系统项目启动阶段的资金投入和后续运营成本。通过对锅炉－汽机协调控制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锅炉－汽机协调控制系统项目实施过程中具备足够的资金流动性，公司将进行详尽的现金流分析。这包括资金需求的合理预测、锅炉－汽机协调控制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016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1126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汽机协调控制系统项目的技术管理特点体现在其创新导向。通过引入最先进的技术趋势和解决方案，锅炉－汽机协调控制系统项目致力于提升科技含量、提高质量和效率水平。这意味着我们将采用最新的工具和方法，确保锅炉－汽机协调控制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锅炉－汽机协调控制系统项目技术管理的显著特征。通过整合不同领域的技术资源，我们实现了跨学科的协同工作。这有助于优化技术架构，提高整体效能。此外，整合性策略还促进了不同技术团队之间的紧密沟通和高效合作，确保锅炉－汽机协调控制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锅炉－汽机协调控制系统项目所采用的技术。通过不断优化技术方案，锅炉－汽机协调控制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锅炉－汽机协调控制系统项目团队将在锅炉－汽机协调控制系统项目初期识别可能的技术风险，并采取相应的预防和应对措施。通过建立健全的风险评估机制，锅炉－汽机协调控制系统项目能够在实施过程中及时发现并解决潜在的技术问题，保障锅炉－汽机协调控制系统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锅炉－汽机协调控制系统项目中，技术将成为锅炉－汽机协调控制系统项目成功的有力支持。这一深度剖析揭示了技术管理在锅炉－汽机协调控制系统项目实施中的关键作用，为锅炉－汽机协调控制系统项目的技术基础奠定了坚实的基础。</w:t>
      </w:r>
    </w:p>
    <w:p>
      <w:pPr>
        <w:pStyle w:val="Heading2"/>
        <w:ind w:firstLine="560" w:firstLineChars="200"/>
        <w:rPr>
          <w:rFonts w:ascii="仿宋" w:eastAsia="仿宋" w:hAnsi="仿宋" w:cs="仿宋" w:hint="eastAsia"/>
          <w:sz w:val="28"/>
          <w:lang w:eastAsia="zh-CN"/>
        </w:rPr>
      </w:pPr>
      <w:bookmarkStart w:id="18" w:name="_Toc31792"/>
      <w:r>
        <w:rPr>
          <w:rFonts w:ascii="仿宋" w:eastAsia="仿宋" w:hAnsi="仿宋" w:cs="仿宋" w:hint="eastAsia"/>
          <w:sz w:val="28"/>
          <w:lang w:eastAsia="zh-CN"/>
        </w:rPr>
        <w:t>(二)、锅炉－汽机协调控制系统项目工艺技术设计方案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锅炉－汽机协调控制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锅炉－汽机协调控制系统项目将严格按照相关行业规范要求进行组织。通过有效控制产品质量，锅炉－汽机协调控制系统项目将致力于为顾客提供优质的锅炉－汽机协调控制系统项目产品和良好的服务。这体现了锅炉－汽机协调控制系统项目对于生产活动合规性和质量标准的高度重视，为锅炉－汽机协调控制系统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锅炉－汽机协调控制系统项目注重生态效益和清洁生产原则。锅炉－汽机协调控制系统项目建设将紧密结合地方特色经济发展，与社会经济发展规划和区域环境保护规划方案相协调一致。通过与当地区域自然生态系统的结合，锅炉－汽机协调控制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锅炉－汽机协调控制系统项目产品具有多样化的客户需求和个性化的特点。因此，锅炉－汽机协调控制系统项目产品规格品种多样，且单批生产数量较小。为满足这一特点，锅炉－汽机协调控制系统项目承办单位将建设先进的柔性制造生产线。通过广泛应用柔性制造技术，锅炉－汽机协调控制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锅炉－汽机协调控制系统项目采用的技术具有较高的技术含量和自动化水平，处于国内先进水平。这一技术选用不仅体现了对生产效率、质量和环境友好性的高标准要求，同时为锅炉－汽机协调控制系统项目的可持续发展奠定了坚实的基础。</w:t>
      </w:r>
    </w:p>
    <w:p>
      <w:pPr>
        <w:pStyle w:val="Heading2"/>
        <w:ind w:firstLine="560" w:firstLineChars="200"/>
        <w:rPr>
          <w:rFonts w:ascii="仿宋" w:eastAsia="仿宋" w:hAnsi="仿宋" w:cs="仿宋" w:hint="eastAsia"/>
          <w:sz w:val="28"/>
          <w:lang w:eastAsia="zh-CN"/>
        </w:rPr>
      </w:pPr>
      <w:bookmarkStart w:id="19" w:name="_Toc2986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为确保锅炉－汽机协调控制系统项目的高效生产和技术实施，我们制定了一套精心设计的设备选型方案，以满足锅炉－汽机协调控制系统项目生产、质量和环保的要求。该方案的主要特点如下：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锅炉－汽机协调控制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锅炉－汽机协调控制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3819"/>
      <w:r>
        <w:rPr>
          <w:rFonts w:ascii="仿宋" w:eastAsia="仿宋" w:hAnsi="仿宋" w:cs="仿宋" w:hint="eastAsia"/>
          <w:sz w:val="28"/>
          <w:lang w:eastAsia="zh-CN"/>
        </w:rPr>
        <w:t>六、锅炉－汽机协调控制系统项目文档管理</w:t>
      </w:r>
      <w:bookmarkEnd w:id="20"/>
    </w:p>
    <w:p>
      <w:pPr>
        <w:pStyle w:val="Heading2"/>
        <w:rPr>
          <w:rFonts w:ascii="仿宋" w:eastAsia="仿宋" w:hAnsi="仿宋" w:cs="仿宋" w:hint="eastAsia"/>
          <w:lang w:eastAsia="zh-CN"/>
        </w:rPr>
      </w:pPr>
      <w:bookmarkStart w:id="21" w:name="_Toc1459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https://d.book118.com/978115115053006041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锅炉－汽机协调控制系统项目计划设计方案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2010FB"/>
    <w:rsid w:val="562010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1511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2024-02-22T11:33:00Z</dcterms:created>
  <dcterms:modified xsi:type="dcterms:W3CDTF">2024-02-22T11:33:31Z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C3CDC477A6A04FC082C73FB28DB0F8EA_11</vt:lpwstr>
  </property>
  <property fmtid="{D5CDD505-2E9C-101B-9397-08002B2CF9AE}" pid="3" name="KSOProductBuildVer">
    <vt:lpwstr>2052-12.1.0.16250</vt:lpwstr>
  </property>
</Properties>
</file>