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齿轮加工机床项目规划设计纲要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10" w:history="1">
        <w:r>
          <w:rPr>
            <w:rFonts w:ascii="仿宋" w:eastAsia="仿宋" w:hAnsi="仿宋" w:cs="仿宋" w:hint="eastAsia"/>
            <w:lang w:eastAsia="zh-CN"/>
          </w:rPr>
          <w:t>前言</w:t>
        </w:r>
        <w:r>
          <w:tab/>
        </w:r>
        <w:r>
          <w:fldChar w:fldCharType="begin"/>
        </w:r>
        <w:r>
          <w:instrText xml:space="preserve"> PAGEREF _Toc26210 \h </w:instrText>
        </w:r>
        <w:r>
          <w:fldChar w:fldCharType="separate"/>
        </w:r>
        <w:r>
          <w:t>3</w:t>
        </w:r>
        <w:r>
          <w:fldChar w:fldCharType="end"/>
        </w:r>
      </w:hyperlink>
    </w:p>
    <w:p>
      <w:pPr>
        <w:pStyle w:val="TOC1"/>
        <w:tabs>
          <w:tab w:val="right" w:leader="dot" w:pos="8306"/>
        </w:tabs>
      </w:pPr>
      <w:hyperlink w:anchor="_Toc11954" w:history="1">
        <w:r>
          <w:rPr>
            <w:rFonts w:ascii="仿宋" w:eastAsia="仿宋" w:hAnsi="仿宋" w:cs="仿宋" w:hint="eastAsia"/>
            <w:lang w:eastAsia="zh-CN"/>
          </w:rPr>
          <w:t>一、齿轮加工机床项目概论</w:t>
        </w:r>
        <w:r>
          <w:tab/>
        </w:r>
        <w:r>
          <w:fldChar w:fldCharType="begin"/>
        </w:r>
        <w:r>
          <w:instrText xml:space="preserve"> PAGEREF _Toc11954 \h </w:instrText>
        </w:r>
        <w:r>
          <w:fldChar w:fldCharType="separate"/>
        </w:r>
        <w:r>
          <w:t>3</w:t>
        </w:r>
        <w:r>
          <w:fldChar w:fldCharType="end"/>
        </w:r>
      </w:hyperlink>
    </w:p>
    <w:p>
      <w:pPr>
        <w:pStyle w:val="TOC2"/>
        <w:tabs>
          <w:tab w:val="right" w:leader="dot" w:pos="8306"/>
        </w:tabs>
      </w:pPr>
      <w:hyperlink w:anchor="_Toc31752" w:history="1">
        <w:r>
          <w:rPr>
            <w:rFonts w:ascii="仿宋" w:eastAsia="仿宋" w:hAnsi="仿宋" w:cs="仿宋" w:hint="eastAsia"/>
            <w:lang w:eastAsia="zh-CN"/>
          </w:rPr>
          <w:t>(一)、齿轮加工机床项目概况</w:t>
        </w:r>
        <w:r>
          <w:tab/>
        </w:r>
        <w:r>
          <w:fldChar w:fldCharType="begin"/>
        </w:r>
        <w:r>
          <w:instrText xml:space="preserve"> PAGEREF _Toc31752 \h </w:instrText>
        </w:r>
        <w:r>
          <w:fldChar w:fldCharType="separate"/>
        </w:r>
        <w:r>
          <w:t>3</w:t>
        </w:r>
        <w:r>
          <w:fldChar w:fldCharType="end"/>
        </w:r>
      </w:hyperlink>
    </w:p>
    <w:p>
      <w:pPr>
        <w:pStyle w:val="TOC2"/>
        <w:tabs>
          <w:tab w:val="right" w:leader="dot" w:pos="8306"/>
        </w:tabs>
      </w:pPr>
      <w:hyperlink w:anchor="_Toc20702" w:history="1">
        <w:r>
          <w:rPr>
            <w:rFonts w:ascii="仿宋" w:eastAsia="仿宋" w:hAnsi="仿宋" w:cs="仿宋" w:hint="eastAsia"/>
            <w:lang w:eastAsia="zh-CN"/>
          </w:rPr>
          <w:t>(二)、齿轮加工机床项目目标</w:t>
        </w:r>
        <w:r>
          <w:tab/>
        </w:r>
        <w:r>
          <w:fldChar w:fldCharType="begin"/>
        </w:r>
        <w:r>
          <w:instrText xml:space="preserve"> PAGEREF _Toc20702 \h </w:instrText>
        </w:r>
        <w:r>
          <w:fldChar w:fldCharType="separate"/>
        </w:r>
        <w:r>
          <w:t>5</w:t>
        </w:r>
        <w:r>
          <w:fldChar w:fldCharType="end"/>
        </w:r>
      </w:hyperlink>
    </w:p>
    <w:p>
      <w:pPr>
        <w:pStyle w:val="TOC2"/>
        <w:tabs>
          <w:tab w:val="right" w:leader="dot" w:pos="8306"/>
        </w:tabs>
      </w:pPr>
      <w:hyperlink w:anchor="_Toc19655" w:history="1">
        <w:r>
          <w:rPr>
            <w:rFonts w:ascii="仿宋" w:eastAsia="仿宋" w:hAnsi="仿宋" w:cs="仿宋" w:hint="eastAsia"/>
            <w:lang w:eastAsia="zh-CN"/>
          </w:rPr>
          <w:t>(三)、齿轮加工机床项目提出的理由</w:t>
        </w:r>
        <w:r>
          <w:tab/>
        </w:r>
        <w:r>
          <w:fldChar w:fldCharType="begin"/>
        </w:r>
        <w:r>
          <w:instrText xml:space="preserve"> PAGEREF _Toc19655 \h </w:instrText>
        </w:r>
        <w:r>
          <w:fldChar w:fldCharType="separate"/>
        </w:r>
        <w:r>
          <w:t>6</w:t>
        </w:r>
        <w:r>
          <w:fldChar w:fldCharType="end"/>
        </w:r>
      </w:hyperlink>
    </w:p>
    <w:p>
      <w:pPr>
        <w:pStyle w:val="TOC2"/>
        <w:tabs>
          <w:tab w:val="right" w:leader="dot" w:pos="8306"/>
        </w:tabs>
      </w:pPr>
      <w:hyperlink w:anchor="_Toc5888" w:history="1">
        <w:r>
          <w:rPr>
            <w:rFonts w:ascii="仿宋" w:eastAsia="仿宋" w:hAnsi="仿宋" w:cs="仿宋" w:hint="eastAsia"/>
            <w:lang w:eastAsia="zh-CN"/>
          </w:rPr>
          <w:t>(四)、齿轮加工机床项目意义</w:t>
        </w:r>
        <w:r>
          <w:tab/>
        </w:r>
        <w:r>
          <w:fldChar w:fldCharType="begin"/>
        </w:r>
        <w:r>
          <w:instrText xml:space="preserve"> PAGEREF _Toc5888 \h </w:instrText>
        </w:r>
        <w:r>
          <w:fldChar w:fldCharType="separate"/>
        </w:r>
        <w:r>
          <w:t>8</w:t>
        </w:r>
        <w:r>
          <w:fldChar w:fldCharType="end"/>
        </w:r>
      </w:hyperlink>
    </w:p>
    <w:p>
      <w:pPr>
        <w:pStyle w:val="TOC2"/>
        <w:tabs>
          <w:tab w:val="right" w:leader="dot" w:pos="8306"/>
        </w:tabs>
      </w:pPr>
      <w:hyperlink w:anchor="_Toc14059" w:history="1">
        <w:r>
          <w:rPr>
            <w:rFonts w:ascii="仿宋" w:eastAsia="仿宋" w:hAnsi="仿宋" w:cs="仿宋" w:hint="eastAsia"/>
            <w:lang w:eastAsia="zh-CN"/>
          </w:rPr>
          <w:t>(五)、齿轮加工机床项目背景</w:t>
        </w:r>
        <w:r>
          <w:tab/>
        </w:r>
        <w:r>
          <w:fldChar w:fldCharType="begin"/>
        </w:r>
        <w:r>
          <w:instrText xml:space="preserve"> PAGEREF _Toc14059 \h </w:instrText>
        </w:r>
        <w:r>
          <w:fldChar w:fldCharType="separate"/>
        </w:r>
        <w:r>
          <w:t>9</w:t>
        </w:r>
        <w:r>
          <w:fldChar w:fldCharType="end"/>
        </w:r>
      </w:hyperlink>
    </w:p>
    <w:p>
      <w:pPr>
        <w:pStyle w:val="TOC1"/>
        <w:tabs>
          <w:tab w:val="right" w:leader="dot" w:pos="8306"/>
        </w:tabs>
      </w:pPr>
      <w:hyperlink w:anchor="_Toc29208" w:history="1">
        <w:r>
          <w:rPr>
            <w:rFonts w:ascii="仿宋" w:eastAsia="仿宋" w:hAnsi="仿宋" w:cs="仿宋" w:hint="eastAsia"/>
            <w:lang w:eastAsia="zh-CN"/>
          </w:rPr>
          <w:t>二、工艺说明</w:t>
        </w:r>
        <w:r>
          <w:tab/>
        </w:r>
        <w:r>
          <w:fldChar w:fldCharType="begin"/>
        </w:r>
        <w:r>
          <w:instrText xml:space="preserve"> PAGEREF _Toc29208 \h </w:instrText>
        </w:r>
        <w:r>
          <w:fldChar w:fldCharType="separate"/>
        </w:r>
        <w:r>
          <w:t>10</w:t>
        </w:r>
        <w:r>
          <w:fldChar w:fldCharType="end"/>
        </w:r>
      </w:hyperlink>
    </w:p>
    <w:p>
      <w:pPr>
        <w:pStyle w:val="TOC2"/>
        <w:tabs>
          <w:tab w:val="right" w:leader="dot" w:pos="8306"/>
        </w:tabs>
      </w:pPr>
      <w:hyperlink w:anchor="_Toc27574" w:history="1">
        <w:r>
          <w:rPr>
            <w:rFonts w:ascii="仿宋" w:eastAsia="仿宋" w:hAnsi="仿宋" w:cs="仿宋" w:hint="eastAsia"/>
            <w:lang w:eastAsia="zh-CN"/>
          </w:rPr>
          <w:t>(一)、技术管理特点</w:t>
        </w:r>
        <w:r>
          <w:tab/>
        </w:r>
        <w:r>
          <w:fldChar w:fldCharType="begin"/>
        </w:r>
        <w:r>
          <w:instrText xml:space="preserve"> PAGEREF _Toc27574 \h </w:instrText>
        </w:r>
        <w:r>
          <w:fldChar w:fldCharType="separate"/>
        </w:r>
        <w:r>
          <w:t>10</w:t>
        </w:r>
        <w:r>
          <w:fldChar w:fldCharType="end"/>
        </w:r>
      </w:hyperlink>
    </w:p>
    <w:p>
      <w:pPr>
        <w:pStyle w:val="TOC2"/>
        <w:tabs>
          <w:tab w:val="right" w:leader="dot" w:pos="8306"/>
        </w:tabs>
      </w:pPr>
      <w:hyperlink w:anchor="_Toc18844" w:history="1">
        <w:r>
          <w:rPr>
            <w:rFonts w:ascii="仿宋" w:eastAsia="仿宋" w:hAnsi="仿宋" w:cs="仿宋" w:hint="eastAsia"/>
            <w:lang w:eastAsia="zh-CN"/>
          </w:rPr>
          <w:t>(二)、齿轮加工机床项目工艺技术设计方案</w:t>
        </w:r>
        <w:r>
          <w:tab/>
        </w:r>
        <w:r>
          <w:fldChar w:fldCharType="begin"/>
        </w:r>
        <w:r>
          <w:instrText xml:space="preserve"> PAGEREF _Toc18844 \h </w:instrText>
        </w:r>
        <w:r>
          <w:fldChar w:fldCharType="separate"/>
        </w:r>
        <w:r>
          <w:t>11</w:t>
        </w:r>
        <w:r>
          <w:fldChar w:fldCharType="end"/>
        </w:r>
      </w:hyperlink>
    </w:p>
    <w:p>
      <w:pPr>
        <w:pStyle w:val="TOC2"/>
        <w:tabs>
          <w:tab w:val="right" w:leader="dot" w:pos="8306"/>
        </w:tabs>
      </w:pPr>
      <w:hyperlink w:anchor="_Toc11034" w:history="1">
        <w:r>
          <w:rPr>
            <w:rFonts w:ascii="仿宋" w:eastAsia="仿宋" w:hAnsi="仿宋" w:cs="仿宋" w:hint="eastAsia"/>
            <w:lang w:eastAsia="zh-CN"/>
          </w:rPr>
          <w:t>(三)、设备选型方案</w:t>
        </w:r>
        <w:r>
          <w:tab/>
        </w:r>
        <w:r>
          <w:fldChar w:fldCharType="begin"/>
        </w:r>
        <w:r>
          <w:instrText xml:space="preserve"> PAGEREF _Toc11034 \h </w:instrText>
        </w:r>
        <w:r>
          <w:fldChar w:fldCharType="separate"/>
        </w:r>
        <w:r>
          <w:t>12</w:t>
        </w:r>
        <w:r>
          <w:fldChar w:fldCharType="end"/>
        </w:r>
      </w:hyperlink>
    </w:p>
    <w:p>
      <w:pPr>
        <w:pStyle w:val="TOC1"/>
        <w:tabs>
          <w:tab w:val="right" w:leader="dot" w:pos="8306"/>
        </w:tabs>
      </w:pPr>
      <w:hyperlink w:anchor="_Toc17088" w:history="1">
        <w:r>
          <w:rPr>
            <w:rFonts w:ascii="仿宋" w:eastAsia="仿宋" w:hAnsi="仿宋" w:cs="仿宋" w:hint="eastAsia"/>
            <w:lang w:eastAsia="zh-CN"/>
          </w:rPr>
          <w:t>三、齿轮加工机床项目土建工程</w:t>
        </w:r>
        <w:r>
          <w:tab/>
        </w:r>
        <w:r>
          <w:fldChar w:fldCharType="begin"/>
        </w:r>
        <w:r>
          <w:instrText xml:space="preserve"> PAGEREF _Toc17088 \h </w:instrText>
        </w:r>
        <w:r>
          <w:fldChar w:fldCharType="separate"/>
        </w:r>
        <w:r>
          <w:t>13</w:t>
        </w:r>
        <w:r>
          <w:fldChar w:fldCharType="end"/>
        </w:r>
      </w:hyperlink>
    </w:p>
    <w:p>
      <w:pPr>
        <w:pStyle w:val="TOC2"/>
        <w:tabs>
          <w:tab w:val="right" w:leader="dot" w:pos="8306"/>
        </w:tabs>
      </w:pPr>
      <w:hyperlink w:anchor="_Toc32347" w:history="1">
        <w:r>
          <w:rPr>
            <w:rFonts w:ascii="仿宋" w:eastAsia="仿宋" w:hAnsi="仿宋" w:cs="仿宋" w:hint="eastAsia"/>
            <w:lang w:eastAsia="zh-CN"/>
          </w:rPr>
          <w:t>(一)、建筑工程设计原则</w:t>
        </w:r>
        <w:r>
          <w:tab/>
        </w:r>
        <w:r>
          <w:fldChar w:fldCharType="begin"/>
        </w:r>
        <w:r>
          <w:instrText xml:space="preserve"> PAGEREF _Toc32347 \h </w:instrText>
        </w:r>
        <w:r>
          <w:fldChar w:fldCharType="separate"/>
        </w:r>
        <w:r>
          <w:t>13</w:t>
        </w:r>
        <w:r>
          <w:fldChar w:fldCharType="end"/>
        </w:r>
      </w:hyperlink>
    </w:p>
    <w:p>
      <w:pPr>
        <w:pStyle w:val="TOC2"/>
        <w:tabs>
          <w:tab w:val="right" w:leader="dot" w:pos="8306"/>
        </w:tabs>
      </w:pPr>
      <w:hyperlink w:anchor="_Toc24341" w:history="1">
        <w:r>
          <w:rPr>
            <w:rFonts w:ascii="仿宋" w:eastAsia="仿宋" w:hAnsi="仿宋" w:cs="仿宋" w:hint="eastAsia"/>
            <w:lang w:eastAsia="zh-CN"/>
          </w:rPr>
          <w:t>(二)、土建工程设计年限及安全等级</w:t>
        </w:r>
        <w:r>
          <w:tab/>
        </w:r>
        <w:r>
          <w:fldChar w:fldCharType="begin"/>
        </w:r>
        <w:r>
          <w:instrText xml:space="preserve"> PAGEREF _Toc24341 \h </w:instrText>
        </w:r>
        <w:r>
          <w:fldChar w:fldCharType="separate"/>
        </w:r>
        <w:r>
          <w:t>15</w:t>
        </w:r>
        <w:r>
          <w:fldChar w:fldCharType="end"/>
        </w:r>
      </w:hyperlink>
    </w:p>
    <w:p>
      <w:pPr>
        <w:pStyle w:val="TOC2"/>
        <w:tabs>
          <w:tab w:val="right" w:leader="dot" w:pos="8306"/>
        </w:tabs>
      </w:pPr>
      <w:hyperlink w:anchor="_Toc28859" w:history="1">
        <w:r>
          <w:rPr>
            <w:rFonts w:ascii="仿宋" w:eastAsia="仿宋" w:hAnsi="仿宋" w:cs="仿宋" w:hint="eastAsia"/>
            <w:lang w:eastAsia="zh-CN"/>
          </w:rPr>
          <w:t>(三)、建筑工程设计总体要求</w:t>
        </w:r>
        <w:r>
          <w:tab/>
        </w:r>
        <w:r>
          <w:fldChar w:fldCharType="begin"/>
        </w:r>
        <w:r>
          <w:instrText xml:space="preserve"> PAGEREF _Toc28859 \h </w:instrText>
        </w:r>
        <w:r>
          <w:fldChar w:fldCharType="separate"/>
        </w:r>
        <w:r>
          <w:t>16</w:t>
        </w:r>
        <w:r>
          <w:fldChar w:fldCharType="end"/>
        </w:r>
      </w:hyperlink>
    </w:p>
    <w:p>
      <w:pPr>
        <w:pStyle w:val="TOC2"/>
        <w:tabs>
          <w:tab w:val="right" w:leader="dot" w:pos="8306"/>
        </w:tabs>
      </w:pPr>
      <w:hyperlink w:anchor="_Toc5367" w:history="1">
        <w:r>
          <w:rPr>
            <w:rFonts w:ascii="仿宋" w:eastAsia="仿宋" w:hAnsi="仿宋" w:cs="仿宋" w:hint="eastAsia"/>
            <w:lang w:eastAsia="zh-CN"/>
          </w:rPr>
          <w:t>(四)、土建工程建设指标</w:t>
        </w:r>
        <w:r>
          <w:tab/>
        </w:r>
        <w:r>
          <w:fldChar w:fldCharType="begin"/>
        </w:r>
        <w:r>
          <w:instrText xml:space="preserve"> PAGEREF _Toc5367 \h </w:instrText>
        </w:r>
        <w:r>
          <w:fldChar w:fldCharType="separate"/>
        </w:r>
        <w:r>
          <w:t>16</w:t>
        </w:r>
        <w:r>
          <w:fldChar w:fldCharType="end"/>
        </w:r>
      </w:hyperlink>
    </w:p>
    <w:p>
      <w:pPr>
        <w:pStyle w:val="TOC1"/>
        <w:tabs>
          <w:tab w:val="right" w:leader="dot" w:pos="8306"/>
        </w:tabs>
      </w:pPr>
      <w:hyperlink w:anchor="_Toc32421" w:history="1">
        <w:r>
          <w:rPr>
            <w:rFonts w:ascii="仿宋" w:eastAsia="仿宋" w:hAnsi="仿宋" w:cs="仿宋" w:hint="eastAsia"/>
            <w:lang w:eastAsia="zh-CN"/>
          </w:rPr>
          <w:t>四、齿轮加工机床项目文档管理</w:t>
        </w:r>
        <w:r>
          <w:tab/>
        </w:r>
        <w:r>
          <w:fldChar w:fldCharType="begin"/>
        </w:r>
        <w:r>
          <w:instrText xml:space="preserve"> PAGEREF _Toc32421 \h </w:instrText>
        </w:r>
        <w:r>
          <w:fldChar w:fldCharType="separate"/>
        </w:r>
        <w:r>
          <w:t>17</w:t>
        </w:r>
        <w:r>
          <w:fldChar w:fldCharType="end"/>
        </w:r>
      </w:hyperlink>
    </w:p>
    <w:p>
      <w:pPr>
        <w:pStyle w:val="TOC2"/>
        <w:tabs>
          <w:tab w:val="right" w:leader="dot" w:pos="8306"/>
        </w:tabs>
      </w:pPr>
      <w:hyperlink w:anchor="_Toc22697" w:history="1">
        <w:r>
          <w:rPr>
            <w:rFonts w:ascii="仿宋" w:eastAsia="仿宋" w:hAnsi="仿宋" w:cs="仿宋" w:hint="eastAsia"/>
            <w:lang w:eastAsia="zh-CN"/>
          </w:rPr>
          <w:t>(一)、文档编制与审查</w:t>
        </w:r>
        <w:r>
          <w:tab/>
        </w:r>
        <w:r>
          <w:fldChar w:fldCharType="begin"/>
        </w:r>
        <w:r>
          <w:instrText xml:space="preserve"> PAGEREF _Toc22697 \h </w:instrText>
        </w:r>
        <w:r>
          <w:fldChar w:fldCharType="separate"/>
        </w:r>
        <w:r>
          <w:t>17</w:t>
        </w:r>
        <w:r>
          <w:fldChar w:fldCharType="end"/>
        </w:r>
      </w:hyperlink>
    </w:p>
    <w:p>
      <w:pPr>
        <w:pStyle w:val="TOC2"/>
        <w:tabs>
          <w:tab w:val="right" w:leader="dot" w:pos="8306"/>
        </w:tabs>
      </w:pPr>
      <w:hyperlink w:anchor="_Toc30436" w:history="1">
        <w:r>
          <w:rPr>
            <w:rFonts w:ascii="仿宋" w:eastAsia="仿宋" w:hAnsi="仿宋" w:cs="仿宋" w:hint="eastAsia"/>
            <w:lang w:eastAsia="zh-CN"/>
          </w:rPr>
          <w:t>(二)、文档发布与分发</w:t>
        </w:r>
        <w:r>
          <w:tab/>
        </w:r>
        <w:r>
          <w:fldChar w:fldCharType="begin"/>
        </w:r>
        <w:r>
          <w:instrText xml:space="preserve"> PAGEREF _Toc30436 \h </w:instrText>
        </w:r>
        <w:r>
          <w:fldChar w:fldCharType="separate"/>
        </w:r>
        <w:r>
          <w:t>18</w:t>
        </w:r>
        <w:r>
          <w:fldChar w:fldCharType="end"/>
        </w:r>
      </w:hyperlink>
    </w:p>
    <w:p>
      <w:pPr>
        <w:pStyle w:val="TOC2"/>
        <w:tabs>
          <w:tab w:val="right" w:leader="dot" w:pos="8306"/>
        </w:tabs>
      </w:pPr>
      <w:hyperlink w:anchor="_Toc782" w:history="1">
        <w:r>
          <w:rPr>
            <w:rFonts w:ascii="仿宋" w:eastAsia="仿宋" w:hAnsi="仿宋" w:cs="仿宋" w:hint="eastAsia"/>
            <w:lang w:eastAsia="zh-CN"/>
          </w:rPr>
          <w:t>(三)、文档存档与归档</w:t>
        </w:r>
        <w:r>
          <w:tab/>
        </w:r>
        <w:r>
          <w:fldChar w:fldCharType="begin"/>
        </w:r>
        <w:r>
          <w:instrText xml:space="preserve"> PAGEREF _Toc782 \h </w:instrText>
        </w:r>
        <w:r>
          <w:fldChar w:fldCharType="separate"/>
        </w:r>
        <w:r>
          <w:t>19</w:t>
        </w:r>
        <w:r>
          <w:fldChar w:fldCharType="end"/>
        </w:r>
      </w:hyperlink>
    </w:p>
    <w:p>
      <w:pPr>
        <w:pStyle w:val="TOC1"/>
        <w:tabs>
          <w:tab w:val="right" w:leader="dot" w:pos="8306"/>
        </w:tabs>
      </w:pPr>
      <w:hyperlink w:anchor="_Toc9967" w:history="1">
        <w:r>
          <w:rPr>
            <w:rFonts w:ascii="仿宋" w:eastAsia="仿宋" w:hAnsi="仿宋" w:cs="仿宋" w:hint="eastAsia"/>
            <w:lang w:eastAsia="zh-CN"/>
          </w:rPr>
          <w:t>五、产品规划分析</w:t>
        </w:r>
        <w:r>
          <w:tab/>
        </w:r>
        <w:r>
          <w:fldChar w:fldCharType="begin"/>
        </w:r>
        <w:r>
          <w:instrText xml:space="preserve"> PAGEREF _Toc9967 \h </w:instrText>
        </w:r>
        <w:r>
          <w:fldChar w:fldCharType="separate"/>
        </w:r>
        <w:r>
          <w:t>20</w:t>
        </w:r>
        <w:r>
          <w:fldChar w:fldCharType="end"/>
        </w:r>
      </w:hyperlink>
    </w:p>
    <w:p>
      <w:pPr>
        <w:pStyle w:val="TOC2"/>
        <w:tabs>
          <w:tab w:val="right" w:leader="dot" w:pos="8306"/>
        </w:tabs>
      </w:pPr>
      <w:hyperlink w:anchor="_Toc11100" w:history="1">
        <w:r>
          <w:rPr>
            <w:rFonts w:ascii="仿宋" w:eastAsia="仿宋" w:hAnsi="仿宋" w:cs="仿宋" w:hint="eastAsia"/>
            <w:lang w:eastAsia="zh-CN"/>
          </w:rPr>
          <w:t>(一)、产品规划</w:t>
        </w:r>
        <w:r>
          <w:tab/>
        </w:r>
        <w:r>
          <w:fldChar w:fldCharType="begin"/>
        </w:r>
        <w:r>
          <w:instrText xml:space="preserve"> PAGEREF _Toc11100 \h </w:instrText>
        </w:r>
        <w:r>
          <w:fldChar w:fldCharType="separate"/>
        </w:r>
        <w:r>
          <w:t>20</w:t>
        </w:r>
        <w:r>
          <w:fldChar w:fldCharType="end"/>
        </w:r>
      </w:hyperlink>
    </w:p>
    <w:p>
      <w:pPr>
        <w:pStyle w:val="TOC2"/>
        <w:tabs>
          <w:tab w:val="right" w:leader="dot" w:pos="8306"/>
        </w:tabs>
      </w:pPr>
      <w:hyperlink w:anchor="_Toc12891" w:history="1">
        <w:r>
          <w:rPr>
            <w:rFonts w:ascii="仿宋" w:eastAsia="仿宋" w:hAnsi="仿宋" w:cs="仿宋" w:hint="eastAsia"/>
            <w:lang w:eastAsia="zh-CN"/>
          </w:rPr>
          <w:t>(二)、建设规模</w:t>
        </w:r>
        <w:r>
          <w:tab/>
        </w:r>
        <w:r>
          <w:fldChar w:fldCharType="begin"/>
        </w:r>
        <w:r>
          <w:instrText xml:space="preserve"> PAGEREF _Toc12891 \h </w:instrText>
        </w:r>
        <w:r>
          <w:fldChar w:fldCharType="separate"/>
        </w:r>
        <w:r>
          <w:t>21</w:t>
        </w:r>
        <w:r>
          <w:fldChar w:fldCharType="end"/>
        </w:r>
      </w:hyperlink>
    </w:p>
    <w:p>
      <w:pPr>
        <w:pStyle w:val="TOC1"/>
        <w:tabs>
          <w:tab w:val="right" w:leader="dot" w:pos="8306"/>
        </w:tabs>
      </w:pPr>
      <w:hyperlink w:anchor="_Toc29502" w:history="1">
        <w:r>
          <w:rPr>
            <w:rFonts w:ascii="仿宋" w:eastAsia="仿宋" w:hAnsi="仿宋" w:cs="仿宋" w:hint="eastAsia"/>
            <w:lang w:eastAsia="zh-CN"/>
          </w:rPr>
          <w:t>六、市场分析、调研</w:t>
        </w:r>
        <w:r>
          <w:tab/>
        </w:r>
        <w:r>
          <w:fldChar w:fldCharType="begin"/>
        </w:r>
        <w:r>
          <w:instrText xml:space="preserve"> PAGEREF _Toc29502 \h </w:instrText>
        </w:r>
        <w:r>
          <w:fldChar w:fldCharType="separate"/>
        </w:r>
        <w:r>
          <w:t>22</w:t>
        </w:r>
        <w:r>
          <w:fldChar w:fldCharType="end"/>
        </w:r>
      </w:hyperlink>
    </w:p>
    <w:p>
      <w:pPr>
        <w:pStyle w:val="TOC2"/>
        <w:tabs>
          <w:tab w:val="right" w:leader="dot" w:pos="8306"/>
        </w:tabs>
      </w:pPr>
      <w:hyperlink w:anchor="_Toc14048" w:history="1">
        <w:r>
          <w:rPr>
            <w:rFonts w:ascii="仿宋" w:eastAsia="仿宋" w:hAnsi="仿宋" w:cs="仿宋" w:hint="eastAsia"/>
            <w:lang w:eastAsia="zh-CN"/>
          </w:rPr>
          <w:t>(一)、齿轮加工机床行业分析</w:t>
        </w:r>
        <w:r>
          <w:tab/>
        </w:r>
        <w:r>
          <w:fldChar w:fldCharType="begin"/>
        </w:r>
        <w:r>
          <w:instrText xml:space="preserve"> PAGEREF _Toc14048 \h </w:instrText>
        </w:r>
        <w:r>
          <w:fldChar w:fldCharType="separate"/>
        </w:r>
        <w:r>
          <w:t>22</w:t>
        </w:r>
        <w:r>
          <w:fldChar w:fldCharType="end"/>
        </w:r>
      </w:hyperlink>
    </w:p>
    <w:p>
      <w:pPr>
        <w:pStyle w:val="TOC2"/>
        <w:tabs>
          <w:tab w:val="right" w:leader="dot" w:pos="8306"/>
        </w:tabs>
      </w:pPr>
      <w:hyperlink w:anchor="_Toc327" w:history="1">
        <w:r>
          <w:rPr>
            <w:rFonts w:ascii="仿宋" w:eastAsia="仿宋" w:hAnsi="仿宋" w:cs="仿宋" w:hint="eastAsia"/>
            <w:lang w:eastAsia="zh-CN"/>
          </w:rPr>
          <w:t>(二)、齿轮加工机床市场分析预测</w:t>
        </w:r>
        <w:r>
          <w:tab/>
        </w:r>
        <w:r>
          <w:fldChar w:fldCharType="begin"/>
        </w:r>
        <w:r>
          <w:instrText xml:space="preserve"> PAGEREF _Toc327 \h </w:instrText>
        </w:r>
        <w:r>
          <w:fldChar w:fldCharType="separate"/>
        </w:r>
        <w:r>
          <w:t>23</w:t>
        </w:r>
        <w:r>
          <w:fldChar w:fldCharType="end"/>
        </w:r>
      </w:hyperlink>
    </w:p>
    <w:p>
      <w:pPr>
        <w:pStyle w:val="TOC1"/>
        <w:tabs>
          <w:tab w:val="right" w:leader="dot" w:pos="8306"/>
        </w:tabs>
      </w:pPr>
      <w:hyperlink w:anchor="_Toc10656" w:history="1">
        <w:r>
          <w:rPr>
            <w:rFonts w:ascii="仿宋" w:eastAsia="仿宋" w:hAnsi="仿宋" w:cs="仿宋" w:hint="eastAsia"/>
            <w:lang w:eastAsia="zh-CN"/>
          </w:rPr>
          <w:t>七、齿轮加工机床项目经营效益</w:t>
        </w:r>
        <w:r>
          <w:tab/>
        </w:r>
        <w:r>
          <w:fldChar w:fldCharType="begin"/>
        </w:r>
        <w:r>
          <w:instrText xml:space="preserve"> PAGEREF _Toc10656 \h </w:instrText>
        </w:r>
        <w:r>
          <w:fldChar w:fldCharType="separate"/>
        </w:r>
        <w:r>
          <w:t>24</w:t>
        </w:r>
        <w:r>
          <w:fldChar w:fldCharType="end"/>
        </w:r>
      </w:hyperlink>
    </w:p>
    <w:p>
      <w:pPr>
        <w:pStyle w:val="TOC2"/>
        <w:tabs>
          <w:tab w:val="right" w:leader="dot" w:pos="8306"/>
        </w:tabs>
      </w:pPr>
      <w:hyperlink w:anchor="_Toc922" w:history="1">
        <w:r>
          <w:rPr>
            <w:rFonts w:ascii="仿宋" w:eastAsia="仿宋" w:hAnsi="仿宋" w:cs="仿宋" w:hint="eastAsia"/>
            <w:lang w:eastAsia="zh-CN"/>
          </w:rPr>
          <w:t>(一)、经济评价财务测算</w:t>
        </w:r>
        <w:r>
          <w:tab/>
        </w:r>
        <w:r>
          <w:fldChar w:fldCharType="begin"/>
        </w:r>
        <w:r>
          <w:instrText xml:space="preserve"> PAGEREF _Toc922 \h </w:instrText>
        </w:r>
        <w:r>
          <w:fldChar w:fldCharType="separate"/>
        </w:r>
        <w:r>
          <w:t>24</w:t>
        </w:r>
        <w:r>
          <w:fldChar w:fldCharType="end"/>
        </w:r>
      </w:hyperlink>
    </w:p>
    <w:p>
      <w:pPr>
        <w:pStyle w:val="TOC2"/>
        <w:tabs>
          <w:tab w:val="right" w:leader="dot" w:pos="8306"/>
        </w:tabs>
      </w:pPr>
      <w:hyperlink w:anchor="_Toc32655" w:history="1">
        <w:r>
          <w:rPr>
            <w:rFonts w:ascii="仿宋" w:eastAsia="仿宋" w:hAnsi="仿宋" w:cs="仿宋" w:hint="eastAsia"/>
            <w:lang w:eastAsia="zh-CN"/>
          </w:rPr>
          <w:t>(二)、齿轮加工机床项目盈利能力分析</w:t>
        </w:r>
        <w:r>
          <w:tab/>
        </w:r>
        <w:r>
          <w:fldChar w:fldCharType="begin"/>
        </w:r>
        <w:r>
          <w:instrText xml:space="preserve"> PAGEREF _Toc32655 \h </w:instrText>
        </w:r>
        <w:r>
          <w:fldChar w:fldCharType="separate"/>
        </w:r>
        <w:r>
          <w:t>25</w:t>
        </w:r>
        <w:r>
          <w:fldChar w:fldCharType="end"/>
        </w:r>
      </w:hyperlink>
    </w:p>
    <w:p>
      <w:pPr>
        <w:pStyle w:val="TOC1"/>
        <w:tabs>
          <w:tab w:val="right" w:leader="dot" w:pos="8306"/>
        </w:tabs>
      </w:pPr>
      <w:hyperlink w:anchor="_Toc9523" w:history="1">
        <w:r>
          <w:rPr>
            <w:rFonts w:ascii="仿宋" w:eastAsia="仿宋" w:hAnsi="仿宋" w:cs="仿宋" w:hint="eastAsia"/>
            <w:lang w:eastAsia="zh-CN"/>
          </w:rPr>
          <w:t>八、齿轮加工机床项目人力资源管理</w:t>
        </w:r>
        <w:r>
          <w:tab/>
        </w:r>
        <w:r>
          <w:fldChar w:fldCharType="begin"/>
        </w:r>
        <w:r>
          <w:instrText xml:space="preserve"> PAGEREF _Toc9523 \h </w:instrText>
        </w:r>
        <w:r>
          <w:fldChar w:fldCharType="separate"/>
        </w:r>
        <w:r>
          <w:t>26</w:t>
        </w:r>
        <w:r>
          <w:fldChar w:fldCharType="end"/>
        </w:r>
      </w:hyperlink>
    </w:p>
    <w:p>
      <w:pPr>
        <w:pStyle w:val="TOC2"/>
        <w:tabs>
          <w:tab w:val="right" w:leader="dot" w:pos="8306"/>
        </w:tabs>
      </w:pPr>
      <w:hyperlink w:anchor="_Toc557" w:history="1">
        <w:r>
          <w:rPr>
            <w:rFonts w:ascii="仿宋" w:eastAsia="仿宋" w:hAnsi="仿宋" w:cs="仿宋" w:hint="eastAsia"/>
            <w:lang w:eastAsia="zh-CN"/>
          </w:rPr>
          <w:t>(一)、建立健全的预算管理制度</w:t>
        </w:r>
        <w:r>
          <w:tab/>
        </w:r>
        <w:r>
          <w:fldChar w:fldCharType="begin"/>
        </w:r>
        <w:r>
          <w:instrText xml:space="preserve"> PAGEREF _Toc557 \h </w:instrText>
        </w:r>
        <w:r>
          <w:fldChar w:fldCharType="separate"/>
        </w:r>
        <w:r>
          <w:t>26</w:t>
        </w:r>
        <w:r>
          <w:fldChar w:fldCharType="end"/>
        </w:r>
      </w:hyperlink>
    </w:p>
    <w:p>
      <w:pPr>
        <w:pStyle w:val="TOC2"/>
        <w:tabs>
          <w:tab w:val="right" w:leader="dot" w:pos="8306"/>
        </w:tabs>
      </w:pPr>
      <w:hyperlink w:anchor="_Toc29249" w:history="1">
        <w:r>
          <w:rPr>
            <w:rFonts w:ascii="仿宋" w:eastAsia="仿宋" w:hAnsi="仿宋" w:cs="仿宋" w:hint="eastAsia"/>
            <w:lang w:eastAsia="zh-CN"/>
          </w:rPr>
          <w:t>(二)、加强资金流动监控</w:t>
        </w:r>
        <w:r>
          <w:tab/>
        </w:r>
        <w:r>
          <w:fldChar w:fldCharType="begin"/>
        </w:r>
        <w:r>
          <w:instrText xml:space="preserve"> PAGEREF _Toc29249 \h </w:instrText>
        </w:r>
        <w:r>
          <w:fldChar w:fldCharType="separate"/>
        </w:r>
        <w:r>
          <w:t>28</w:t>
        </w:r>
        <w:r>
          <w:fldChar w:fldCharType="end"/>
        </w:r>
      </w:hyperlink>
    </w:p>
    <w:p>
      <w:pPr>
        <w:pStyle w:val="TOC2"/>
        <w:tabs>
          <w:tab w:val="right" w:leader="dot" w:pos="8306"/>
        </w:tabs>
      </w:pPr>
      <w:hyperlink w:anchor="_Toc31467" w:history="1">
        <w:r>
          <w:rPr>
            <w:rFonts w:ascii="仿宋" w:eastAsia="仿宋" w:hAnsi="仿宋" w:cs="仿宋" w:hint="eastAsia"/>
            <w:lang w:eastAsia="zh-CN"/>
          </w:rPr>
          <w:t>(三)、制定完善的风险控制机制</w:t>
        </w:r>
        <w:r>
          <w:tab/>
        </w:r>
        <w:r>
          <w:fldChar w:fldCharType="begin"/>
        </w:r>
        <w:r>
          <w:instrText xml:space="preserve"> PAGEREF _Toc31467 \h </w:instrText>
        </w:r>
        <w:r>
          <w:fldChar w:fldCharType="separate"/>
        </w:r>
        <w:r>
          <w:t>29</w:t>
        </w:r>
        <w:r>
          <w:fldChar w:fldCharType="end"/>
        </w:r>
      </w:hyperlink>
    </w:p>
    <w:p>
      <w:pPr>
        <w:pStyle w:val="TOC2"/>
        <w:tabs>
          <w:tab w:val="right" w:leader="dot" w:pos="8306"/>
        </w:tabs>
      </w:pPr>
      <w:hyperlink w:anchor="_Toc19558" w:history="1">
        <w:r>
          <w:rPr>
            <w:rFonts w:ascii="仿宋" w:eastAsia="仿宋" w:hAnsi="仿宋" w:cs="仿宋" w:hint="eastAsia"/>
            <w:lang w:eastAsia="zh-CN"/>
          </w:rPr>
          <w:t>(四)、优化成本管理</w:t>
        </w:r>
        <w:r>
          <w:tab/>
        </w:r>
        <w:r>
          <w:fldChar w:fldCharType="begin"/>
        </w:r>
        <w:r>
          <w:instrText xml:space="preserve"> PAGEREF _Toc19558 \h </w:instrText>
        </w:r>
        <w:r>
          <w:fldChar w:fldCharType="separate"/>
        </w:r>
        <w:r>
          <w:t>30</w:t>
        </w:r>
        <w:r>
          <w:fldChar w:fldCharType="end"/>
        </w:r>
      </w:hyperlink>
    </w:p>
    <w:p>
      <w:pPr>
        <w:pStyle w:val="TOC1"/>
        <w:tabs>
          <w:tab w:val="right" w:leader="dot" w:pos="8306"/>
        </w:tabs>
      </w:pPr>
      <w:hyperlink w:anchor="_Toc29436" w:history="1">
        <w:r>
          <w:rPr>
            <w:rFonts w:ascii="仿宋" w:eastAsia="仿宋" w:hAnsi="仿宋" w:cs="仿宋" w:hint="eastAsia"/>
            <w:lang w:eastAsia="zh-CN"/>
          </w:rPr>
          <w:t>九、齿轮加工机床项目投资规划</w:t>
        </w:r>
        <w:r>
          <w:tab/>
        </w:r>
        <w:r>
          <w:fldChar w:fldCharType="begin"/>
        </w:r>
        <w:r>
          <w:instrText xml:space="preserve"> PAGEREF _Toc29436 \h </w:instrText>
        </w:r>
        <w:r>
          <w:fldChar w:fldCharType="separate"/>
        </w:r>
        <w:r>
          <w:t>31</w:t>
        </w:r>
        <w:r>
          <w:fldChar w:fldCharType="end"/>
        </w:r>
      </w:hyperlink>
    </w:p>
    <w:p>
      <w:pPr>
        <w:pStyle w:val="TOC2"/>
        <w:tabs>
          <w:tab w:val="right" w:leader="dot" w:pos="8306"/>
        </w:tabs>
      </w:pPr>
      <w:hyperlink w:anchor="_Toc21976" w:history="1">
        <w:r>
          <w:rPr>
            <w:rFonts w:ascii="仿宋" w:eastAsia="仿宋" w:hAnsi="仿宋" w:cs="仿宋" w:hint="eastAsia"/>
            <w:lang w:eastAsia="zh-CN"/>
          </w:rPr>
          <w:t>(一)、齿轮加工机床项目总投资估算</w:t>
        </w:r>
        <w:r>
          <w:tab/>
        </w:r>
        <w:r>
          <w:fldChar w:fldCharType="begin"/>
        </w:r>
        <w:r>
          <w:instrText xml:space="preserve"> PAGEREF _Toc21976 \h </w:instrText>
        </w:r>
        <w:r>
          <w:fldChar w:fldCharType="separate"/>
        </w:r>
        <w:r>
          <w:t>31</w:t>
        </w:r>
        <w:r>
          <w:fldChar w:fldCharType="end"/>
        </w:r>
      </w:hyperlink>
    </w:p>
    <w:p>
      <w:pPr>
        <w:pStyle w:val="TOC2"/>
        <w:tabs>
          <w:tab w:val="right" w:leader="dot" w:pos="8306"/>
        </w:tabs>
      </w:pPr>
      <w:hyperlink w:anchor="_Toc29275" w:history="1">
        <w:r>
          <w:rPr>
            <w:rFonts w:ascii="仿宋" w:eastAsia="仿宋" w:hAnsi="仿宋" w:cs="仿宋" w:hint="eastAsia"/>
            <w:lang w:eastAsia="zh-CN"/>
          </w:rPr>
          <w:t>(二)、资金筹措</w:t>
        </w:r>
        <w:r>
          <w:tab/>
        </w:r>
        <w:r>
          <w:fldChar w:fldCharType="begin"/>
        </w:r>
        <w:r>
          <w:instrText xml:space="preserve"> PAGEREF _Toc29275 \h </w:instrText>
        </w:r>
        <w:r>
          <w:fldChar w:fldCharType="separate"/>
        </w:r>
        <w:r>
          <w:t>33</w:t>
        </w:r>
        <w:r>
          <w:fldChar w:fldCharType="end"/>
        </w:r>
      </w:hyperlink>
    </w:p>
    <w:p>
      <w:pPr>
        <w:pStyle w:val="TOC1"/>
        <w:tabs>
          <w:tab w:val="right" w:leader="dot" w:pos="8306"/>
        </w:tabs>
      </w:pPr>
      <w:hyperlink w:anchor="_Toc12989" w:history="1">
        <w:r>
          <w:rPr>
            <w:rFonts w:ascii="仿宋" w:eastAsia="仿宋" w:hAnsi="仿宋" w:cs="仿宋" w:hint="eastAsia"/>
            <w:lang w:eastAsia="zh-CN"/>
          </w:rPr>
          <w:t>十、齿轮加工机床项目社会影响</w:t>
        </w:r>
        <w:r>
          <w:tab/>
        </w:r>
        <w:r>
          <w:fldChar w:fldCharType="begin"/>
        </w:r>
        <w:r>
          <w:instrText xml:space="preserve"> PAGEREF _Toc12989 \h </w:instrText>
        </w:r>
        <w:r>
          <w:fldChar w:fldCharType="separate"/>
        </w:r>
        <w:r>
          <w:t>33</w:t>
        </w:r>
        <w:r>
          <w:fldChar w:fldCharType="end"/>
        </w:r>
      </w:hyperlink>
    </w:p>
    <w:p>
      <w:pPr>
        <w:pStyle w:val="TOC2"/>
        <w:tabs>
          <w:tab w:val="right" w:leader="dot" w:pos="8306"/>
        </w:tabs>
      </w:pPr>
      <w:hyperlink w:anchor="_Toc16458" w:history="1">
        <w:r>
          <w:rPr>
            <w:rFonts w:ascii="仿宋" w:eastAsia="仿宋" w:hAnsi="仿宋" w:cs="仿宋" w:hint="eastAsia"/>
            <w:lang w:eastAsia="zh-CN"/>
          </w:rPr>
          <w:t>(一)、社会责任与义务</w:t>
        </w:r>
        <w:r>
          <w:tab/>
        </w:r>
        <w:r>
          <w:fldChar w:fldCharType="begin"/>
        </w:r>
        <w:r>
          <w:instrText xml:space="preserve"> PAGEREF _Toc16458 \h </w:instrText>
        </w:r>
        <w:r>
          <w:fldChar w:fldCharType="separate"/>
        </w:r>
        <w:r>
          <w:t>33</w:t>
        </w:r>
        <w:r>
          <w:fldChar w:fldCharType="end"/>
        </w:r>
      </w:hyperlink>
    </w:p>
    <w:p>
      <w:pPr>
        <w:pStyle w:val="TOC2"/>
        <w:tabs>
          <w:tab w:val="right" w:leader="dot" w:pos="8306"/>
        </w:tabs>
      </w:pPr>
      <w:hyperlink w:anchor="_Toc14904" w:history="1">
        <w:r>
          <w:rPr>
            <w:rFonts w:ascii="仿宋" w:eastAsia="仿宋" w:hAnsi="仿宋" w:cs="仿宋" w:hint="eastAsia"/>
            <w:lang w:eastAsia="zh-CN"/>
          </w:rPr>
          <w:t>(二)、社会参与与沟通</w:t>
        </w:r>
        <w:r>
          <w:tab/>
        </w:r>
        <w:r>
          <w:fldChar w:fldCharType="begin"/>
        </w:r>
        <w:r>
          <w:instrText xml:space="preserve"> PAGEREF _Toc14904 \h </w:instrText>
        </w:r>
        <w:r>
          <w:fldChar w:fldCharType="separate"/>
        </w:r>
        <w:r>
          <w:t>34</w:t>
        </w:r>
        <w:r>
          <w:fldChar w:fldCharType="end"/>
        </w:r>
      </w:hyperlink>
    </w:p>
    <w:p>
      <w:pPr>
        <w:pStyle w:val="TOC1"/>
        <w:tabs>
          <w:tab w:val="right" w:leader="dot" w:pos="8306"/>
        </w:tabs>
      </w:pPr>
      <w:hyperlink w:anchor="_Toc30881" w:history="1">
        <w:r>
          <w:rPr>
            <w:rFonts w:ascii="仿宋" w:eastAsia="仿宋" w:hAnsi="仿宋" w:cs="仿宋" w:hint="eastAsia"/>
            <w:lang w:eastAsia="zh-CN"/>
          </w:rPr>
          <w:t>十一、齿轮加工机床项目环境影响分析</w:t>
        </w:r>
        <w:r>
          <w:tab/>
        </w:r>
        <w:r>
          <w:fldChar w:fldCharType="begin"/>
        </w:r>
        <w:r>
          <w:instrText xml:space="preserve"> PAGEREF _Toc30881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11" w:history="1">
        <w:r>
          <w:rPr>
            <w:rFonts w:ascii="仿宋" w:eastAsia="仿宋" w:hAnsi="仿宋" w:cs="仿宋" w:hint="eastAsia"/>
            <w:lang w:eastAsia="zh-CN"/>
          </w:rPr>
          <w:t>(一)、建设区域环境质量现状</w:t>
        </w:r>
        <w:r>
          <w:tab/>
        </w:r>
        <w:r>
          <w:fldChar w:fldCharType="begin"/>
        </w:r>
        <w:r>
          <w:instrText xml:space="preserve"> PAGEREF _Toc15611 \h </w:instrText>
        </w:r>
        <w:r>
          <w:fldChar w:fldCharType="separate"/>
        </w:r>
        <w:r>
          <w:t>35</w:t>
        </w:r>
        <w:r>
          <w:fldChar w:fldCharType="end"/>
        </w:r>
      </w:hyperlink>
    </w:p>
    <w:p>
      <w:pPr>
        <w:pStyle w:val="TOC2"/>
        <w:tabs>
          <w:tab w:val="right" w:leader="dot" w:pos="8306"/>
        </w:tabs>
      </w:pPr>
      <w:hyperlink w:anchor="_Toc9371" w:history="1">
        <w:r>
          <w:rPr>
            <w:rFonts w:ascii="仿宋" w:eastAsia="仿宋" w:hAnsi="仿宋" w:cs="仿宋" w:hint="eastAsia"/>
            <w:lang w:eastAsia="zh-CN"/>
          </w:rPr>
          <w:t>(二)、建设期环境保护</w:t>
        </w:r>
        <w:r>
          <w:tab/>
        </w:r>
        <w:r>
          <w:fldChar w:fldCharType="begin"/>
        </w:r>
        <w:r>
          <w:instrText xml:space="preserve"> PAGEREF _Toc9371 \h </w:instrText>
        </w:r>
        <w:r>
          <w:fldChar w:fldCharType="separate"/>
        </w:r>
        <w:r>
          <w:t>36</w:t>
        </w:r>
        <w:r>
          <w:fldChar w:fldCharType="end"/>
        </w:r>
      </w:hyperlink>
    </w:p>
    <w:p>
      <w:pPr>
        <w:pStyle w:val="TOC2"/>
        <w:tabs>
          <w:tab w:val="right" w:leader="dot" w:pos="8306"/>
        </w:tabs>
      </w:pPr>
      <w:hyperlink w:anchor="_Toc30051" w:history="1">
        <w:r>
          <w:rPr>
            <w:rFonts w:ascii="仿宋" w:eastAsia="仿宋" w:hAnsi="仿宋" w:cs="仿宋" w:hint="eastAsia"/>
            <w:lang w:eastAsia="zh-CN"/>
          </w:rPr>
          <w:t>(三)、运营期环境保护</w:t>
        </w:r>
        <w:r>
          <w:tab/>
        </w:r>
        <w:r>
          <w:fldChar w:fldCharType="begin"/>
        </w:r>
        <w:r>
          <w:instrText xml:space="preserve"> PAGEREF _Toc30051 \h </w:instrText>
        </w:r>
        <w:r>
          <w:fldChar w:fldCharType="separate"/>
        </w:r>
        <w:r>
          <w:t>38</w:t>
        </w:r>
        <w:r>
          <w:fldChar w:fldCharType="end"/>
        </w:r>
      </w:hyperlink>
    </w:p>
    <w:p>
      <w:pPr>
        <w:pStyle w:val="TOC2"/>
        <w:tabs>
          <w:tab w:val="right" w:leader="dot" w:pos="8306"/>
        </w:tabs>
      </w:pPr>
      <w:hyperlink w:anchor="_Toc15108" w:history="1">
        <w:r>
          <w:rPr>
            <w:rFonts w:ascii="仿宋" w:eastAsia="仿宋" w:hAnsi="仿宋" w:cs="仿宋" w:hint="eastAsia"/>
            <w:lang w:eastAsia="zh-CN"/>
          </w:rPr>
          <w:t>(四)、齿轮加工机床项目建设对区域经济的影响</w:t>
        </w:r>
        <w:r>
          <w:tab/>
        </w:r>
        <w:r>
          <w:fldChar w:fldCharType="begin"/>
        </w:r>
        <w:r>
          <w:instrText xml:space="preserve"> PAGEREF _Toc15108 \h </w:instrText>
        </w:r>
        <w:r>
          <w:fldChar w:fldCharType="separate"/>
        </w:r>
        <w:r>
          <w:t>39</w:t>
        </w:r>
        <w:r>
          <w:fldChar w:fldCharType="end"/>
        </w:r>
      </w:hyperlink>
    </w:p>
    <w:p>
      <w:pPr>
        <w:pStyle w:val="TOC2"/>
        <w:tabs>
          <w:tab w:val="right" w:leader="dot" w:pos="8306"/>
        </w:tabs>
      </w:pPr>
      <w:hyperlink w:anchor="_Toc5473" w:history="1">
        <w:r>
          <w:rPr>
            <w:rFonts w:ascii="仿宋" w:eastAsia="仿宋" w:hAnsi="仿宋" w:cs="仿宋" w:hint="eastAsia"/>
            <w:lang w:eastAsia="zh-CN"/>
          </w:rPr>
          <w:t>(五)、废弃物处理</w:t>
        </w:r>
        <w:r>
          <w:tab/>
        </w:r>
        <w:r>
          <w:fldChar w:fldCharType="begin"/>
        </w:r>
        <w:r>
          <w:instrText xml:space="preserve"> PAGEREF _Toc5473 \h </w:instrText>
        </w:r>
        <w:r>
          <w:fldChar w:fldCharType="separate"/>
        </w:r>
        <w:r>
          <w:t>41</w:t>
        </w:r>
        <w:r>
          <w:fldChar w:fldCharType="end"/>
        </w:r>
      </w:hyperlink>
    </w:p>
    <w:p>
      <w:pPr>
        <w:pStyle w:val="TOC2"/>
        <w:tabs>
          <w:tab w:val="right" w:leader="dot" w:pos="8306"/>
        </w:tabs>
      </w:pPr>
      <w:hyperlink w:anchor="_Toc19198" w:history="1">
        <w:r>
          <w:rPr>
            <w:rFonts w:ascii="仿宋" w:eastAsia="仿宋" w:hAnsi="仿宋" w:cs="仿宋" w:hint="eastAsia"/>
            <w:lang w:eastAsia="zh-CN"/>
          </w:rPr>
          <w:t>(六)、特殊环境影响分析</w:t>
        </w:r>
        <w:r>
          <w:tab/>
        </w:r>
        <w:r>
          <w:fldChar w:fldCharType="begin"/>
        </w:r>
        <w:r>
          <w:instrText xml:space="preserve"> PAGEREF _Toc19198 \h </w:instrText>
        </w:r>
        <w:r>
          <w:fldChar w:fldCharType="separate"/>
        </w:r>
        <w:r>
          <w:t>42</w:t>
        </w:r>
        <w:r>
          <w:fldChar w:fldCharType="end"/>
        </w:r>
      </w:hyperlink>
    </w:p>
    <w:p>
      <w:pPr>
        <w:pStyle w:val="TOC2"/>
        <w:tabs>
          <w:tab w:val="right" w:leader="dot" w:pos="8306"/>
        </w:tabs>
      </w:pPr>
      <w:hyperlink w:anchor="_Toc18621" w:history="1">
        <w:r>
          <w:rPr>
            <w:rFonts w:ascii="仿宋" w:eastAsia="仿宋" w:hAnsi="仿宋" w:cs="仿宋" w:hint="eastAsia"/>
            <w:lang w:eastAsia="zh-CN"/>
          </w:rPr>
          <w:t>(七)、清洁生产</w:t>
        </w:r>
        <w:r>
          <w:tab/>
        </w:r>
        <w:r>
          <w:fldChar w:fldCharType="begin"/>
        </w:r>
        <w:r>
          <w:instrText xml:space="preserve"> PAGEREF _Toc18621 \h </w:instrText>
        </w:r>
        <w:r>
          <w:fldChar w:fldCharType="separate"/>
        </w:r>
        <w:r>
          <w:t>43</w:t>
        </w:r>
        <w:r>
          <w:fldChar w:fldCharType="end"/>
        </w:r>
      </w:hyperlink>
    </w:p>
    <w:p>
      <w:pPr>
        <w:pStyle w:val="TOC2"/>
        <w:tabs>
          <w:tab w:val="right" w:leader="dot" w:pos="8306"/>
        </w:tabs>
      </w:pPr>
      <w:hyperlink w:anchor="_Toc28078" w:history="1">
        <w:r>
          <w:rPr>
            <w:rFonts w:ascii="仿宋" w:eastAsia="仿宋" w:hAnsi="仿宋" w:cs="仿宋" w:hint="eastAsia"/>
            <w:lang w:eastAsia="zh-CN"/>
          </w:rPr>
          <w:t>(八)、环境保护综合评价</w:t>
        </w:r>
        <w:r>
          <w:tab/>
        </w:r>
        <w:r>
          <w:fldChar w:fldCharType="begin"/>
        </w:r>
        <w:r>
          <w:instrText xml:space="preserve"> PAGEREF _Toc28078 \h </w:instrText>
        </w:r>
        <w:r>
          <w:fldChar w:fldCharType="separate"/>
        </w:r>
        <w:r>
          <w:t>45</w:t>
        </w:r>
        <w:r>
          <w:fldChar w:fldCharType="end"/>
        </w:r>
      </w:hyperlink>
    </w:p>
    <w:p>
      <w:pPr>
        <w:pStyle w:val="TOC1"/>
        <w:tabs>
          <w:tab w:val="right" w:leader="dot" w:pos="8306"/>
        </w:tabs>
      </w:pPr>
      <w:hyperlink w:anchor="_Toc30335" w:history="1">
        <w:r>
          <w:rPr>
            <w:rFonts w:ascii="仿宋" w:eastAsia="仿宋" w:hAnsi="仿宋" w:cs="仿宋" w:hint="eastAsia"/>
            <w:lang w:eastAsia="zh-CN"/>
          </w:rPr>
          <w:t>十二、齿轮加工机床项目创新与研发</w:t>
        </w:r>
        <w:r>
          <w:tab/>
        </w:r>
        <w:r>
          <w:fldChar w:fldCharType="begin"/>
        </w:r>
        <w:r>
          <w:instrText xml:space="preserve"> PAGEREF _Toc30335 \h </w:instrText>
        </w:r>
        <w:r>
          <w:fldChar w:fldCharType="separate"/>
        </w:r>
        <w:r>
          <w:t>46</w:t>
        </w:r>
        <w:r>
          <w:fldChar w:fldCharType="end"/>
        </w:r>
      </w:hyperlink>
    </w:p>
    <w:p>
      <w:pPr>
        <w:pStyle w:val="TOC2"/>
        <w:tabs>
          <w:tab w:val="right" w:leader="dot" w:pos="8306"/>
        </w:tabs>
      </w:pPr>
      <w:hyperlink w:anchor="_Toc16018" w:history="1">
        <w:r>
          <w:rPr>
            <w:rFonts w:ascii="仿宋" w:eastAsia="仿宋" w:hAnsi="仿宋" w:cs="仿宋" w:hint="eastAsia"/>
            <w:lang w:eastAsia="zh-CN"/>
          </w:rPr>
          <w:t>(一)、创新策略与方向</w:t>
        </w:r>
        <w:r>
          <w:tab/>
        </w:r>
        <w:r>
          <w:fldChar w:fldCharType="begin"/>
        </w:r>
        <w:r>
          <w:instrText xml:space="preserve"> PAGEREF _Toc16018 \h </w:instrText>
        </w:r>
        <w:r>
          <w:fldChar w:fldCharType="separate"/>
        </w:r>
        <w:r>
          <w:t>46</w:t>
        </w:r>
        <w:r>
          <w:fldChar w:fldCharType="end"/>
        </w:r>
      </w:hyperlink>
    </w:p>
    <w:p>
      <w:pPr>
        <w:pStyle w:val="TOC2"/>
        <w:tabs>
          <w:tab w:val="right" w:leader="dot" w:pos="8306"/>
        </w:tabs>
      </w:pPr>
      <w:hyperlink w:anchor="_Toc8825" w:history="1">
        <w:r>
          <w:rPr>
            <w:rFonts w:ascii="仿宋" w:eastAsia="仿宋" w:hAnsi="仿宋" w:cs="仿宋" w:hint="eastAsia"/>
            <w:lang w:eastAsia="zh-CN"/>
          </w:rPr>
          <w:t>(二)、研发规划与投入</w:t>
        </w:r>
        <w:r>
          <w:tab/>
        </w:r>
        <w:r>
          <w:fldChar w:fldCharType="begin"/>
        </w:r>
        <w:r>
          <w:instrText xml:space="preserve"> PAGEREF _Toc8825 \h </w:instrText>
        </w:r>
        <w:r>
          <w:fldChar w:fldCharType="separate"/>
        </w:r>
        <w:r>
          <w:t>47</w:t>
        </w:r>
        <w:r>
          <w:fldChar w:fldCharType="end"/>
        </w:r>
      </w:hyperlink>
    </w:p>
    <w:p>
      <w:pPr>
        <w:pStyle w:val="TOC1"/>
        <w:tabs>
          <w:tab w:val="right" w:leader="dot" w:pos="8306"/>
        </w:tabs>
      </w:pPr>
      <w:hyperlink w:anchor="_Toc22355" w:history="1">
        <w:r>
          <w:rPr>
            <w:rFonts w:ascii="仿宋" w:eastAsia="仿宋" w:hAnsi="仿宋" w:cs="仿宋" w:hint="eastAsia"/>
            <w:lang w:eastAsia="zh-CN"/>
          </w:rPr>
          <w:t>十三、质量管理体系</w:t>
        </w:r>
        <w:r>
          <w:tab/>
        </w:r>
        <w:r>
          <w:fldChar w:fldCharType="begin"/>
        </w:r>
        <w:r>
          <w:instrText xml:space="preserve"> PAGEREF _Toc22355 \h </w:instrText>
        </w:r>
        <w:r>
          <w:fldChar w:fldCharType="separate"/>
        </w:r>
        <w:r>
          <w:t>49</w:t>
        </w:r>
        <w:r>
          <w:fldChar w:fldCharType="end"/>
        </w:r>
      </w:hyperlink>
    </w:p>
    <w:p>
      <w:pPr>
        <w:pStyle w:val="TOC2"/>
        <w:tabs>
          <w:tab w:val="right" w:leader="dot" w:pos="8306"/>
        </w:tabs>
      </w:pPr>
      <w:hyperlink w:anchor="_Toc6217" w:history="1">
        <w:r>
          <w:rPr>
            <w:rFonts w:ascii="仿宋" w:eastAsia="仿宋" w:hAnsi="仿宋" w:cs="仿宋" w:hint="eastAsia"/>
            <w:lang w:eastAsia="zh-CN"/>
          </w:rPr>
          <w:t>(一)、质量目标与方针</w:t>
        </w:r>
        <w:r>
          <w:tab/>
        </w:r>
        <w:r>
          <w:fldChar w:fldCharType="begin"/>
        </w:r>
        <w:r>
          <w:instrText xml:space="preserve"> PAGEREF _Toc6217 \h </w:instrText>
        </w:r>
        <w:r>
          <w:fldChar w:fldCharType="separate"/>
        </w:r>
        <w:r>
          <w:t>49</w:t>
        </w:r>
        <w:r>
          <w:fldChar w:fldCharType="end"/>
        </w:r>
      </w:hyperlink>
    </w:p>
    <w:p>
      <w:pPr>
        <w:pStyle w:val="TOC2"/>
        <w:tabs>
          <w:tab w:val="right" w:leader="dot" w:pos="8306"/>
        </w:tabs>
      </w:pPr>
      <w:hyperlink w:anchor="_Toc29513" w:history="1">
        <w:r>
          <w:rPr>
            <w:rFonts w:ascii="仿宋" w:eastAsia="仿宋" w:hAnsi="仿宋" w:cs="仿宋" w:hint="eastAsia"/>
            <w:lang w:eastAsia="zh-CN"/>
          </w:rPr>
          <w:t>(二)、质量管理责任</w:t>
        </w:r>
        <w:r>
          <w:tab/>
        </w:r>
        <w:r>
          <w:fldChar w:fldCharType="begin"/>
        </w:r>
        <w:r>
          <w:instrText xml:space="preserve"> PAGEREF _Toc29513 \h </w:instrText>
        </w:r>
        <w:r>
          <w:fldChar w:fldCharType="separate"/>
        </w:r>
        <w:r>
          <w:t>50</w:t>
        </w:r>
        <w:r>
          <w:fldChar w:fldCharType="end"/>
        </w:r>
      </w:hyperlink>
    </w:p>
    <w:p>
      <w:pPr>
        <w:pStyle w:val="TOC2"/>
        <w:tabs>
          <w:tab w:val="right" w:leader="dot" w:pos="8306"/>
        </w:tabs>
      </w:pPr>
      <w:hyperlink w:anchor="_Toc4945" w:history="1">
        <w:r>
          <w:rPr>
            <w:rFonts w:ascii="仿宋" w:eastAsia="仿宋" w:hAnsi="仿宋" w:cs="仿宋" w:hint="eastAsia"/>
            <w:lang w:eastAsia="zh-CN"/>
          </w:rPr>
          <w:t>(三)、质量管理体系文件</w:t>
        </w:r>
        <w:r>
          <w:tab/>
        </w:r>
        <w:r>
          <w:fldChar w:fldCharType="begin"/>
        </w:r>
        <w:r>
          <w:instrText xml:space="preserve"> PAGEREF _Toc4945 \h </w:instrText>
        </w:r>
        <w:r>
          <w:fldChar w:fldCharType="separate"/>
        </w:r>
        <w:r>
          <w:t>51</w:t>
        </w:r>
        <w:r>
          <w:fldChar w:fldCharType="end"/>
        </w:r>
      </w:hyperlink>
    </w:p>
    <w:p>
      <w:pPr>
        <w:pStyle w:val="TOC2"/>
        <w:tabs>
          <w:tab w:val="right" w:leader="dot" w:pos="8306"/>
        </w:tabs>
      </w:pPr>
      <w:hyperlink w:anchor="_Toc16403" w:history="1">
        <w:r>
          <w:rPr>
            <w:rFonts w:ascii="仿宋" w:eastAsia="仿宋" w:hAnsi="仿宋" w:cs="仿宋" w:hint="eastAsia"/>
            <w:lang w:eastAsia="zh-CN"/>
          </w:rPr>
          <w:t>(四)、质量培训与教育</w:t>
        </w:r>
        <w:r>
          <w:tab/>
        </w:r>
        <w:r>
          <w:fldChar w:fldCharType="begin"/>
        </w:r>
        <w:r>
          <w:instrText xml:space="preserve"> PAGEREF _Toc16403 \h </w:instrText>
        </w:r>
        <w:r>
          <w:fldChar w:fldCharType="separate"/>
        </w:r>
        <w:r>
          <w:t>53</w:t>
        </w:r>
        <w:r>
          <w:fldChar w:fldCharType="end"/>
        </w:r>
      </w:hyperlink>
    </w:p>
    <w:p>
      <w:pPr>
        <w:pStyle w:val="TOC2"/>
        <w:tabs>
          <w:tab w:val="right" w:leader="dot" w:pos="8306"/>
        </w:tabs>
      </w:pPr>
      <w:hyperlink w:anchor="_Toc29549" w:history="1">
        <w:r>
          <w:rPr>
            <w:rFonts w:ascii="仿宋" w:eastAsia="仿宋" w:hAnsi="仿宋" w:cs="仿宋" w:hint="eastAsia"/>
            <w:lang w:eastAsia="zh-CN"/>
          </w:rPr>
          <w:t>(五)、质量审核与评价</w:t>
        </w:r>
        <w:r>
          <w:tab/>
        </w:r>
        <w:r>
          <w:fldChar w:fldCharType="begin"/>
        </w:r>
        <w:r>
          <w:instrText xml:space="preserve"> PAGEREF _Toc29549 \h </w:instrText>
        </w:r>
        <w:r>
          <w:fldChar w:fldCharType="separate"/>
        </w:r>
        <w:r>
          <w:t>55</w:t>
        </w:r>
        <w:r>
          <w:fldChar w:fldCharType="end"/>
        </w:r>
      </w:hyperlink>
    </w:p>
    <w:p>
      <w:pPr>
        <w:pStyle w:val="TOC2"/>
        <w:tabs>
          <w:tab w:val="right" w:leader="dot" w:pos="8306"/>
        </w:tabs>
      </w:pPr>
      <w:hyperlink w:anchor="_Toc19436" w:history="1">
        <w:r>
          <w:rPr>
            <w:rFonts w:ascii="仿宋" w:eastAsia="仿宋" w:hAnsi="仿宋" w:cs="仿宋" w:hint="eastAsia"/>
            <w:lang w:eastAsia="zh-CN"/>
          </w:rPr>
          <w:t>(六)、不符合与纠正措施</w:t>
        </w:r>
        <w:r>
          <w:tab/>
        </w:r>
        <w:r>
          <w:fldChar w:fldCharType="begin"/>
        </w:r>
        <w:r>
          <w:instrText xml:space="preserve"> PAGEREF _Toc19436 \h </w:instrText>
        </w:r>
        <w:r>
          <w:fldChar w:fldCharType="separate"/>
        </w:r>
        <w:r>
          <w:t>56</w:t>
        </w:r>
        <w:r>
          <w:fldChar w:fldCharType="end"/>
        </w:r>
      </w:hyperlink>
    </w:p>
    <w:p>
      <w:pPr>
        <w:pStyle w:val="TOC1"/>
        <w:tabs>
          <w:tab w:val="right" w:leader="dot" w:pos="8306"/>
        </w:tabs>
      </w:pPr>
      <w:hyperlink w:anchor="_Toc19578" w:history="1">
        <w:r>
          <w:rPr>
            <w:rFonts w:ascii="仿宋" w:eastAsia="仿宋" w:hAnsi="仿宋" w:cs="仿宋" w:hint="eastAsia"/>
            <w:lang w:eastAsia="zh-CN"/>
          </w:rPr>
          <w:t>十四、齿轮加工机床项目实施保障措施</w:t>
        </w:r>
        <w:r>
          <w:tab/>
        </w:r>
        <w:r>
          <w:fldChar w:fldCharType="begin"/>
        </w:r>
        <w:r>
          <w:instrText xml:space="preserve"> PAGEREF _Toc19578 \h </w:instrText>
        </w:r>
        <w:r>
          <w:fldChar w:fldCharType="separate"/>
        </w:r>
        <w:r>
          <w:t>57</w:t>
        </w:r>
        <w:r>
          <w:fldChar w:fldCharType="end"/>
        </w:r>
      </w:hyperlink>
    </w:p>
    <w:p>
      <w:pPr>
        <w:pStyle w:val="TOC2"/>
        <w:tabs>
          <w:tab w:val="right" w:leader="dot" w:pos="8306"/>
        </w:tabs>
      </w:pPr>
      <w:hyperlink w:anchor="_Toc18338" w:history="1">
        <w:r>
          <w:rPr>
            <w:rFonts w:ascii="仿宋" w:eastAsia="仿宋" w:hAnsi="仿宋" w:cs="仿宋" w:hint="eastAsia"/>
            <w:lang w:eastAsia="zh-CN"/>
          </w:rPr>
          <w:t>(一)、齿轮加工机床项目实施保障机制</w:t>
        </w:r>
        <w:r>
          <w:tab/>
        </w:r>
        <w:r>
          <w:fldChar w:fldCharType="begin"/>
        </w:r>
        <w:r>
          <w:instrText xml:space="preserve"> PAGEREF _Toc18338 \h </w:instrText>
        </w:r>
        <w:r>
          <w:fldChar w:fldCharType="separate"/>
        </w:r>
        <w:r>
          <w:t>57</w:t>
        </w:r>
        <w:r>
          <w:fldChar w:fldCharType="end"/>
        </w:r>
      </w:hyperlink>
    </w:p>
    <w:p>
      <w:pPr>
        <w:pStyle w:val="TOC2"/>
        <w:tabs>
          <w:tab w:val="right" w:leader="dot" w:pos="8306"/>
        </w:tabs>
      </w:pPr>
      <w:hyperlink w:anchor="_Toc20196" w:history="1">
        <w:r>
          <w:rPr>
            <w:rFonts w:ascii="仿宋" w:eastAsia="仿宋" w:hAnsi="仿宋" w:cs="仿宋" w:hint="eastAsia"/>
            <w:lang w:eastAsia="zh-CN"/>
          </w:rPr>
          <w:t>(二)、齿轮加工机床项目法律合规要求</w:t>
        </w:r>
        <w:r>
          <w:tab/>
        </w:r>
        <w:r>
          <w:fldChar w:fldCharType="begin"/>
        </w:r>
        <w:r>
          <w:instrText xml:space="preserve"> PAGEREF _Toc20196 \h </w:instrText>
        </w:r>
        <w:r>
          <w:fldChar w:fldCharType="separate"/>
        </w:r>
        <w:r>
          <w:t>61</w:t>
        </w:r>
        <w:r>
          <w:fldChar w:fldCharType="end"/>
        </w:r>
      </w:hyperlink>
    </w:p>
    <w:p>
      <w:pPr>
        <w:pStyle w:val="TOC2"/>
        <w:tabs>
          <w:tab w:val="right" w:leader="dot" w:pos="8306"/>
        </w:tabs>
      </w:pPr>
      <w:hyperlink w:anchor="_Toc16735" w:history="1">
        <w:r>
          <w:rPr>
            <w:rFonts w:ascii="仿宋" w:eastAsia="仿宋" w:hAnsi="仿宋" w:cs="仿宋" w:hint="eastAsia"/>
            <w:lang w:eastAsia="zh-CN"/>
          </w:rPr>
          <w:t>(三)、齿轮加工机床项目合同管理与法律事务</w:t>
        </w:r>
        <w:r>
          <w:tab/>
        </w:r>
        <w:r>
          <w:fldChar w:fldCharType="begin"/>
        </w:r>
        <w:r>
          <w:instrText xml:space="preserve"> PAGEREF _Toc16735 \h </w:instrText>
        </w:r>
        <w:r>
          <w:fldChar w:fldCharType="separate"/>
        </w:r>
        <w:r>
          <w:t>65</w:t>
        </w:r>
        <w:r>
          <w:fldChar w:fldCharType="end"/>
        </w:r>
      </w:hyperlink>
    </w:p>
    <w:p>
      <w:pPr>
        <w:pStyle w:val="TOC2"/>
        <w:tabs>
          <w:tab w:val="right" w:leader="dot" w:pos="8306"/>
        </w:tabs>
      </w:pPr>
      <w:hyperlink w:anchor="_Toc14807" w:history="1">
        <w:r>
          <w:rPr>
            <w:rFonts w:ascii="仿宋" w:eastAsia="仿宋" w:hAnsi="仿宋" w:cs="仿宋" w:hint="eastAsia"/>
            <w:lang w:eastAsia="zh-CN"/>
          </w:rPr>
          <w:t>(四)、齿轮加工机床项目知识产权保护策略</w:t>
        </w:r>
        <w:r>
          <w:tab/>
        </w:r>
        <w:r>
          <w:fldChar w:fldCharType="begin"/>
        </w:r>
        <w:r>
          <w:instrText xml:space="preserve"> PAGEREF _Toc14807 \h </w:instrText>
        </w:r>
        <w:r>
          <w:fldChar w:fldCharType="separate"/>
        </w:r>
        <w:r>
          <w:t>71</w:t>
        </w:r>
        <w:r>
          <w:fldChar w:fldCharType="end"/>
        </w:r>
      </w:hyperlink>
    </w:p>
    <w:p>
      <w:pPr>
        <w:pStyle w:val="TOC1"/>
        <w:tabs>
          <w:tab w:val="right" w:leader="dot" w:pos="8306"/>
        </w:tabs>
      </w:pPr>
      <w:hyperlink w:anchor="_Toc26278" w:history="1">
        <w:r>
          <w:rPr>
            <w:rFonts w:ascii="仿宋" w:eastAsia="仿宋" w:hAnsi="仿宋" w:cs="仿宋" w:hint="eastAsia"/>
            <w:lang w:eastAsia="zh-CN"/>
          </w:rPr>
          <w:t>十五、风险识别与分类</w:t>
        </w:r>
        <w:r>
          <w:tab/>
        </w:r>
        <w:r>
          <w:fldChar w:fldCharType="begin"/>
        </w:r>
        <w:r>
          <w:instrText xml:space="preserve"> PAGEREF _Toc26278 \h </w:instrText>
        </w:r>
        <w:r>
          <w:fldChar w:fldCharType="separate"/>
        </w:r>
        <w:r>
          <w:t>74</w:t>
        </w:r>
        <w:r>
          <w:fldChar w:fldCharType="end"/>
        </w:r>
      </w:hyperlink>
    </w:p>
    <w:p>
      <w:pPr>
        <w:pStyle w:val="TOC2"/>
        <w:tabs>
          <w:tab w:val="right" w:leader="dot" w:pos="8306"/>
        </w:tabs>
      </w:pPr>
      <w:hyperlink w:anchor="_Toc19399" w:history="1">
        <w:r>
          <w:rPr>
            <w:rFonts w:ascii="仿宋" w:eastAsia="仿宋" w:hAnsi="仿宋" w:cs="仿宋" w:hint="eastAsia"/>
            <w:lang w:eastAsia="zh-CN"/>
          </w:rPr>
          <w:t>(一)、风险识别</w:t>
        </w:r>
        <w:r>
          <w:tab/>
        </w:r>
        <w:r>
          <w:fldChar w:fldCharType="begin"/>
        </w:r>
        <w:r>
          <w:instrText xml:space="preserve"> PAGEREF _Toc19399 \h </w:instrText>
        </w:r>
        <w:r>
          <w:fldChar w:fldCharType="separate"/>
        </w:r>
        <w:r>
          <w:t>74</w:t>
        </w:r>
        <w:r>
          <w:fldChar w:fldCharType="end"/>
        </w:r>
      </w:hyperlink>
    </w:p>
    <w:p>
      <w:pPr>
        <w:pStyle w:val="TOC2"/>
        <w:tabs>
          <w:tab w:val="right" w:leader="dot" w:pos="8306"/>
        </w:tabs>
      </w:pPr>
      <w:hyperlink w:anchor="_Toc3879" w:history="1">
        <w:r>
          <w:rPr>
            <w:rFonts w:ascii="仿宋" w:eastAsia="仿宋" w:hAnsi="仿宋" w:cs="仿宋" w:hint="eastAsia"/>
            <w:lang w:eastAsia="zh-CN"/>
          </w:rPr>
          <w:t>(二)、风险分类</w:t>
        </w:r>
        <w:r>
          <w:tab/>
        </w:r>
        <w:r>
          <w:fldChar w:fldCharType="begin"/>
        </w:r>
        <w:r>
          <w:instrText xml:space="preserve"> PAGEREF _Toc3879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954"/>
      <w:r>
        <w:rPr>
          <w:rFonts w:ascii="仿宋" w:eastAsia="仿宋" w:hAnsi="仿宋" w:cs="仿宋" w:hint="eastAsia"/>
          <w:sz w:val="28"/>
          <w:lang w:eastAsia="zh-CN"/>
        </w:rPr>
        <w:t>一、齿轮加工机床项目概论</w:t>
      </w:r>
      <w:bookmarkEnd w:id="2"/>
    </w:p>
    <w:p>
      <w:pPr>
        <w:pStyle w:val="Heading2"/>
        <w:rPr>
          <w:rFonts w:ascii="仿宋" w:eastAsia="仿宋" w:hAnsi="仿宋" w:cs="仿宋" w:hint="eastAsia"/>
          <w:lang w:eastAsia="zh-CN"/>
        </w:rPr>
      </w:pPr>
      <w:bookmarkStart w:id="3" w:name="_Toc31752"/>
      <w:r>
        <w:rPr>
          <w:rFonts w:ascii="仿宋" w:eastAsia="仿宋" w:hAnsi="仿宋" w:cs="仿宋" w:hint="eastAsia"/>
          <w:lang w:eastAsia="zh-CN"/>
        </w:rPr>
        <w:t>(一)、齿轮加工机床项目概况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项目的起源追溯至对市场的深入洞察。市场的不断演变与变革为齿轮加工机床项目提供了难得的机遇。当前市场存在的需求缺口和变革的大环境共同构成了齿轮加工机床项目的背景。这个齿轮加工机床项目旨在充分利用市场机遇，填补行业中尚未满足的需求，为客户提供全新的解决方案。市场的变革和需求的增长使得这个齿轮加工机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齿轮加工机床项目名称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齿轮加工机床项目正式命名为齿轮加工机床。这个名称不仅仅是一个标识，更代表了齿轮加工机床项目的核心理念和愿景。它蕴含着齿轮加工机床项目所要解决问题的关键字，具有强烈的表达和辨识度，为齿轮加工机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齿轮加工机床项目目标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项目的核心目标是提供一种全新、高效的解决方案，满足客户日益增长的需求。齿轮加工机床项目追求的不仅仅是满足市场需求，更是在市场中获得卓越的竞争优势。通过不断提升产品或服务的质量和创新水平，齿轮加工机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齿轮加工机床项目范围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项目全面涵盖了产品研发、制造、市场推广和售后服务，确保从产品设计到最终用户体验的全方位关注。这一全面的齿轮加工机床项目范围是为了确保齿轮加工机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齿轮加工机床项目时间表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齿轮加工机床项目计划在未来18个月内完成，包括研发、测试、市场试点和正式推出等不同阶段。这个时间表的合理设计是为了确保齿轮加工机床项目各个阶段的顺利推进，以便按时交付高质量的成果。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齿轮加工机床项目预算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项目总预算估算为XX百万美元，主要分配在研发、市场推广、人员培训和运营等方面。这一充足的预算为齿轮加工机床项目提供了充足的资源，确保齿轮加工机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齿轮加工机床项目风险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项目可能面临的风险包括市场接受度低、技术难题、竞争激烈等。齿轮加工机床项目团队已经制定了相应的风险应对计划，通过前瞻性的风险管理，确保齿轮加工机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齿轮加工机床项目团队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齿轮加工机床项目汇聚了一支经验丰富、多领域专业素养的核心团队，确保齿轮加工机床项目在各个方面都能拥有高水平的执行力。团队的协同作战是齿轮加工机床项目成功的关键因素之一。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齿轮加工机床项目背景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齿轮加工机床项目的背景根植于市场对更高效、创新产品的渴望，同时也受到科技发展对行业格局的深刻改变的影响。这为齿轮加工机床项目提供了广阔的发展空间和市场需求。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齿轮加工机床项目现状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截至目前，齿轮加工机床项目已完成市场调研和技术验证，取得了初步的成功。这为齿轮加工机床项目在未来的发展奠定了坚实的基础，为更远大的目标打下了坚实的基石。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0702"/>
      <w:r>
        <w:rPr>
          <w:rFonts w:ascii="仿宋" w:eastAsia="仿宋" w:hAnsi="仿宋" w:cs="仿宋" w:hint="eastAsia"/>
          <w:sz w:val="28"/>
          <w:lang w:eastAsia="zh-CN"/>
        </w:rPr>
        <w:t>(二)、齿轮加工机床项目目标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keyword》齿轮加工机床项目首要业务目标是在市场中占据有利地位，实现产品/服务的成功推广和销售。通过不断提升产品质量、创新性，齿轮加工机床项目追求成为行业中的领导者，赢得更多客户的青睐。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在科技迅速发展的时代，齿轮加工机床项目着眼于技术创新。通过持续的研发和技术升级，齿轮加工机床项目旨在推出更具创新性的产品或服务，以满足市场对新鲜、先进解决方案的需求。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为了建立可持续的客户关系，齿轮加工机床项目设定了客户满意度目标。通过提供卓越的产品质量和优质的客户服务，齿轮加工机床项目追求赢得客户的信任和忠诚度，确保他们的满意度达到行业领先水平。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齿轮加工机床项目注重社会责任和可持续发展。通过实施环保、社会责任齿轮加工机床项目，齿轮加工机床项目致力于在经济发展的同时保护环境，促进社会公平，实现可持续经营。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齿轮加工机床项目的团队是实现目标的核心驱动力。因此，齿轮加工机床项目设定了团队发展目标，包括提升团队成员的专业技能、培养领导力，以及搭建协同高效的团队工作氛围。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9655"/>
      <w:r>
        <w:rPr>
          <w:rFonts w:ascii="仿宋" w:eastAsia="仿宋" w:hAnsi="仿宋" w:cs="仿宋" w:hint="eastAsia"/>
          <w:sz w:val="28"/>
          <w:lang w:eastAsia="zh-CN"/>
        </w:rPr>
        <w:t>(三)、齿轮加工机床项目提出的理由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齿轮加工机床项目提出的理由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项目的提出源于对市场机遇的深刻洞察。当前市场中存在的需求缺口和行业发展趋势表明，有巨大的商业机会等待被开发。通过准确捕捉市场机遇，齿轮加工机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项目的理念基于对技术创新的信仰。通过持续的研发和技术投入，齿轮加工机床项目有望推出更具创新性的产品或服务。在科技飞速发展的当下，齿轮加工机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项目的提出是为了增强企业的行业竞争力。通过提升产品或服务的质量和独特性，齿轮加工机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项目响应了消费者需求的变化。随着社会和科技的不断发展，消费者对产品和服务的需求也在发生变化。通过深入了解并及时回应消费者的新需求，齿轮加工机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齿轮加工机床项目的提出是企业战略发展规划的一部分。在面对日益激烈的市场竞争和不断变化的商业环境中，齿轮加工机床项目作为企业战略的一环，旨在为企业开辟新的增长领域，巩固企业在行业中的地位。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齿轮加工机床项目的提出不仅仅是基于商业考量，还注重社会责任。通过推出环保、社会责任等方面的齿轮加工机床项目，齿轮加工机床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齿轮加工机床项目的提出反映了对利益相关者期望的关注。包括客户、员工、投资者等利益相关者在企业发展中都有着各自的期望，齿轮加工机床项目力求在满足这些期望的同时，取得更大的共赢。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5888"/>
      <w:r>
        <w:rPr>
          <w:rFonts w:ascii="仿宋" w:eastAsia="仿宋" w:hAnsi="仿宋" w:cs="仿宋" w:hint="eastAsia"/>
          <w:sz w:val="28"/>
          <w:lang w:eastAsia="zh-CN"/>
        </w:rPr>
        <w:t>(四)、齿轮加工机床项目意义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在实施齿轮加工机床项目的过程中，我们不仅仅是在追逐商业成功，更是为企业和社会的多个层面创造了深远的意义。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项目的首要意义在于提升企业的市场竞争力。通过持续的创新和对产品质量的高标准要求，齿轮加工机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齿轮加工机床项目的推进将促使行业技术水平的提升。通过引入先进技术和创新性解决方案，齿轮加工机床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齿轮加工机床项目不仅创造了大量就业机会，提高了就业水平，还注重社会责任和环保。通过参与社会公益事业和推动环保齿轮加工机床项目，齿轮加工机床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综合而言，齿轮加工机床项目意义重大，不仅推动了企业的发展，也为行业和社会的进步贡献了积极力量。这是一个全面而深刻的影响，将在未来产生可持续的正面效应。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4059"/>
      <w:r>
        <w:rPr>
          <w:rFonts w:ascii="仿宋" w:eastAsia="仿宋" w:hAnsi="仿宋" w:cs="仿宋" w:hint="eastAsia"/>
          <w:sz w:val="28"/>
          <w:lang w:eastAsia="zh-CN"/>
        </w:rPr>
        <w:t>(五)、齿轮加工机床项目背景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在当今迅猛发展的商业环境中，齿轮加工机床项目的动因根植于对多方面因素的审慎考量。这个齿轮加工机床项目的提出并非孤立的决策，而是对企业所处背景深入思考的产物。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齿轮加工机床项目背后的首要原因。科技的迅速发展和全球市场的快速变化使得企业必须灵活应对。齿轮加工机床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竞争的激烈程度也是齿轮加工机床项目背景中不可忽视的一环。企业需要在激烈竞争中脱颖而出，为此，齿轮加工机床项目致力于打破常规，提供独特的价值主张，以吸引客户并确保市场份额的增长。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技术的迅速发展为企业带来了机遇与挑战。作为齿轮加工机床项目启动的背景之一，对新兴技术的应用将有助于提升企业的技术水平，使其在不断演进的商业环境中保持竞争优势。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此外，社会对企业责任的期望也在逐渐升高。齿轮加工机床项目充分融入了社会责任的理念，通过可持续经营和社会公益齿轮加工机床项目，企图为社会贡献一份力量，在商业成功的同时关注社会价值。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208"/>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757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项目的技术管理特点体现在其创新导向。通过引入最先进的技术趋势和解决方案，齿轮加工机床项目致力于提升科技含量、提高质量和效率水平。这意味着我们将采用最新的工具和方法，确保齿轮加工机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齿轮加工机床项目技术管理的显著特征。通过整合不同领域的技术资源，我们实现了跨学科的协同工作。这有助于优化技术架构，提高整体效能。此外，整合性策略还促进了不同技术团队之间的紧密沟通和高效合作，确保齿轮加工机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齿轮加工机床项目所采用的技术。通过不断优化技术方案，齿轮加工机床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齿轮加工机床项目团队将在齿轮加工机床项目初期识别可能的技术风险，并采取相应的预防和应对措施。通过建立健全的风险评估机制，齿轮加工机床项目能够在实施过程中及时发现并解决潜在的技术问题，保障齿轮加工机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齿轮加工机床项目中，技术将成为齿轮加工机床项目成功的有力支持。这一深度剖析揭示了技术管理在齿轮加工机床项目实施中的关键作用，为齿轮加工机床项目的技术基础奠定了坚实的基础。</w:t>
      </w:r>
    </w:p>
    <w:p>
      <w:pPr>
        <w:pStyle w:val="Heading2"/>
        <w:ind w:firstLine="560" w:firstLineChars="200"/>
        <w:rPr>
          <w:rFonts w:ascii="仿宋" w:eastAsia="仿宋" w:hAnsi="仿宋" w:cs="仿宋" w:hint="eastAsia"/>
          <w:sz w:val="28"/>
          <w:lang w:eastAsia="zh-CN"/>
        </w:rPr>
      </w:pPr>
      <w:bookmarkStart w:id="10" w:name="_Toc18844"/>
      <w:r>
        <w:rPr>
          <w:rFonts w:ascii="仿宋" w:eastAsia="仿宋" w:hAnsi="仿宋" w:cs="仿宋" w:hint="eastAsia"/>
          <w:sz w:val="28"/>
          <w:lang w:eastAsia="zh-CN"/>
        </w:rPr>
        <w:t>(二)、齿轮加工机床项目工艺技术设计方案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齿轮加工机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齿轮加工机床项目将严格按照相关行业规范要求进行组织。通过有效控制产品质量，齿轮加工机床项目将致力于为顾客提供优质的齿轮加工机床项目产品和良好的服务。这体现了齿轮加工机床项目对于生产活动合规性和质量标准的高度重视，为齿轮加工机床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齿轮加工机床项目注重生态效益和清洁生产原则。齿轮加工机床项目建设将紧密结合地方特色经济发展，与社会经济发展规划和区域环境保护规划方案相协调一致。通过与当地区域自然生态系统的结合，齿轮加工机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齿轮加工机床项目产品具有多样化的客户需求和个性化的特点。因此，齿轮加工机床项目产品规格品种多样，且单批生产数量较小。为满足这一特点，齿轮加工机床项目承办单位将建设先进的柔性制造生产线。通过广泛应用柔性制造技术，齿轮加工机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齿轮加工机床项目采用的技术具有较高的技术含量和自动化水平，处于国内先进水平。这一技术选用不仅体现了对生产效率、质量和环境友好性的高标准要求，同时为齿轮加工机床项目的可持续发展奠定了坚实的基础。</w:t>
      </w:r>
    </w:p>
    <w:p>
      <w:pPr>
        <w:pStyle w:val="Heading2"/>
        <w:ind w:firstLine="560" w:firstLineChars="200"/>
        <w:rPr>
          <w:rFonts w:ascii="仿宋" w:eastAsia="仿宋" w:hAnsi="仿宋" w:cs="仿宋" w:hint="eastAsia"/>
          <w:sz w:val="28"/>
          <w:lang w:eastAsia="zh-CN"/>
        </w:rPr>
      </w:pPr>
      <w:bookmarkStart w:id="11" w:name="_Toc1103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为确保齿轮加工机床项目的高效生产和技术实施，我们制定了一套精心设计的设备选型方案，以满足齿轮加工机床项目生产、质量和环保的要求。该方案的主要特点如下：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齿轮加工机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针对齿轮加工机床项目产品的多样性和小批量生产的特点，我们将建设柔性制造生产线。通过在设备选型中考虑柔性制造技术，可以灵活应对不同产品规格和生产需求，实现生产线的高度灵活性和适应性。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7088"/>
      <w:r>
        <w:rPr>
          <w:rFonts w:ascii="仿宋" w:eastAsia="仿宋" w:hAnsi="仿宋" w:cs="仿宋" w:hint="eastAsia"/>
          <w:sz w:val="28"/>
          <w:lang w:eastAsia="zh-CN"/>
        </w:rPr>
        <w:t>三、齿轮加工机床项目土建工程</w:t>
      </w:r>
      <w:bookmarkEnd w:id="12"/>
    </w:p>
    <w:p>
      <w:pPr>
        <w:pStyle w:val="Heading2"/>
        <w:rPr>
          <w:rFonts w:ascii="仿宋" w:eastAsia="仿宋" w:hAnsi="仿宋" w:cs="仿宋" w:hint="eastAsia"/>
          <w:lang w:eastAsia="zh-CN"/>
        </w:rPr>
      </w:pPr>
      <w:bookmarkStart w:id="13" w:name="_Toc32347"/>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在齿轮加工机床项目的建筑工程设计中，我们将秉承一系列重要的设计原则，以确保齿轮加工机床项目建筑在功能、美观、可持续性等方面达到最佳效果。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首要原则是确保建筑的功能性得到最大化的发挥。我们将充分理解齿轮加工机床项目的实际需求，合理布局各个功能区域，保证建筑在满足业务需求的同时，提供高效的工作环境。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在建筑设计中，我们将综合考虑建设和运营成本。通过精细的经济效益分析，确保设计方案在高效利用资源的同时，对齿轮加工机床项目的长期盈利能力有积极的贡献。</w:t>
      </w:r>
    </w:p>
    <w:p>
      <w:pPr>
        <w:pStyle w:val="Heading2"/>
        <w:ind w:firstLine="560" w:firstLineChars="200"/>
        <w:rPr>
          <w:rFonts w:ascii="仿宋" w:eastAsia="仿宋" w:hAnsi="仿宋" w:cs="仿宋" w:hint="eastAsia"/>
          <w:sz w:val="28"/>
          <w:lang w:eastAsia="zh-CN"/>
        </w:rPr>
      </w:pPr>
      <w:bookmarkStart w:id="14" w:name="_Toc2434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齿轮加工机床项目的土建工程设计中，我们将精准设定设计年限，结合齿轮加工机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齿轮加工机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885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齿轮加工机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齿轮加工机床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齿轮加工机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5367"/>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https://d.book118.com/978132117110006031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BA4904"/>
    <w:rsid w:val="46BA49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132117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2024-01-24T23:52:00Z</dcterms:created>
  <dcterms:modified xsi:type="dcterms:W3CDTF">2024-01-24T23:52:35Z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7487C601DB954C7E99E3909AB1EC3797_11</vt:lpwstr>
  </property>
  <property fmtid="{D5CDD505-2E9C-101B-9397-08002B2CF9AE}" pid="3" name="KSOProductBuildVer">
    <vt:lpwstr>2052-12.1.0.16120</vt:lpwstr>
  </property>
</Properties>
</file>