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淀粉胶项目规划设计方案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3" w:history="1">
        <w:r>
          <w:rPr>
            <w:rFonts w:ascii="仿宋" w:eastAsia="仿宋" w:hAnsi="仿宋" w:cs="仿宋" w:hint="eastAsia"/>
            <w:lang w:eastAsia="zh-CN"/>
          </w:rPr>
          <w:t>概论</w:t>
        </w:r>
        <w:r>
          <w:tab/>
        </w:r>
        <w:r>
          <w:fldChar w:fldCharType="begin"/>
        </w:r>
        <w:r>
          <w:instrText xml:space="preserve"> PAGEREF _Toc27563 \h </w:instrText>
        </w:r>
        <w:r>
          <w:fldChar w:fldCharType="separate"/>
        </w:r>
        <w:r>
          <w:t>3</w:t>
        </w:r>
        <w:r>
          <w:fldChar w:fldCharType="end"/>
        </w:r>
      </w:hyperlink>
    </w:p>
    <w:p>
      <w:pPr>
        <w:pStyle w:val="TOC1"/>
        <w:tabs>
          <w:tab w:val="right" w:leader="dot" w:pos="8306"/>
        </w:tabs>
      </w:pPr>
      <w:hyperlink w:anchor="_Toc27736" w:history="1">
        <w:r>
          <w:rPr>
            <w:rFonts w:ascii="仿宋" w:eastAsia="仿宋" w:hAnsi="仿宋" w:cs="仿宋" w:hint="eastAsia"/>
            <w:lang w:eastAsia="zh-CN"/>
          </w:rPr>
          <w:t>一、产品规划分析</w:t>
        </w:r>
        <w:r>
          <w:tab/>
        </w:r>
        <w:r>
          <w:fldChar w:fldCharType="begin"/>
        </w:r>
        <w:r>
          <w:instrText xml:space="preserve"> PAGEREF _Toc27736 \h </w:instrText>
        </w:r>
        <w:r>
          <w:fldChar w:fldCharType="separate"/>
        </w:r>
        <w:r>
          <w:t>3</w:t>
        </w:r>
        <w:r>
          <w:fldChar w:fldCharType="end"/>
        </w:r>
      </w:hyperlink>
    </w:p>
    <w:p>
      <w:pPr>
        <w:pStyle w:val="TOC2"/>
        <w:tabs>
          <w:tab w:val="right" w:leader="dot" w:pos="8306"/>
        </w:tabs>
      </w:pPr>
      <w:hyperlink w:anchor="_Toc31908" w:history="1">
        <w:r>
          <w:rPr>
            <w:rFonts w:ascii="仿宋" w:eastAsia="仿宋" w:hAnsi="仿宋" w:cs="仿宋" w:hint="eastAsia"/>
            <w:lang w:eastAsia="zh-CN"/>
          </w:rPr>
          <w:t>(一)、产品规划</w:t>
        </w:r>
        <w:r>
          <w:tab/>
        </w:r>
        <w:r>
          <w:fldChar w:fldCharType="begin"/>
        </w:r>
        <w:r>
          <w:instrText xml:space="preserve"> PAGEREF _Toc31908 \h </w:instrText>
        </w:r>
        <w:r>
          <w:fldChar w:fldCharType="separate"/>
        </w:r>
        <w:r>
          <w:t>3</w:t>
        </w:r>
        <w:r>
          <w:fldChar w:fldCharType="end"/>
        </w:r>
      </w:hyperlink>
    </w:p>
    <w:p>
      <w:pPr>
        <w:pStyle w:val="TOC2"/>
        <w:tabs>
          <w:tab w:val="right" w:leader="dot" w:pos="8306"/>
        </w:tabs>
      </w:pPr>
      <w:hyperlink w:anchor="_Toc31798" w:history="1">
        <w:r>
          <w:rPr>
            <w:rFonts w:ascii="仿宋" w:eastAsia="仿宋" w:hAnsi="仿宋" w:cs="仿宋" w:hint="eastAsia"/>
            <w:lang w:eastAsia="zh-CN"/>
          </w:rPr>
          <w:t>(二)、建设规模</w:t>
        </w:r>
        <w:r>
          <w:tab/>
        </w:r>
        <w:r>
          <w:fldChar w:fldCharType="begin"/>
        </w:r>
        <w:r>
          <w:instrText xml:space="preserve"> PAGEREF _Toc31798 \h </w:instrText>
        </w:r>
        <w:r>
          <w:fldChar w:fldCharType="separate"/>
        </w:r>
        <w:r>
          <w:t>4</w:t>
        </w:r>
        <w:r>
          <w:fldChar w:fldCharType="end"/>
        </w:r>
      </w:hyperlink>
    </w:p>
    <w:p>
      <w:pPr>
        <w:pStyle w:val="TOC1"/>
        <w:tabs>
          <w:tab w:val="right" w:leader="dot" w:pos="8306"/>
        </w:tabs>
      </w:pPr>
      <w:hyperlink w:anchor="_Toc30158" w:history="1">
        <w:r>
          <w:rPr>
            <w:rFonts w:ascii="仿宋" w:eastAsia="仿宋" w:hAnsi="仿宋" w:cs="仿宋" w:hint="eastAsia"/>
            <w:lang w:eastAsia="zh-CN"/>
          </w:rPr>
          <w:t>二、淀粉胶项目选址可行性分析</w:t>
        </w:r>
        <w:r>
          <w:tab/>
        </w:r>
        <w:r>
          <w:fldChar w:fldCharType="begin"/>
        </w:r>
        <w:r>
          <w:instrText xml:space="preserve"> PAGEREF _Toc30158 \h </w:instrText>
        </w:r>
        <w:r>
          <w:fldChar w:fldCharType="separate"/>
        </w:r>
        <w:r>
          <w:t>5</w:t>
        </w:r>
        <w:r>
          <w:fldChar w:fldCharType="end"/>
        </w:r>
      </w:hyperlink>
    </w:p>
    <w:p>
      <w:pPr>
        <w:pStyle w:val="TOC2"/>
        <w:tabs>
          <w:tab w:val="right" w:leader="dot" w:pos="8306"/>
        </w:tabs>
      </w:pPr>
      <w:hyperlink w:anchor="_Toc17170" w:history="1">
        <w:r>
          <w:rPr>
            <w:rFonts w:ascii="仿宋" w:eastAsia="仿宋" w:hAnsi="仿宋" w:cs="仿宋" w:hint="eastAsia"/>
            <w:lang w:eastAsia="zh-CN"/>
          </w:rPr>
          <w:t>(一)、淀粉胶项目选址</w:t>
        </w:r>
        <w:r>
          <w:tab/>
        </w:r>
        <w:r>
          <w:fldChar w:fldCharType="begin"/>
        </w:r>
        <w:r>
          <w:instrText xml:space="preserve"> PAGEREF _Toc17170 \h </w:instrText>
        </w:r>
        <w:r>
          <w:fldChar w:fldCharType="separate"/>
        </w:r>
        <w:r>
          <w:t>5</w:t>
        </w:r>
        <w:r>
          <w:fldChar w:fldCharType="end"/>
        </w:r>
      </w:hyperlink>
    </w:p>
    <w:p>
      <w:pPr>
        <w:pStyle w:val="TOC2"/>
        <w:tabs>
          <w:tab w:val="right" w:leader="dot" w:pos="8306"/>
        </w:tabs>
      </w:pPr>
      <w:hyperlink w:anchor="_Toc1106" w:history="1">
        <w:r>
          <w:rPr>
            <w:rFonts w:ascii="仿宋" w:eastAsia="仿宋" w:hAnsi="仿宋" w:cs="仿宋" w:hint="eastAsia"/>
            <w:lang w:eastAsia="zh-CN"/>
          </w:rPr>
          <w:t>(二)、用地控制指标</w:t>
        </w:r>
        <w:r>
          <w:tab/>
        </w:r>
        <w:r>
          <w:fldChar w:fldCharType="begin"/>
        </w:r>
        <w:r>
          <w:instrText xml:space="preserve"> PAGEREF _Toc1106 \h </w:instrText>
        </w:r>
        <w:r>
          <w:fldChar w:fldCharType="separate"/>
        </w:r>
        <w:r>
          <w:t>5</w:t>
        </w:r>
        <w:r>
          <w:fldChar w:fldCharType="end"/>
        </w:r>
      </w:hyperlink>
    </w:p>
    <w:p>
      <w:pPr>
        <w:pStyle w:val="TOC2"/>
        <w:tabs>
          <w:tab w:val="right" w:leader="dot" w:pos="8306"/>
        </w:tabs>
      </w:pPr>
      <w:hyperlink w:anchor="_Toc32733" w:history="1">
        <w:r>
          <w:rPr>
            <w:rFonts w:ascii="仿宋" w:eastAsia="仿宋" w:hAnsi="仿宋" w:cs="仿宋" w:hint="eastAsia"/>
            <w:lang w:eastAsia="zh-CN"/>
          </w:rPr>
          <w:t>(三)、节约用地措施</w:t>
        </w:r>
        <w:r>
          <w:tab/>
        </w:r>
        <w:r>
          <w:fldChar w:fldCharType="begin"/>
        </w:r>
        <w:r>
          <w:instrText xml:space="preserve"> PAGEREF _Toc32733 \h </w:instrText>
        </w:r>
        <w:r>
          <w:fldChar w:fldCharType="separate"/>
        </w:r>
        <w:r>
          <w:t>7</w:t>
        </w:r>
        <w:r>
          <w:fldChar w:fldCharType="end"/>
        </w:r>
      </w:hyperlink>
    </w:p>
    <w:p>
      <w:pPr>
        <w:pStyle w:val="TOC2"/>
        <w:tabs>
          <w:tab w:val="right" w:leader="dot" w:pos="8306"/>
        </w:tabs>
      </w:pPr>
      <w:hyperlink w:anchor="_Toc24584" w:history="1">
        <w:r>
          <w:rPr>
            <w:rFonts w:ascii="仿宋" w:eastAsia="仿宋" w:hAnsi="仿宋" w:cs="仿宋" w:hint="eastAsia"/>
            <w:lang w:eastAsia="zh-CN"/>
          </w:rPr>
          <w:t>(四)、总图布置方案</w:t>
        </w:r>
        <w:r>
          <w:tab/>
        </w:r>
        <w:r>
          <w:fldChar w:fldCharType="begin"/>
        </w:r>
        <w:r>
          <w:instrText xml:space="preserve"> PAGEREF _Toc24584 \h </w:instrText>
        </w:r>
        <w:r>
          <w:fldChar w:fldCharType="separate"/>
        </w:r>
        <w:r>
          <w:t>8</w:t>
        </w:r>
        <w:r>
          <w:fldChar w:fldCharType="end"/>
        </w:r>
      </w:hyperlink>
    </w:p>
    <w:p>
      <w:pPr>
        <w:pStyle w:val="TOC2"/>
        <w:tabs>
          <w:tab w:val="right" w:leader="dot" w:pos="8306"/>
        </w:tabs>
      </w:pPr>
      <w:hyperlink w:anchor="_Toc21781" w:history="1">
        <w:r>
          <w:rPr>
            <w:rFonts w:ascii="仿宋" w:eastAsia="仿宋" w:hAnsi="仿宋" w:cs="仿宋" w:hint="eastAsia"/>
            <w:lang w:eastAsia="zh-CN"/>
          </w:rPr>
          <w:t>(五)、选址综合评价</w:t>
        </w:r>
        <w:r>
          <w:tab/>
        </w:r>
        <w:r>
          <w:fldChar w:fldCharType="begin"/>
        </w:r>
        <w:r>
          <w:instrText xml:space="preserve"> PAGEREF _Toc21781 \h </w:instrText>
        </w:r>
        <w:r>
          <w:fldChar w:fldCharType="separate"/>
        </w:r>
        <w:r>
          <w:t>9</w:t>
        </w:r>
        <w:r>
          <w:fldChar w:fldCharType="end"/>
        </w:r>
      </w:hyperlink>
    </w:p>
    <w:p>
      <w:pPr>
        <w:pStyle w:val="TOC1"/>
        <w:tabs>
          <w:tab w:val="right" w:leader="dot" w:pos="8306"/>
        </w:tabs>
      </w:pPr>
      <w:hyperlink w:anchor="_Toc19311" w:history="1">
        <w:r>
          <w:rPr>
            <w:rFonts w:ascii="仿宋" w:eastAsia="仿宋" w:hAnsi="仿宋" w:cs="仿宋" w:hint="eastAsia"/>
            <w:lang w:eastAsia="zh-CN"/>
          </w:rPr>
          <w:t>三、淀粉胶项目建设单位说明</w:t>
        </w:r>
        <w:r>
          <w:tab/>
        </w:r>
        <w:r>
          <w:fldChar w:fldCharType="begin"/>
        </w:r>
        <w:r>
          <w:instrText xml:space="preserve"> PAGEREF _Toc19311 \h </w:instrText>
        </w:r>
        <w:r>
          <w:fldChar w:fldCharType="separate"/>
        </w:r>
        <w:r>
          <w:t>10</w:t>
        </w:r>
        <w:r>
          <w:fldChar w:fldCharType="end"/>
        </w:r>
      </w:hyperlink>
    </w:p>
    <w:p>
      <w:pPr>
        <w:pStyle w:val="TOC2"/>
        <w:tabs>
          <w:tab w:val="right" w:leader="dot" w:pos="8306"/>
        </w:tabs>
      </w:pPr>
      <w:hyperlink w:anchor="_Toc25935" w:history="1">
        <w:r>
          <w:rPr>
            <w:rFonts w:ascii="仿宋" w:eastAsia="仿宋" w:hAnsi="仿宋" w:cs="仿宋" w:hint="eastAsia"/>
            <w:lang w:eastAsia="zh-CN"/>
          </w:rPr>
          <w:t>(一)、淀粉胶项目承办单位基本情况</w:t>
        </w:r>
        <w:r>
          <w:tab/>
        </w:r>
        <w:r>
          <w:fldChar w:fldCharType="begin"/>
        </w:r>
        <w:r>
          <w:instrText xml:space="preserve"> PAGEREF _Toc25935 \h </w:instrText>
        </w:r>
        <w:r>
          <w:fldChar w:fldCharType="separate"/>
        </w:r>
        <w:r>
          <w:t>10</w:t>
        </w:r>
        <w:r>
          <w:fldChar w:fldCharType="end"/>
        </w:r>
      </w:hyperlink>
    </w:p>
    <w:p>
      <w:pPr>
        <w:pStyle w:val="TOC2"/>
        <w:tabs>
          <w:tab w:val="right" w:leader="dot" w:pos="8306"/>
        </w:tabs>
      </w:pPr>
      <w:hyperlink w:anchor="_Toc26773" w:history="1">
        <w:r>
          <w:rPr>
            <w:rFonts w:ascii="仿宋" w:eastAsia="仿宋" w:hAnsi="仿宋" w:cs="仿宋" w:hint="eastAsia"/>
            <w:lang w:eastAsia="zh-CN"/>
          </w:rPr>
          <w:t>(二)、公司经济效益分析</w:t>
        </w:r>
        <w:r>
          <w:tab/>
        </w:r>
        <w:r>
          <w:fldChar w:fldCharType="begin"/>
        </w:r>
        <w:r>
          <w:instrText xml:space="preserve"> PAGEREF _Toc26773 \h </w:instrText>
        </w:r>
        <w:r>
          <w:fldChar w:fldCharType="separate"/>
        </w:r>
        <w:r>
          <w:t>11</w:t>
        </w:r>
        <w:r>
          <w:fldChar w:fldCharType="end"/>
        </w:r>
      </w:hyperlink>
    </w:p>
    <w:p>
      <w:pPr>
        <w:pStyle w:val="TOC1"/>
        <w:tabs>
          <w:tab w:val="right" w:leader="dot" w:pos="8306"/>
        </w:tabs>
      </w:pPr>
      <w:hyperlink w:anchor="_Toc21761" w:history="1">
        <w:r>
          <w:rPr>
            <w:rFonts w:ascii="仿宋" w:eastAsia="仿宋" w:hAnsi="仿宋" w:cs="仿宋" w:hint="eastAsia"/>
            <w:lang w:eastAsia="zh-CN"/>
          </w:rPr>
          <w:t>四、淀粉胶项目可持续发展</w:t>
        </w:r>
        <w:r>
          <w:tab/>
        </w:r>
        <w:r>
          <w:fldChar w:fldCharType="begin"/>
        </w:r>
        <w:r>
          <w:instrText xml:space="preserve"> PAGEREF _Toc21761 \h </w:instrText>
        </w:r>
        <w:r>
          <w:fldChar w:fldCharType="separate"/>
        </w:r>
        <w:r>
          <w:t>12</w:t>
        </w:r>
        <w:r>
          <w:fldChar w:fldCharType="end"/>
        </w:r>
      </w:hyperlink>
    </w:p>
    <w:p>
      <w:pPr>
        <w:pStyle w:val="TOC2"/>
        <w:tabs>
          <w:tab w:val="right" w:leader="dot" w:pos="8306"/>
        </w:tabs>
      </w:pPr>
      <w:hyperlink w:anchor="_Toc12847" w:history="1">
        <w:r>
          <w:rPr>
            <w:rFonts w:ascii="仿宋" w:eastAsia="仿宋" w:hAnsi="仿宋" w:cs="仿宋" w:hint="eastAsia"/>
            <w:lang w:eastAsia="zh-CN"/>
          </w:rPr>
          <w:t>(一)、可持续战略与实践</w:t>
        </w:r>
        <w:r>
          <w:tab/>
        </w:r>
        <w:r>
          <w:fldChar w:fldCharType="begin"/>
        </w:r>
        <w:r>
          <w:instrText xml:space="preserve"> PAGEREF _Toc12847 \h </w:instrText>
        </w:r>
        <w:r>
          <w:fldChar w:fldCharType="separate"/>
        </w:r>
        <w:r>
          <w:t>12</w:t>
        </w:r>
        <w:r>
          <w:fldChar w:fldCharType="end"/>
        </w:r>
      </w:hyperlink>
    </w:p>
    <w:p>
      <w:pPr>
        <w:pStyle w:val="TOC2"/>
        <w:tabs>
          <w:tab w:val="right" w:leader="dot" w:pos="8306"/>
        </w:tabs>
      </w:pPr>
      <w:hyperlink w:anchor="_Toc25537" w:history="1">
        <w:r>
          <w:rPr>
            <w:rFonts w:ascii="仿宋" w:eastAsia="仿宋" w:hAnsi="仿宋" w:cs="仿宋" w:hint="eastAsia"/>
            <w:lang w:eastAsia="zh-CN"/>
          </w:rPr>
          <w:t>(二)、环保与社会责任</w:t>
        </w:r>
        <w:r>
          <w:tab/>
        </w:r>
        <w:r>
          <w:fldChar w:fldCharType="begin"/>
        </w:r>
        <w:r>
          <w:instrText xml:space="preserve"> PAGEREF _Toc25537 \h </w:instrText>
        </w:r>
        <w:r>
          <w:fldChar w:fldCharType="separate"/>
        </w:r>
        <w:r>
          <w:t>12</w:t>
        </w:r>
        <w:r>
          <w:fldChar w:fldCharType="end"/>
        </w:r>
      </w:hyperlink>
    </w:p>
    <w:p>
      <w:pPr>
        <w:pStyle w:val="TOC1"/>
        <w:tabs>
          <w:tab w:val="right" w:leader="dot" w:pos="8306"/>
        </w:tabs>
      </w:pPr>
      <w:hyperlink w:anchor="_Toc8807" w:history="1">
        <w:r>
          <w:rPr>
            <w:rFonts w:ascii="仿宋" w:eastAsia="仿宋" w:hAnsi="仿宋" w:cs="仿宋" w:hint="eastAsia"/>
            <w:lang w:eastAsia="zh-CN"/>
          </w:rPr>
          <w:t>五、淀粉胶项目概论</w:t>
        </w:r>
        <w:r>
          <w:tab/>
        </w:r>
        <w:r>
          <w:fldChar w:fldCharType="begin"/>
        </w:r>
        <w:r>
          <w:instrText xml:space="preserve"> PAGEREF _Toc8807 \h </w:instrText>
        </w:r>
        <w:r>
          <w:fldChar w:fldCharType="separate"/>
        </w:r>
        <w:r>
          <w:t>13</w:t>
        </w:r>
        <w:r>
          <w:fldChar w:fldCharType="end"/>
        </w:r>
      </w:hyperlink>
    </w:p>
    <w:p>
      <w:pPr>
        <w:pStyle w:val="TOC2"/>
        <w:tabs>
          <w:tab w:val="right" w:leader="dot" w:pos="8306"/>
        </w:tabs>
      </w:pPr>
      <w:hyperlink w:anchor="_Toc8274" w:history="1">
        <w:r>
          <w:rPr>
            <w:rFonts w:ascii="仿宋" w:eastAsia="仿宋" w:hAnsi="仿宋" w:cs="仿宋" w:hint="eastAsia"/>
            <w:lang w:eastAsia="zh-CN"/>
          </w:rPr>
          <w:t>(一)、淀粉胶项目概况</w:t>
        </w:r>
        <w:r>
          <w:tab/>
        </w:r>
        <w:r>
          <w:fldChar w:fldCharType="begin"/>
        </w:r>
        <w:r>
          <w:instrText xml:space="preserve"> PAGEREF _Toc8274 \h </w:instrText>
        </w:r>
        <w:r>
          <w:fldChar w:fldCharType="separate"/>
        </w:r>
        <w:r>
          <w:t>13</w:t>
        </w:r>
        <w:r>
          <w:fldChar w:fldCharType="end"/>
        </w:r>
      </w:hyperlink>
    </w:p>
    <w:p>
      <w:pPr>
        <w:pStyle w:val="TOC2"/>
        <w:tabs>
          <w:tab w:val="right" w:leader="dot" w:pos="8306"/>
        </w:tabs>
      </w:pPr>
      <w:hyperlink w:anchor="_Toc7470" w:history="1">
        <w:r>
          <w:rPr>
            <w:rFonts w:ascii="仿宋" w:eastAsia="仿宋" w:hAnsi="仿宋" w:cs="仿宋" w:hint="eastAsia"/>
            <w:lang w:eastAsia="zh-CN"/>
          </w:rPr>
          <w:t>(二)、淀粉胶项目目标</w:t>
        </w:r>
        <w:r>
          <w:tab/>
        </w:r>
        <w:r>
          <w:fldChar w:fldCharType="begin"/>
        </w:r>
        <w:r>
          <w:instrText xml:space="preserve"> PAGEREF _Toc7470 \h </w:instrText>
        </w:r>
        <w:r>
          <w:fldChar w:fldCharType="separate"/>
        </w:r>
        <w:r>
          <w:t>15</w:t>
        </w:r>
        <w:r>
          <w:fldChar w:fldCharType="end"/>
        </w:r>
      </w:hyperlink>
    </w:p>
    <w:p>
      <w:pPr>
        <w:pStyle w:val="TOC2"/>
        <w:tabs>
          <w:tab w:val="right" w:leader="dot" w:pos="8306"/>
        </w:tabs>
      </w:pPr>
      <w:hyperlink w:anchor="_Toc5680" w:history="1">
        <w:r>
          <w:rPr>
            <w:rFonts w:ascii="仿宋" w:eastAsia="仿宋" w:hAnsi="仿宋" w:cs="仿宋" w:hint="eastAsia"/>
            <w:lang w:eastAsia="zh-CN"/>
          </w:rPr>
          <w:t>(三)、淀粉胶项目提出的理由</w:t>
        </w:r>
        <w:r>
          <w:tab/>
        </w:r>
        <w:r>
          <w:fldChar w:fldCharType="begin"/>
        </w:r>
        <w:r>
          <w:instrText xml:space="preserve"> PAGEREF _Toc5680 \h </w:instrText>
        </w:r>
        <w:r>
          <w:fldChar w:fldCharType="separate"/>
        </w:r>
        <w:r>
          <w:t>16</w:t>
        </w:r>
        <w:r>
          <w:fldChar w:fldCharType="end"/>
        </w:r>
      </w:hyperlink>
    </w:p>
    <w:p>
      <w:pPr>
        <w:pStyle w:val="TOC2"/>
        <w:tabs>
          <w:tab w:val="right" w:leader="dot" w:pos="8306"/>
        </w:tabs>
      </w:pPr>
      <w:hyperlink w:anchor="_Toc8728" w:history="1">
        <w:r>
          <w:rPr>
            <w:rFonts w:ascii="仿宋" w:eastAsia="仿宋" w:hAnsi="仿宋" w:cs="仿宋" w:hint="eastAsia"/>
            <w:lang w:eastAsia="zh-CN"/>
          </w:rPr>
          <w:t>(四)、淀粉胶项目意义</w:t>
        </w:r>
        <w:r>
          <w:tab/>
        </w:r>
        <w:r>
          <w:fldChar w:fldCharType="begin"/>
        </w:r>
        <w:r>
          <w:instrText xml:space="preserve"> PAGEREF _Toc8728 \h </w:instrText>
        </w:r>
        <w:r>
          <w:fldChar w:fldCharType="separate"/>
        </w:r>
        <w:r>
          <w:t>18</w:t>
        </w:r>
        <w:r>
          <w:fldChar w:fldCharType="end"/>
        </w:r>
      </w:hyperlink>
    </w:p>
    <w:p>
      <w:pPr>
        <w:pStyle w:val="TOC2"/>
        <w:tabs>
          <w:tab w:val="right" w:leader="dot" w:pos="8306"/>
        </w:tabs>
      </w:pPr>
      <w:hyperlink w:anchor="_Toc2181" w:history="1">
        <w:r>
          <w:rPr>
            <w:rFonts w:ascii="仿宋" w:eastAsia="仿宋" w:hAnsi="仿宋" w:cs="仿宋" w:hint="eastAsia"/>
            <w:lang w:eastAsia="zh-CN"/>
          </w:rPr>
          <w:t>(五)、淀粉胶项目背景</w:t>
        </w:r>
        <w:r>
          <w:tab/>
        </w:r>
        <w:r>
          <w:fldChar w:fldCharType="begin"/>
        </w:r>
        <w:r>
          <w:instrText xml:space="preserve"> PAGEREF _Toc2181 \h </w:instrText>
        </w:r>
        <w:r>
          <w:fldChar w:fldCharType="separate"/>
        </w:r>
        <w:r>
          <w:t>19</w:t>
        </w:r>
        <w:r>
          <w:fldChar w:fldCharType="end"/>
        </w:r>
      </w:hyperlink>
    </w:p>
    <w:p>
      <w:pPr>
        <w:pStyle w:val="TOC1"/>
        <w:tabs>
          <w:tab w:val="right" w:leader="dot" w:pos="8306"/>
        </w:tabs>
      </w:pPr>
      <w:hyperlink w:anchor="_Toc10756" w:history="1">
        <w:r>
          <w:rPr>
            <w:rFonts w:ascii="仿宋" w:eastAsia="仿宋" w:hAnsi="仿宋" w:cs="仿宋" w:hint="eastAsia"/>
            <w:lang w:eastAsia="zh-CN"/>
          </w:rPr>
          <w:t>六、淀粉胶项目危机管理</w:t>
        </w:r>
        <w:r>
          <w:tab/>
        </w:r>
        <w:r>
          <w:fldChar w:fldCharType="begin"/>
        </w:r>
        <w:r>
          <w:instrText xml:space="preserve"> PAGEREF _Toc10756 \h </w:instrText>
        </w:r>
        <w:r>
          <w:fldChar w:fldCharType="separate"/>
        </w:r>
        <w:r>
          <w:t>20</w:t>
        </w:r>
        <w:r>
          <w:fldChar w:fldCharType="end"/>
        </w:r>
      </w:hyperlink>
    </w:p>
    <w:p>
      <w:pPr>
        <w:pStyle w:val="TOC2"/>
        <w:tabs>
          <w:tab w:val="right" w:leader="dot" w:pos="8306"/>
        </w:tabs>
      </w:pPr>
      <w:hyperlink w:anchor="_Toc11683" w:history="1">
        <w:r>
          <w:rPr>
            <w:rFonts w:ascii="仿宋" w:eastAsia="仿宋" w:hAnsi="仿宋" w:cs="仿宋" w:hint="eastAsia"/>
            <w:lang w:eastAsia="zh-CN"/>
          </w:rPr>
          <w:t>(一)、危机预警与识别</w:t>
        </w:r>
        <w:r>
          <w:tab/>
        </w:r>
        <w:r>
          <w:fldChar w:fldCharType="begin"/>
        </w:r>
        <w:r>
          <w:instrText xml:space="preserve"> PAGEREF _Toc11683 \h </w:instrText>
        </w:r>
        <w:r>
          <w:fldChar w:fldCharType="separate"/>
        </w:r>
        <w:r>
          <w:t>20</w:t>
        </w:r>
        <w:r>
          <w:fldChar w:fldCharType="end"/>
        </w:r>
      </w:hyperlink>
    </w:p>
    <w:p>
      <w:pPr>
        <w:pStyle w:val="TOC2"/>
        <w:tabs>
          <w:tab w:val="right" w:leader="dot" w:pos="8306"/>
        </w:tabs>
      </w:pPr>
      <w:hyperlink w:anchor="_Toc30498" w:history="1">
        <w:r>
          <w:rPr>
            <w:rFonts w:ascii="仿宋" w:eastAsia="仿宋" w:hAnsi="仿宋" w:cs="仿宋" w:hint="eastAsia"/>
            <w:lang w:eastAsia="zh-CN"/>
          </w:rPr>
          <w:t>(二)、危机应对与恢复</w:t>
        </w:r>
        <w:r>
          <w:tab/>
        </w:r>
        <w:r>
          <w:fldChar w:fldCharType="begin"/>
        </w:r>
        <w:r>
          <w:instrText xml:space="preserve"> PAGEREF _Toc30498 \h </w:instrText>
        </w:r>
        <w:r>
          <w:fldChar w:fldCharType="separate"/>
        </w:r>
        <w:r>
          <w:t>21</w:t>
        </w:r>
        <w:r>
          <w:fldChar w:fldCharType="end"/>
        </w:r>
      </w:hyperlink>
    </w:p>
    <w:p>
      <w:pPr>
        <w:pStyle w:val="TOC1"/>
        <w:tabs>
          <w:tab w:val="right" w:leader="dot" w:pos="8306"/>
        </w:tabs>
      </w:pPr>
      <w:hyperlink w:anchor="_Toc14205" w:history="1">
        <w:r>
          <w:rPr>
            <w:rFonts w:ascii="仿宋" w:eastAsia="仿宋" w:hAnsi="仿宋" w:cs="仿宋" w:hint="eastAsia"/>
            <w:lang w:eastAsia="zh-CN"/>
          </w:rPr>
          <w:t>七、淀粉胶项目创新与研发</w:t>
        </w:r>
        <w:r>
          <w:tab/>
        </w:r>
        <w:r>
          <w:fldChar w:fldCharType="begin"/>
        </w:r>
        <w:r>
          <w:instrText xml:space="preserve"> PAGEREF _Toc14205 \h </w:instrText>
        </w:r>
        <w:r>
          <w:fldChar w:fldCharType="separate"/>
        </w:r>
        <w:r>
          <w:t>22</w:t>
        </w:r>
        <w:r>
          <w:fldChar w:fldCharType="end"/>
        </w:r>
      </w:hyperlink>
    </w:p>
    <w:p>
      <w:pPr>
        <w:pStyle w:val="TOC2"/>
        <w:tabs>
          <w:tab w:val="right" w:leader="dot" w:pos="8306"/>
        </w:tabs>
      </w:pPr>
      <w:hyperlink w:anchor="_Toc4633" w:history="1">
        <w:r>
          <w:rPr>
            <w:rFonts w:ascii="仿宋" w:eastAsia="仿宋" w:hAnsi="仿宋" w:cs="仿宋" w:hint="eastAsia"/>
            <w:lang w:eastAsia="zh-CN"/>
          </w:rPr>
          <w:t>(一)、创新策略与方向</w:t>
        </w:r>
        <w:r>
          <w:tab/>
        </w:r>
        <w:r>
          <w:fldChar w:fldCharType="begin"/>
        </w:r>
        <w:r>
          <w:instrText xml:space="preserve"> PAGEREF _Toc4633 \h </w:instrText>
        </w:r>
        <w:r>
          <w:fldChar w:fldCharType="separate"/>
        </w:r>
        <w:r>
          <w:t>22</w:t>
        </w:r>
        <w:r>
          <w:fldChar w:fldCharType="end"/>
        </w:r>
      </w:hyperlink>
    </w:p>
    <w:p>
      <w:pPr>
        <w:pStyle w:val="TOC2"/>
        <w:tabs>
          <w:tab w:val="right" w:leader="dot" w:pos="8306"/>
        </w:tabs>
      </w:pPr>
      <w:hyperlink w:anchor="_Toc6321" w:history="1">
        <w:r>
          <w:rPr>
            <w:rFonts w:ascii="仿宋" w:eastAsia="仿宋" w:hAnsi="仿宋" w:cs="仿宋" w:hint="eastAsia"/>
            <w:lang w:eastAsia="zh-CN"/>
          </w:rPr>
          <w:t>(二)、研发规划与投入</w:t>
        </w:r>
        <w:r>
          <w:tab/>
        </w:r>
        <w:r>
          <w:fldChar w:fldCharType="begin"/>
        </w:r>
        <w:r>
          <w:instrText xml:space="preserve"> PAGEREF _Toc6321 \h </w:instrText>
        </w:r>
        <w:r>
          <w:fldChar w:fldCharType="separate"/>
        </w:r>
        <w:r>
          <w:t>23</w:t>
        </w:r>
        <w:r>
          <w:fldChar w:fldCharType="end"/>
        </w:r>
      </w:hyperlink>
    </w:p>
    <w:p>
      <w:pPr>
        <w:pStyle w:val="TOC1"/>
        <w:tabs>
          <w:tab w:val="right" w:leader="dot" w:pos="8306"/>
        </w:tabs>
      </w:pPr>
      <w:hyperlink w:anchor="_Toc17746" w:history="1">
        <w:r>
          <w:rPr>
            <w:rFonts w:ascii="仿宋" w:eastAsia="仿宋" w:hAnsi="仿宋" w:cs="仿宋" w:hint="eastAsia"/>
            <w:lang w:eastAsia="zh-CN"/>
          </w:rPr>
          <w:t>八、生产安全保护</w:t>
        </w:r>
        <w:r>
          <w:tab/>
        </w:r>
        <w:r>
          <w:fldChar w:fldCharType="begin"/>
        </w:r>
        <w:r>
          <w:instrText xml:space="preserve"> PAGEREF _Toc17746 \h </w:instrText>
        </w:r>
        <w:r>
          <w:fldChar w:fldCharType="separate"/>
        </w:r>
        <w:r>
          <w:t>25</w:t>
        </w:r>
        <w:r>
          <w:fldChar w:fldCharType="end"/>
        </w:r>
      </w:hyperlink>
    </w:p>
    <w:p>
      <w:pPr>
        <w:pStyle w:val="TOC2"/>
        <w:tabs>
          <w:tab w:val="right" w:leader="dot" w:pos="8306"/>
        </w:tabs>
      </w:pPr>
      <w:hyperlink w:anchor="_Toc13092" w:history="1">
        <w:r>
          <w:rPr>
            <w:rFonts w:ascii="仿宋" w:eastAsia="仿宋" w:hAnsi="仿宋" w:cs="仿宋" w:hint="eastAsia"/>
            <w:lang w:eastAsia="zh-CN"/>
          </w:rPr>
          <w:t>(一)、消防安全</w:t>
        </w:r>
        <w:r>
          <w:tab/>
        </w:r>
        <w:r>
          <w:fldChar w:fldCharType="begin"/>
        </w:r>
        <w:r>
          <w:instrText xml:space="preserve"> PAGEREF _Toc13092 \h </w:instrText>
        </w:r>
        <w:r>
          <w:fldChar w:fldCharType="separate"/>
        </w:r>
        <w:r>
          <w:t>25</w:t>
        </w:r>
        <w:r>
          <w:fldChar w:fldCharType="end"/>
        </w:r>
      </w:hyperlink>
    </w:p>
    <w:p>
      <w:pPr>
        <w:pStyle w:val="TOC2"/>
        <w:tabs>
          <w:tab w:val="right" w:leader="dot" w:pos="8306"/>
        </w:tabs>
      </w:pPr>
      <w:hyperlink w:anchor="_Toc12219" w:history="1">
        <w:r>
          <w:rPr>
            <w:rFonts w:ascii="仿宋" w:eastAsia="仿宋" w:hAnsi="仿宋" w:cs="仿宋" w:hint="eastAsia"/>
            <w:lang w:eastAsia="zh-CN"/>
          </w:rPr>
          <w:t>(二)、防火防爆总图布置措施</w:t>
        </w:r>
        <w:r>
          <w:tab/>
        </w:r>
        <w:r>
          <w:fldChar w:fldCharType="begin"/>
        </w:r>
        <w:r>
          <w:instrText xml:space="preserve"> PAGEREF _Toc12219 \h </w:instrText>
        </w:r>
        <w:r>
          <w:fldChar w:fldCharType="separate"/>
        </w:r>
        <w:r>
          <w:t>26</w:t>
        </w:r>
        <w:r>
          <w:fldChar w:fldCharType="end"/>
        </w:r>
      </w:hyperlink>
    </w:p>
    <w:p>
      <w:pPr>
        <w:pStyle w:val="TOC2"/>
        <w:tabs>
          <w:tab w:val="right" w:leader="dot" w:pos="8306"/>
        </w:tabs>
      </w:pPr>
      <w:hyperlink w:anchor="_Toc17474" w:history="1">
        <w:r>
          <w:rPr>
            <w:rFonts w:ascii="仿宋" w:eastAsia="仿宋" w:hAnsi="仿宋" w:cs="仿宋" w:hint="eastAsia"/>
            <w:lang w:eastAsia="zh-CN"/>
          </w:rPr>
          <w:t>(三)、自然灾害防范措施</w:t>
        </w:r>
        <w:r>
          <w:tab/>
        </w:r>
        <w:r>
          <w:fldChar w:fldCharType="begin"/>
        </w:r>
        <w:r>
          <w:instrText xml:space="preserve"> PAGEREF _Toc17474 \h </w:instrText>
        </w:r>
        <w:r>
          <w:fldChar w:fldCharType="separate"/>
        </w:r>
        <w:r>
          <w:t>27</w:t>
        </w:r>
        <w:r>
          <w:fldChar w:fldCharType="end"/>
        </w:r>
      </w:hyperlink>
    </w:p>
    <w:p>
      <w:pPr>
        <w:pStyle w:val="TOC2"/>
        <w:tabs>
          <w:tab w:val="right" w:leader="dot" w:pos="8306"/>
        </w:tabs>
      </w:pPr>
      <w:hyperlink w:anchor="_Toc4730" w:history="1">
        <w:r>
          <w:rPr>
            <w:rFonts w:ascii="仿宋" w:eastAsia="仿宋" w:hAnsi="仿宋" w:cs="仿宋" w:hint="eastAsia"/>
            <w:lang w:eastAsia="zh-CN"/>
          </w:rPr>
          <w:t>(四)、安全色及安全标志使用要求</w:t>
        </w:r>
        <w:r>
          <w:tab/>
        </w:r>
        <w:r>
          <w:fldChar w:fldCharType="begin"/>
        </w:r>
        <w:r>
          <w:instrText xml:space="preserve"> PAGEREF _Toc4730 \h </w:instrText>
        </w:r>
        <w:r>
          <w:fldChar w:fldCharType="separate"/>
        </w:r>
        <w:r>
          <w:t>28</w:t>
        </w:r>
        <w:r>
          <w:fldChar w:fldCharType="end"/>
        </w:r>
      </w:hyperlink>
    </w:p>
    <w:p>
      <w:pPr>
        <w:pStyle w:val="TOC2"/>
        <w:tabs>
          <w:tab w:val="right" w:leader="dot" w:pos="8306"/>
        </w:tabs>
      </w:pPr>
      <w:hyperlink w:anchor="_Toc17493" w:history="1">
        <w:r>
          <w:rPr>
            <w:rFonts w:ascii="仿宋" w:eastAsia="仿宋" w:hAnsi="仿宋" w:cs="仿宋" w:hint="eastAsia"/>
            <w:lang w:eastAsia="zh-CN"/>
          </w:rPr>
          <w:t>(五)、防尘防毒措施</w:t>
        </w:r>
        <w:r>
          <w:tab/>
        </w:r>
        <w:r>
          <w:fldChar w:fldCharType="begin"/>
        </w:r>
        <w:r>
          <w:instrText xml:space="preserve"> PAGEREF _Toc17493 \h </w:instrText>
        </w:r>
        <w:r>
          <w:fldChar w:fldCharType="separate"/>
        </w:r>
        <w:r>
          <w:t>29</w:t>
        </w:r>
        <w:r>
          <w:fldChar w:fldCharType="end"/>
        </w:r>
      </w:hyperlink>
    </w:p>
    <w:p>
      <w:pPr>
        <w:pStyle w:val="TOC2"/>
        <w:tabs>
          <w:tab w:val="right" w:leader="dot" w:pos="8306"/>
        </w:tabs>
      </w:pPr>
      <w:hyperlink w:anchor="_Toc22893" w:history="1">
        <w:r>
          <w:rPr>
            <w:rFonts w:ascii="仿宋" w:eastAsia="仿宋" w:hAnsi="仿宋" w:cs="仿宋" w:hint="eastAsia"/>
            <w:lang w:eastAsia="zh-CN"/>
          </w:rPr>
          <w:t>(六)、防静电、触电防护及防雷措施</w:t>
        </w:r>
        <w:r>
          <w:tab/>
        </w:r>
        <w:r>
          <w:fldChar w:fldCharType="begin"/>
        </w:r>
        <w:r>
          <w:instrText xml:space="preserve"> PAGEREF _Toc22893 \h </w:instrText>
        </w:r>
        <w:r>
          <w:fldChar w:fldCharType="separate"/>
        </w:r>
        <w:r>
          <w:t>30</w:t>
        </w:r>
        <w:r>
          <w:fldChar w:fldCharType="end"/>
        </w:r>
      </w:hyperlink>
    </w:p>
    <w:p>
      <w:pPr>
        <w:pStyle w:val="TOC2"/>
        <w:tabs>
          <w:tab w:val="right" w:leader="dot" w:pos="8306"/>
        </w:tabs>
      </w:pPr>
      <w:hyperlink w:anchor="_Toc22938" w:history="1">
        <w:r>
          <w:rPr>
            <w:rFonts w:ascii="仿宋" w:eastAsia="仿宋" w:hAnsi="仿宋" w:cs="仿宋" w:hint="eastAsia"/>
            <w:lang w:eastAsia="zh-CN"/>
          </w:rPr>
          <w:t>(七)、机械设备安全保障措施</w:t>
        </w:r>
        <w:r>
          <w:tab/>
        </w:r>
        <w:r>
          <w:fldChar w:fldCharType="begin"/>
        </w:r>
        <w:r>
          <w:instrText xml:space="preserve"> PAGEREF _Toc22938 \h </w:instrText>
        </w:r>
        <w:r>
          <w:fldChar w:fldCharType="separate"/>
        </w:r>
        <w:r>
          <w:t>31</w:t>
        </w:r>
        <w:r>
          <w:fldChar w:fldCharType="end"/>
        </w:r>
      </w:hyperlink>
    </w:p>
    <w:p>
      <w:pPr>
        <w:pStyle w:val="TOC1"/>
        <w:tabs>
          <w:tab w:val="right" w:leader="dot" w:pos="8306"/>
        </w:tabs>
      </w:pPr>
      <w:hyperlink w:anchor="_Toc7271" w:history="1">
        <w:r>
          <w:rPr>
            <w:rFonts w:ascii="仿宋" w:eastAsia="仿宋" w:hAnsi="仿宋" w:cs="仿宋" w:hint="eastAsia"/>
            <w:lang w:eastAsia="zh-CN"/>
          </w:rPr>
          <w:t>九、淀粉胶项目财务管理</w:t>
        </w:r>
        <w:r>
          <w:tab/>
        </w:r>
        <w:r>
          <w:fldChar w:fldCharType="begin"/>
        </w:r>
        <w:r>
          <w:instrText xml:space="preserve"> PAGEREF _Toc7271 \h </w:instrText>
        </w:r>
        <w:r>
          <w:fldChar w:fldCharType="separate"/>
        </w:r>
        <w:r>
          <w:t>33</w:t>
        </w:r>
        <w:r>
          <w:fldChar w:fldCharType="end"/>
        </w:r>
      </w:hyperlink>
    </w:p>
    <w:p>
      <w:pPr>
        <w:pStyle w:val="TOC2"/>
        <w:tabs>
          <w:tab w:val="right" w:leader="dot" w:pos="8306"/>
        </w:tabs>
      </w:pPr>
      <w:hyperlink w:anchor="_Toc17658" w:history="1">
        <w:r>
          <w:rPr>
            <w:rFonts w:ascii="仿宋" w:eastAsia="仿宋" w:hAnsi="仿宋" w:cs="仿宋" w:hint="eastAsia"/>
            <w:lang w:eastAsia="zh-CN"/>
          </w:rPr>
          <w:t>(一)、资金需求大</w:t>
        </w:r>
        <w:r>
          <w:tab/>
        </w:r>
        <w:r>
          <w:fldChar w:fldCharType="begin"/>
        </w:r>
        <w:r>
          <w:instrText xml:space="preserve"> PAGEREF _Toc17658 \h </w:instrText>
        </w:r>
        <w:r>
          <w:fldChar w:fldCharType="separate"/>
        </w:r>
        <w:r>
          <w:t>33</w:t>
        </w:r>
        <w:r>
          <w:fldChar w:fldCharType="end"/>
        </w:r>
      </w:hyperlink>
    </w:p>
    <w:p>
      <w:pPr>
        <w:pStyle w:val="TOC2"/>
        <w:tabs>
          <w:tab w:val="right" w:leader="dot" w:pos="8306"/>
        </w:tabs>
      </w:pPr>
      <w:hyperlink w:anchor="_Toc1922" w:history="1">
        <w:r>
          <w:rPr>
            <w:rFonts w:ascii="仿宋" w:eastAsia="仿宋" w:hAnsi="仿宋" w:cs="仿宋" w:hint="eastAsia"/>
            <w:lang w:eastAsia="zh-CN"/>
          </w:rPr>
          <w:t>(二)、研发周期长</w:t>
        </w:r>
        <w:r>
          <w:tab/>
        </w:r>
        <w:r>
          <w:fldChar w:fldCharType="begin"/>
        </w:r>
        <w:r>
          <w:instrText xml:space="preserve"> PAGEREF _Toc1922 \h </w:instrText>
        </w:r>
        <w:r>
          <w:fldChar w:fldCharType="separate"/>
        </w:r>
        <w:r>
          <w:t>34</w:t>
        </w:r>
        <w:r>
          <w:fldChar w:fldCharType="end"/>
        </w:r>
      </w:hyperlink>
    </w:p>
    <w:p>
      <w:pPr>
        <w:pStyle w:val="TOC2"/>
        <w:tabs>
          <w:tab w:val="right" w:leader="dot" w:pos="8306"/>
        </w:tabs>
      </w:pPr>
      <w:hyperlink w:anchor="_Toc7571" w:history="1">
        <w:r>
          <w:rPr>
            <w:rFonts w:ascii="仿宋" w:eastAsia="仿宋" w:hAnsi="仿宋" w:cs="仿宋" w:hint="eastAsia"/>
            <w:lang w:eastAsia="zh-CN"/>
          </w:rPr>
          <w:t>(三)、市场风险大</w:t>
        </w:r>
        <w:r>
          <w:tab/>
        </w:r>
        <w:r>
          <w:fldChar w:fldCharType="begin"/>
        </w:r>
        <w:r>
          <w:instrText xml:space="preserve"> PAGEREF _Toc7571 \h </w:instrText>
        </w:r>
        <w:r>
          <w:fldChar w:fldCharType="separate"/>
        </w:r>
        <w:r>
          <w:t>35</w:t>
        </w:r>
        <w:r>
          <w:fldChar w:fldCharType="end"/>
        </w:r>
      </w:hyperlink>
    </w:p>
    <w:p>
      <w:pPr>
        <w:pStyle w:val="TOC2"/>
        <w:tabs>
          <w:tab w:val="right" w:leader="dot" w:pos="8306"/>
        </w:tabs>
      </w:pPr>
      <w:hyperlink w:anchor="_Toc19218" w:history="1">
        <w:r>
          <w:rPr>
            <w:rFonts w:ascii="仿宋" w:eastAsia="仿宋" w:hAnsi="仿宋" w:cs="仿宋" w:hint="eastAsia"/>
            <w:lang w:eastAsia="zh-CN"/>
          </w:rPr>
          <w:t>(四)、利润率高</w:t>
        </w:r>
        <w:r>
          <w:tab/>
        </w:r>
        <w:r>
          <w:fldChar w:fldCharType="begin"/>
        </w:r>
        <w:r>
          <w:instrText xml:space="preserve"> PAGEREF _Toc19218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13" w:history="1">
        <w:r>
          <w:rPr>
            <w:rFonts w:ascii="仿宋" w:eastAsia="仿宋" w:hAnsi="仿宋" w:cs="仿宋" w:hint="eastAsia"/>
            <w:lang w:eastAsia="zh-CN"/>
          </w:rPr>
          <w:t>十、淀粉胶项目社会影响</w:t>
        </w:r>
        <w:r>
          <w:tab/>
        </w:r>
        <w:r>
          <w:fldChar w:fldCharType="begin"/>
        </w:r>
        <w:r>
          <w:instrText xml:space="preserve"> PAGEREF _Toc6513 \h </w:instrText>
        </w:r>
        <w:r>
          <w:fldChar w:fldCharType="separate"/>
        </w:r>
        <w:r>
          <w:t>40</w:t>
        </w:r>
        <w:r>
          <w:fldChar w:fldCharType="end"/>
        </w:r>
      </w:hyperlink>
    </w:p>
    <w:p>
      <w:pPr>
        <w:pStyle w:val="TOC2"/>
        <w:tabs>
          <w:tab w:val="right" w:leader="dot" w:pos="8306"/>
        </w:tabs>
      </w:pPr>
      <w:hyperlink w:anchor="_Toc30699" w:history="1">
        <w:r>
          <w:rPr>
            <w:rFonts w:ascii="仿宋" w:eastAsia="仿宋" w:hAnsi="仿宋" w:cs="仿宋" w:hint="eastAsia"/>
            <w:lang w:eastAsia="zh-CN"/>
          </w:rPr>
          <w:t>(一)、社会责任与义务</w:t>
        </w:r>
        <w:r>
          <w:tab/>
        </w:r>
        <w:r>
          <w:fldChar w:fldCharType="begin"/>
        </w:r>
        <w:r>
          <w:instrText xml:space="preserve"> PAGEREF _Toc30699 \h </w:instrText>
        </w:r>
        <w:r>
          <w:fldChar w:fldCharType="separate"/>
        </w:r>
        <w:r>
          <w:t>40</w:t>
        </w:r>
        <w:r>
          <w:fldChar w:fldCharType="end"/>
        </w:r>
      </w:hyperlink>
    </w:p>
    <w:p>
      <w:pPr>
        <w:pStyle w:val="TOC2"/>
        <w:tabs>
          <w:tab w:val="right" w:leader="dot" w:pos="8306"/>
        </w:tabs>
      </w:pPr>
      <w:hyperlink w:anchor="_Toc21801" w:history="1">
        <w:r>
          <w:rPr>
            <w:rFonts w:ascii="仿宋" w:eastAsia="仿宋" w:hAnsi="仿宋" w:cs="仿宋" w:hint="eastAsia"/>
            <w:lang w:eastAsia="zh-CN"/>
          </w:rPr>
          <w:t>(二)、社会参与与沟通</w:t>
        </w:r>
        <w:r>
          <w:tab/>
        </w:r>
        <w:r>
          <w:fldChar w:fldCharType="begin"/>
        </w:r>
        <w:r>
          <w:instrText xml:space="preserve"> PAGEREF _Toc21801 \h </w:instrText>
        </w:r>
        <w:r>
          <w:fldChar w:fldCharType="separate"/>
        </w:r>
        <w:r>
          <w:t>41</w:t>
        </w:r>
        <w:r>
          <w:fldChar w:fldCharType="end"/>
        </w:r>
      </w:hyperlink>
    </w:p>
    <w:p>
      <w:pPr>
        <w:pStyle w:val="TOC1"/>
        <w:tabs>
          <w:tab w:val="right" w:leader="dot" w:pos="8306"/>
        </w:tabs>
      </w:pPr>
      <w:hyperlink w:anchor="_Toc4890" w:history="1">
        <w:r>
          <w:rPr>
            <w:rFonts w:ascii="仿宋" w:eastAsia="仿宋" w:hAnsi="仿宋" w:cs="仿宋" w:hint="eastAsia"/>
            <w:lang w:eastAsia="zh-CN"/>
          </w:rPr>
          <w:t>十一、淀粉胶项目计划安排</w:t>
        </w:r>
        <w:r>
          <w:tab/>
        </w:r>
        <w:r>
          <w:fldChar w:fldCharType="begin"/>
        </w:r>
        <w:r>
          <w:instrText xml:space="preserve"> PAGEREF _Toc4890 \h </w:instrText>
        </w:r>
        <w:r>
          <w:fldChar w:fldCharType="separate"/>
        </w:r>
        <w:r>
          <w:t>41</w:t>
        </w:r>
        <w:r>
          <w:fldChar w:fldCharType="end"/>
        </w:r>
      </w:hyperlink>
    </w:p>
    <w:p>
      <w:pPr>
        <w:pStyle w:val="TOC2"/>
        <w:tabs>
          <w:tab w:val="right" w:leader="dot" w:pos="8306"/>
        </w:tabs>
      </w:pPr>
      <w:hyperlink w:anchor="_Toc22837" w:history="1">
        <w:r>
          <w:rPr>
            <w:rFonts w:ascii="仿宋" w:eastAsia="仿宋" w:hAnsi="仿宋" w:cs="仿宋" w:hint="eastAsia"/>
            <w:lang w:eastAsia="zh-CN"/>
          </w:rPr>
          <w:t>(一)、建设周期</w:t>
        </w:r>
        <w:r>
          <w:tab/>
        </w:r>
        <w:r>
          <w:fldChar w:fldCharType="begin"/>
        </w:r>
        <w:r>
          <w:instrText xml:space="preserve"> PAGEREF _Toc22837 \h </w:instrText>
        </w:r>
        <w:r>
          <w:fldChar w:fldCharType="separate"/>
        </w:r>
        <w:r>
          <w:t>41</w:t>
        </w:r>
        <w:r>
          <w:fldChar w:fldCharType="end"/>
        </w:r>
      </w:hyperlink>
    </w:p>
    <w:p>
      <w:pPr>
        <w:pStyle w:val="TOC2"/>
        <w:tabs>
          <w:tab w:val="right" w:leader="dot" w:pos="8306"/>
        </w:tabs>
      </w:pPr>
      <w:hyperlink w:anchor="_Toc17486" w:history="1">
        <w:r>
          <w:rPr>
            <w:rFonts w:ascii="仿宋" w:eastAsia="仿宋" w:hAnsi="仿宋" w:cs="仿宋" w:hint="eastAsia"/>
            <w:lang w:eastAsia="zh-CN"/>
          </w:rPr>
          <w:t>(二)、建设进度</w:t>
        </w:r>
        <w:r>
          <w:tab/>
        </w:r>
        <w:r>
          <w:fldChar w:fldCharType="begin"/>
        </w:r>
        <w:r>
          <w:instrText xml:space="preserve"> PAGEREF _Toc17486 \h </w:instrText>
        </w:r>
        <w:r>
          <w:fldChar w:fldCharType="separate"/>
        </w:r>
        <w:r>
          <w:t>42</w:t>
        </w:r>
        <w:r>
          <w:fldChar w:fldCharType="end"/>
        </w:r>
      </w:hyperlink>
    </w:p>
    <w:p>
      <w:pPr>
        <w:pStyle w:val="TOC2"/>
        <w:tabs>
          <w:tab w:val="right" w:leader="dot" w:pos="8306"/>
        </w:tabs>
      </w:pPr>
      <w:hyperlink w:anchor="_Toc21308" w:history="1">
        <w:r>
          <w:rPr>
            <w:rFonts w:ascii="仿宋" w:eastAsia="仿宋" w:hAnsi="仿宋" w:cs="仿宋" w:hint="eastAsia"/>
            <w:lang w:eastAsia="zh-CN"/>
          </w:rPr>
          <w:t>(三)、进度安排注意事项</w:t>
        </w:r>
        <w:r>
          <w:tab/>
        </w:r>
        <w:r>
          <w:fldChar w:fldCharType="begin"/>
        </w:r>
        <w:r>
          <w:instrText xml:space="preserve"> PAGEREF _Toc21308 \h </w:instrText>
        </w:r>
        <w:r>
          <w:fldChar w:fldCharType="separate"/>
        </w:r>
        <w:r>
          <w:t>43</w:t>
        </w:r>
        <w:r>
          <w:fldChar w:fldCharType="end"/>
        </w:r>
      </w:hyperlink>
    </w:p>
    <w:p>
      <w:pPr>
        <w:pStyle w:val="TOC2"/>
        <w:tabs>
          <w:tab w:val="right" w:leader="dot" w:pos="8306"/>
        </w:tabs>
      </w:pPr>
      <w:hyperlink w:anchor="_Toc23666" w:history="1">
        <w:r>
          <w:rPr>
            <w:rFonts w:ascii="仿宋" w:eastAsia="仿宋" w:hAnsi="仿宋" w:cs="仿宋" w:hint="eastAsia"/>
            <w:lang w:eastAsia="zh-CN"/>
          </w:rPr>
          <w:t>(四)、人力资源配置</w:t>
        </w:r>
        <w:r>
          <w:tab/>
        </w:r>
        <w:r>
          <w:fldChar w:fldCharType="begin"/>
        </w:r>
        <w:r>
          <w:instrText xml:space="preserve"> PAGEREF _Toc23666 \h </w:instrText>
        </w:r>
        <w:r>
          <w:fldChar w:fldCharType="separate"/>
        </w:r>
        <w:r>
          <w:t>45</w:t>
        </w:r>
        <w:r>
          <w:fldChar w:fldCharType="end"/>
        </w:r>
      </w:hyperlink>
    </w:p>
    <w:p>
      <w:pPr>
        <w:pStyle w:val="TOC1"/>
        <w:tabs>
          <w:tab w:val="right" w:leader="dot" w:pos="8306"/>
        </w:tabs>
      </w:pPr>
      <w:hyperlink w:anchor="_Toc27322" w:history="1">
        <w:r>
          <w:rPr>
            <w:rFonts w:ascii="仿宋" w:eastAsia="仿宋" w:hAnsi="仿宋" w:cs="仿宋" w:hint="eastAsia"/>
            <w:lang w:eastAsia="zh-CN"/>
          </w:rPr>
          <w:t>十二、淀粉胶项目人力资源培养与发展</w:t>
        </w:r>
        <w:r>
          <w:tab/>
        </w:r>
        <w:r>
          <w:fldChar w:fldCharType="begin"/>
        </w:r>
        <w:r>
          <w:instrText xml:space="preserve"> PAGEREF _Toc27322 \h </w:instrText>
        </w:r>
        <w:r>
          <w:fldChar w:fldCharType="separate"/>
        </w:r>
        <w:r>
          <w:t>46</w:t>
        </w:r>
        <w:r>
          <w:fldChar w:fldCharType="end"/>
        </w:r>
      </w:hyperlink>
    </w:p>
    <w:p>
      <w:pPr>
        <w:pStyle w:val="TOC2"/>
        <w:tabs>
          <w:tab w:val="right" w:leader="dot" w:pos="8306"/>
        </w:tabs>
      </w:pPr>
      <w:hyperlink w:anchor="_Toc7768" w:history="1">
        <w:r>
          <w:rPr>
            <w:rFonts w:ascii="仿宋" w:eastAsia="仿宋" w:hAnsi="仿宋" w:cs="仿宋" w:hint="eastAsia"/>
            <w:lang w:eastAsia="zh-CN"/>
          </w:rPr>
          <w:t>(一)、人才需求与规划</w:t>
        </w:r>
        <w:r>
          <w:tab/>
        </w:r>
        <w:r>
          <w:fldChar w:fldCharType="begin"/>
        </w:r>
        <w:r>
          <w:instrText xml:space="preserve"> PAGEREF _Toc7768 \h </w:instrText>
        </w:r>
        <w:r>
          <w:fldChar w:fldCharType="separate"/>
        </w:r>
        <w:r>
          <w:t>46</w:t>
        </w:r>
        <w:r>
          <w:fldChar w:fldCharType="end"/>
        </w:r>
      </w:hyperlink>
    </w:p>
    <w:p>
      <w:pPr>
        <w:pStyle w:val="TOC2"/>
        <w:tabs>
          <w:tab w:val="right" w:leader="dot" w:pos="8306"/>
        </w:tabs>
      </w:pPr>
      <w:hyperlink w:anchor="_Toc5010" w:history="1">
        <w:r>
          <w:rPr>
            <w:rFonts w:ascii="仿宋" w:eastAsia="仿宋" w:hAnsi="仿宋" w:cs="仿宋" w:hint="eastAsia"/>
            <w:lang w:eastAsia="zh-CN"/>
          </w:rPr>
          <w:t>(二)、培训与发展计划</w:t>
        </w:r>
        <w:r>
          <w:tab/>
        </w:r>
        <w:r>
          <w:fldChar w:fldCharType="begin"/>
        </w:r>
        <w:r>
          <w:instrText xml:space="preserve"> PAGEREF _Toc5010 \h </w:instrText>
        </w:r>
        <w:r>
          <w:fldChar w:fldCharType="separate"/>
        </w:r>
        <w:r>
          <w:t>46</w:t>
        </w:r>
        <w:r>
          <w:fldChar w:fldCharType="end"/>
        </w:r>
      </w:hyperlink>
    </w:p>
    <w:p>
      <w:pPr>
        <w:pStyle w:val="TOC1"/>
        <w:tabs>
          <w:tab w:val="right" w:leader="dot" w:pos="8306"/>
        </w:tabs>
      </w:pPr>
      <w:hyperlink w:anchor="_Toc16727" w:history="1">
        <w:r>
          <w:rPr>
            <w:rFonts w:ascii="仿宋" w:eastAsia="仿宋" w:hAnsi="仿宋" w:cs="仿宋" w:hint="eastAsia"/>
            <w:lang w:eastAsia="zh-CN"/>
          </w:rPr>
          <w:t>十三、淀粉胶项目工程方案分析</w:t>
        </w:r>
        <w:r>
          <w:tab/>
        </w:r>
        <w:r>
          <w:fldChar w:fldCharType="begin"/>
        </w:r>
        <w:r>
          <w:instrText xml:space="preserve"> PAGEREF _Toc16727 \h </w:instrText>
        </w:r>
        <w:r>
          <w:fldChar w:fldCharType="separate"/>
        </w:r>
        <w:r>
          <w:t>47</w:t>
        </w:r>
        <w:r>
          <w:fldChar w:fldCharType="end"/>
        </w:r>
      </w:hyperlink>
    </w:p>
    <w:p>
      <w:pPr>
        <w:pStyle w:val="TOC2"/>
        <w:tabs>
          <w:tab w:val="right" w:leader="dot" w:pos="8306"/>
        </w:tabs>
      </w:pPr>
      <w:hyperlink w:anchor="_Toc5784" w:history="1">
        <w:r>
          <w:rPr>
            <w:rFonts w:ascii="仿宋" w:eastAsia="仿宋" w:hAnsi="仿宋" w:cs="仿宋" w:hint="eastAsia"/>
            <w:lang w:eastAsia="zh-CN"/>
          </w:rPr>
          <w:t>(一)、建筑工程设计原则</w:t>
        </w:r>
        <w:r>
          <w:tab/>
        </w:r>
        <w:r>
          <w:fldChar w:fldCharType="begin"/>
        </w:r>
        <w:r>
          <w:instrText xml:space="preserve"> PAGEREF _Toc5784 \h </w:instrText>
        </w:r>
        <w:r>
          <w:fldChar w:fldCharType="separate"/>
        </w:r>
        <w:r>
          <w:t>47</w:t>
        </w:r>
        <w:r>
          <w:fldChar w:fldCharType="end"/>
        </w:r>
      </w:hyperlink>
    </w:p>
    <w:p>
      <w:pPr>
        <w:pStyle w:val="TOC2"/>
        <w:tabs>
          <w:tab w:val="right" w:leader="dot" w:pos="8306"/>
        </w:tabs>
      </w:pPr>
      <w:hyperlink w:anchor="_Toc9811" w:history="1">
        <w:r>
          <w:rPr>
            <w:rFonts w:ascii="仿宋" w:eastAsia="仿宋" w:hAnsi="仿宋" w:cs="仿宋" w:hint="eastAsia"/>
            <w:lang w:eastAsia="zh-CN"/>
          </w:rPr>
          <w:t>(二)、土建工程建设指标</w:t>
        </w:r>
        <w:r>
          <w:tab/>
        </w:r>
        <w:r>
          <w:fldChar w:fldCharType="begin"/>
        </w:r>
        <w:r>
          <w:instrText xml:space="preserve"> PAGEREF _Toc9811 \h </w:instrText>
        </w:r>
        <w:r>
          <w:fldChar w:fldCharType="separate"/>
        </w:r>
        <w:r>
          <w:t>50</w:t>
        </w:r>
        <w:r>
          <w:fldChar w:fldCharType="end"/>
        </w:r>
      </w:hyperlink>
    </w:p>
    <w:p>
      <w:pPr>
        <w:pStyle w:val="TOC1"/>
        <w:tabs>
          <w:tab w:val="right" w:leader="dot" w:pos="8306"/>
        </w:tabs>
      </w:pPr>
      <w:hyperlink w:anchor="_Toc1820" w:history="1">
        <w:r>
          <w:rPr>
            <w:rFonts w:ascii="仿宋" w:eastAsia="仿宋" w:hAnsi="仿宋" w:cs="仿宋" w:hint="eastAsia"/>
            <w:lang w:eastAsia="zh-CN"/>
          </w:rPr>
          <w:t>十四、利益相关者分析与沟通计划</w:t>
        </w:r>
        <w:r>
          <w:tab/>
        </w:r>
        <w:r>
          <w:fldChar w:fldCharType="begin"/>
        </w:r>
        <w:r>
          <w:instrText xml:space="preserve"> PAGEREF _Toc1820 \h </w:instrText>
        </w:r>
        <w:r>
          <w:fldChar w:fldCharType="separate"/>
        </w:r>
        <w:r>
          <w:t>52</w:t>
        </w:r>
        <w:r>
          <w:fldChar w:fldCharType="end"/>
        </w:r>
      </w:hyperlink>
    </w:p>
    <w:p>
      <w:pPr>
        <w:pStyle w:val="TOC2"/>
        <w:tabs>
          <w:tab w:val="right" w:leader="dot" w:pos="8306"/>
        </w:tabs>
      </w:pPr>
      <w:hyperlink w:anchor="_Toc14726" w:history="1">
        <w:r>
          <w:rPr>
            <w:rFonts w:ascii="仿宋" w:eastAsia="仿宋" w:hAnsi="仿宋" w:cs="仿宋" w:hint="eastAsia"/>
            <w:lang w:eastAsia="zh-CN"/>
          </w:rPr>
          <w:t>(一)、利益相关者分析</w:t>
        </w:r>
        <w:r>
          <w:tab/>
        </w:r>
        <w:r>
          <w:fldChar w:fldCharType="begin"/>
        </w:r>
        <w:r>
          <w:instrText xml:space="preserve"> PAGEREF _Toc14726 \h </w:instrText>
        </w:r>
        <w:r>
          <w:fldChar w:fldCharType="separate"/>
        </w:r>
        <w:r>
          <w:t>52</w:t>
        </w:r>
        <w:r>
          <w:fldChar w:fldCharType="end"/>
        </w:r>
      </w:hyperlink>
    </w:p>
    <w:p>
      <w:pPr>
        <w:pStyle w:val="TOC2"/>
        <w:tabs>
          <w:tab w:val="right" w:leader="dot" w:pos="8306"/>
        </w:tabs>
      </w:pPr>
      <w:hyperlink w:anchor="_Toc21996" w:history="1">
        <w:r>
          <w:rPr>
            <w:rFonts w:ascii="仿宋" w:eastAsia="仿宋" w:hAnsi="仿宋" w:cs="仿宋" w:hint="eastAsia"/>
            <w:lang w:eastAsia="zh-CN"/>
          </w:rPr>
          <w:t>(二)、沟通计划</w:t>
        </w:r>
        <w:r>
          <w:tab/>
        </w:r>
        <w:r>
          <w:fldChar w:fldCharType="begin"/>
        </w:r>
        <w:r>
          <w:instrText xml:space="preserve"> PAGEREF _Toc21996 \h </w:instrText>
        </w:r>
        <w:r>
          <w:fldChar w:fldCharType="separate"/>
        </w:r>
        <w:r>
          <w:t>53</w:t>
        </w:r>
        <w:r>
          <w:fldChar w:fldCharType="end"/>
        </w:r>
      </w:hyperlink>
    </w:p>
    <w:p>
      <w:pPr>
        <w:pStyle w:val="TOC1"/>
        <w:tabs>
          <w:tab w:val="right" w:leader="dot" w:pos="8306"/>
        </w:tabs>
      </w:pPr>
      <w:hyperlink w:anchor="_Toc4091" w:history="1">
        <w:r>
          <w:rPr>
            <w:rFonts w:ascii="仿宋" w:eastAsia="仿宋" w:hAnsi="仿宋" w:cs="仿宋" w:hint="eastAsia"/>
            <w:lang w:eastAsia="zh-CN"/>
          </w:rPr>
          <w:t>十五、淀粉胶项目变更管理</w:t>
        </w:r>
        <w:r>
          <w:tab/>
        </w:r>
        <w:r>
          <w:fldChar w:fldCharType="begin"/>
        </w:r>
        <w:r>
          <w:instrText xml:space="preserve"> PAGEREF _Toc4091 \h </w:instrText>
        </w:r>
        <w:r>
          <w:fldChar w:fldCharType="separate"/>
        </w:r>
        <w:r>
          <w:t>54</w:t>
        </w:r>
        <w:r>
          <w:fldChar w:fldCharType="end"/>
        </w:r>
      </w:hyperlink>
    </w:p>
    <w:p>
      <w:pPr>
        <w:pStyle w:val="TOC2"/>
        <w:tabs>
          <w:tab w:val="right" w:leader="dot" w:pos="8306"/>
        </w:tabs>
      </w:pPr>
      <w:hyperlink w:anchor="_Toc30074" w:history="1">
        <w:r>
          <w:rPr>
            <w:rFonts w:ascii="仿宋" w:eastAsia="仿宋" w:hAnsi="仿宋" w:cs="仿宋" w:hint="eastAsia"/>
            <w:lang w:eastAsia="zh-CN"/>
          </w:rPr>
          <w:t>(一)、变更申请与评估</w:t>
        </w:r>
        <w:r>
          <w:tab/>
        </w:r>
        <w:r>
          <w:fldChar w:fldCharType="begin"/>
        </w:r>
        <w:r>
          <w:instrText xml:space="preserve"> PAGEREF _Toc30074 \h </w:instrText>
        </w:r>
        <w:r>
          <w:fldChar w:fldCharType="separate"/>
        </w:r>
        <w:r>
          <w:t>54</w:t>
        </w:r>
        <w:r>
          <w:fldChar w:fldCharType="end"/>
        </w:r>
      </w:hyperlink>
    </w:p>
    <w:p>
      <w:pPr>
        <w:pStyle w:val="TOC2"/>
        <w:tabs>
          <w:tab w:val="right" w:leader="dot" w:pos="8306"/>
        </w:tabs>
      </w:pPr>
      <w:hyperlink w:anchor="_Toc1451" w:history="1">
        <w:r>
          <w:rPr>
            <w:rFonts w:ascii="仿宋" w:eastAsia="仿宋" w:hAnsi="仿宋" w:cs="仿宋" w:hint="eastAsia"/>
            <w:lang w:eastAsia="zh-CN"/>
          </w:rPr>
          <w:t>(二)、变更实施与控制</w:t>
        </w:r>
        <w:r>
          <w:tab/>
        </w:r>
        <w:r>
          <w:fldChar w:fldCharType="begin"/>
        </w:r>
        <w:r>
          <w:instrText xml:space="preserve"> PAGEREF _Toc1451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9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淀粉胶项目的主要产品是XXXX，预计年产值为XXX万元。这一产品在市场中占据着重要的地位，其广泛的应用范围使得该淀粉胶项目的市场前景非常广阔。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淀粉胶项目的xxx产品作为重要的原材料之一，将在多个领域发挥关键作用。其在建筑、交通、能源等方面的广泛应用将为整个产业链提供强大的支持，形成产业协同效应。淀粉胶项目的年产值XXX万XXX万XXX万万元不仅反映了其在市场上的巨大潜力，更预示着它对国民经济的积极贡献。这种关联度高、涉及面广的产业关系，使得该淀粉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7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总征地面积为XXXX平方米，相当于约XX.XX亩，其中净用地面积为XXXX平方米，红线范围内相当于约XX.XX亩。这一用地规模充分考虑了淀粉胶项目的建设需求，保障了淀粉胶项目在合适的空间内得以充分发展。淀粉胶项目规划的总建筑面积为XXXX平方米，其中主体工程建设占XXXX平方米，计容建筑面积达XXXX平方米。预计建筑工程的投资将达到XXXX万元，为淀粉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计划购置的设备共计XXXX台（套），设备购置费用为XXXX万元。这一设备购置计划充分考虑到淀粉胶项目的生产需求和技术要求，确保了淀粉胶项目在生产运营中具备先进的技术装备和高效的生产能力。设备的合理配置将为淀粉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计划总投资为XXXX万元，预计年实现营业收入为XXXX万元。这一产能规模的设定旨在确保淀粉胶项目能够在投资与回报之间取得平衡，实现长期可持续的发展。淀粉胶项目的总投资充分考虑到各个方面的需求，包括用地建设、设备购置等多个环节，以确保淀粉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158"/>
      <w:r>
        <w:rPr>
          <w:rFonts w:ascii="仿宋" w:eastAsia="仿宋" w:hAnsi="仿宋" w:cs="仿宋" w:hint="eastAsia"/>
          <w:sz w:val="28"/>
          <w:lang w:eastAsia="zh-CN"/>
        </w:rPr>
        <w:t>二、淀粉胶项目选址可行性分析</w:t>
      </w:r>
      <w:bookmarkEnd w:id="5"/>
    </w:p>
    <w:p>
      <w:pPr>
        <w:pStyle w:val="Heading2"/>
        <w:rPr>
          <w:rFonts w:ascii="仿宋" w:eastAsia="仿宋" w:hAnsi="仿宋" w:cs="仿宋" w:hint="eastAsia"/>
          <w:lang w:eastAsia="zh-CN"/>
        </w:rPr>
      </w:pPr>
      <w:bookmarkStart w:id="6" w:name="_Toc17170"/>
      <w:r>
        <w:rPr>
          <w:rFonts w:ascii="仿宋" w:eastAsia="仿宋" w:hAnsi="仿宋" w:cs="仿宋" w:hint="eastAsia"/>
          <w:lang w:eastAsia="zh-CN"/>
        </w:rPr>
        <w:t>(一)、淀粉胶项目选址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该淀粉胶项目选址位于XX省XX市XX区XXX街道</w:t>
      </w:r>
    </w:p>
    <w:p>
      <w:pPr>
        <w:pStyle w:val="Heading2"/>
        <w:ind w:firstLine="560" w:firstLineChars="200"/>
        <w:rPr>
          <w:rFonts w:ascii="仿宋" w:eastAsia="仿宋" w:hAnsi="仿宋" w:cs="仿宋" w:hint="eastAsia"/>
          <w:sz w:val="28"/>
          <w:lang w:eastAsia="zh-CN"/>
        </w:rPr>
      </w:pPr>
      <w:bookmarkStart w:id="7" w:name="_Toc11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淀粉胶项目的征地面积将根据淀粉胶项目的实际规模和需求进行精确规划。具体面积XXX平方米，旨在确保淀粉胶项目不仅能够满足当前的发展需求，还能够预留空间以适应未来的扩展。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净用地面积是在征地面积基础上去除不可利用面积后的实际可开发用地。具体面积XXX平方米，考虑到环保、交通、安全等多方面因素，以确保淀粉胶项目在整体利用效率上达到最优。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淀粉胶项目计划建设的建筑总规模具体面积XXX平方米。这一规模的确定综合考虑了淀粉胶项目的性质、规模，以及城市规划的相关要求，确保建筑布局与周边环境协调一致。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绿地率是淀粉胶项目用地中被规划为绿地的比例。具体面积XXX平方米，旨在通过合理规划绿地，改善淀粉胶项目周边环境，提升居民生活质量，并符合城市整体绿化规划。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容积率是用地上可以建设的建筑总体积与用地面积之比。具体面积XXX，通过合理的容积率规划，确保淀粉胶项目建筑规模与周边环境和谐共生。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确保淀粉胶项目选址与当地城市规划相一致，具体面积XXX平方米。通过与城市规划部门深入沟通，确保淀粉胶项目不仅符合城市的整体发展方向，还能够融入城市的发展布局，为城市的长远发展贡献力量。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充分了解并确保淀粉胶项目选址符合当地产业政策，具体面积XXX平方米。这包括淀粉胶项目对当地经济的促进作用，以及对相关产业的带动效应，确保淀粉胶项目与地方政府的产业政策保持一致，促进共赢合作。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用地总体要求必须符合环保和可持续发展的原则，具体面积XXX平方米。通过采用绿色建筑设计、节能减排等措施，确保淀粉胶项目在建设和运营过程中对环境的影响最小化，达到可持续发展的要求。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确保淀粉胶项目选址具备必要的公共设施配套，具体面积XXX平方米。这包括交通便利性、教育、医疗等基础设施，以提高居民生活品质，使得淀粉胶项目选址更具吸引力。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考虑用地总体要求对当地社会稳定性的影响，具体面积XXX平方米。通过深入了解当地社区反馈，确保淀粉胶项目的选址和建设过程对当地社会和谐稳定产生积极作用。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淀粉胶项目选址不仅符合法规和规划，还在实际操作中具有可行性。这一全面规划将为淀粉胶项目的成功实施提供坚实的基础，确保淀粉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7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淀粉胶项目的设备规划和空间设计中，我们将采取灵活设备布局的措施。设备布局将根据实际需求进行灵活设计，避免不必要的浪费。通过合理规划设备摆放位置，我们将提高设备的利用率，减少设备间距，以确保淀粉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淀粉胶项目内部引入共享设施的概念，例如共享会议室、办公区等。通过这种方式，我们可以减少对资源的重复建设，提高资源共享效率，从而减小淀粉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58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淀粉胶项目的总图布置中，我们将不同功能区域进行明确的规划，以最大程度满足淀粉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7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我们首先关注市场因素，包括潜在客户分布、竞争对手位置、市场需求等。通过深入的市场调研，我们能够更准确地评估选址对于市场开拓和产品销售的影响，确保淀粉胶项目能够在有利的市场环境中蓬勃发展。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淀粉胶项目对环境的影响是综合评价的重要因素之一。我们将详细考虑选址周边的自然环境、生态保护区、水源地等情况，确保淀粉胶项目的建设和运营对环境影响最小化，并符合当地的环保法规标准。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对选址的评价还需充分考虑当地政府的产业政策和法规。我们将详细了解淀粉胶项目所在地的相关政策，确保淀粉胶项目的规划和运营与当地法规相符，降低不必要的法律风险。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考虑到社会稳定性对企业运营的重要性，我们将评估选址地区的社会安全情况、劳工关系、社区反馈等方面，以确保淀粉胶项目的建设和运营不会受到社会稳定性的负面影响。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最后，我们将综合考虑用地成本，包括土地购置费用、土地开发成本等。通过对用地成本的详细评估，我们能够做出更为精确的经济效益分析，为淀粉胶项目的投资决策提供有力支持。</w:t>
      </w:r>
    </w:p>
    <w:p>
      <w:pPr>
        <w:pStyle w:val="Heading1"/>
        <w:ind w:firstLine="560" w:firstLineChars="200"/>
        <w:rPr>
          <w:rFonts w:ascii="仿宋" w:eastAsia="仿宋" w:hAnsi="仿宋" w:cs="仿宋" w:hint="eastAsia"/>
          <w:sz w:val="28"/>
          <w:lang w:eastAsia="zh-CN"/>
        </w:rPr>
      </w:pPr>
      <w:bookmarkStart w:id="11" w:name="_Toc19311"/>
      <w:r>
        <w:rPr>
          <w:rFonts w:ascii="仿宋" w:eastAsia="仿宋" w:hAnsi="仿宋" w:cs="仿宋" w:hint="eastAsia"/>
          <w:sz w:val="28"/>
          <w:lang w:eastAsia="zh-CN"/>
        </w:rPr>
        <w:t>三、淀粉胶项目建设单位说明</w:t>
      </w:r>
      <w:bookmarkEnd w:id="11"/>
    </w:p>
    <w:p>
      <w:pPr>
        <w:pStyle w:val="Heading2"/>
        <w:rPr>
          <w:rFonts w:ascii="仿宋" w:eastAsia="仿宋" w:hAnsi="仿宋" w:cs="仿宋" w:hint="eastAsia"/>
          <w:lang w:eastAsia="zh-CN"/>
        </w:rPr>
      </w:pPr>
      <w:bookmarkStart w:id="12" w:name="_Toc25935"/>
      <w:r>
        <w:rPr>
          <w:rFonts w:ascii="仿宋" w:eastAsia="仿宋" w:hAnsi="仿宋" w:cs="仿宋" w:hint="eastAsia"/>
          <w:lang w:eastAsia="zh-CN"/>
        </w:rPr>
        <w:t>(一)、淀粉胶项目承办单位基本情况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77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淀粉胶项目承办单位的XXXX，我们着眼于实现可持续的经济效益。通过技术创新和解决方案的提供，公司预计在淀粉胶项目执行期间将获得可观的收入增长。这一收入来源主要包括淀粉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同时，我们注重成本控制和效率提升，以确保淀粉胶项目的可持续盈利。透过精细的管理和资源优化，公司期望实现淀粉胶项目利润最大化。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淀粉胶项目实施进行全面的投资评估，包括淀粉胶项目启动阶段的资金投入和后续运营成本。通过对淀粉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淀粉胶项目实施过程中具备足够的资金流动性，公司将进行详尽的现金流分析。这包括资金需求的合理预测、淀粉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761"/>
      <w:r>
        <w:rPr>
          <w:rFonts w:ascii="仿宋" w:eastAsia="仿宋" w:hAnsi="仿宋" w:cs="仿宋" w:hint="eastAsia"/>
          <w:sz w:val="28"/>
          <w:lang w:eastAsia="zh-CN"/>
        </w:rPr>
        <w:t>四、淀粉胶项目可持续发展</w:t>
      </w:r>
      <w:bookmarkEnd w:id="14"/>
    </w:p>
    <w:p>
      <w:pPr>
        <w:pStyle w:val="Heading2"/>
        <w:rPr>
          <w:rFonts w:ascii="仿宋" w:eastAsia="仿宋" w:hAnsi="仿宋" w:cs="仿宋" w:hint="eastAsia"/>
          <w:lang w:eastAsia="zh-CN"/>
        </w:rPr>
      </w:pPr>
      <w:bookmarkStart w:id="15" w:name="_Toc1284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项目中，淀粉胶项目团队着眼于未来，明确了可持续发展的战略方向。制定的具体可持续发展目标包括降低资源使用、采用环保技术、最大化社会效益等。这一步骤不仅有助于淀粉胶项目在环保和社会责任方面达到最高标准，也为未来提供了明确的指引，确保淀粉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可持续实践的融入淀粉胶项目管理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淀粉胶项目管理周期。从淀粉胶项目规划开始，淀粉胶项目团队就考虑了环境和社会的因素。在执行阶段，淀粉胶项目团队积极推动绿色技术的应用，优化资源利用。此外，关注员工的社会责任，通过培训和沟通活动提高员工对可持续发展的认知，使他们能够在日常工作中践行可持续实践。这些举措不仅为淀粉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53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扎根于淀粉胶项目的可持续发展理念，我们深信环保与社会责任是淀粉胶项目成功的关键支柱。在淀粉胶项目的每一步，我们都致力于通过创新和实践，履行对环境和社会的坚定责任。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团队通过引入先进的环保技术、建立高效的废物处理系统以及推动能源节约措施，积极履行环保责任。定期的环保监测和评估确保淀粉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不仅致力于自身可持续发展，还注重对社会的回馈。通过支持社区淀粉胶项目、参与慈善事业、提供培训机会等方式，淀粉胶项目积极履行社会责任。与当地社区建立积极互动，关注员工的工作与生活平衡，以及员工的身心健康，是淀粉胶项目在社会责任层面的关键举措。这样的实践不仅增强了淀粉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8807"/>
      <w:r>
        <w:rPr>
          <w:rFonts w:ascii="仿宋" w:eastAsia="仿宋" w:hAnsi="仿宋" w:cs="仿宋" w:hint="eastAsia"/>
          <w:sz w:val="28"/>
          <w:lang w:eastAsia="zh-CN"/>
        </w:rPr>
        <w:t>五、淀粉胶项目概论</w:t>
      </w:r>
      <w:bookmarkEnd w:id="17"/>
    </w:p>
    <w:p>
      <w:pPr>
        <w:pStyle w:val="Heading2"/>
        <w:rPr>
          <w:rFonts w:ascii="仿宋" w:eastAsia="仿宋" w:hAnsi="仿宋" w:cs="仿宋" w:hint="eastAsia"/>
          <w:lang w:eastAsia="zh-CN"/>
        </w:rPr>
      </w:pPr>
      <w:bookmarkStart w:id="18" w:name="_Toc8274"/>
      <w:r>
        <w:rPr>
          <w:rFonts w:ascii="仿宋" w:eastAsia="仿宋" w:hAnsi="仿宋" w:cs="仿宋" w:hint="eastAsia"/>
          <w:lang w:eastAsia="zh-CN"/>
        </w:rPr>
        <w:t>(一)、淀粉胶项目概况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的起源追溯至对市场的深入洞察。市场的不断演变与变革为淀粉胶项目提供了难得的机遇。当前市场存在的需求缺口和变革的大环境共同构成了淀粉胶项目的背景。这个淀粉胶项目旨在充分利用市场机遇，填补行业中尚未满足的需求，为客户提供全新的解决方案。市场的变革和需求的增长使得这个淀粉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淀粉胶项目名称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正式命名为淀粉胶。这个名称不仅仅是一个标识，更代表了淀粉胶项目的核心理念和愿景。它蕴含着淀粉胶项目所要解决问题的关键字，具有强烈的表达和辨识度，为淀粉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淀粉胶项目目标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的核心目标是提供一种全新、高效的解决方案，满足客户日益增长的需求。淀粉胶项目追求的不仅仅是满足市场需求，更是在市场中获得卓越的竞争优势。通过不断提升产品或服务的质量和创新水平，淀粉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淀粉胶项目范围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全面涵盖了产品研发、制造、市场推广和售后服务，确保从产品设计到最终用户体验的全方位关注。这一全面的淀粉胶项目范围是为了确保淀粉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淀粉胶项目时间表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淀粉胶项目计划在未来18个月内完成，包括研发、测试、市场试点和正式推出等不同阶段。这个时间表的合理设计是为了确保淀粉胶项目各个阶段的顺利推进，以便按时交付高质量的成果。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淀粉胶项目预算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淀粉胶项目总预算估算为XX百万美元，主要分配在研发、市场推广、人员培训和运营等方面。这一充足的预算为淀粉胶项目提供了充足的资源，确保淀粉胶项目在各个方面都能取得优异的表现。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淀粉胶项目风险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淀粉胶项目可能面临的风险包括市场接受度低、技术难题、竞争激烈等。淀粉胶项目团队已经制定了相应的风险应对计划，通过前瞻性的风险管理，确保淀粉胶项目在面对不确定性时能够迅速做出应对。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淀粉胶项目团队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淀粉胶项目汇聚了一支经验丰富、多领域专业素养的核心团队，确保淀粉胶项目在各个方面都能拥有高水平的执行力。团队的协同作战是淀粉胶项目成功的关键因素之一。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淀粉胶项目背景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淀粉胶项目的背景根植于市场对更高效、创新产品的渴望，同时也受到科技发展对行业格局的深刻改变的影响。这为淀粉胶项目提供了广阔的发展空间和市场需求。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淀粉胶项目现状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截至目前，淀粉胶项目已完成市场调研和技术验证，取得了初步的成功。这为淀粉胶项目在未来的发展奠定了坚实的基础，为更远大的目标打下了坚实的基石。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7470"/>
      <w:r>
        <w:rPr>
          <w:rFonts w:ascii="仿宋" w:eastAsia="仿宋" w:hAnsi="仿宋" w:cs="仿宋" w:hint="eastAsia"/>
          <w:sz w:val="28"/>
          <w:lang w:eastAsia="zh-CN"/>
        </w:rPr>
        <w:t>(二)、淀粉胶项目目标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keyword》淀粉胶项目首要业务目标是在市场中占据有利地位，实现产品/服务的成功推广和销售。通过不断提升产品质量、创新性，淀粉胶项目追求成为行业中的领导者，赢得更多客户的青睐。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在科技迅速发展的时代，淀粉胶项目着眼于技术创新。通过持续的研发和技术升级，淀粉胶项目旨在推出更具创新性的产品或服务，以满足市场对新鲜、先进解决方案的需求。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为了建立可持续的客户关系，淀粉胶项目设定了客户满意度目标。通过提供卓越的产品质量和优质的客户服务，淀粉胶项目追求赢得客户的信任和忠诚度，确保他们的满意度达到行业领先水平。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淀粉胶项目注重社会责任和可持续发展。通过实施环保、社会责任淀粉胶项目，淀粉胶项目致力于在经济发展的同时保护环境，促进社会公平，实现可持续经营。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淀粉胶项目的团队是实现目标的核心驱动力。因此，淀粉胶项目设定了团队发展目标，包括提升团队成员的专业技能、培养领导力，以及搭建协同高效的团队工作氛围。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5680"/>
      <w:r>
        <w:rPr>
          <w:rFonts w:ascii="仿宋" w:eastAsia="仿宋" w:hAnsi="仿宋" w:cs="仿宋" w:hint="eastAsia"/>
          <w:sz w:val="28"/>
          <w:lang w:eastAsia="zh-CN"/>
        </w:rPr>
        <w:t>(三)、淀粉胶项目提出的理由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淀粉胶项目提出的理由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的提出源于对市场机遇的深刻洞察。当前市场中存在的需求缺口和行业发展趋势表明，有巨大的商业机会等待被开发。通过准确捕捉市场机遇，淀粉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https://d.book118.com/978135014005006047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64AFB"/>
    <w:rsid w:val="09864A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35014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2024-03-07T00:59:00Z</dcterms:created>
  <dcterms:modified xsi:type="dcterms:W3CDTF">2024-03-07T01:00:08Z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697769CDE0634F4793C1B70979B17145_11</vt:lpwstr>
  </property>
  <property fmtid="{D5CDD505-2E9C-101B-9397-08002B2CF9AE}" pid="3" name="KSOProductBuildVer">
    <vt:lpwstr>2052-12.1.0.16388</vt:lpwstr>
  </property>
</Properties>
</file>