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氟硅酸项目规划设计蓝图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46" w:history="1">
        <w:r>
          <w:rPr>
            <w:rFonts w:ascii="仿宋" w:eastAsia="仿宋" w:hAnsi="仿宋" w:cs="仿宋" w:hint="eastAsia"/>
            <w:lang w:eastAsia="zh-CN"/>
          </w:rPr>
          <w:t>序言</w:t>
        </w:r>
        <w:r>
          <w:tab/>
        </w:r>
        <w:r>
          <w:fldChar w:fldCharType="begin"/>
        </w:r>
        <w:r>
          <w:instrText xml:space="preserve"> PAGEREF _Toc32146 \h </w:instrText>
        </w:r>
        <w:r>
          <w:fldChar w:fldCharType="separate"/>
        </w:r>
        <w:r>
          <w:t>3</w:t>
        </w:r>
        <w:r>
          <w:fldChar w:fldCharType="end"/>
        </w:r>
      </w:hyperlink>
    </w:p>
    <w:p>
      <w:pPr>
        <w:pStyle w:val="TOC1"/>
        <w:tabs>
          <w:tab w:val="right" w:leader="dot" w:pos="8306"/>
        </w:tabs>
      </w:pPr>
      <w:hyperlink w:anchor="_Toc32178" w:history="1">
        <w:r>
          <w:rPr>
            <w:rFonts w:ascii="仿宋" w:eastAsia="仿宋" w:hAnsi="仿宋" w:cs="仿宋" w:hint="eastAsia"/>
            <w:lang w:eastAsia="zh-CN"/>
          </w:rPr>
          <w:t>一、氟硅酸项目可持续发展</w:t>
        </w:r>
        <w:r>
          <w:tab/>
        </w:r>
        <w:r>
          <w:fldChar w:fldCharType="begin"/>
        </w:r>
        <w:r>
          <w:instrText xml:space="preserve"> PAGEREF _Toc32178 \h </w:instrText>
        </w:r>
        <w:r>
          <w:fldChar w:fldCharType="separate"/>
        </w:r>
        <w:r>
          <w:t>3</w:t>
        </w:r>
        <w:r>
          <w:fldChar w:fldCharType="end"/>
        </w:r>
      </w:hyperlink>
    </w:p>
    <w:p>
      <w:pPr>
        <w:pStyle w:val="TOC2"/>
        <w:tabs>
          <w:tab w:val="right" w:leader="dot" w:pos="8306"/>
        </w:tabs>
      </w:pPr>
      <w:hyperlink w:anchor="_Toc426" w:history="1">
        <w:r>
          <w:rPr>
            <w:rFonts w:ascii="仿宋" w:eastAsia="仿宋" w:hAnsi="仿宋" w:cs="仿宋" w:hint="eastAsia"/>
            <w:lang w:eastAsia="zh-CN"/>
          </w:rPr>
          <w:t>(一)、可持续战略与实践</w:t>
        </w:r>
        <w:r>
          <w:tab/>
        </w:r>
        <w:r>
          <w:fldChar w:fldCharType="begin"/>
        </w:r>
        <w:r>
          <w:instrText xml:space="preserve"> PAGEREF _Toc426 \h </w:instrText>
        </w:r>
        <w:r>
          <w:fldChar w:fldCharType="separate"/>
        </w:r>
        <w:r>
          <w:t>3</w:t>
        </w:r>
        <w:r>
          <w:fldChar w:fldCharType="end"/>
        </w:r>
      </w:hyperlink>
    </w:p>
    <w:p>
      <w:pPr>
        <w:pStyle w:val="TOC2"/>
        <w:tabs>
          <w:tab w:val="right" w:leader="dot" w:pos="8306"/>
        </w:tabs>
      </w:pPr>
      <w:hyperlink w:anchor="_Toc5927" w:history="1">
        <w:r>
          <w:rPr>
            <w:rFonts w:ascii="仿宋" w:eastAsia="仿宋" w:hAnsi="仿宋" w:cs="仿宋" w:hint="eastAsia"/>
            <w:lang w:eastAsia="zh-CN"/>
          </w:rPr>
          <w:t>(二)、环保与社会责任</w:t>
        </w:r>
        <w:r>
          <w:tab/>
        </w:r>
        <w:r>
          <w:fldChar w:fldCharType="begin"/>
        </w:r>
        <w:r>
          <w:instrText xml:space="preserve"> PAGEREF _Toc5927 \h </w:instrText>
        </w:r>
        <w:r>
          <w:fldChar w:fldCharType="separate"/>
        </w:r>
        <w:r>
          <w:t>4</w:t>
        </w:r>
        <w:r>
          <w:fldChar w:fldCharType="end"/>
        </w:r>
      </w:hyperlink>
    </w:p>
    <w:p>
      <w:pPr>
        <w:pStyle w:val="TOC1"/>
        <w:tabs>
          <w:tab w:val="right" w:leader="dot" w:pos="8306"/>
        </w:tabs>
      </w:pPr>
      <w:hyperlink w:anchor="_Toc10034" w:history="1">
        <w:r>
          <w:rPr>
            <w:rFonts w:ascii="仿宋" w:eastAsia="仿宋" w:hAnsi="仿宋" w:cs="仿宋" w:hint="eastAsia"/>
            <w:lang w:eastAsia="zh-CN"/>
          </w:rPr>
          <w:t>二、产品规划分析</w:t>
        </w:r>
        <w:r>
          <w:tab/>
        </w:r>
        <w:r>
          <w:fldChar w:fldCharType="begin"/>
        </w:r>
        <w:r>
          <w:instrText xml:space="preserve"> PAGEREF _Toc10034 \h </w:instrText>
        </w:r>
        <w:r>
          <w:fldChar w:fldCharType="separate"/>
        </w:r>
        <w:r>
          <w:t>4</w:t>
        </w:r>
        <w:r>
          <w:fldChar w:fldCharType="end"/>
        </w:r>
      </w:hyperlink>
    </w:p>
    <w:p>
      <w:pPr>
        <w:pStyle w:val="TOC2"/>
        <w:tabs>
          <w:tab w:val="right" w:leader="dot" w:pos="8306"/>
        </w:tabs>
      </w:pPr>
      <w:hyperlink w:anchor="_Toc10114" w:history="1">
        <w:r>
          <w:rPr>
            <w:rFonts w:ascii="仿宋" w:eastAsia="仿宋" w:hAnsi="仿宋" w:cs="仿宋" w:hint="eastAsia"/>
            <w:lang w:eastAsia="zh-CN"/>
          </w:rPr>
          <w:t>(一)、产品规划</w:t>
        </w:r>
        <w:r>
          <w:tab/>
        </w:r>
        <w:r>
          <w:fldChar w:fldCharType="begin"/>
        </w:r>
        <w:r>
          <w:instrText xml:space="preserve"> PAGEREF _Toc10114 \h </w:instrText>
        </w:r>
        <w:r>
          <w:fldChar w:fldCharType="separate"/>
        </w:r>
        <w:r>
          <w:t>4</w:t>
        </w:r>
        <w:r>
          <w:fldChar w:fldCharType="end"/>
        </w:r>
      </w:hyperlink>
    </w:p>
    <w:p>
      <w:pPr>
        <w:pStyle w:val="TOC2"/>
        <w:tabs>
          <w:tab w:val="right" w:leader="dot" w:pos="8306"/>
        </w:tabs>
      </w:pPr>
      <w:hyperlink w:anchor="_Toc28527" w:history="1">
        <w:r>
          <w:rPr>
            <w:rFonts w:ascii="仿宋" w:eastAsia="仿宋" w:hAnsi="仿宋" w:cs="仿宋" w:hint="eastAsia"/>
            <w:lang w:eastAsia="zh-CN"/>
          </w:rPr>
          <w:t>(二)、建设规模</w:t>
        </w:r>
        <w:r>
          <w:tab/>
        </w:r>
        <w:r>
          <w:fldChar w:fldCharType="begin"/>
        </w:r>
        <w:r>
          <w:instrText xml:space="preserve"> PAGEREF _Toc28527 \h </w:instrText>
        </w:r>
        <w:r>
          <w:fldChar w:fldCharType="separate"/>
        </w:r>
        <w:r>
          <w:t>5</w:t>
        </w:r>
        <w:r>
          <w:fldChar w:fldCharType="end"/>
        </w:r>
      </w:hyperlink>
    </w:p>
    <w:p>
      <w:pPr>
        <w:pStyle w:val="TOC1"/>
        <w:tabs>
          <w:tab w:val="right" w:leader="dot" w:pos="8306"/>
        </w:tabs>
      </w:pPr>
      <w:hyperlink w:anchor="_Toc28286" w:history="1">
        <w:r>
          <w:rPr>
            <w:rFonts w:ascii="仿宋" w:eastAsia="仿宋" w:hAnsi="仿宋" w:cs="仿宋" w:hint="eastAsia"/>
            <w:lang w:eastAsia="zh-CN"/>
          </w:rPr>
          <w:t>三、市场分析、调研</w:t>
        </w:r>
        <w:r>
          <w:tab/>
        </w:r>
        <w:r>
          <w:fldChar w:fldCharType="begin"/>
        </w:r>
        <w:r>
          <w:instrText xml:space="preserve"> PAGEREF _Toc28286 \h </w:instrText>
        </w:r>
        <w:r>
          <w:fldChar w:fldCharType="separate"/>
        </w:r>
        <w:r>
          <w:t>6</w:t>
        </w:r>
        <w:r>
          <w:fldChar w:fldCharType="end"/>
        </w:r>
      </w:hyperlink>
    </w:p>
    <w:p>
      <w:pPr>
        <w:pStyle w:val="TOC2"/>
        <w:tabs>
          <w:tab w:val="right" w:leader="dot" w:pos="8306"/>
        </w:tabs>
      </w:pPr>
      <w:hyperlink w:anchor="_Toc6269" w:history="1">
        <w:r>
          <w:rPr>
            <w:rFonts w:ascii="仿宋" w:eastAsia="仿宋" w:hAnsi="仿宋" w:cs="仿宋" w:hint="eastAsia"/>
            <w:lang w:eastAsia="zh-CN"/>
          </w:rPr>
          <w:t>(一)、氟硅酸行业分析</w:t>
        </w:r>
        <w:r>
          <w:tab/>
        </w:r>
        <w:r>
          <w:fldChar w:fldCharType="begin"/>
        </w:r>
        <w:r>
          <w:instrText xml:space="preserve"> PAGEREF _Toc6269 \h </w:instrText>
        </w:r>
        <w:r>
          <w:fldChar w:fldCharType="separate"/>
        </w:r>
        <w:r>
          <w:t>6</w:t>
        </w:r>
        <w:r>
          <w:fldChar w:fldCharType="end"/>
        </w:r>
      </w:hyperlink>
    </w:p>
    <w:p>
      <w:pPr>
        <w:pStyle w:val="TOC2"/>
        <w:tabs>
          <w:tab w:val="right" w:leader="dot" w:pos="8306"/>
        </w:tabs>
      </w:pPr>
      <w:hyperlink w:anchor="_Toc25072" w:history="1">
        <w:r>
          <w:rPr>
            <w:rFonts w:ascii="仿宋" w:eastAsia="仿宋" w:hAnsi="仿宋" w:cs="仿宋" w:hint="eastAsia"/>
            <w:lang w:eastAsia="zh-CN"/>
          </w:rPr>
          <w:t>(二)、氟硅酸市场分析预测</w:t>
        </w:r>
        <w:r>
          <w:tab/>
        </w:r>
        <w:r>
          <w:fldChar w:fldCharType="begin"/>
        </w:r>
        <w:r>
          <w:instrText xml:space="preserve"> PAGEREF _Toc25072 \h </w:instrText>
        </w:r>
        <w:r>
          <w:fldChar w:fldCharType="separate"/>
        </w:r>
        <w:r>
          <w:t>7</w:t>
        </w:r>
        <w:r>
          <w:fldChar w:fldCharType="end"/>
        </w:r>
      </w:hyperlink>
    </w:p>
    <w:p>
      <w:pPr>
        <w:pStyle w:val="TOC1"/>
        <w:tabs>
          <w:tab w:val="right" w:leader="dot" w:pos="8306"/>
        </w:tabs>
      </w:pPr>
      <w:hyperlink w:anchor="_Toc14453" w:history="1">
        <w:r>
          <w:rPr>
            <w:rFonts w:ascii="仿宋" w:eastAsia="仿宋" w:hAnsi="仿宋" w:cs="仿宋" w:hint="eastAsia"/>
            <w:lang w:eastAsia="zh-CN"/>
          </w:rPr>
          <w:t>四、氟硅酸项目文档管理</w:t>
        </w:r>
        <w:r>
          <w:tab/>
        </w:r>
        <w:r>
          <w:fldChar w:fldCharType="begin"/>
        </w:r>
        <w:r>
          <w:instrText xml:space="preserve"> PAGEREF _Toc14453 \h </w:instrText>
        </w:r>
        <w:r>
          <w:fldChar w:fldCharType="separate"/>
        </w:r>
        <w:r>
          <w:t>8</w:t>
        </w:r>
        <w:r>
          <w:fldChar w:fldCharType="end"/>
        </w:r>
      </w:hyperlink>
    </w:p>
    <w:p>
      <w:pPr>
        <w:pStyle w:val="TOC2"/>
        <w:tabs>
          <w:tab w:val="right" w:leader="dot" w:pos="8306"/>
        </w:tabs>
      </w:pPr>
      <w:hyperlink w:anchor="_Toc16570" w:history="1">
        <w:r>
          <w:rPr>
            <w:rFonts w:ascii="仿宋" w:eastAsia="仿宋" w:hAnsi="仿宋" w:cs="仿宋" w:hint="eastAsia"/>
            <w:lang w:eastAsia="zh-CN"/>
          </w:rPr>
          <w:t>(一)、文档编制与审查</w:t>
        </w:r>
        <w:r>
          <w:tab/>
        </w:r>
        <w:r>
          <w:fldChar w:fldCharType="begin"/>
        </w:r>
        <w:r>
          <w:instrText xml:space="preserve"> PAGEREF _Toc16570 \h </w:instrText>
        </w:r>
        <w:r>
          <w:fldChar w:fldCharType="separate"/>
        </w:r>
        <w:r>
          <w:t>8</w:t>
        </w:r>
        <w:r>
          <w:fldChar w:fldCharType="end"/>
        </w:r>
      </w:hyperlink>
    </w:p>
    <w:p>
      <w:pPr>
        <w:pStyle w:val="TOC2"/>
        <w:tabs>
          <w:tab w:val="right" w:leader="dot" w:pos="8306"/>
        </w:tabs>
      </w:pPr>
      <w:hyperlink w:anchor="_Toc22300" w:history="1">
        <w:r>
          <w:rPr>
            <w:rFonts w:ascii="仿宋" w:eastAsia="仿宋" w:hAnsi="仿宋" w:cs="仿宋" w:hint="eastAsia"/>
            <w:lang w:eastAsia="zh-CN"/>
          </w:rPr>
          <w:t>(二)、文档发布与分发</w:t>
        </w:r>
        <w:r>
          <w:tab/>
        </w:r>
        <w:r>
          <w:fldChar w:fldCharType="begin"/>
        </w:r>
        <w:r>
          <w:instrText xml:space="preserve"> PAGEREF _Toc22300 \h </w:instrText>
        </w:r>
        <w:r>
          <w:fldChar w:fldCharType="separate"/>
        </w:r>
        <w:r>
          <w:t>9</w:t>
        </w:r>
        <w:r>
          <w:fldChar w:fldCharType="end"/>
        </w:r>
      </w:hyperlink>
    </w:p>
    <w:p>
      <w:pPr>
        <w:pStyle w:val="TOC2"/>
        <w:tabs>
          <w:tab w:val="right" w:leader="dot" w:pos="8306"/>
        </w:tabs>
      </w:pPr>
      <w:hyperlink w:anchor="_Toc20052" w:history="1">
        <w:r>
          <w:rPr>
            <w:rFonts w:ascii="仿宋" w:eastAsia="仿宋" w:hAnsi="仿宋" w:cs="仿宋" w:hint="eastAsia"/>
            <w:lang w:eastAsia="zh-CN"/>
          </w:rPr>
          <w:t>(三)、文档存档与归档</w:t>
        </w:r>
        <w:r>
          <w:tab/>
        </w:r>
        <w:r>
          <w:fldChar w:fldCharType="begin"/>
        </w:r>
        <w:r>
          <w:instrText xml:space="preserve"> PAGEREF _Toc20052 \h </w:instrText>
        </w:r>
        <w:r>
          <w:fldChar w:fldCharType="separate"/>
        </w:r>
        <w:r>
          <w:t>10</w:t>
        </w:r>
        <w:r>
          <w:fldChar w:fldCharType="end"/>
        </w:r>
      </w:hyperlink>
    </w:p>
    <w:p>
      <w:pPr>
        <w:pStyle w:val="TOC1"/>
        <w:tabs>
          <w:tab w:val="right" w:leader="dot" w:pos="8306"/>
        </w:tabs>
      </w:pPr>
      <w:hyperlink w:anchor="_Toc8647" w:history="1">
        <w:r>
          <w:rPr>
            <w:rFonts w:ascii="仿宋" w:eastAsia="仿宋" w:hAnsi="仿宋" w:cs="仿宋" w:hint="eastAsia"/>
            <w:lang w:eastAsia="zh-CN"/>
          </w:rPr>
          <w:t>五、氟硅酸项目绩效评估</w:t>
        </w:r>
        <w:r>
          <w:tab/>
        </w:r>
        <w:r>
          <w:fldChar w:fldCharType="begin"/>
        </w:r>
        <w:r>
          <w:instrText xml:space="preserve"> PAGEREF _Toc8647 \h </w:instrText>
        </w:r>
        <w:r>
          <w:fldChar w:fldCharType="separate"/>
        </w:r>
        <w:r>
          <w:t>11</w:t>
        </w:r>
        <w:r>
          <w:fldChar w:fldCharType="end"/>
        </w:r>
      </w:hyperlink>
    </w:p>
    <w:p>
      <w:pPr>
        <w:pStyle w:val="TOC2"/>
        <w:tabs>
          <w:tab w:val="right" w:leader="dot" w:pos="8306"/>
        </w:tabs>
      </w:pPr>
      <w:hyperlink w:anchor="_Toc908" w:history="1">
        <w:r>
          <w:rPr>
            <w:rFonts w:ascii="仿宋" w:eastAsia="仿宋" w:hAnsi="仿宋" w:cs="仿宋" w:hint="eastAsia"/>
            <w:lang w:eastAsia="zh-CN"/>
          </w:rPr>
          <w:t>(一)、绩效评估指标</w:t>
        </w:r>
        <w:r>
          <w:tab/>
        </w:r>
        <w:r>
          <w:fldChar w:fldCharType="begin"/>
        </w:r>
        <w:r>
          <w:instrText xml:space="preserve"> PAGEREF _Toc908 \h </w:instrText>
        </w:r>
        <w:r>
          <w:fldChar w:fldCharType="separate"/>
        </w:r>
        <w:r>
          <w:t>11</w:t>
        </w:r>
        <w:r>
          <w:fldChar w:fldCharType="end"/>
        </w:r>
      </w:hyperlink>
    </w:p>
    <w:p>
      <w:pPr>
        <w:pStyle w:val="TOC2"/>
        <w:tabs>
          <w:tab w:val="right" w:leader="dot" w:pos="8306"/>
        </w:tabs>
      </w:pPr>
      <w:hyperlink w:anchor="_Toc29585" w:history="1">
        <w:r>
          <w:rPr>
            <w:rFonts w:ascii="仿宋" w:eastAsia="仿宋" w:hAnsi="仿宋" w:cs="仿宋" w:hint="eastAsia"/>
            <w:lang w:eastAsia="zh-CN"/>
          </w:rPr>
          <w:t>(二)、绩效评估方法</w:t>
        </w:r>
        <w:r>
          <w:tab/>
        </w:r>
        <w:r>
          <w:fldChar w:fldCharType="begin"/>
        </w:r>
        <w:r>
          <w:instrText xml:space="preserve"> PAGEREF _Toc29585 \h </w:instrText>
        </w:r>
        <w:r>
          <w:fldChar w:fldCharType="separate"/>
        </w:r>
        <w:r>
          <w:t>12</w:t>
        </w:r>
        <w:r>
          <w:fldChar w:fldCharType="end"/>
        </w:r>
      </w:hyperlink>
    </w:p>
    <w:p>
      <w:pPr>
        <w:pStyle w:val="TOC2"/>
        <w:tabs>
          <w:tab w:val="right" w:leader="dot" w:pos="8306"/>
        </w:tabs>
      </w:pPr>
      <w:hyperlink w:anchor="_Toc9846" w:history="1">
        <w:r>
          <w:rPr>
            <w:rFonts w:ascii="仿宋" w:eastAsia="仿宋" w:hAnsi="仿宋" w:cs="仿宋" w:hint="eastAsia"/>
            <w:lang w:eastAsia="zh-CN"/>
          </w:rPr>
          <w:t>(三)、绩效评估周期</w:t>
        </w:r>
        <w:r>
          <w:tab/>
        </w:r>
        <w:r>
          <w:fldChar w:fldCharType="begin"/>
        </w:r>
        <w:r>
          <w:instrText xml:space="preserve"> PAGEREF _Toc9846 \h </w:instrText>
        </w:r>
        <w:r>
          <w:fldChar w:fldCharType="separate"/>
        </w:r>
        <w:r>
          <w:t>13</w:t>
        </w:r>
        <w:r>
          <w:fldChar w:fldCharType="end"/>
        </w:r>
      </w:hyperlink>
    </w:p>
    <w:p>
      <w:pPr>
        <w:pStyle w:val="TOC1"/>
        <w:tabs>
          <w:tab w:val="right" w:leader="dot" w:pos="8306"/>
        </w:tabs>
      </w:pPr>
      <w:hyperlink w:anchor="_Toc31772" w:history="1">
        <w:r>
          <w:rPr>
            <w:rFonts w:ascii="仿宋" w:eastAsia="仿宋" w:hAnsi="仿宋" w:cs="仿宋" w:hint="eastAsia"/>
            <w:lang w:eastAsia="zh-CN"/>
          </w:rPr>
          <w:t>六、工艺说明</w:t>
        </w:r>
        <w:r>
          <w:tab/>
        </w:r>
        <w:r>
          <w:fldChar w:fldCharType="begin"/>
        </w:r>
        <w:r>
          <w:instrText xml:space="preserve"> PAGEREF _Toc31772 \h </w:instrText>
        </w:r>
        <w:r>
          <w:fldChar w:fldCharType="separate"/>
        </w:r>
        <w:r>
          <w:t>14</w:t>
        </w:r>
        <w:r>
          <w:fldChar w:fldCharType="end"/>
        </w:r>
      </w:hyperlink>
    </w:p>
    <w:p>
      <w:pPr>
        <w:pStyle w:val="TOC2"/>
        <w:tabs>
          <w:tab w:val="right" w:leader="dot" w:pos="8306"/>
        </w:tabs>
      </w:pPr>
      <w:hyperlink w:anchor="_Toc2717" w:history="1">
        <w:r>
          <w:rPr>
            <w:rFonts w:ascii="仿宋" w:eastAsia="仿宋" w:hAnsi="仿宋" w:cs="仿宋" w:hint="eastAsia"/>
            <w:lang w:eastAsia="zh-CN"/>
          </w:rPr>
          <w:t>(一)、技术管理特点</w:t>
        </w:r>
        <w:r>
          <w:tab/>
        </w:r>
        <w:r>
          <w:fldChar w:fldCharType="begin"/>
        </w:r>
        <w:r>
          <w:instrText xml:space="preserve"> PAGEREF _Toc2717 \h </w:instrText>
        </w:r>
        <w:r>
          <w:fldChar w:fldCharType="separate"/>
        </w:r>
        <w:r>
          <w:t>14</w:t>
        </w:r>
        <w:r>
          <w:fldChar w:fldCharType="end"/>
        </w:r>
      </w:hyperlink>
    </w:p>
    <w:p>
      <w:pPr>
        <w:pStyle w:val="TOC2"/>
        <w:tabs>
          <w:tab w:val="right" w:leader="dot" w:pos="8306"/>
        </w:tabs>
      </w:pPr>
      <w:hyperlink w:anchor="_Toc24942" w:history="1">
        <w:r>
          <w:rPr>
            <w:rFonts w:ascii="仿宋" w:eastAsia="仿宋" w:hAnsi="仿宋" w:cs="仿宋" w:hint="eastAsia"/>
            <w:lang w:eastAsia="zh-CN"/>
          </w:rPr>
          <w:t>(二)、氟硅酸项目工艺技术设计方案</w:t>
        </w:r>
        <w:r>
          <w:tab/>
        </w:r>
        <w:r>
          <w:fldChar w:fldCharType="begin"/>
        </w:r>
        <w:r>
          <w:instrText xml:space="preserve"> PAGEREF _Toc24942 \h </w:instrText>
        </w:r>
        <w:r>
          <w:fldChar w:fldCharType="separate"/>
        </w:r>
        <w:r>
          <w:t>15</w:t>
        </w:r>
        <w:r>
          <w:fldChar w:fldCharType="end"/>
        </w:r>
      </w:hyperlink>
    </w:p>
    <w:p>
      <w:pPr>
        <w:pStyle w:val="TOC2"/>
        <w:tabs>
          <w:tab w:val="right" w:leader="dot" w:pos="8306"/>
        </w:tabs>
      </w:pPr>
      <w:hyperlink w:anchor="_Toc1011" w:history="1">
        <w:r>
          <w:rPr>
            <w:rFonts w:ascii="仿宋" w:eastAsia="仿宋" w:hAnsi="仿宋" w:cs="仿宋" w:hint="eastAsia"/>
            <w:lang w:eastAsia="zh-CN"/>
          </w:rPr>
          <w:t>(三)、设备选型方案</w:t>
        </w:r>
        <w:r>
          <w:tab/>
        </w:r>
        <w:r>
          <w:fldChar w:fldCharType="begin"/>
        </w:r>
        <w:r>
          <w:instrText xml:space="preserve"> PAGEREF _Toc1011 \h </w:instrText>
        </w:r>
        <w:r>
          <w:fldChar w:fldCharType="separate"/>
        </w:r>
        <w:r>
          <w:t>17</w:t>
        </w:r>
        <w:r>
          <w:fldChar w:fldCharType="end"/>
        </w:r>
      </w:hyperlink>
    </w:p>
    <w:p>
      <w:pPr>
        <w:pStyle w:val="TOC1"/>
        <w:tabs>
          <w:tab w:val="right" w:leader="dot" w:pos="8306"/>
        </w:tabs>
      </w:pPr>
      <w:hyperlink w:anchor="_Toc23980" w:history="1">
        <w:r>
          <w:rPr>
            <w:rFonts w:ascii="仿宋" w:eastAsia="仿宋" w:hAnsi="仿宋" w:cs="仿宋" w:hint="eastAsia"/>
            <w:lang w:eastAsia="zh-CN"/>
          </w:rPr>
          <w:t>七、氟硅酸项目财务管理</w:t>
        </w:r>
        <w:r>
          <w:tab/>
        </w:r>
        <w:r>
          <w:fldChar w:fldCharType="begin"/>
        </w:r>
        <w:r>
          <w:instrText xml:space="preserve"> PAGEREF _Toc23980 \h </w:instrText>
        </w:r>
        <w:r>
          <w:fldChar w:fldCharType="separate"/>
        </w:r>
        <w:r>
          <w:t>18</w:t>
        </w:r>
        <w:r>
          <w:fldChar w:fldCharType="end"/>
        </w:r>
      </w:hyperlink>
    </w:p>
    <w:p>
      <w:pPr>
        <w:pStyle w:val="TOC2"/>
        <w:tabs>
          <w:tab w:val="right" w:leader="dot" w:pos="8306"/>
        </w:tabs>
      </w:pPr>
      <w:hyperlink w:anchor="_Toc10775" w:history="1">
        <w:r>
          <w:rPr>
            <w:rFonts w:ascii="仿宋" w:eastAsia="仿宋" w:hAnsi="仿宋" w:cs="仿宋" w:hint="eastAsia"/>
            <w:lang w:eastAsia="zh-CN"/>
          </w:rPr>
          <w:t>(一)、资金需求大</w:t>
        </w:r>
        <w:r>
          <w:tab/>
        </w:r>
        <w:r>
          <w:fldChar w:fldCharType="begin"/>
        </w:r>
        <w:r>
          <w:instrText xml:space="preserve"> PAGEREF _Toc10775 \h </w:instrText>
        </w:r>
        <w:r>
          <w:fldChar w:fldCharType="separate"/>
        </w:r>
        <w:r>
          <w:t>18</w:t>
        </w:r>
        <w:r>
          <w:fldChar w:fldCharType="end"/>
        </w:r>
      </w:hyperlink>
    </w:p>
    <w:p>
      <w:pPr>
        <w:pStyle w:val="TOC2"/>
        <w:tabs>
          <w:tab w:val="right" w:leader="dot" w:pos="8306"/>
        </w:tabs>
      </w:pPr>
      <w:hyperlink w:anchor="_Toc8132" w:history="1">
        <w:r>
          <w:rPr>
            <w:rFonts w:ascii="仿宋" w:eastAsia="仿宋" w:hAnsi="仿宋" w:cs="仿宋" w:hint="eastAsia"/>
            <w:lang w:eastAsia="zh-CN"/>
          </w:rPr>
          <w:t>(二)、研发周期长</w:t>
        </w:r>
        <w:r>
          <w:tab/>
        </w:r>
        <w:r>
          <w:fldChar w:fldCharType="begin"/>
        </w:r>
        <w:r>
          <w:instrText xml:space="preserve"> PAGEREF _Toc8132 \h </w:instrText>
        </w:r>
        <w:r>
          <w:fldChar w:fldCharType="separate"/>
        </w:r>
        <w:r>
          <w:t>19</w:t>
        </w:r>
        <w:r>
          <w:fldChar w:fldCharType="end"/>
        </w:r>
      </w:hyperlink>
    </w:p>
    <w:p>
      <w:pPr>
        <w:pStyle w:val="TOC2"/>
        <w:tabs>
          <w:tab w:val="right" w:leader="dot" w:pos="8306"/>
        </w:tabs>
      </w:pPr>
      <w:hyperlink w:anchor="_Toc14050" w:history="1">
        <w:r>
          <w:rPr>
            <w:rFonts w:ascii="仿宋" w:eastAsia="仿宋" w:hAnsi="仿宋" w:cs="仿宋" w:hint="eastAsia"/>
            <w:lang w:eastAsia="zh-CN"/>
          </w:rPr>
          <w:t>(三)、市场风险大</w:t>
        </w:r>
        <w:r>
          <w:tab/>
        </w:r>
        <w:r>
          <w:fldChar w:fldCharType="begin"/>
        </w:r>
        <w:r>
          <w:instrText xml:space="preserve"> PAGEREF _Toc14050 \h </w:instrText>
        </w:r>
        <w:r>
          <w:fldChar w:fldCharType="separate"/>
        </w:r>
        <w:r>
          <w:t>20</w:t>
        </w:r>
        <w:r>
          <w:fldChar w:fldCharType="end"/>
        </w:r>
      </w:hyperlink>
    </w:p>
    <w:p>
      <w:pPr>
        <w:pStyle w:val="TOC2"/>
        <w:tabs>
          <w:tab w:val="right" w:leader="dot" w:pos="8306"/>
        </w:tabs>
      </w:pPr>
      <w:hyperlink w:anchor="_Toc11842" w:history="1">
        <w:r>
          <w:rPr>
            <w:rFonts w:ascii="仿宋" w:eastAsia="仿宋" w:hAnsi="仿宋" w:cs="仿宋" w:hint="eastAsia"/>
            <w:lang w:eastAsia="zh-CN"/>
          </w:rPr>
          <w:t>(四)、利润率高</w:t>
        </w:r>
        <w:r>
          <w:tab/>
        </w:r>
        <w:r>
          <w:fldChar w:fldCharType="begin"/>
        </w:r>
        <w:r>
          <w:instrText xml:space="preserve"> PAGEREF _Toc11842 \h </w:instrText>
        </w:r>
        <w:r>
          <w:fldChar w:fldCharType="separate"/>
        </w:r>
        <w:r>
          <w:t>23</w:t>
        </w:r>
        <w:r>
          <w:fldChar w:fldCharType="end"/>
        </w:r>
      </w:hyperlink>
    </w:p>
    <w:p>
      <w:pPr>
        <w:pStyle w:val="TOC1"/>
        <w:tabs>
          <w:tab w:val="right" w:leader="dot" w:pos="8306"/>
        </w:tabs>
      </w:pPr>
      <w:hyperlink w:anchor="_Toc25190" w:history="1">
        <w:r>
          <w:rPr>
            <w:rFonts w:ascii="仿宋" w:eastAsia="仿宋" w:hAnsi="仿宋" w:cs="仿宋" w:hint="eastAsia"/>
            <w:lang w:eastAsia="zh-CN"/>
          </w:rPr>
          <w:t>八、氟硅酸项目人力资源培养与发展</w:t>
        </w:r>
        <w:r>
          <w:tab/>
        </w:r>
        <w:r>
          <w:fldChar w:fldCharType="begin"/>
        </w:r>
        <w:r>
          <w:instrText xml:space="preserve"> PAGEREF _Toc25190 \h </w:instrText>
        </w:r>
        <w:r>
          <w:fldChar w:fldCharType="separate"/>
        </w:r>
        <w:r>
          <w:t>25</w:t>
        </w:r>
        <w:r>
          <w:fldChar w:fldCharType="end"/>
        </w:r>
      </w:hyperlink>
    </w:p>
    <w:p>
      <w:pPr>
        <w:pStyle w:val="TOC2"/>
        <w:tabs>
          <w:tab w:val="right" w:leader="dot" w:pos="8306"/>
        </w:tabs>
      </w:pPr>
      <w:hyperlink w:anchor="_Toc17887" w:history="1">
        <w:r>
          <w:rPr>
            <w:rFonts w:ascii="仿宋" w:eastAsia="仿宋" w:hAnsi="仿宋" w:cs="仿宋" w:hint="eastAsia"/>
            <w:lang w:eastAsia="zh-CN"/>
          </w:rPr>
          <w:t>(一)、人才需求与规划</w:t>
        </w:r>
        <w:r>
          <w:tab/>
        </w:r>
        <w:r>
          <w:fldChar w:fldCharType="begin"/>
        </w:r>
        <w:r>
          <w:instrText xml:space="preserve"> PAGEREF _Toc17887 \h </w:instrText>
        </w:r>
        <w:r>
          <w:fldChar w:fldCharType="separate"/>
        </w:r>
        <w:r>
          <w:t>25</w:t>
        </w:r>
        <w:r>
          <w:fldChar w:fldCharType="end"/>
        </w:r>
      </w:hyperlink>
    </w:p>
    <w:p>
      <w:pPr>
        <w:pStyle w:val="TOC2"/>
        <w:tabs>
          <w:tab w:val="right" w:leader="dot" w:pos="8306"/>
        </w:tabs>
      </w:pPr>
      <w:hyperlink w:anchor="_Toc28600" w:history="1">
        <w:r>
          <w:rPr>
            <w:rFonts w:ascii="仿宋" w:eastAsia="仿宋" w:hAnsi="仿宋" w:cs="仿宋" w:hint="eastAsia"/>
            <w:lang w:eastAsia="zh-CN"/>
          </w:rPr>
          <w:t>(二)、培训与发展计划</w:t>
        </w:r>
        <w:r>
          <w:tab/>
        </w:r>
        <w:r>
          <w:fldChar w:fldCharType="begin"/>
        </w:r>
        <w:r>
          <w:instrText xml:space="preserve"> PAGEREF _Toc28600 \h </w:instrText>
        </w:r>
        <w:r>
          <w:fldChar w:fldCharType="separate"/>
        </w:r>
        <w:r>
          <w:t>25</w:t>
        </w:r>
        <w:r>
          <w:fldChar w:fldCharType="end"/>
        </w:r>
      </w:hyperlink>
    </w:p>
    <w:p>
      <w:pPr>
        <w:pStyle w:val="TOC1"/>
        <w:tabs>
          <w:tab w:val="right" w:leader="dot" w:pos="8306"/>
        </w:tabs>
      </w:pPr>
      <w:hyperlink w:anchor="_Toc14739" w:history="1">
        <w:r>
          <w:rPr>
            <w:rFonts w:ascii="仿宋" w:eastAsia="仿宋" w:hAnsi="仿宋" w:cs="仿宋" w:hint="eastAsia"/>
            <w:lang w:eastAsia="zh-CN"/>
          </w:rPr>
          <w:t>九、氟硅酸项目人力资源管理</w:t>
        </w:r>
        <w:r>
          <w:tab/>
        </w:r>
        <w:r>
          <w:fldChar w:fldCharType="begin"/>
        </w:r>
        <w:r>
          <w:instrText xml:space="preserve"> PAGEREF _Toc14739 \h </w:instrText>
        </w:r>
        <w:r>
          <w:fldChar w:fldCharType="separate"/>
        </w:r>
        <w:r>
          <w:t>26</w:t>
        </w:r>
        <w:r>
          <w:fldChar w:fldCharType="end"/>
        </w:r>
      </w:hyperlink>
    </w:p>
    <w:p>
      <w:pPr>
        <w:pStyle w:val="TOC2"/>
        <w:tabs>
          <w:tab w:val="right" w:leader="dot" w:pos="8306"/>
        </w:tabs>
      </w:pPr>
      <w:hyperlink w:anchor="_Toc31040" w:history="1">
        <w:r>
          <w:rPr>
            <w:rFonts w:ascii="仿宋" w:eastAsia="仿宋" w:hAnsi="仿宋" w:cs="仿宋" w:hint="eastAsia"/>
            <w:lang w:eastAsia="zh-CN"/>
          </w:rPr>
          <w:t>(一)、建立健全的预算管理制度</w:t>
        </w:r>
        <w:r>
          <w:tab/>
        </w:r>
        <w:r>
          <w:fldChar w:fldCharType="begin"/>
        </w:r>
        <w:r>
          <w:instrText xml:space="preserve"> PAGEREF _Toc31040 \h </w:instrText>
        </w:r>
        <w:r>
          <w:fldChar w:fldCharType="separate"/>
        </w:r>
        <w:r>
          <w:t>26</w:t>
        </w:r>
        <w:r>
          <w:fldChar w:fldCharType="end"/>
        </w:r>
      </w:hyperlink>
    </w:p>
    <w:p>
      <w:pPr>
        <w:pStyle w:val="TOC2"/>
        <w:tabs>
          <w:tab w:val="right" w:leader="dot" w:pos="8306"/>
        </w:tabs>
      </w:pPr>
      <w:hyperlink w:anchor="_Toc18480" w:history="1">
        <w:r>
          <w:rPr>
            <w:rFonts w:ascii="仿宋" w:eastAsia="仿宋" w:hAnsi="仿宋" w:cs="仿宋" w:hint="eastAsia"/>
            <w:lang w:eastAsia="zh-CN"/>
          </w:rPr>
          <w:t>(二)、加强资金流动监控</w:t>
        </w:r>
        <w:r>
          <w:tab/>
        </w:r>
        <w:r>
          <w:fldChar w:fldCharType="begin"/>
        </w:r>
        <w:r>
          <w:instrText xml:space="preserve"> PAGEREF _Toc18480 \h </w:instrText>
        </w:r>
        <w:r>
          <w:fldChar w:fldCharType="separate"/>
        </w:r>
        <w:r>
          <w:t>28</w:t>
        </w:r>
        <w:r>
          <w:fldChar w:fldCharType="end"/>
        </w:r>
      </w:hyperlink>
    </w:p>
    <w:p>
      <w:pPr>
        <w:pStyle w:val="TOC2"/>
        <w:tabs>
          <w:tab w:val="right" w:leader="dot" w:pos="8306"/>
        </w:tabs>
      </w:pPr>
      <w:hyperlink w:anchor="_Toc16489" w:history="1">
        <w:r>
          <w:rPr>
            <w:rFonts w:ascii="仿宋" w:eastAsia="仿宋" w:hAnsi="仿宋" w:cs="仿宋" w:hint="eastAsia"/>
            <w:lang w:eastAsia="zh-CN"/>
          </w:rPr>
          <w:t>(三)、制定完善的风险控制机制</w:t>
        </w:r>
        <w:r>
          <w:tab/>
        </w:r>
        <w:r>
          <w:fldChar w:fldCharType="begin"/>
        </w:r>
        <w:r>
          <w:instrText xml:space="preserve"> PAGEREF _Toc16489 \h </w:instrText>
        </w:r>
        <w:r>
          <w:fldChar w:fldCharType="separate"/>
        </w:r>
        <w:r>
          <w:t>29</w:t>
        </w:r>
        <w:r>
          <w:fldChar w:fldCharType="end"/>
        </w:r>
      </w:hyperlink>
    </w:p>
    <w:p>
      <w:pPr>
        <w:pStyle w:val="TOC2"/>
        <w:tabs>
          <w:tab w:val="right" w:leader="dot" w:pos="8306"/>
        </w:tabs>
      </w:pPr>
      <w:hyperlink w:anchor="_Toc15310" w:history="1">
        <w:r>
          <w:rPr>
            <w:rFonts w:ascii="仿宋" w:eastAsia="仿宋" w:hAnsi="仿宋" w:cs="仿宋" w:hint="eastAsia"/>
            <w:lang w:eastAsia="zh-CN"/>
          </w:rPr>
          <w:t>(四)、优化成本管理</w:t>
        </w:r>
        <w:r>
          <w:tab/>
        </w:r>
        <w:r>
          <w:fldChar w:fldCharType="begin"/>
        </w:r>
        <w:r>
          <w:instrText xml:space="preserve"> PAGEREF _Toc15310 \h </w:instrText>
        </w:r>
        <w:r>
          <w:fldChar w:fldCharType="separate"/>
        </w:r>
        <w:r>
          <w:t>30</w:t>
        </w:r>
        <w:r>
          <w:fldChar w:fldCharType="end"/>
        </w:r>
      </w:hyperlink>
    </w:p>
    <w:p>
      <w:pPr>
        <w:pStyle w:val="TOC1"/>
        <w:tabs>
          <w:tab w:val="right" w:leader="dot" w:pos="8306"/>
        </w:tabs>
      </w:pPr>
      <w:hyperlink w:anchor="_Toc9186" w:history="1">
        <w:r>
          <w:rPr>
            <w:rFonts w:ascii="仿宋" w:eastAsia="仿宋" w:hAnsi="仿宋" w:cs="仿宋" w:hint="eastAsia"/>
            <w:lang w:eastAsia="zh-CN"/>
          </w:rPr>
          <w:t>十、氟硅酸项目投资规划</w:t>
        </w:r>
        <w:r>
          <w:tab/>
        </w:r>
        <w:r>
          <w:fldChar w:fldCharType="begin"/>
        </w:r>
        <w:r>
          <w:instrText xml:space="preserve"> PAGEREF _Toc9186 \h </w:instrText>
        </w:r>
        <w:r>
          <w:fldChar w:fldCharType="separate"/>
        </w:r>
        <w:r>
          <w:t>31</w:t>
        </w:r>
        <w:r>
          <w:fldChar w:fldCharType="end"/>
        </w:r>
      </w:hyperlink>
    </w:p>
    <w:p>
      <w:pPr>
        <w:pStyle w:val="TOC2"/>
        <w:tabs>
          <w:tab w:val="right" w:leader="dot" w:pos="8306"/>
        </w:tabs>
      </w:pPr>
      <w:hyperlink w:anchor="_Toc2443" w:history="1">
        <w:r>
          <w:rPr>
            <w:rFonts w:ascii="仿宋" w:eastAsia="仿宋" w:hAnsi="仿宋" w:cs="仿宋" w:hint="eastAsia"/>
            <w:lang w:eastAsia="zh-CN"/>
          </w:rPr>
          <w:t>(一)、氟硅酸项目总投资估算</w:t>
        </w:r>
        <w:r>
          <w:tab/>
        </w:r>
        <w:r>
          <w:fldChar w:fldCharType="begin"/>
        </w:r>
        <w:r>
          <w:instrText xml:space="preserve"> PAGEREF _Toc2443 \h </w:instrText>
        </w:r>
        <w:r>
          <w:fldChar w:fldCharType="separate"/>
        </w:r>
        <w:r>
          <w:t>31</w:t>
        </w:r>
        <w:r>
          <w:fldChar w:fldCharType="end"/>
        </w:r>
      </w:hyperlink>
    </w:p>
    <w:p>
      <w:pPr>
        <w:pStyle w:val="TOC2"/>
        <w:tabs>
          <w:tab w:val="right" w:leader="dot" w:pos="8306"/>
        </w:tabs>
      </w:pPr>
      <w:hyperlink w:anchor="_Toc14544" w:history="1">
        <w:r>
          <w:rPr>
            <w:rFonts w:ascii="仿宋" w:eastAsia="仿宋" w:hAnsi="仿宋" w:cs="仿宋" w:hint="eastAsia"/>
            <w:lang w:eastAsia="zh-CN"/>
          </w:rPr>
          <w:t>(二)、资金筹措</w:t>
        </w:r>
        <w:r>
          <w:tab/>
        </w:r>
        <w:r>
          <w:fldChar w:fldCharType="begin"/>
        </w:r>
        <w:r>
          <w:instrText xml:space="preserve"> PAGEREF _Toc14544 \h </w:instrText>
        </w:r>
        <w:r>
          <w:fldChar w:fldCharType="separate"/>
        </w:r>
        <w:r>
          <w:t>33</w:t>
        </w:r>
        <w:r>
          <w:fldChar w:fldCharType="end"/>
        </w:r>
      </w:hyperlink>
    </w:p>
    <w:p>
      <w:pPr>
        <w:pStyle w:val="TOC1"/>
        <w:tabs>
          <w:tab w:val="right" w:leader="dot" w:pos="8306"/>
        </w:tabs>
      </w:pPr>
      <w:hyperlink w:anchor="_Toc7284" w:history="1">
        <w:r>
          <w:rPr>
            <w:rFonts w:ascii="仿宋" w:eastAsia="仿宋" w:hAnsi="仿宋" w:cs="仿宋" w:hint="eastAsia"/>
            <w:lang w:eastAsia="zh-CN"/>
          </w:rPr>
          <w:t>十一、氟硅酸项目环境影响分析</w:t>
        </w:r>
        <w:r>
          <w:tab/>
        </w:r>
        <w:r>
          <w:fldChar w:fldCharType="begin"/>
        </w:r>
        <w:r>
          <w:instrText xml:space="preserve"> PAGEREF _Toc7284 \h </w:instrText>
        </w:r>
        <w:r>
          <w:fldChar w:fldCharType="separate"/>
        </w:r>
        <w:r>
          <w:t>33</w:t>
        </w:r>
        <w:r>
          <w:fldChar w:fldCharType="end"/>
        </w:r>
      </w:hyperlink>
    </w:p>
    <w:p>
      <w:pPr>
        <w:pStyle w:val="TOC2"/>
        <w:tabs>
          <w:tab w:val="right" w:leader="dot" w:pos="8306"/>
        </w:tabs>
      </w:pPr>
      <w:hyperlink w:anchor="_Toc9885" w:history="1">
        <w:r>
          <w:rPr>
            <w:rFonts w:ascii="仿宋" w:eastAsia="仿宋" w:hAnsi="仿宋" w:cs="仿宋" w:hint="eastAsia"/>
            <w:lang w:eastAsia="zh-CN"/>
          </w:rPr>
          <w:t>(一)、建设区域环境质量现状</w:t>
        </w:r>
        <w:r>
          <w:tab/>
        </w:r>
        <w:r>
          <w:fldChar w:fldCharType="begin"/>
        </w:r>
        <w:r>
          <w:instrText xml:space="preserve"> PAGEREF _Toc9885 \h </w:instrText>
        </w:r>
        <w:r>
          <w:fldChar w:fldCharType="separate"/>
        </w:r>
        <w:r>
          <w:t>33</w:t>
        </w:r>
        <w:r>
          <w:fldChar w:fldCharType="end"/>
        </w:r>
      </w:hyperlink>
    </w:p>
    <w:p>
      <w:pPr>
        <w:pStyle w:val="TOC2"/>
        <w:tabs>
          <w:tab w:val="right" w:leader="dot" w:pos="8306"/>
        </w:tabs>
      </w:pPr>
      <w:hyperlink w:anchor="_Toc3219" w:history="1">
        <w:r>
          <w:rPr>
            <w:rFonts w:ascii="仿宋" w:eastAsia="仿宋" w:hAnsi="仿宋" w:cs="仿宋" w:hint="eastAsia"/>
            <w:lang w:eastAsia="zh-CN"/>
          </w:rPr>
          <w:t>(二)、建设期环境保护</w:t>
        </w:r>
        <w:r>
          <w:tab/>
        </w:r>
        <w:r>
          <w:fldChar w:fldCharType="begin"/>
        </w:r>
        <w:r>
          <w:instrText xml:space="preserve"> PAGEREF _Toc3219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85" w:history="1">
        <w:r>
          <w:rPr>
            <w:rFonts w:ascii="仿宋" w:eastAsia="仿宋" w:hAnsi="仿宋" w:cs="仿宋" w:hint="eastAsia"/>
            <w:lang w:eastAsia="zh-CN"/>
          </w:rPr>
          <w:t>(三)、运营期环境保护</w:t>
        </w:r>
        <w:r>
          <w:tab/>
        </w:r>
        <w:r>
          <w:fldChar w:fldCharType="begin"/>
        </w:r>
        <w:r>
          <w:instrText xml:space="preserve"> PAGEREF _Toc8785 \h </w:instrText>
        </w:r>
        <w:r>
          <w:fldChar w:fldCharType="separate"/>
        </w:r>
        <w:r>
          <w:t>36</w:t>
        </w:r>
        <w:r>
          <w:fldChar w:fldCharType="end"/>
        </w:r>
      </w:hyperlink>
    </w:p>
    <w:p>
      <w:pPr>
        <w:pStyle w:val="TOC2"/>
        <w:tabs>
          <w:tab w:val="right" w:leader="dot" w:pos="8306"/>
        </w:tabs>
      </w:pPr>
      <w:hyperlink w:anchor="_Toc19306" w:history="1">
        <w:r>
          <w:rPr>
            <w:rFonts w:ascii="仿宋" w:eastAsia="仿宋" w:hAnsi="仿宋" w:cs="仿宋" w:hint="eastAsia"/>
            <w:lang w:eastAsia="zh-CN"/>
          </w:rPr>
          <w:t>(四)、氟硅酸项目建设对区域经济的影响</w:t>
        </w:r>
        <w:r>
          <w:tab/>
        </w:r>
        <w:r>
          <w:fldChar w:fldCharType="begin"/>
        </w:r>
        <w:r>
          <w:instrText xml:space="preserve"> PAGEREF _Toc19306 \h </w:instrText>
        </w:r>
        <w:r>
          <w:fldChar w:fldCharType="separate"/>
        </w:r>
        <w:r>
          <w:t>37</w:t>
        </w:r>
        <w:r>
          <w:fldChar w:fldCharType="end"/>
        </w:r>
      </w:hyperlink>
    </w:p>
    <w:p>
      <w:pPr>
        <w:pStyle w:val="TOC2"/>
        <w:tabs>
          <w:tab w:val="right" w:leader="dot" w:pos="8306"/>
        </w:tabs>
      </w:pPr>
      <w:hyperlink w:anchor="_Toc3474" w:history="1">
        <w:r>
          <w:rPr>
            <w:rFonts w:ascii="仿宋" w:eastAsia="仿宋" w:hAnsi="仿宋" w:cs="仿宋" w:hint="eastAsia"/>
            <w:lang w:eastAsia="zh-CN"/>
          </w:rPr>
          <w:t>(五)、废弃物处理</w:t>
        </w:r>
        <w:r>
          <w:tab/>
        </w:r>
        <w:r>
          <w:fldChar w:fldCharType="begin"/>
        </w:r>
        <w:r>
          <w:instrText xml:space="preserve"> PAGEREF _Toc3474 \h </w:instrText>
        </w:r>
        <w:r>
          <w:fldChar w:fldCharType="separate"/>
        </w:r>
        <w:r>
          <w:t>39</w:t>
        </w:r>
        <w:r>
          <w:fldChar w:fldCharType="end"/>
        </w:r>
      </w:hyperlink>
    </w:p>
    <w:p>
      <w:pPr>
        <w:pStyle w:val="TOC2"/>
        <w:tabs>
          <w:tab w:val="right" w:leader="dot" w:pos="8306"/>
        </w:tabs>
      </w:pPr>
      <w:hyperlink w:anchor="_Toc22898" w:history="1">
        <w:r>
          <w:rPr>
            <w:rFonts w:ascii="仿宋" w:eastAsia="仿宋" w:hAnsi="仿宋" w:cs="仿宋" w:hint="eastAsia"/>
            <w:lang w:eastAsia="zh-CN"/>
          </w:rPr>
          <w:t>(六)、特殊环境影响分析</w:t>
        </w:r>
        <w:r>
          <w:tab/>
        </w:r>
        <w:r>
          <w:fldChar w:fldCharType="begin"/>
        </w:r>
        <w:r>
          <w:instrText xml:space="preserve"> PAGEREF _Toc22898 \h </w:instrText>
        </w:r>
        <w:r>
          <w:fldChar w:fldCharType="separate"/>
        </w:r>
        <w:r>
          <w:t>40</w:t>
        </w:r>
        <w:r>
          <w:fldChar w:fldCharType="end"/>
        </w:r>
      </w:hyperlink>
    </w:p>
    <w:p>
      <w:pPr>
        <w:pStyle w:val="TOC2"/>
        <w:tabs>
          <w:tab w:val="right" w:leader="dot" w:pos="8306"/>
        </w:tabs>
      </w:pPr>
      <w:hyperlink w:anchor="_Toc7869" w:history="1">
        <w:r>
          <w:rPr>
            <w:rFonts w:ascii="仿宋" w:eastAsia="仿宋" w:hAnsi="仿宋" w:cs="仿宋" w:hint="eastAsia"/>
            <w:lang w:eastAsia="zh-CN"/>
          </w:rPr>
          <w:t>(七)、清洁生产</w:t>
        </w:r>
        <w:r>
          <w:tab/>
        </w:r>
        <w:r>
          <w:fldChar w:fldCharType="begin"/>
        </w:r>
        <w:r>
          <w:instrText xml:space="preserve"> PAGEREF _Toc7869 \h </w:instrText>
        </w:r>
        <w:r>
          <w:fldChar w:fldCharType="separate"/>
        </w:r>
        <w:r>
          <w:t>41</w:t>
        </w:r>
        <w:r>
          <w:fldChar w:fldCharType="end"/>
        </w:r>
      </w:hyperlink>
    </w:p>
    <w:p>
      <w:pPr>
        <w:pStyle w:val="TOC2"/>
        <w:tabs>
          <w:tab w:val="right" w:leader="dot" w:pos="8306"/>
        </w:tabs>
      </w:pPr>
      <w:hyperlink w:anchor="_Toc29773" w:history="1">
        <w:r>
          <w:rPr>
            <w:rFonts w:ascii="仿宋" w:eastAsia="仿宋" w:hAnsi="仿宋" w:cs="仿宋" w:hint="eastAsia"/>
            <w:lang w:eastAsia="zh-CN"/>
          </w:rPr>
          <w:t>(八)、环境保护综合评价</w:t>
        </w:r>
        <w:r>
          <w:tab/>
        </w:r>
        <w:r>
          <w:fldChar w:fldCharType="begin"/>
        </w:r>
        <w:r>
          <w:instrText xml:space="preserve"> PAGEREF _Toc29773 \h </w:instrText>
        </w:r>
        <w:r>
          <w:fldChar w:fldCharType="separate"/>
        </w:r>
        <w:r>
          <w:t>43</w:t>
        </w:r>
        <w:r>
          <w:fldChar w:fldCharType="end"/>
        </w:r>
      </w:hyperlink>
    </w:p>
    <w:p>
      <w:pPr>
        <w:pStyle w:val="TOC1"/>
        <w:tabs>
          <w:tab w:val="right" w:leader="dot" w:pos="8306"/>
        </w:tabs>
      </w:pPr>
      <w:hyperlink w:anchor="_Toc25274" w:history="1">
        <w:r>
          <w:rPr>
            <w:rFonts w:ascii="仿宋" w:eastAsia="仿宋" w:hAnsi="仿宋" w:cs="仿宋" w:hint="eastAsia"/>
            <w:lang w:eastAsia="zh-CN"/>
          </w:rPr>
          <w:t>十二、氟硅酸项目经营效益</w:t>
        </w:r>
        <w:r>
          <w:tab/>
        </w:r>
        <w:r>
          <w:fldChar w:fldCharType="begin"/>
        </w:r>
        <w:r>
          <w:instrText xml:space="preserve"> PAGEREF _Toc25274 \h </w:instrText>
        </w:r>
        <w:r>
          <w:fldChar w:fldCharType="separate"/>
        </w:r>
        <w:r>
          <w:t>44</w:t>
        </w:r>
        <w:r>
          <w:fldChar w:fldCharType="end"/>
        </w:r>
      </w:hyperlink>
    </w:p>
    <w:p>
      <w:pPr>
        <w:pStyle w:val="TOC2"/>
        <w:tabs>
          <w:tab w:val="right" w:leader="dot" w:pos="8306"/>
        </w:tabs>
      </w:pPr>
      <w:hyperlink w:anchor="_Toc27597" w:history="1">
        <w:r>
          <w:rPr>
            <w:rFonts w:ascii="仿宋" w:eastAsia="仿宋" w:hAnsi="仿宋" w:cs="仿宋" w:hint="eastAsia"/>
            <w:lang w:eastAsia="zh-CN"/>
          </w:rPr>
          <w:t>(一)、经济评价财务测算</w:t>
        </w:r>
        <w:r>
          <w:tab/>
        </w:r>
        <w:r>
          <w:fldChar w:fldCharType="begin"/>
        </w:r>
        <w:r>
          <w:instrText xml:space="preserve"> PAGEREF _Toc27597 \h </w:instrText>
        </w:r>
        <w:r>
          <w:fldChar w:fldCharType="separate"/>
        </w:r>
        <w:r>
          <w:t>44</w:t>
        </w:r>
        <w:r>
          <w:fldChar w:fldCharType="end"/>
        </w:r>
      </w:hyperlink>
    </w:p>
    <w:p>
      <w:pPr>
        <w:pStyle w:val="TOC2"/>
        <w:tabs>
          <w:tab w:val="right" w:leader="dot" w:pos="8306"/>
        </w:tabs>
      </w:pPr>
      <w:hyperlink w:anchor="_Toc11893" w:history="1">
        <w:r>
          <w:rPr>
            <w:rFonts w:ascii="仿宋" w:eastAsia="仿宋" w:hAnsi="仿宋" w:cs="仿宋" w:hint="eastAsia"/>
            <w:lang w:eastAsia="zh-CN"/>
          </w:rPr>
          <w:t>(二)、氟硅酸项目盈利能力分析</w:t>
        </w:r>
        <w:r>
          <w:tab/>
        </w:r>
        <w:r>
          <w:fldChar w:fldCharType="begin"/>
        </w:r>
        <w:r>
          <w:instrText xml:space="preserve"> PAGEREF _Toc11893 \h </w:instrText>
        </w:r>
        <w:r>
          <w:fldChar w:fldCharType="separate"/>
        </w:r>
        <w:r>
          <w:t>45</w:t>
        </w:r>
        <w:r>
          <w:fldChar w:fldCharType="end"/>
        </w:r>
      </w:hyperlink>
    </w:p>
    <w:p>
      <w:pPr>
        <w:pStyle w:val="TOC1"/>
        <w:tabs>
          <w:tab w:val="right" w:leader="dot" w:pos="8306"/>
        </w:tabs>
      </w:pPr>
      <w:hyperlink w:anchor="_Toc31749" w:history="1">
        <w:r>
          <w:rPr>
            <w:rFonts w:ascii="仿宋" w:eastAsia="仿宋" w:hAnsi="仿宋" w:cs="仿宋" w:hint="eastAsia"/>
            <w:lang w:eastAsia="zh-CN"/>
          </w:rPr>
          <w:t>十三、氟硅酸项目实施时间节点</w:t>
        </w:r>
        <w:r>
          <w:tab/>
        </w:r>
        <w:r>
          <w:fldChar w:fldCharType="begin"/>
        </w:r>
        <w:r>
          <w:instrText xml:space="preserve"> PAGEREF _Toc31749 \h </w:instrText>
        </w:r>
        <w:r>
          <w:fldChar w:fldCharType="separate"/>
        </w:r>
        <w:r>
          <w:t>46</w:t>
        </w:r>
        <w:r>
          <w:fldChar w:fldCharType="end"/>
        </w:r>
      </w:hyperlink>
    </w:p>
    <w:p>
      <w:pPr>
        <w:pStyle w:val="TOC2"/>
        <w:tabs>
          <w:tab w:val="right" w:leader="dot" w:pos="8306"/>
        </w:tabs>
      </w:pPr>
      <w:hyperlink w:anchor="_Toc1321" w:history="1">
        <w:r>
          <w:rPr>
            <w:rFonts w:ascii="仿宋" w:eastAsia="仿宋" w:hAnsi="仿宋" w:cs="仿宋" w:hint="eastAsia"/>
            <w:lang w:eastAsia="zh-CN"/>
          </w:rPr>
          <w:t>(一)、氟硅酸项目启动阶段时间节点</w:t>
        </w:r>
        <w:r>
          <w:tab/>
        </w:r>
        <w:r>
          <w:fldChar w:fldCharType="begin"/>
        </w:r>
        <w:r>
          <w:instrText xml:space="preserve"> PAGEREF _Toc1321 \h </w:instrText>
        </w:r>
        <w:r>
          <w:fldChar w:fldCharType="separate"/>
        </w:r>
        <w:r>
          <w:t>46</w:t>
        </w:r>
        <w:r>
          <w:fldChar w:fldCharType="end"/>
        </w:r>
      </w:hyperlink>
    </w:p>
    <w:p>
      <w:pPr>
        <w:pStyle w:val="TOC2"/>
        <w:tabs>
          <w:tab w:val="right" w:leader="dot" w:pos="8306"/>
        </w:tabs>
      </w:pPr>
      <w:hyperlink w:anchor="_Toc15606" w:history="1">
        <w:r>
          <w:rPr>
            <w:rFonts w:ascii="仿宋" w:eastAsia="仿宋" w:hAnsi="仿宋" w:cs="仿宋" w:hint="eastAsia"/>
            <w:lang w:eastAsia="zh-CN"/>
          </w:rPr>
          <w:t>(二)、氟硅酸项目执行阶段时间节点</w:t>
        </w:r>
        <w:r>
          <w:tab/>
        </w:r>
        <w:r>
          <w:fldChar w:fldCharType="begin"/>
        </w:r>
        <w:r>
          <w:instrText xml:space="preserve"> PAGEREF _Toc15606 \h </w:instrText>
        </w:r>
        <w:r>
          <w:fldChar w:fldCharType="separate"/>
        </w:r>
        <w:r>
          <w:t>47</w:t>
        </w:r>
        <w:r>
          <w:fldChar w:fldCharType="end"/>
        </w:r>
      </w:hyperlink>
    </w:p>
    <w:p>
      <w:pPr>
        <w:pStyle w:val="TOC2"/>
        <w:tabs>
          <w:tab w:val="right" w:leader="dot" w:pos="8306"/>
        </w:tabs>
      </w:pPr>
      <w:hyperlink w:anchor="_Toc25043" w:history="1">
        <w:r>
          <w:rPr>
            <w:rFonts w:ascii="仿宋" w:eastAsia="仿宋" w:hAnsi="仿宋" w:cs="仿宋" w:hint="eastAsia"/>
            <w:lang w:eastAsia="zh-CN"/>
          </w:rPr>
          <w:t>(三)、氟硅酸项目完成阶段时间节点</w:t>
        </w:r>
        <w:r>
          <w:tab/>
        </w:r>
        <w:r>
          <w:fldChar w:fldCharType="begin"/>
        </w:r>
        <w:r>
          <w:instrText xml:space="preserve"> PAGEREF _Toc25043 \h </w:instrText>
        </w:r>
        <w:r>
          <w:fldChar w:fldCharType="separate"/>
        </w:r>
        <w:r>
          <w:t>48</w:t>
        </w:r>
        <w:r>
          <w:fldChar w:fldCharType="end"/>
        </w:r>
      </w:hyperlink>
    </w:p>
    <w:p>
      <w:pPr>
        <w:pStyle w:val="TOC1"/>
        <w:tabs>
          <w:tab w:val="right" w:leader="dot" w:pos="8306"/>
        </w:tabs>
      </w:pPr>
      <w:hyperlink w:anchor="_Toc31901" w:history="1">
        <w:r>
          <w:rPr>
            <w:rFonts w:ascii="仿宋" w:eastAsia="仿宋" w:hAnsi="仿宋" w:cs="仿宋" w:hint="eastAsia"/>
            <w:lang w:eastAsia="zh-CN"/>
          </w:rPr>
          <w:t>十四、氟硅酸项目实施保障措施</w:t>
        </w:r>
        <w:r>
          <w:tab/>
        </w:r>
        <w:r>
          <w:fldChar w:fldCharType="begin"/>
        </w:r>
        <w:r>
          <w:instrText xml:space="preserve"> PAGEREF _Toc31901 \h </w:instrText>
        </w:r>
        <w:r>
          <w:fldChar w:fldCharType="separate"/>
        </w:r>
        <w:r>
          <w:t>49</w:t>
        </w:r>
        <w:r>
          <w:fldChar w:fldCharType="end"/>
        </w:r>
      </w:hyperlink>
    </w:p>
    <w:p>
      <w:pPr>
        <w:pStyle w:val="TOC2"/>
        <w:tabs>
          <w:tab w:val="right" w:leader="dot" w:pos="8306"/>
        </w:tabs>
      </w:pPr>
      <w:hyperlink w:anchor="_Toc1427" w:history="1">
        <w:r>
          <w:rPr>
            <w:rFonts w:ascii="仿宋" w:eastAsia="仿宋" w:hAnsi="仿宋" w:cs="仿宋" w:hint="eastAsia"/>
            <w:lang w:eastAsia="zh-CN"/>
          </w:rPr>
          <w:t>(一)、氟硅酸项目实施保障机制</w:t>
        </w:r>
        <w:r>
          <w:tab/>
        </w:r>
        <w:r>
          <w:fldChar w:fldCharType="begin"/>
        </w:r>
        <w:r>
          <w:instrText xml:space="preserve"> PAGEREF _Toc1427 \h </w:instrText>
        </w:r>
        <w:r>
          <w:fldChar w:fldCharType="separate"/>
        </w:r>
        <w:r>
          <w:t>49</w:t>
        </w:r>
        <w:r>
          <w:fldChar w:fldCharType="end"/>
        </w:r>
      </w:hyperlink>
    </w:p>
    <w:p>
      <w:pPr>
        <w:pStyle w:val="TOC2"/>
        <w:tabs>
          <w:tab w:val="right" w:leader="dot" w:pos="8306"/>
        </w:tabs>
      </w:pPr>
      <w:hyperlink w:anchor="_Toc15972" w:history="1">
        <w:r>
          <w:rPr>
            <w:rFonts w:ascii="仿宋" w:eastAsia="仿宋" w:hAnsi="仿宋" w:cs="仿宋" w:hint="eastAsia"/>
            <w:lang w:eastAsia="zh-CN"/>
          </w:rPr>
          <w:t>(二)、氟硅酸项目法律合规要求</w:t>
        </w:r>
        <w:r>
          <w:tab/>
        </w:r>
        <w:r>
          <w:fldChar w:fldCharType="begin"/>
        </w:r>
        <w:r>
          <w:instrText xml:space="preserve"> PAGEREF _Toc15972 \h </w:instrText>
        </w:r>
        <w:r>
          <w:fldChar w:fldCharType="separate"/>
        </w:r>
        <w:r>
          <w:t>52</w:t>
        </w:r>
        <w:r>
          <w:fldChar w:fldCharType="end"/>
        </w:r>
      </w:hyperlink>
    </w:p>
    <w:p>
      <w:pPr>
        <w:pStyle w:val="TOC2"/>
        <w:tabs>
          <w:tab w:val="right" w:leader="dot" w:pos="8306"/>
        </w:tabs>
      </w:pPr>
      <w:hyperlink w:anchor="_Toc14789" w:history="1">
        <w:r>
          <w:rPr>
            <w:rFonts w:ascii="仿宋" w:eastAsia="仿宋" w:hAnsi="仿宋" w:cs="仿宋" w:hint="eastAsia"/>
            <w:lang w:eastAsia="zh-CN"/>
          </w:rPr>
          <w:t>(三)、氟硅酸项目合同管理与法律事务</w:t>
        </w:r>
        <w:r>
          <w:tab/>
        </w:r>
        <w:r>
          <w:fldChar w:fldCharType="begin"/>
        </w:r>
        <w:r>
          <w:instrText xml:space="preserve"> PAGEREF _Toc14789 \h </w:instrText>
        </w:r>
        <w:r>
          <w:fldChar w:fldCharType="separate"/>
        </w:r>
        <w:r>
          <w:t>56</w:t>
        </w:r>
        <w:r>
          <w:fldChar w:fldCharType="end"/>
        </w:r>
      </w:hyperlink>
    </w:p>
    <w:p>
      <w:pPr>
        <w:pStyle w:val="TOC2"/>
        <w:tabs>
          <w:tab w:val="right" w:leader="dot" w:pos="8306"/>
        </w:tabs>
      </w:pPr>
      <w:hyperlink w:anchor="_Toc13137" w:history="1">
        <w:r>
          <w:rPr>
            <w:rFonts w:ascii="仿宋" w:eastAsia="仿宋" w:hAnsi="仿宋" w:cs="仿宋" w:hint="eastAsia"/>
            <w:lang w:eastAsia="zh-CN"/>
          </w:rPr>
          <w:t>(四)、氟硅酸项目知识产权保护策略</w:t>
        </w:r>
        <w:r>
          <w:tab/>
        </w:r>
        <w:r>
          <w:fldChar w:fldCharType="begin"/>
        </w:r>
        <w:r>
          <w:instrText xml:space="preserve"> PAGEREF _Toc13137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178"/>
      <w:r>
        <w:rPr>
          <w:rFonts w:ascii="仿宋" w:eastAsia="仿宋" w:hAnsi="仿宋" w:cs="仿宋" w:hint="eastAsia"/>
          <w:sz w:val="28"/>
          <w:lang w:eastAsia="zh-CN"/>
        </w:rPr>
        <w:t>一、氟硅酸项目可持续发展</w:t>
      </w:r>
      <w:bookmarkEnd w:id="2"/>
    </w:p>
    <w:p>
      <w:pPr>
        <w:pStyle w:val="Heading2"/>
        <w:rPr>
          <w:rFonts w:ascii="仿宋" w:eastAsia="仿宋" w:hAnsi="仿宋" w:cs="仿宋" w:hint="eastAsia"/>
          <w:lang w:eastAsia="zh-CN"/>
        </w:rPr>
      </w:pPr>
      <w:bookmarkStart w:id="3" w:name="_Toc4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硅酸项目中，氟硅酸项目团队着眼于未来，明确了可持续发展的战略方向。制定的具体可持续发展目标包括降低资源使用、采用环保技术、最大化社会效益等。这一步骤不仅有助于氟硅酸项目在环保和社会责任方面达到最高标准，也为未来提供了明确的指引，确保氟硅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可持续实践的融入氟硅酸项目管理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氟硅酸项目管理周期。从氟硅酸项目规划开始，氟硅酸项目团队就考虑了环境和社会的因素。在执行阶段，氟硅酸项目团队积极推动绿色技术的应用，优化资源利用。此外，关注员工的社会责任，通过培训和沟通活动提高员工对可持续发展的认知，使他们能够在日常工作中践行可持续实践。这些举措不仅为氟硅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9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扎根于氟硅酸项目的可持续发展理念，我们深信环保与社会责任是氟硅酸项目成功的关键支柱。在氟硅酸项目的每一步，我们都致力于通过创新和实践，履行对环境和社会的坚定责任。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团队通过引入先进的环保技术、建立高效的废物处理系统以及推动能源节约措施，积极履行环保责任。定期的环保监测和评估确保氟硅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不仅致力于自身可持续发展，还注重对社会的回馈。通过支持社区氟硅酸项目、参与慈善事业、提供培训机会等方式，氟硅酸项目积极履行社会责任。与当地社区建立积极互动，关注员工的工作与生活平衡，以及员工的身心健康，是氟硅酸项目在社会责任层面的关键举措。这样的实践不仅增强了氟硅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03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11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氟硅酸项目的主要产品是XXXX，预计年产值为XXX万元。这一产品在市场中占据着重要的地位，其广泛的应用范围使得该氟硅酸项目的市场前景非常广阔。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氟硅酸项目的xxx产品作为重要的原材料之一，将在多个领域发挥关键作用。其在建筑、交通、能源等方面的广泛应用将为整个产业链提供强大的支持，形成产业协同效应。氟硅酸项目的年产值XXX万XXX万XXX万万元不仅反映了其在市场上的巨大潜力，更预示着它对国民经济的积极贡献。这种关联度高、涉及面广的产业关系，使得该氟硅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52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总征地面积为XXXX平方米，相当于约XX.XX亩，其中净用地面积为XXXX平方米，红线范围内相当于约XX.XX亩。这一用地规模充分考虑了氟硅酸项目的建设需求，保障了氟硅酸项目在合适的空间内得以充分发展。氟硅酸项目规划的总建筑面积为XXXX平方米，其中主体工程建设占XXXX平方米，计容建筑面积达XXXX平方米。预计建筑工程的投资将达到XXXX万元，为氟硅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计划购置的设备共计XXXX台（套），设备购置费用为XXXX万元。这一设备购置计划充分考虑到氟硅酸项目的生产需求和技术要求，确保了氟硅酸项目在生产运营中具备先进的技术装备和高效的生产能力。设备的合理配置将为氟硅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计划总投资为XXXX万元，预计年实现营业收入为XXXX万元。这一产能规模的设定旨在确保氟硅酸项目能够在投资与回报之间取得平衡，实现长期可持续的发展。氟硅酸项目的总投资充分考虑到各个方面的需求，包括用地建设、设备购置等多个环节，以确保氟硅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28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6269"/>
      <w:r>
        <w:rPr>
          <w:rFonts w:ascii="仿宋" w:eastAsia="仿宋" w:hAnsi="仿宋" w:cs="仿宋" w:hint="eastAsia"/>
          <w:lang w:eastAsia="zh-CN"/>
        </w:rPr>
        <w:t>(一)、氟硅酸行业分析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行业一直以来都是市场的关注焦点。行业内的发展趋势、竞争态势以及潜在机会都对氟硅酸项目的推进产生深远的影响。通过深入研究行业的整体概貌，我们将更好地理解行业的核心特征，为氟硅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硅酸行业，技术一直是推动创新和发展的关键因素。我们将对当前技术趋势进行详尽分析，包括但不限于人工智能、大数据应用、先进制造技术等。这有助于氟硅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氟硅酸项目成功的基础。我们将对主要竞争对手进行深入研究，包括其市场份额、产品特点、市场定位等。通过全面了解竞争对手的优势和劣势，氟硅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072"/>
      <w:r>
        <w:rPr>
          <w:rFonts w:ascii="仿宋" w:eastAsia="仿宋" w:hAnsi="仿宋" w:cs="仿宋" w:hint="eastAsia"/>
          <w:sz w:val="28"/>
          <w:lang w:eastAsia="zh-CN"/>
        </w:rPr>
        <w:t>(二)、氟硅酸市场分析预测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通过对市场规模的深入调研，我们将预测氟硅酸市场未来的增长趋势。这包括市场的整体规模、各细分领域的发展趋势等。氟硅酸项目可以根据市场的扩张速度和潜在机会，制定更符合市场需求的发展策略。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了解消费者的需求是市场分析的核心。我们将通过调查研究，深入挖掘目标消费者的需求特点、购买习惯以及对产品和服务的期望。这有助于氟硅酸项目更好地定位目标市场，提供更符合消费者期待的解决方案。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氟硅酸项目实施过程中需要充分考虑的因素。我们将对市场风险进行全面评估，包括但不限于政策法规风险、市场竞争风险、技术变革风险等。通过对潜在风险的深入分析，氟硅酸项目可以制定相应的风险缓解策略，降低不确定性对氟硅酸项目的影响。</w:t>
      </w:r>
    </w:p>
    <w:p>
      <w:pPr>
        <w:pStyle w:val="Heading1"/>
        <w:ind w:firstLine="560" w:firstLineChars="200"/>
        <w:rPr>
          <w:rFonts w:ascii="仿宋" w:eastAsia="仿宋" w:hAnsi="仿宋" w:cs="仿宋" w:hint="eastAsia"/>
          <w:sz w:val="28"/>
          <w:lang w:eastAsia="zh-CN"/>
        </w:rPr>
      </w:pPr>
      <w:bookmarkStart w:id="11" w:name="_Toc14453"/>
      <w:r>
        <w:rPr>
          <w:rFonts w:ascii="仿宋" w:eastAsia="仿宋" w:hAnsi="仿宋" w:cs="仿宋" w:hint="eastAsia"/>
          <w:sz w:val="28"/>
          <w:lang w:eastAsia="zh-CN"/>
        </w:rPr>
        <w:t>四、氟硅酸项目文档管理</w:t>
      </w:r>
      <w:bookmarkEnd w:id="11"/>
    </w:p>
    <w:p>
      <w:pPr>
        <w:pStyle w:val="Heading2"/>
        <w:rPr>
          <w:rFonts w:ascii="仿宋" w:eastAsia="仿宋" w:hAnsi="仿宋" w:cs="仿宋" w:hint="eastAsia"/>
          <w:lang w:eastAsia="zh-CN"/>
        </w:rPr>
      </w:pPr>
      <w:bookmarkStart w:id="12" w:name="_Toc1657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氟硅酸项目高度重视文档的质量和准确性，以支持氟硅酸项目的各项活动和决策。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文档的编制始于氟硅酸项目计划的初期，我们制定了详细的文档编制计划，明确了每个文档的内容、格式和编写责任人。在氟硅酸项目启动阶段，我们首先编制了氟硅酸项目章程，明确定义了氟硅酸项目的目标、范围、风险等关键要素。随后，氟硅酸项目团队根据计划陆续编制了需求文档、设计文档、测试文档等各类文档，确保氟硅酸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氟硅酸项目管理中的重要环节，旨在确保氟硅酸项目文档符合质量标准和氟硅酸项目需求。在氟硅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除了内部审查，我们还进行了外部审查，邀请氟硅酸项目相关利益方和专业领域的专家对文档进行独立审查。这有助于获取更全面、客观的反馈，确保氟硅酸项目文档不仅符合内部标准，也满足外部需求。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氟硅酸项目在文档编制与审查方面建立了严格的管理机制，通过规范的流程和多维度的审查，确保氟硅酸项目文档的质量、准确性和可靠性，为氟硅酸项目的顺利推进提供了有力支持。</w:t>
      </w:r>
    </w:p>
    <w:p>
      <w:pPr>
        <w:pStyle w:val="Heading2"/>
        <w:ind w:firstLine="560" w:firstLineChars="200"/>
        <w:rPr>
          <w:rFonts w:ascii="仿宋" w:eastAsia="仿宋" w:hAnsi="仿宋" w:cs="仿宋" w:hint="eastAsia"/>
          <w:sz w:val="28"/>
          <w:lang w:eastAsia="zh-CN"/>
        </w:rPr>
      </w:pPr>
      <w:bookmarkStart w:id="13" w:name="_Toc2230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在氟硅酸项目中，我们致力于优化文档发布与分发过程，以确保信息的高效传递和团队间协作的顺畅进行。以下是我们采取的关键优化策略：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我们通过多渠道发布文档，包括电子邮件、氟硅酸项目管理平台、内部网站等，以满足不同团队成员的偏好和需求。多渠道发布确保了信息的全面覆盖。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我们采用了精细的权限控制，确保只有授权人员可以访问敏感信息。这种安全措施保护了氟硅酸项目文档的机密性，防止了未经授权的信息泄露。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05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文档存档与归档是氟硅酸项目生命周期中一个至关重要的环节，直接关系到氟硅酸项目信息的长期保存和历史记录的完整性。在氟硅酸项目中，我们实施了一系列有效的文档存档与归档管理策略：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647"/>
      <w:r>
        <w:rPr>
          <w:rFonts w:ascii="仿宋" w:eastAsia="仿宋" w:hAnsi="仿宋" w:cs="仿宋" w:hint="eastAsia"/>
          <w:sz w:val="28"/>
          <w:lang w:eastAsia="zh-CN"/>
        </w:rPr>
        <w:t>五、氟硅酸项目绩效评估</w:t>
      </w:r>
      <w:bookmarkEnd w:id="15"/>
    </w:p>
    <w:p>
      <w:pPr>
        <w:pStyle w:val="Heading2"/>
        <w:rPr>
          <w:rFonts w:ascii="仿宋" w:eastAsia="仿宋" w:hAnsi="仿宋" w:cs="仿宋" w:hint="eastAsia"/>
          <w:lang w:eastAsia="zh-CN"/>
        </w:rPr>
      </w:pPr>
      <w:bookmarkStart w:id="16" w:name="_Toc90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在氟硅酸项目中，我们设计了一套全面的绩效评估指标，以确保氟硅酸项目的可控和成功交付。这些指标跨足氟硅酸项目目标、成本、进度和质量等多个维度，为我们提供了全面洞察氟硅酸项目的健康状况。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目标达成率是我们关注的首要指标。我们设定了明确的目标，并通过定期监测和评估，迅速发现并应对潜在的目标偏差。这为氟硅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成本绩效是另一个核心关注点。通过实际成本与预算成本的对比分析，我们深入了解成本差异的原因，及时调整资源分配，保持氟硅酸项目在经济效益方面的合理水平。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进度作为关键的绩效指标之一，得到了精心的关注。我们制定了详细的氟硅酸项目进度计划，并设立了进度符合度指标，确保实际进度与计划进度保持一致。这使我们能够快速发现和解决潜在的进度问题，保持氟硅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氟硅酸项目绩效的不可或缺的一环。我们引入了一系列的质量标准和客户满意度指标，以确保氟硅酸项目交付的成果在质量上达到或超越预期水平。通过持续监测这些指标，我们努力提升氟硅酸项目整体质量水平，为氟硅酸项目的成功交付提供有力保障。通过这些科学且全面的绩效评估，我们能够更好地引导氟硅酸项目的持续改进，确保氟硅酸项目目标的顺利达成。</w:t>
      </w:r>
    </w:p>
    <w:p>
      <w:pPr>
        <w:pStyle w:val="Heading2"/>
        <w:ind w:firstLine="560" w:firstLineChars="200"/>
        <w:rPr>
          <w:rFonts w:ascii="仿宋" w:eastAsia="仿宋" w:hAnsi="仿宋" w:cs="仿宋" w:hint="eastAsia"/>
          <w:sz w:val="28"/>
          <w:lang w:eastAsia="zh-CN"/>
        </w:rPr>
      </w:pPr>
      <w:bookmarkStart w:id="17" w:name="_Toc2958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绩效评估是氟硅酸项目中的关键环节，为确保氟硅酸项目达到预期目标，我们采用了多层次、多维度的绩效评估方法。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氟硅酸项目的战略目标对齐，确保每个决策和行动都与氟硅酸项目整体目标保持一致。团队会定期召开战略对齐会议，审视当前工作与氟硅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氟硅酸项目进度、质量、成本和风险等方面。这些指标通过数据收集和分析，为氟硅酸项目管理团队提供了客观的评估依据。例如，我们通过氟硅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绩效评估不仅仅停留在氟硅酸项目内部，还考虑了氟硅酸项目对外部环境的影响。我们定期进行干系人满意度调查，以了解各利益相关方对氟硅酸项目的期望和满意度，并及时做出调整。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这种多层次、多角度的绩效评估方法，使得我们能够全面了解氟硅酸项目的运行状态，及时做出调整，确保氟硅酸项目在不断变化的环境中保持稳健前行。</w:t>
      </w:r>
    </w:p>
    <w:p>
      <w:pPr>
        <w:pStyle w:val="Heading2"/>
        <w:ind w:firstLine="560" w:firstLineChars="200"/>
        <w:rPr>
          <w:rFonts w:ascii="仿宋" w:eastAsia="仿宋" w:hAnsi="仿宋" w:cs="仿宋" w:hint="eastAsia"/>
          <w:sz w:val="28"/>
          <w:lang w:eastAsia="zh-CN"/>
        </w:rPr>
      </w:pPr>
      <w:bookmarkStart w:id="18" w:name="_Toc984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为了确保氟硅酸项目的有效管理和不断优化，我们采用了精心设计的绩效评估周期。这个周期旨在实现灵活、实时和全面的评估，以适应氟硅酸项目执行中的各种挑战。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氟硅酸项目的不同需求，分为短期、中期和长期。短期评估关注每个迭代或工作周期，以及时发现和解决当前任务中的问题。中期评估涵盖几个迭代，深入了解整体氟硅酸项目的趋势和性能。长期评估则着眼于整个氟硅酸项目阶段，确保氟硅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氟硅酸项目管理工具和协作平台，团队成员能够随时更新和分享氟硅酸项目数据。这种实时性的反馈机制使我们能够及时察觉潜在问题，快速调整，保持氟硅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氟硅酸项目的决策制定密不可分。每个周期的氟硅酸项目回顾会议成为集体总结经验、识别问题深层次原因并找到创新解决方案的平台。这种定期的反思与调整机制使氟硅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1772"/>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71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的技术管理特点体现在其创新导向。通过引入最先进的技术趋势和解决方案，氟硅酸项目致力于提升科技含量、提高质量和效率水平。这意味着我们将采用最新的工具和方法，确保氟硅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氟硅酸项目技术管理的显著特征。通过整合不同领域的技术资源，我们实现了跨学科的协同工作。这有助于优化技术架构，提高整体效能。此外，整合性策略还促进了不同技术团队之间的紧密沟通和高效合作，确保氟硅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氟硅酸项目所采用的技术。通过不断优化技术方案，氟硅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氟硅酸项目团队将在氟硅酸项目初期识别可能的技术风险，并采取相应的预防和应对措施。通过建立健全的风险评估机制，氟硅酸项目能够在实施过程中及时发现并解决潜在的技术问题，保障氟硅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通过这些独特的技术管理特点，我们确信在氟硅酸项目中，技术将成为氟硅酸项目成功的有力支持。这一深度剖析揭示了技术管理在氟硅酸项目实施中的关键作用，为氟硅酸项目的技术基础奠定了坚实的基础。</w:t>
      </w:r>
    </w:p>
    <w:p>
      <w:pPr>
        <w:pStyle w:val="Heading2"/>
        <w:ind w:firstLine="560" w:firstLineChars="200"/>
        <w:rPr>
          <w:rFonts w:ascii="仿宋" w:eastAsia="仿宋" w:hAnsi="仿宋" w:cs="仿宋" w:hint="eastAsia"/>
          <w:sz w:val="28"/>
          <w:lang w:eastAsia="zh-CN"/>
        </w:rPr>
      </w:pPr>
      <w:bookmarkStart w:id="21" w:name="_Toc24942"/>
      <w:r>
        <w:rPr>
          <w:rFonts w:ascii="仿宋" w:eastAsia="仿宋" w:hAnsi="仿宋" w:cs="仿宋" w:hint="eastAsia"/>
          <w:sz w:val="28"/>
          <w:lang w:eastAsia="zh-CN"/>
        </w:rPr>
        <w:t>(二)、氟硅酸项目工艺技术设计方案</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氟硅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氟硅酸项目将严格按照相关行业规范要求进行组织。通过有效控制产品质量，氟硅酸项目将致力于为顾客提供优质的氟硅酸项目产品和良好的服务。这体现了氟硅酸项目对于生产活动合规性和质量标准的高度重视，为氟硅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氟硅酸项目注重生态效益和清洁生产原则。氟硅酸项目建设将紧密结合地方特色经济发展，与社会经济发展规划和区域环境保护规划方案相协调一致。通过与当地区域自然生态系统的结合，氟硅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氟硅酸项目产品具有多样化的客户需求和个性化的特点。因此，氟硅酸项目产品规格品种多样，且单批生产数量较小。为满足这一特点，氟硅酸项目承办单位将建设先进的柔性制造生产线。通过广泛应用柔性制造技术，氟硅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https://d.book118.com/978141130121006033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82BE4"/>
    <w:rsid w:val="03982B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41130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2024-02-03T10:09:00Z</dcterms:created>
  <dcterms:modified xsi:type="dcterms:W3CDTF">2024-02-03T10:09:14Z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9FD67D204FEC43B085722A97AD5C79C7_11</vt:lpwstr>
  </property>
  <property fmtid="{D5CDD505-2E9C-101B-9397-08002B2CF9AE}" pid="3" name="KSOProductBuildVer">
    <vt:lpwstr>2052-12.1.0.16250</vt:lpwstr>
  </property>
</Properties>
</file>