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10858500</wp:posOffset>
            </wp:positionH>
            <wp:positionV relativeFrom="topMargin">
              <wp:posOffset>12306300</wp:posOffset>
            </wp:positionV>
            <wp:extent cx="495300" cy="355600"/>
            <wp:wrapNone/>
            <wp:docPr id="1002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6" name=""/>
                    <pic:cNvPicPr>
                      <a:picLocks noChangeAspect="1"/>
                    </pic:cNvPicPr>
                  </pic:nvPicPr>
                  <pic:blipFill>
                    <a:blip xmlns:r="http://schemas.openxmlformats.org/officeDocument/2006/relationships" r:embed="rId5"/>
                    <a:stretch>
                      <a:fillRect/>
                    </a:stretch>
                  </pic:blipFill>
                  <pic:spPr>
                    <a:xfrm>
                      <a:off x="0" y="0"/>
                      <a:ext cx="495300" cy="355600"/>
                    </a:xfrm>
                    <a:prstGeom prst="rect">
                      <a:avLst/>
                    </a:prstGeom>
                  </pic:spPr>
                </pic:pic>
              </a:graphicData>
            </a:graphic>
          </wp:anchor>
        </w:drawing>
      </w:r>
      <w:r>
        <w:rPr>
          <w:rFonts w:ascii="宋体" w:eastAsia="宋体" w:hAnsi="宋体" w:cs="宋体"/>
          <w:b/>
          <w:color w:val="auto"/>
          <w:sz w:val="32"/>
        </w:rPr>
        <w:t>亳州市普通高中</w:t>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学年度第一学期高二期末质量检测</w:t>
      </w:r>
    </w:p>
    <w:p w:rsidR="00FC5860" w:rsidRPr="00BE1BCD">
      <w:pPr>
        <w:spacing w:line="360" w:lineRule="auto"/>
        <w:jc w:val="center"/>
      </w:pPr>
      <w:r>
        <w:rPr>
          <w:rFonts w:ascii="宋体" w:eastAsia="宋体" w:hAnsi="宋体" w:cs="宋体"/>
          <w:b/>
          <w:color w:val="auto"/>
          <w:sz w:val="32"/>
        </w:rPr>
        <w:t>物理</w:t>
      </w:r>
    </w:p>
    <w:p w:rsidR="00FC5860" w:rsidRPr="00BE1BCD">
      <w:pPr>
        <w:spacing w:line="360" w:lineRule="auto"/>
        <w:jc w:val="left"/>
      </w:pPr>
      <w:r>
        <w:rPr>
          <w:rFonts w:ascii="宋体" w:eastAsia="宋体" w:hAnsi="宋体" w:cs="宋体"/>
          <w:b/>
          <w:color w:val="auto"/>
          <w:sz w:val="24"/>
        </w:rPr>
        <w:t>考生注意：</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答题前，考生务必将自己的姓名、考生号填写在试卷和答题卡上，并将考生号条形码粘贴在答题卡上的指定位置。</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回答选择题时，选出每小题答案后，用铅笔把答题卡对应题目的答案标号涂黑。如需改动，用橡皮擦干净后，再选涂其他答案标号。回答非选择题时，将答案写在答题卡上，写在本试卷上无效。</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rsidR="00FC5860" w:rsidRPr="00BE1BCD">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32</w:t>
      </w:r>
      <w:r>
        <w:rPr>
          <w:rFonts w:ascii="宋体" w:eastAsia="宋体" w:hAnsi="宋体" w:cs="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eastAsia="宋体" w:hAnsi="宋体" w:cs="宋体"/>
          <w:color w:val="auto"/>
        </w:rPr>
        <w:t>下列现象中不属于静电屏蔽应用的是（　　）</w:t>
      </w:r>
    </w:p>
    <w:p>
      <w:pPr>
        <w:spacing w:line="360" w:lineRule="auto"/>
        <w:jc w:val="left"/>
        <w:textAlignment w:val="center"/>
        <w:rPr>
          <w:color w:val="auto"/>
        </w:rPr>
      </w:pPr>
      <w:r w:rsidRPr="00BE1BCD" w:rsidR="00FC5860">
        <w:t xml:space="preserve">A. </w:t>
      </w:r>
      <w:r>
        <w:rPr>
          <w:rFonts w:ascii="宋体" w:eastAsia="宋体" w:hAnsi="宋体" w:cs="宋体"/>
          <w:color w:val="auto"/>
        </w:rPr>
        <w:t>在三条高压输电线的上方还有两条金属导线与大地相连形成一个稀疏的金属网</w:t>
      </w:r>
    </w:p>
    <w:p>
      <w:pPr>
        <w:spacing w:line="360" w:lineRule="auto"/>
        <w:jc w:val="left"/>
        <w:textAlignment w:val="center"/>
        <w:rPr>
          <w:color w:val="auto"/>
        </w:rPr>
      </w:pPr>
      <w:r w:rsidRPr="00BE1BCD" w:rsidR="00FC5860">
        <w:t xml:space="preserve">B. </w:t>
      </w:r>
      <w:r>
        <w:rPr>
          <w:rFonts w:ascii="宋体" w:eastAsia="宋体" w:hAnsi="宋体" w:cs="宋体"/>
          <w:color w:val="auto"/>
        </w:rPr>
        <w:t>超高压输电线上带电作业的电力工人穿着含有金属丝织物的衣服</w:t>
      </w:r>
    </w:p>
    <w:p>
      <w:pPr>
        <w:spacing w:line="360" w:lineRule="auto"/>
        <w:jc w:val="left"/>
        <w:textAlignment w:val="center"/>
        <w:rPr>
          <w:color w:val="auto"/>
        </w:rPr>
      </w:pPr>
      <w:r w:rsidRPr="00BE1BCD" w:rsidR="00FC5860">
        <w:t xml:space="preserve">C. </w:t>
      </w:r>
      <w:r>
        <w:rPr>
          <w:rFonts w:ascii="宋体" w:eastAsia="宋体" w:hAnsi="宋体" w:cs="宋体"/>
          <w:color w:val="auto"/>
        </w:rPr>
        <w:t>信号传输线中间是铜芯线，芯线外包裹发泡塑料，发泡塑料外面还要包一层金属丝编织成的网，最外层为防护套</w:t>
      </w:r>
    </w:p>
    <w:p>
      <w:pPr>
        <w:spacing w:line="360" w:lineRule="auto"/>
        <w:jc w:val="left"/>
        <w:textAlignment w:val="center"/>
        <w:rPr>
          <w:color w:val="000000"/>
        </w:rPr>
      </w:pPr>
      <w:r w:rsidRPr="00BE1BCD" w:rsidR="00FC5860">
        <w:t xml:space="preserve">D. </w:t>
      </w:r>
      <w:r>
        <w:rPr>
          <w:rFonts w:ascii="宋体" w:eastAsia="宋体" w:hAnsi="宋体" w:cs="宋体"/>
          <w:color w:val="auto"/>
          <w:position w:val="-1"/>
        </w:rPr>
        <w:drawing>
          <wp:inline>
            <wp:extent cx="139700" cy="190500"/>
            <wp:docPr id="82580657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06573" name=""/>
                    <pic:cNvPicPr>
                      <a:picLocks noChangeAspect="1"/>
                    </pic:cNvPicPr>
                  </pic:nvPicPr>
                  <pic:blipFill>
                    <a:blip xmlns:r="http://schemas.openxmlformats.org/officeDocument/2006/relationships" r:embed="rId6"/>
                    <a:stretch>
                      <a:fillRect/>
                    </a:stretch>
                  </pic:blipFill>
                  <pic:spPr>
                    <a:xfrm>
                      <a:off x="0" y="0"/>
                      <a:ext cx="139700" cy="190500"/>
                    </a:xfrm>
                    <a:prstGeom prst="rect">
                      <a:avLst/>
                    </a:prstGeom>
                  </pic:spPr>
                </pic:pic>
              </a:graphicData>
            </a:graphic>
          </wp:inline>
        </w:drawing>
      </w:r>
      <w:r>
        <w:rPr>
          <w:rFonts w:ascii="宋体" w:eastAsia="宋体" w:hAnsi="宋体" w:cs="宋体"/>
          <w:color w:val="auto"/>
        </w:rPr>
        <w:t>加油站，工作人员给汽车加油前，要触摸一下静电释放器</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．在三条高压输电线的上方还有两条金属导线与大地相连形成一个稀疏的金属网，这个金属网就是一个静电屏蔽装置，可以保护输电线不受外部电场的影响，故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．超高压输电线上带电作业的电力工人穿着含有金属丝织物的衣服，这个衣服就是一个静电屏蔽装置，可以保护电力工人不受外部电场的影响，故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．信号传输线中间是铜芯线，芯线外包裹发泡塑料，发泡塑料外面还要包一层金属丝编织成的网，最外层为防护套，这个金属丝编织成的网就是一个静电屏蔽装置，可以保护信号传输线不受外部电场的影响，故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．在加油站，工作人员给汽车加油前，要触摸一下静电释放器，这是为了释放人体上的静电，防止静电火花引起火灾，不属于静电屏蔽应用，故</w:t>
      </w:r>
      <w:r>
        <w:rPr>
          <w:rFonts w:ascii="Times New Roman" w:eastAsia="Times New Roman" w:hAnsi="Times New Roman" w:cs="Times New Roman"/>
          <w:color w:val="000000"/>
        </w:rPr>
        <w:t>D</w:t>
      </w:r>
      <w:r>
        <w:rPr>
          <w:rFonts w:ascii="宋体" w:eastAsia="宋体" w:hAnsi="宋体" w:cs="宋体"/>
          <w:color w:val="000000"/>
        </w:rPr>
        <w:t>符合题意。</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2. </w:t>
      </w:r>
      <w:r>
        <w:rPr>
          <w:rFonts w:ascii="宋体" w:eastAsia="宋体" w:hAnsi="宋体" w:cs="宋体"/>
          <w:color w:val="000000"/>
        </w:rPr>
        <w:t>经过多年的发展和积淀，我国在新能源汽车方面已形成了先发优势。已知某款电动汽车装配了</w:t>
      </w:r>
      <w:r>
        <w:rPr>
          <w:rFonts w:ascii="Times New Roman" w:eastAsia="Times New Roman" w:hAnsi="Times New Roman" w:cs="Times New Roman"/>
          <w:color w:val="000000"/>
        </w:rPr>
        <w:t>150</w:t>
      </w:r>
    </w:p>
    <w:p>
      <w:pPr>
        <w:spacing w:line="360" w:lineRule="auto"/>
        <w:jc w:val="left"/>
        <w:textAlignment w:val="center"/>
        <w:rPr>
          <w:color w:val="000000"/>
        </w:rPr>
      </w:pPr>
      <w:r>
        <w:rPr>
          <w:rFonts w:ascii="宋体" w:eastAsia="宋体" w:hAnsi="宋体" w:cs="宋体"/>
          <w:color w:val="000000"/>
        </w:rPr>
        <w:t>块刀片电池，每块刀片电池的容量均为</w:t>
      </w:r>
      <w:r>
        <w:rPr>
          <w:rFonts w:ascii="Times New Roman" w:eastAsia="Times New Roman" w:hAnsi="Times New Roman" w:cs="Times New Roman"/>
          <w:color w:val="000000"/>
        </w:rPr>
        <w:t>180A·h</w:t>
      </w:r>
      <w:r>
        <w:rPr>
          <w:rFonts w:ascii="宋体" w:eastAsia="宋体" w:hAnsi="宋体" w:cs="宋体"/>
          <w:color w:val="000000"/>
        </w:rPr>
        <w:t>，平均工作电压均为</w:t>
      </w:r>
      <w:r>
        <w:rPr>
          <w:rFonts w:ascii="Times New Roman" w:eastAsia="Times New Roman" w:hAnsi="Times New Roman" w:cs="Times New Roman"/>
          <w:color w:val="000000"/>
        </w:rPr>
        <w:t>3.2V</w:t>
      </w:r>
      <w:r>
        <w:rPr>
          <w:rFonts w:ascii="宋体" w:eastAsia="宋体" w:hAnsi="宋体" w:cs="宋体"/>
          <w:color w:val="000000"/>
        </w:rPr>
        <w:t>，该车每行驶</w:t>
      </w:r>
      <w:r>
        <w:rPr>
          <w:rFonts w:ascii="Times New Roman" w:eastAsia="Times New Roman" w:hAnsi="Times New Roman" w:cs="Times New Roman"/>
          <w:color w:val="000000"/>
        </w:rPr>
        <w:t>100km</w:t>
      </w:r>
      <w:r>
        <w:rPr>
          <w:rFonts w:ascii="宋体" w:eastAsia="宋体" w:hAnsi="宋体" w:cs="宋体"/>
          <w:color w:val="000000"/>
        </w:rPr>
        <w:t>的平均能耗为</w:t>
      </w:r>
      <w:r>
        <w:rPr>
          <w:rFonts w:ascii="Times New Roman" w:eastAsia="Times New Roman" w:hAnsi="Times New Roman" w:cs="Times New Roman"/>
          <w:color w:val="000000"/>
        </w:rPr>
        <w:t>14kW·h</w:t>
      </w:r>
      <w:r>
        <w:rPr>
          <w:rFonts w:ascii="宋体" w:eastAsia="宋体" w:hAnsi="宋体" w:cs="宋体"/>
          <w:color w:val="000000"/>
        </w:rPr>
        <w:t>。对该汽车，下列说法正确的是（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该车电池充满电后储存的总电荷量为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52pt;height:16.25pt" o:oleicon="f" o:ole="">
            <v:imagedata r:id="rId7" o:title="eqIda7bdb1af48765b9401db43939dd41a70"/>
          </v:shape>
          <o:OLEObject Type="Embed" ProgID="Equation.DSMT4" ShapeID="_x0000_i1025" DrawAspect="Content" ObjectID="_1" r:id="rId8"/>
        </w:object>
      </w:r>
    </w:p>
    <w:p>
      <w:pPr>
        <w:spacing w:line="360" w:lineRule="auto"/>
        <w:jc w:val="left"/>
        <w:textAlignment w:val="center"/>
        <w:rPr>
          <w:color w:val="000000"/>
        </w:rPr>
      </w:pPr>
      <w:r>
        <w:rPr>
          <w:color w:val="000000"/>
        </w:rPr>
        <w:t xml:space="preserve">B. </w:t>
      </w:r>
      <w:r>
        <w:rPr>
          <w:rFonts w:ascii="宋体" w:eastAsia="宋体" w:hAnsi="宋体" w:cs="宋体"/>
          <w:color w:val="000000"/>
        </w:rPr>
        <w:t>该车电池充满电后储存的电能为</w:t>
      </w:r>
      <w:r>
        <w:rPr>
          <w:rFonts w:ascii="Times New Roman" w:eastAsia="Times New Roman" w:hAnsi="Times New Roman" w:cs="Times New Roman"/>
          <w:color w:val="000000"/>
        </w:rPr>
        <w:t>86.4kW·h</w:t>
      </w:r>
    </w:p>
    <w:p>
      <w:pPr>
        <w:spacing w:line="360" w:lineRule="auto"/>
        <w:jc w:val="left"/>
        <w:textAlignment w:val="center"/>
        <w:rPr>
          <w:color w:val="000000"/>
        </w:rPr>
      </w:pPr>
      <w:r>
        <w:rPr>
          <w:color w:val="000000"/>
        </w:rPr>
        <w:t xml:space="preserve">C. </w:t>
      </w:r>
      <w:r>
        <w:rPr>
          <w:rFonts w:ascii="宋体" w:eastAsia="宋体" w:hAnsi="宋体" w:cs="宋体"/>
          <w:color w:val="000000"/>
        </w:rPr>
        <w:t>该车电池充满电后储存的电能为</w:t>
      </w:r>
      <w:r>
        <w:rPr>
          <w:rFonts w:ascii="Times New Roman" w:eastAsia="Times New Roman" w:hAnsi="Times New Roman" w:cs="Times New Roman"/>
          <w:color w:val="000000"/>
        </w:rPr>
        <w:t>57.6kW·h</w:t>
      </w:r>
    </w:p>
    <w:p>
      <w:pPr>
        <w:spacing w:line="360" w:lineRule="auto"/>
        <w:jc w:val="left"/>
        <w:textAlignment w:val="center"/>
        <w:rPr>
          <w:color w:val="000000"/>
        </w:rPr>
      </w:pPr>
      <w:r>
        <w:rPr>
          <w:color w:val="000000"/>
        </w:rPr>
        <w:t xml:space="preserve">D. </w:t>
      </w:r>
      <w:r>
        <w:rPr>
          <w:rFonts w:ascii="宋体" w:eastAsia="宋体" w:hAnsi="宋体" w:cs="宋体"/>
          <w:color w:val="000000"/>
        </w:rPr>
        <w:t>充满电后续航里程约为</w:t>
      </w:r>
      <w:r>
        <w:rPr>
          <w:rFonts w:ascii="Times New Roman" w:eastAsia="Times New Roman" w:hAnsi="Times New Roman" w:cs="Times New Roman"/>
          <w:color w:val="000000"/>
        </w:rPr>
        <w:t>334km</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．该车电池充满电后储存的总电荷量为</w:t>
      </w:r>
    </w:p>
    <w:p>
      <w:pPr>
        <w:spacing w:line="360" w:lineRule="auto"/>
        <w:jc w:val="center"/>
        <w:textAlignment w:val="center"/>
        <w:rPr>
          <w:color w:val="000000"/>
        </w:rPr>
      </w:pPr>
      <w:r>
        <w:object>
          <v:shape id="_x0000_i1026" type="#_x0000_t75" alt="学科网(www.zxxk.com)--教育资源门户，提供试卷、教案、课件、论文、素材以及各类教学资源下载，还有大量而丰富的教学相关资讯！" style="width:186pt;height:18pt" o:oleicon="f" o:ole="">
            <v:imagedata r:id="rId9" o:title="eqIdb9bc6c0f9fe52e011364f4c7c0fc1fd0"/>
          </v:shape>
          <o:OLEObject Type="Embed" ProgID="Equation.DSMT4" ShapeID="_x0000_i1026" DrawAspect="Content" ObjectID="_2" r:id="rId10"/>
        </w:object>
      </w:r>
    </w:p>
    <w:p>
      <w:pPr>
        <w:spacing w:line="360" w:lineRule="auto"/>
        <w:jc w:val="both"/>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BC</w:t>
      </w:r>
      <w:r>
        <w:rPr>
          <w:rFonts w:ascii="宋体" w:eastAsia="宋体" w:hAnsi="宋体" w:cs="宋体"/>
          <w:color w:val="000000"/>
        </w:rPr>
        <w:t>．该车电池充满电后储存的电能为</w:t>
      </w:r>
    </w:p>
    <w:p>
      <w:pPr>
        <w:spacing w:line="360" w:lineRule="auto"/>
        <w:jc w:val="center"/>
        <w:textAlignment w:val="center"/>
        <w:rPr>
          <w:color w:val="000000"/>
        </w:rPr>
      </w:pPr>
      <w:r>
        <w:object>
          <v:shape id="_x0000_i1027" type="#_x0000_t75" alt="学科网(www.zxxk.com)--教育资源门户，提供试卷、教案、课件、论文、素材以及各类教学资源下载，还有大量而丰富的教学相关资讯！" style="width:201pt;height:15.75pt" o:oleicon="f" o:ole="">
            <v:imagedata r:id="rId11" o:title="eqId9d8601516d14c2a1c250e3a036d8f958"/>
          </v:shape>
          <o:OLEObject Type="Embed" ProgID="Equation.DSMT4" ShapeID="_x0000_i1027" DrawAspect="Content" ObjectID="_3" r:id="rId12"/>
        </w:objec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．充满电后续航里程约为</w:t>
      </w:r>
    </w:p>
    <w:p>
      <w:pPr>
        <w:spacing w:line="360" w:lineRule="auto"/>
        <w:jc w:val="center"/>
        <w:textAlignment w:val="center"/>
        <w:rPr>
          <w:color w:val="000000"/>
        </w:rPr>
      </w:pPr>
      <w:r>
        <w:object>
          <v:shape id="_x0000_i1028" type="#_x0000_t75" alt="学科网(www.zxxk.com)--教育资源门户，提供试卷、教案、课件、论文、素材以及各类教学资源下载，还有大量而丰富的教学相关资讯！" style="width:223.9pt;height:30.8pt" o:oleicon="f" o:ole="">
            <v:imagedata r:id="rId13" o:title="eqIdc06df94a48e0cc7609a1c836010ce877"/>
          </v:shape>
          <o:OLEObject Type="Embed" ProgID="Equation.DSMT4" ShapeID="_x0000_i1028" DrawAspect="Content" ObjectID="_4" r:id="rId14"/>
        </w:objec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如图所示，平行板电容器水平放置，下极板接地，开关</w:t>
      </w:r>
      <w:r>
        <w:rPr>
          <w:rFonts w:ascii="Times New Roman" w:eastAsia="Times New Roman" w:hAnsi="Times New Roman" w:cs="Times New Roman"/>
          <w:color w:val="000000"/>
        </w:rPr>
        <w:t>K</w:t>
      </w:r>
      <w:r>
        <w:rPr>
          <w:rFonts w:ascii="宋体" w:eastAsia="宋体" w:hAnsi="宋体" w:cs="宋体"/>
          <w:color w:val="000000"/>
        </w:rPr>
        <w:t>闭合时，在两板中央的</w:t>
      </w:r>
      <w:r>
        <w:rPr>
          <w:rFonts w:ascii="Times New Roman" w:eastAsia="Times New Roman" w:hAnsi="Times New Roman" w:cs="Times New Roman"/>
          <w:i/>
          <w:color w:val="000000"/>
        </w:rPr>
        <w:t>P</w:t>
      </w:r>
      <w:r>
        <w:rPr>
          <w:rFonts w:ascii="宋体" w:eastAsia="宋体" w:hAnsi="宋体" w:cs="宋体"/>
          <w:color w:val="000000"/>
        </w:rPr>
        <w:t>点一带电微粒恰好处于平衡状态。现断开开关</w:t>
      </w:r>
      <w:r>
        <w:rPr>
          <w:rFonts w:ascii="Times New Roman" w:eastAsia="Times New Roman" w:hAnsi="Times New Roman" w:cs="Times New Roman"/>
          <w:color w:val="000000"/>
        </w:rPr>
        <w:t>K</w:t>
      </w:r>
      <w:r>
        <w:rPr>
          <w:rFonts w:ascii="宋体" w:eastAsia="宋体" w:hAnsi="宋体" w:cs="宋体"/>
          <w:color w:val="000000"/>
        </w:rPr>
        <w:t>，并将平行板电容器的上极板竖直向上平移一小段距离，则下列说法正确的是（　　）</w:t>
      </w:r>
    </w:p>
    <w:p>
      <w:pPr>
        <w:spacing w:line="360" w:lineRule="auto"/>
        <w:jc w:val="left"/>
        <w:textAlignment w:val="center"/>
        <w:rPr>
          <w:color w:val="000000"/>
        </w:rPr>
      </w:pPr>
      <w:r>
        <w:rPr>
          <w:color w:val="000000"/>
        </w:rPr>
        <w:drawing>
          <wp:inline>
            <wp:extent cx="1562100" cy="10572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
                    <a:stretch>
                      <a:fillRect/>
                    </a:stretch>
                  </pic:blipFill>
                  <pic:spPr>
                    <a:xfrm>
                      <a:off x="0" y="0"/>
                      <a:ext cx="1562100" cy="10572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电容器两金属板间的电势差变小</w:t>
      </w:r>
    </w:p>
    <w:p>
      <w:pPr>
        <w:spacing w:line="360" w:lineRule="auto"/>
        <w:jc w:val="left"/>
        <w:textAlignment w:val="center"/>
        <w:rPr>
          <w:color w:val="000000"/>
        </w:rPr>
      </w:pPr>
      <w:r>
        <w:rPr>
          <w:color w:val="000000"/>
        </w:rPr>
        <w:t xml:space="preserve">B. </w:t>
      </w:r>
      <w:r>
        <w:rPr>
          <w:rFonts w:ascii="宋体" w:eastAsia="宋体" w:hAnsi="宋体" w:cs="宋体"/>
          <w:color w:val="000000"/>
        </w:rPr>
        <w:t>电容器两金属板间的电场强度变小</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i/>
          <w:color w:val="000000"/>
        </w:rPr>
        <w:t>P</w:t>
      </w:r>
      <w:r>
        <w:rPr>
          <w:rFonts w:ascii="宋体" w:eastAsia="宋体" w:hAnsi="宋体" w:cs="宋体"/>
          <w:color w:val="000000"/>
        </w:rPr>
        <w:t>点</w:t>
      </w:r>
      <w:r>
        <w:rPr>
          <w:rFonts w:ascii="宋体" w:eastAsia="宋体" w:hAnsi="宋体" w:cs="宋体"/>
          <w:color w:val="000000"/>
          <w:position w:val="0"/>
        </w:rPr>
        <w:drawing>
          <wp:inline>
            <wp:extent cx="133350" cy="177800"/>
            <wp:docPr id="8258065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06571" name=""/>
                    <pic:cNvPicPr>
                      <a:picLocks noChangeAspect="1"/>
                    </pic:cNvPicPr>
                  </pic:nvPicPr>
                  <pic:blipFill>
                    <a:blip xmlns:r="http://schemas.openxmlformats.org/officeDocument/2006/relationships" r:embed="rId1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电势升高</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D. </w:t>
      </w:r>
      <w:r>
        <w:rPr>
          <w:rFonts w:ascii="宋体" w:eastAsia="宋体" w:hAnsi="宋体" w:cs="宋体"/>
          <w:color w:val="000000"/>
        </w:rPr>
        <w:t>带电微粒仍静止在</w:t>
      </w:r>
      <w:r>
        <w:rPr>
          <w:rFonts w:ascii="Times New Roman" w:eastAsia="Times New Roman" w:hAnsi="Times New Roman" w:cs="Times New Roman"/>
          <w:i/>
          <w:color w:val="000000"/>
        </w:rPr>
        <w:t>P</w:t>
      </w:r>
      <w:r>
        <w:rPr>
          <w:rFonts w:ascii="宋体" w:eastAsia="宋体" w:hAnsi="宋体" w:cs="宋体"/>
          <w:color w:val="000000"/>
        </w:rPr>
        <w:t>点</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．根据</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52.2pt;height:31.2pt" o:oleicon="f" o:ole="">
            <v:imagedata r:id="rId17" o:title="eqIdfa0c896f6834d2c4af16047ed9dbd00e"/>
          </v:shape>
          <o:OLEObject Type="Embed" ProgID="Equation.DSMT4" ShapeID="_x0000_i1029" DrawAspect="Content" ObjectID="_5" r:id="rId18"/>
        </w:object>
      </w:r>
    </w:p>
    <w:p>
      <w:pPr>
        <w:spacing w:line="360" w:lineRule="auto"/>
        <w:jc w:val="both"/>
        <w:textAlignment w:val="center"/>
        <w:rPr>
          <w:color w:val="000000"/>
        </w:rPr>
      </w:pPr>
      <w:r>
        <w:rPr>
          <w:rFonts w:ascii="宋体" w:eastAsia="宋体" w:hAnsi="宋体" w:cs="宋体"/>
          <w:color w:val="000000"/>
        </w:rPr>
        <w:t>平行板电容器的上极板竖直向上平移一小段距离，电容减小，断开开关</w:t>
      </w:r>
      <w:r>
        <w:rPr>
          <w:rFonts w:ascii="Times New Roman" w:eastAsia="Times New Roman" w:hAnsi="Times New Roman" w:cs="Times New Roman"/>
          <w:color w:val="000000"/>
        </w:rPr>
        <w:t>K</w:t>
      </w:r>
      <w:r>
        <w:rPr>
          <w:rFonts w:ascii="宋体" w:eastAsia="宋体" w:hAnsi="宋体" w:cs="宋体"/>
          <w:color w:val="000000"/>
        </w:rPr>
        <w:t>，电容器带电量不变，根据</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35.25pt;height:30.75pt" o:oleicon="f" o:ole="">
            <v:imagedata r:id="rId19" o:title="eqIdb1557d3f456f40e929906e12f0adf72b"/>
          </v:shape>
          <o:OLEObject Type="Embed" ProgID="Equation.DSMT4" ShapeID="_x0000_i1030" DrawAspect="Content" ObjectID="_6" r:id="rId20"/>
        </w:object>
      </w:r>
    </w:p>
    <w:p>
      <w:pPr>
        <w:spacing w:line="360" w:lineRule="auto"/>
        <w:jc w:val="both"/>
        <w:textAlignment w:val="center"/>
        <w:rPr>
          <w:color w:val="000000"/>
        </w:rPr>
      </w:pPr>
      <w:r>
        <w:rPr>
          <w:rFonts w:ascii="宋体" w:eastAsia="宋体" w:hAnsi="宋体" w:cs="宋体"/>
          <w:color w:val="000000"/>
        </w:rPr>
        <w:t>可知电容器两金属板间的电势差变大，故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．根据</w:t>
      </w:r>
    </w:p>
    <w:p>
      <w:pPr>
        <w:spacing w:line="360" w:lineRule="auto"/>
        <w:jc w:val="center"/>
        <w:textAlignment w:val="center"/>
        <w:rPr>
          <w:color w:val="000000"/>
        </w:rPr>
      </w:pPr>
      <w:r>
        <w:object>
          <v:shape id="_x0000_i1031" type="#_x0000_t75" alt="学科网(www.zxxk.com)--教育资源门户，提供试卷、教案、课件、论文、素材以及各类教学资源下载，还有大量而丰富的教学相关资讯！" style="width:162pt;height:48pt" o:oleicon="f" o:ole="">
            <v:imagedata r:id="rId21" o:title="eqId68ee6114d1d2d1ff68c6face5822c93e"/>
          </v:shape>
          <o:OLEObject Type="Embed" ProgID="Equation.DSMT4" ShapeID="_x0000_i1031" DrawAspect="Content" ObjectID="_7" r:id="rId22"/>
        </w:object>
      </w:r>
    </w:p>
    <w:p>
      <w:pPr>
        <w:spacing w:line="360" w:lineRule="auto"/>
        <w:jc w:val="both"/>
        <w:textAlignment w:val="center"/>
        <w:rPr>
          <w:color w:val="000000"/>
        </w:rPr>
      </w:pPr>
      <w:r>
        <w:rPr>
          <w:rFonts w:ascii="宋体" w:eastAsia="宋体" w:hAnsi="宋体" w:cs="宋体"/>
          <w:color w:val="000000"/>
        </w:rPr>
        <w:t>可知电容器两金属板间的电场强度不变，故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．设</w:t>
      </w:r>
      <w:r>
        <w:rPr>
          <w:rFonts w:ascii="Times New Roman" w:eastAsia="Times New Roman" w:hAnsi="Times New Roman" w:cs="Times New Roman"/>
          <w:i/>
          <w:color w:val="000000"/>
        </w:rPr>
        <w:t>P</w:t>
      </w:r>
      <w:r>
        <w:rPr>
          <w:rFonts w:ascii="宋体" w:eastAsia="宋体" w:hAnsi="宋体" w:cs="宋体"/>
          <w:color w:val="000000"/>
        </w:rPr>
        <w:t>点到电容器下极板的距离为</w:t>
      </w:r>
      <w:r>
        <w:object>
          <v:shape id="_x0000_i1032" type="#_x0000_t75" alt="学科网(www.zxxk.com)--教育资源门户，提供试卷、教案、课件、论文、素材以及各类教学资源下载，还有大量而丰富的教学相关资讯！" style="width:11pt;height:13pt" o:oleicon="f" o:ole="">
            <v:imagedata r:id="rId23" o:title="eqId5c02bc0c74292b1e8f395f90935d3174"/>
          </v:shape>
          <o:OLEObject Type="Embed" ProgID="Equation.DSMT4" ShapeID="_x0000_i1032" DrawAspect="Content" ObjectID="_8" r:id="rId24"/>
        </w:object>
      </w:r>
      <w:r>
        <w:rPr>
          <w:rFonts w:ascii="宋体" w:eastAsia="宋体" w:hAnsi="宋体" w:cs="宋体"/>
          <w:color w:val="000000"/>
        </w:rPr>
        <w:t>，电容器下极板接地，则</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75pt;height:18pt" o:oleicon="f" o:ole="">
            <v:imagedata r:id="rId25" o:title="eqIda33b687c8ca022d4eea7254579f6f4b4"/>
          </v:shape>
          <o:OLEObject Type="Embed" ProgID="Equation.DSMT4" ShapeID="_x0000_i1033" DrawAspect="Content" ObjectID="_9" r:id="rId26"/>
        </w:object>
      </w:r>
    </w:p>
    <w:p>
      <w:pPr>
        <w:spacing w:line="360" w:lineRule="auto"/>
        <w:jc w:val="both"/>
        <w:textAlignment w:val="center"/>
        <w:rPr>
          <w:color w:val="000000"/>
        </w:rPr>
      </w:pPr>
      <w:r>
        <w:rPr>
          <w:rFonts w:ascii="宋体" w:eastAsia="宋体" w:hAnsi="宋体" w:cs="宋体"/>
          <w:color w:val="000000"/>
        </w:rPr>
        <w:t>可知</w:t>
      </w:r>
      <w:r>
        <w:rPr>
          <w:rFonts w:ascii="Times New Roman" w:eastAsia="Times New Roman" w:hAnsi="Times New Roman" w:cs="Times New Roman"/>
          <w:i/>
          <w:color w:val="000000"/>
        </w:rPr>
        <w:t>P</w:t>
      </w:r>
      <w:r>
        <w:rPr>
          <w:rFonts w:ascii="宋体" w:eastAsia="宋体" w:hAnsi="宋体" w:cs="宋体"/>
          <w:color w:val="000000"/>
        </w:rPr>
        <w:t>点的电势不变，故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．电容器两金属板间的电场强度不变，带电微粒受到的电场力不变，等于重力，带电微粒仍静止在</w:t>
      </w:r>
      <w:r>
        <w:rPr>
          <w:rFonts w:ascii="Times New Roman" w:eastAsia="Times New Roman" w:hAnsi="Times New Roman" w:cs="Times New Roman"/>
          <w:i/>
          <w:color w:val="000000"/>
        </w:rPr>
        <w:t>P</w:t>
      </w:r>
      <w:r>
        <w:rPr>
          <w:rFonts w:ascii="宋体" w:eastAsia="宋体" w:hAnsi="宋体" w:cs="宋体"/>
          <w:color w:val="000000"/>
        </w:rPr>
        <w:t>点，故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如图所示为额定电压为</w:t>
      </w:r>
      <w:r>
        <w:rPr>
          <w:rFonts w:ascii="Times New Roman" w:eastAsia="Times New Roman" w:hAnsi="Times New Roman" w:cs="Times New Roman"/>
          <w:color w:val="000000"/>
        </w:rPr>
        <w:t>2.5V</w:t>
      </w:r>
      <w:r>
        <w:rPr>
          <w:rFonts w:ascii="宋体" w:eastAsia="宋体" w:hAnsi="宋体" w:cs="宋体"/>
          <w:color w:val="000000"/>
        </w:rPr>
        <w:t>小灯泡的伏安特性曲线。将该小灯泡与阻值为</w:t>
      </w:r>
      <w:r>
        <w:rPr>
          <w:rFonts w:ascii="Times New Roman" w:eastAsia="Times New Roman" w:hAnsi="Times New Roman" w:cs="Times New Roman"/>
          <w:color w:val="000000"/>
        </w:rPr>
        <w:t>9</w:t>
      </w:r>
      <w:r>
        <w:rPr>
          <w:rFonts w:ascii="宋体" w:eastAsia="宋体" w:hAnsi="宋体" w:cs="宋体"/>
          <w:color w:val="000000"/>
        </w:rPr>
        <w:t>Ω的定值电阻串联接在电动势</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color w:val="000000"/>
        </w:rPr>
        <w:t>3V</w:t>
      </w:r>
      <w:r>
        <w:rPr>
          <w:rFonts w:ascii="宋体" w:eastAsia="宋体" w:hAnsi="宋体" w:cs="宋体"/>
          <w:color w:val="000000"/>
        </w:rPr>
        <w:t>、内阻</w:t>
      </w:r>
      <w:r>
        <w:rPr>
          <w:rFonts w:ascii="Times New Roman" w:eastAsia="Times New Roman" w:hAnsi="Times New Roman" w:cs="Times New Roman"/>
          <w:i/>
          <w:color w:val="000000"/>
        </w:rPr>
        <w:t>r</w:t>
      </w:r>
      <w:r>
        <w:rPr>
          <w:rFonts w:ascii="宋体" w:eastAsia="宋体" w:hAnsi="宋体" w:cs="宋体"/>
          <w:color w:val="000000"/>
        </w:rPr>
        <w:t>＝</w:t>
      </w:r>
      <w:r>
        <w:rPr>
          <w:rFonts w:ascii="Times New Roman" w:eastAsia="Times New Roman" w:hAnsi="Times New Roman" w:cs="Times New Roman"/>
          <w:color w:val="000000"/>
        </w:rPr>
        <w:t>1</w:t>
      </w:r>
      <w:r>
        <w:object>
          <v:shape id="_x0000_i1034" type="#_x0000_t75" alt="学科网(www.zxxk.com)--教育资源门户，提供试卷、教案、课件、论文、素材以及各类教学资源下载，还有大量而丰富的教学相关资讯！" style="width:11.9pt;height:11.9pt" o:oleicon="f" o:ole="">
            <v:imagedata r:id="rId27" o:title="eqId0047f659c182291c84c224df6b5e993f"/>
          </v:shape>
          <o:OLEObject Type="Embed" ProgID="Equation.DSMT4" ShapeID="_x0000_i1034" DrawAspect="Content" ObjectID="_10" r:id="rId28"/>
        </w:object>
      </w:r>
      <w:r>
        <w:rPr>
          <w:rFonts w:ascii="宋体" w:eastAsia="宋体" w:hAnsi="宋体" w:cs="宋体"/>
          <w:color w:val="000000"/>
        </w:rPr>
        <w:t>的电源两端，下列说法中正确的是（　　）</w:t>
      </w:r>
    </w:p>
    <w:p>
      <w:pPr>
        <w:spacing w:line="360" w:lineRule="auto"/>
        <w:jc w:val="left"/>
        <w:textAlignment w:val="center"/>
        <w:rPr>
          <w:color w:val="000000"/>
        </w:rPr>
      </w:pPr>
      <w:r>
        <w:rPr>
          <w:color w:val="000000"/>
        </w:rPr>
        <w:drawing>
          <wp:inline>
            <wp:extent cx="1714500" cy="14097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9"/>
                    <a:stretch>
                      <a:fillRect/>
                    </a:stretch>
                  </pic:blipFill>
                  <pic:spPr>
                    <a:xfrm>
                      <a:off x="0" y="0"/>
                      <a:ext cx="1714500" cy="14097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小灯泡在额定电压下的电阻值约为</w:t>
      </w:r>
      <w:r>
        <w:rPr>
          <w:rFonts w:ascii="Times New Roman" w:eastAsia="Times New Roman" w:hAnsi="Times New Roman" w:cs="Times New Roman"/>
          <w:color w:val="000000"/>
        </w:rPr>
        <w:t>8.3</w:t>
      </w:r>
      <w:r>
        <w:object>
          <v:shape id="_x0000_i1035" type="#_x0000_t75" alt="学科网(www.zxxk.com)--教育资源门户，提供试卷、教案、课件、论文、素材以及各类教学资源下载，还有大量而丰富的教学相关资讯！" style="width:11.9pt;height:11.9pt" o:oleicon="f" o:ole="">
            <v:imagedata r:id="rId27" o:title="eqId0047f659c182291c84c224df6b5e993f"/>
          </v:shape>
          <o:OLEObject Type="Embed" ProgID="Equation.DSMT4" ShapeID="_x0000_i1035" DrawAspect="Content" ObjectID="_11" r:id="rId30"/>
        </w:object>
      </w:r>
    </w:p>
    <w:p>
      <w:pPr>
        <w:spacing w:line="360" w:lineRule="auto"/>
        <w:jc w:val="left"/>
        <w:textAlignment w:val="center"/>
        <w:rPr>
          <w:color w:val="000000"/>
        </w:rPr>
      </w:pPr>
      <w:r>
        <w:rPr>
          <w:color w:val="000000"/>
        </w:rPr>
        <w:t xml:space="preserve">B. </w:t>
      </w:r>
      <w:r>
        <w:rPr>
          <w:rFonts w:ascii="宋体" w:eastAsia="宋体" w:hAnsi="宋体" w:cs="宋体"/>
          <w:color w:val="000000"/>
        </w:rPr>
        <w:t>小灯泡的电阻值会随其两端电压的升高而减小</w:t>
      </w:r>
    </w:p>
    <w:p>
      <w:pPr>
        <w:spacing w:line="360" w:lineRule="auto"/>
        <w:jc w:val="left"/>
        <w:textAlignment w:val="center"/>
        <w:rPr>
          <w:color w:val="000000"/>
        </w:rPr>
      </w:pPr>
      <w:r>
        <w:rPr>
          <w:color w:val="000000"/>
        </w:rPr>
        <w:t xml:space="preserve">C. </w:t>
      </w:r>
      <w:r>
        <w:rPr>
          <w:rFonts w:ascii="宋体" w:eastAsia="宋体" w:hAnsi="宋体" w:cs="宋体"/>
          <w:color w:val="000000"/>
        </w:rPr>
        <w:t>小灯泡的实际功率约为</w:t>
      </w:r>
      <w:r>
        <w:rPr>
          <w:rFonts w:ascii="Times New Roman" w:eastAsia="Times New Roman" w:hAnsi="Times New Roman" w:cs="Times New Roman"/>
          <w:color w:val="000000"/>
        </w:rPr>
        <w:t>0.75W</w:t>
      </w:r>
    </w:p>
    <w:p>
      <w:pPr>
        <w:spacing w:line="360" w:lineRule="auto"/>
        <w:jc w:val="left"/>
        <w:textAlignment w:val="center"/>
        <w:rPr>
          <w:color w:val="000000"/>
        </w:rPr>
      </w:pPr>
      <w:r>
        <w:rPr>
          <w:color w:val="000000"/>
        </w:rPr>
        <w:t xml:space="preserve">D. </w:t>
      </w:r>
      <w:r>
        <w:rPr>
          <w:rFonts w:ascii="宋体" w:eastAsia="宋体" w:hAnsi="宋体" w:cs="宋体"/>
          <w:color w:val="000000"/>
        </w:rPr>
        <w:t>此时小灯泡的电阻为</w:t>
      </w:r>
      <w:r>
        <w:rPr>
          <w:rFonts w:ascii="Times New Roman" w:eastAsia="Times New Roman" w:hAnsi="Times New Roman" w:cs="Times New Roman"/>
          <w:color w:val="000000"/>
        </w:rPr>
        <w:t>10</w:t>
      </w:r>
      <w:r>
        <w:object>
          <v:shape id="_x0000_i1036" type="#_x0000_t75" alt="学科网(www.zxxk.com)--教育资源门户，提供试卷、教案、课件、论文、素材以及各类教学资源下载，还有大量而丰富的教学相关资讯！" style="width:11.9pt;height:11.9pt" o:oleicon="f" o:ole="">
            <v:imagedata r:id="rId27" o:title="eqId0047f659c182291c84c224df6b5e993f"/>
          </v:shape>
          <o:OLEObject Type="Embed" ProgID="Equation.DSMT4" ShapeID="_x0000_i1036" DrawAspect="Content" ObjectID="_12" r:id="rId31"/>
        </w:object>
      </w:r>
    </w:p>
    <w:p>
      <w:pPr>
        <w:spacing w:line="360" w:lineRule="auto"/>
        <w:textAlignment w:val="center"/>
        <w:rPr>
          <w:color w:val="000000"/>
        </w:rPr>
      </w:pPr>
      <w:r>
        <w:rPr>
          <w:color w:val="2E75B6"/>
        </w:rPr>
        <w:t>【答案】</w:t>
      </w:r>
      <w:r>
        <w:rPr>
          <w:color w:val="000000"/>
        </w:rPr>
        <w:t>A</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https://d.book118.com/985013134122011102</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png" /><Relationship Id="rId16" Type="http://schemas.openxmlformats.org/officeDocument/2006/relationships/image" Target="media/image8.wmf"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wmf" /><Relationship Id="rId22" Type="http://schemas.openxmlformats.org/officeDocument/2006/relationships/oleObject" Target="embeddings/oleObject7.bin" /><Relationship Id="rId23" Type="http://schemas.openxmlformats.org/officeDocument/2006/relationships/image" Target="media/image12.wmf" /><Relationship Id="rId24" Type="http://schemas.openxmlformats.org/officeDocument/2006/relationships/oleObject" Target="embeddings/oleObject8.bin" /><Relationship Id="rId25" Type="http://schemas.openxmlformats.org/officeDocument/2006/relationships/image" Target="media/image13.wmf" /><Relationship Id="rId26" Type="http://schemas.openxmlformats.org/officeDocument/2006/relationships/oleObject" Target="embeddings/oleObject9.bin" /><Relationship Id="rId27" Type="http://schemas.openxmlformats.org/officeDocument/2006/relationships/image" Target="media/image14.wmf" /><Relationship Id="rId28" Type="http://schemas.openxmlformats.org/officeDocument/2006/relationships/oleObject" Target="embeddings/oleObject10.bin"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oleObject" Target="embeddings/oleObject12.bin" /><Relationship Id="rId32" Type="http://schemas.openxmlformats.org/officeDocument/2006/relationships/hyperlink" Target="https://d.book118.com/985013134122011102"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3421587324477440</dc:description>
  <cp:lastModifiedBy>学科网试题生产平台</cp:lastModifiedBy>
  <cp:revision>8</cp:revision>
  <dcterms:created xsi:type="dcterms:W3CDTF">2024-02-02T08:50:12Z</dcterms:created>
  <dcterms:modified xsi:type="dcterms:W3CDTF">2024-02-02T08:50:12Z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