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时尚芭莎项目可行性建设方案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5" w:history="1">
        <w:r>
          <w:rPr>
            <w:rFonts w:ascii="仿宋" w:eastAsia="仿宋" w:hAnsi="仿宋" w:cs="仿宋" w:hint="eastAsia"/>
            <w:lang w:eastAsia="zh-CN"/>
          </w:rPr>
          <w:t>概论</w:t>
        </w:r>
        <w:r>
          <w:tab/>
        </w:r>
        <w:r>
          <w:fldChar w:fldCharType="begin"/>
        </w:r>
        <w:r>
          <w:instrText xml:space="preserve"> PAGEREF _Toc9755 \h </w:instrText>
        </w:r>
        <w:r>
          <w:fldChar w:fldCharType="separate"/>
        </w:r>
        <w:r>
          <w:t>3</w:t>
        </w:r>
        <w:r>
          <w:fldChar w:fldCharType="end"/>
        </w:r>
      </w:hyperlink>
    </w:p>
    <w:p>
      <w:pPr>
        <w:pStyle w:val="TOC1"/>
        <w:tabs>
          <w:tab w:val="right" w:leader="dot" w:pos="8306"/>
        </w:tabs>
      </w:pPr>
      <w:hyperlink w:anchor="_Toc19073" w:history="1">
        <w:r>
          <w:rPr>
            <w:rFonts w:ascii="仿宋" w:eastAsia="仿宋" w:hAnsi="仿宋" w:cs="仿宋" w:hint="eastAsia"/>
            <w:lang w:eastAsia="zh-CN"/>
          </w:rPr>
          <w:t>一、财务管理与成本控制</w:t>
        </w:r>
        <w:r>
          <w:tab/>
        </w:r>
        <w:r>
          <w:fldChar w:fldCharType="begin"/>
        </w:r>
        <w:r>
          <w:instrText xml:space="preserve"> PAGEREF _Toc19073 \h </w:instrText>
        </w:r>
        <w:r>
          <w:fldChar w:fldCharType="separate"/>
        </w:r>
        <w:r>
          <w:t>3</w:t>
        </w:r>
        <w:r>
          <w:fldChar w:fldCharType="end"/>
        </w:r>
      </w:hyperlink>
    </w:p>
    <w:p>
      <w:pPr>
        <w:pStyle w:val="TOC2"/>
        <w:tabs>
          <w:tab w:val="right" w:leader="dot" w:pos="8306"/>
        </w:tabs>
      </w:pPr>
      <w:hyperlink w:anchor="_Toc1948" w:history="1">
        <w:r>
          <w:rPr>
            <w:rFonts w:ascii="仿宋" w:eastAsia="仿宋" w:hAnsi="仿宋" w:cs="仿宋" w:hint="eastAsia"/>
            <w:lang w:eastAsia="zh-CN"/>
          </w:rPr>
          <w:t>(一)、财务管理体系建设</w:t>
        </w:r>
        <w:r>
          <w:tab/>
        </w:r>
        <w:r>
          <w:fldChar w:fldCharType="begin"/>
        </w:r>
        <w:r>
          <w:instrText xml:space="preserve"> PAGEREF _Toc1948 \h </w:instrText>
        </w:r>
        <w:r>
          <w:fldChar w:fldCharType="separate"/>
        </w:r>
        <w:r>
          <w:t>3</w:t>
        </w:r>
        <w:r>
          <w:fldChar w:fldCharType="end"/>
        </w:r>
      </w:hyperlink>
    </w:p>
    <w:p>
      <w:pPr>
        <w:pStyle w:val="TOC2"/>
        <w:tabs>
          <w:tab w:val="right" w:leader="dot" w:pos="8306"/>
        </w:tabs>
      </w:pPr>
      <w:hyperlink w:anchor="_Toc344" w:history="1">
        <w:r>
          <w:rPr>
            <w:rFonts w:ascii="仿宋" w:eastAsia="仿宋" w:hAnsi="仿宋" w:cs="仿宋" w:hint="eastAsia"/>
            <w:lang w:eastAsia="zh-CN"/>
          </w:rPr>
          <w:t>(二)、成本控制措施</w:t>
        </w:r>
        <w:r>
          <w:tab/>
        </w:r>
        <w:r>
          <w:fldChar w:fldCharType="begin"/>
        </w:r>
        <w:r>
          <w:instrText xml:space="preserve"> PAGEREF _Toc344 \h </w:instrText>
        </w:r>
        <w:r>
          <w:fldChar w:fldCharType="separate"/>
        </w:r>
        <w:r>
          <w:t>4</w:t>
        </w:r>
        <w:r>
          <w:fldChar w:fldCharType="end"/>
        </w:r>
      </w:hyperlink>
    </w:p>
    <w:p>
      <w:pPr>
        <w:pStyle w:val="TOC1"/>
        <w:tabs>
          <w:tab w:val="right" w:leader="dot" w:pos="8306"/>
        </w:tabs>
      </w:pPr>
      <w:hyperlink w:anchor="_Toc12585" w:history="1">
        <w:r>
          <w:rPr>
            <w:rFonts w:ascii="仿宋" w:eastAsia="仿宋" w:hAnsi="仿宋" w:cs="仿宋" w:hint="eastAsia"/>
            <w:lang w:eastAsia="zh-CN"/>
          </w:rPr>
          <w:t>二、资源开发及综合利用分析</w:t>
        </w:r>
        <w:r>
          <w:tab/>
        </w:r>
        <w:r>
          <w:fldChar w:fldCharType="begin"/>
        </w:r>
        <w:r>
          <w:instrText xml:space="preserve"> PAGEREF _Toc12585 \h </w:instrText>
        </w:r>
        <w:r>
          <w:fldChar w:fldCharType="separate"/>
        </w:r>
        <w:r>
          <w:t>5</w:t>
        </w:r>
        <w:r>
          <w:fldChar w:fldCharType="end"/>
        </w:r>
      </w:hyperlink>
    </w:p>
    <w:p>
      <w:pPr>
        <w:pStyle w:val="TOC2"/>
        <w:tabs>
          <w:tab w:val="right" w:leader="dot" w:pos="8306"/>
        </w:tabs>
      </w:pPr>
      <w:hyperlink w:anchor="_Toc31254" w:history="1">
        <w:r>
          <w:rPr>
            <w:rFonts w:ascii="仿宋" w:eastAsia="仿宋" w:hAnsi="仿宋" w:cs="仿宋" w:hint="eastAsia"/>
            <w:lang w:eastAsia="zh-CN"/>
          </w:rPr>
          <w:t>(一)、资源开发方案</w:t>
        </w:r>
        <w:r>
          <w:tab/>
        </w:r>
        <w:r>
          <w:fldChar w:fldCharType="begin"/>
        </w:r>
        <w:r>
          <w:instrText xml:space="preserve"> PAGEREF _Toc31254 \h </w:instrText>
        </w:r>
        <w:r>
          <w:fldChar w:fldCharType="separate"/>
        </w:r>
        <w:r>
          <w:t>5</w:t>
        </w:r>
        <w:r>
          <w:fldChar w:fldCharType="end"/>
        </w:r>
      </w:hyperlink>
    </w:p>
    <w:p>
      <w:pPr>
        <w:pStyle w:val="TOC2"/>
        <w:tabs>
          <w:tab w:val="right" w:leader="dot" w:pos="8306"/>
        </w:tabs>
      </w:pPr>
      <w:hyperlink w:anchor="_Toc18399" w:history="1">
        <w:r>
          <w:rPr>
            <w:rFonts w:ascii="仿宋" w:eastAsia="仿宋" w:hAnsi="仿宋" w:cs="仿宋" w:hint="eastAsia"/>
            <w:lang w:eastAsia="zh-CN"/>
          </w:rPr>
          <w:t>(二)、资源利用方案</w:t>
        </w:r>
        <w:r>
          <w:tab/>
        </w:r>
        <w:r>
          <w:fldChar w:fldCharType="begin"/>
        </w:r>
        <w:r>
          <w:instrText xml:space="preserve"> PAGEREF _Toc18399 \h </w:instrText>
        </w:r>
        <w:r>
          <w:fldChar w:fldCharType="separate"/>
        </w:r>
        <w:r>
          <w:t>7</w:t>
        </w:r>
        <w:r>
          <w:fldChar w:fldCharType="end"/>
        </w:r>
      </w:hyperlink>
    </w:p>
    <w:p>
      <w:pPr>
        <w:pStyle w:val="TOC2"/>
        <w:tabs>
          <w:tab w:val="right" w:leader="dot" w:pos="8306"/>
        </w:tabs>
      </w:pPr>
      <w:hyperlink w:anchor="_Toc4043" w:history="1">
        <w:r>
          <w:rPr>
            <w:rFonts w:ascii="仿宋" w:eastAsia="仿宋" w:hAnsi="仿宋" w:cs="仿宋" w:hint="eastAsia"/>
            <w:lang w:eastAsia="zh-CN"/>
          </w:rPr>
          <w:t>(三)、资源节约措施</w:t>
        </w:r>
        <w:r>
          <w:tab/>
        </w:r>
        <w:r>
          <w:fldChar w:fldCharType="begin"/>
        </w:r>
        <w:r>
          <w:instrText xml:space="preserve"> PAGEREF _Toc4043 \h </w:instrText>
        </w:r>
        <w:r>
          <w:fldChar w:fldCharType="separate"/>
        </w:r>
        <w:r>
          <w:t>8</w:t>
        </w:r>
        <w:r>
          <w:fldChar w:fldCharType="end"/>
        </w:r>
      </w:hyperlink>
    </w:p>
    <w:p>
      <w:pPr>
        <w:pStyle w:val="TOC1"/>
        <w:tabs>
          <w:tab w:val="right" w:leader="dot" w:pos="8306"/>
        </w:tabs>
      </w:pPr>
      <w:hyperlink w:anchor="_Toc25444" w:history="1">
        <w:r>
          <w:rPr>
            <w:rFonts w:ascii="仿宋" w:eastAsia="仿宋" w:hAnsi="仿宋" w:cs="仿宋" w:hint="eastAsia"/>
            <w:lang w:eastAsia="zh-CN"/>
          </w:rPr>
          <w:t>三、环境和生态影响分析</w:t>
        </w:r>
        <w:r>
          <w:tab/>
        </w:r>
        <w:r>
          <w:fldChar w:fldCharType="begin"/>
        </w:r>
        <w:r>
          <w:instrText xml:space="preserve"> PAGEREF _Toc25444 \h </w:instrText>
        </w:r>
        <w:r>
          <w:fldChar w:fldCharType="separate"/>
        </w:r>
        <w:r>
          <w:t>9</w:t>
        </w:r>
        <w:r>
          <w:fldChar w:fldCharType="end"/>
        </w:r>
      </w:hyperlink>
    </w:p>
    <w:p>
      <w:pPr>
        <w:pStyle w:val="TOC2"/>
        <w:tabs>
          <w:tab w:val="right" w:leader="dot" w:pos="8306"/>
        </w:tabs>
      </w:pPr>
      <w:hyperlink w:anchor="_Toc26862" w:history="1">
        <w:r>
          <w:rPr>
            <w:rFonts w:ascii="仿宋" w:eastAsia="仿宋" w:hAnsi="仿宋" w:cs="仿宋" w:hint="eastAsia"/>
            <w:lang w:eastAsia="zh-CN"/>
          </w:rPr>
          <w:t>(一)、环境和生态现状</w:t>
        </w:r>
        <w:r>
          <w:tab/>
        </w:r>
        <w:r>
          <w:fldChar w:fldCharType="begin"/>
        </w:r>
        <w:r>
          <w:instrText xml:space="preserve"> PAGEREF _Toc26862 \h </w:instrText>
        </w:r>
        <w:r>
          <w:fldChar w:fldCharType="separate"/>
        </w:r>
        <w:r>
          <w:t>9</w:t>
        </w:r>
        <w:r>
          <w:fldChar w:fldCharType="end"/>
        </w:r>
      </w:hyperlink>
    </w:p>
    <w:p>
      <w:pPr>
        <w:pStyle w:val="TOC2"/>
        <w:tabs>
          <w:tab w:val="right" w:leader="dot" w:pos="8306"/>
        </w:tabs>
      </w:pPr>
      <w:hyperlink w:anchor="_Toc4093" w:history="1">
        <w:r>
          <w:rPr>
            <w:rFonts w:ascii="仿宋" w:eastAsia="仿宋" w:hAnsi="仿宋" w:cs="仿宋" w:hint="eastAsia"/>
            <w:lang w:eastAsia="zh-CN"/>
          </w:rPr>
          <w:t>(二)、生态环境影响分析</w:t>
        </w:r>
        <w:r>
          <w:tab/>
        </w:r>
        <w:r>
          <w:fldChar w:fldCharType="begin"/>
        </w:r>
        <w:r>
          <w:instrText xml:space="preserve"> PAGEREF _Toc4093 \h </w:instrText>
        </w:r>
        <w:r>
          <w:fldChar w:fldCharType="separate"/>
        </w:r>
        <w:r>
          <w:t>10</w:t>
        </w:r>
        <w:r>
          <w:fldChar w:fldCharType="end"/>
        </w:r>
      </w:hyperlink>
    </w:p>
    <w:p>
      <w:pPr>
        <w:pStyle w:val="TOC2"/>
        <w:tabs>
          <w:tab w:val="right" w:leader="dot" w:pos="8306"/>
        </w:tabs>
      </w:pPr>
      <w:hyperlink w:anchor="_Toc2492" w:history="1">
        <w:r>
          <w:rPr>
            <w:rFonts w:ascii="仿宋" w:eastAsia="仿宋" w:hAnsi="仿宋" w:cs="仿宋" w:hint="eastAsia"/>
            <w:lang w:eastAsia="zh-CN"/>
          </w:rPr>
          <w:t>(三)、生态环境保护措施</w:t>
        </w:r>
        <w:r>
          <w:tab/>
        </w:r>
        <w:r>
          <w:fldChar w:fldCharType="begin"/>
        </w:r>
        <w:r>
          <w:instrText xml:space="preserve"> PAGEREF _Toc2492 \h </w:instrText>
        </w:r>
        <w:r>
          <w:fldChar w:fldCharType="separate"/>
        </w:r>
        <w:r>
          <w:t>12</w:t>
        </w:r>
        <w:r>
          <w:fldChar w:fldCharType="end"/>
        </w:r>
      </w:hyperlink>
    </w:p>
    <w:p>
      <w:pPr>
        <w:pStyle w:val="TOC2"/>
        <w:tabs>
          <w:tab w:val="right" w:leader="dot" w:pos="8306"/>
        </w:tabs>
      </w:pPr>
      <w:hyperlink w:anchor="_Toc19953" w:history="1">
        <w:r>
          <w:rPr>
            <w:rFonts w:ascii="仿宋" w:eastAsia="仿宋" w:hAnsi="仿宋" w:cs="仿宋" w:hint="eastAsia"/>
            <w:lang w:eastAsia="zh-CN"/>
          </w:rPr>
          <w:t>(四)、地质灾害影响分析</w:t>
        </w:r>
        <w:r>
          <w:tab/>
        </w:r>
        <w:r>
          <w:fldChar w:fldCharType="begin"/>
        </w:r>
        <w:r>
          <w:instrText xml:space="preserve"> PAGEREF _Toc19953 \h </w:instrText>
        </w:r>
        <w:r>
          <w:fldChar w:fldCharType="separate"/>
        </w:r>
        <w:r>
          <w:t>13</w:t>
        </w:r>
        <w:r>
          <w:fldChar w:fldCharType="end"/>
        </w:r>
      </w:hyperlink>
    </w:p>
    <w:p>
      <w:pPr>
        <w:pStyle w:val="TOC2"/>
        <w:tabs>
          <w:tab w:val="right" w:leader="dot" w:pos="8306"/>
        </w:tabs>
      </w:pPr>
      <w:hyperlink w:anchor="_Toc12905" w:history="1">
        <w:r>
          <w:rPr>
            <w:rFonts w:ascii="仿宋" w:eastAsia="仿宋" w:hAnsi="仿宋" w:cs="仿宋" w:hint="eastAsia"/>
            <w:lang w:eastAsia="zh-CN"/>
          </w:rPr>
          <w:t>(五)、特殊环境影响</w:t>
        </w:r>
        <w:r>
          <w:tab/>
        </w:r>
        <w:r>
          <w:fldChar w:fldCharType="begin"/>
        </w:r>
        <w:r>
          <w:instrText xml:space="preserve"> PAGEREF _Toc12905 \h </w:instrText>
        </w:r>
        <w:r>
          <w:fldChar w:fldCharType="separate"/>
        </w:r>
        <w:r>
          <w:t>15</w:t>
        </w:r>
        <w:r>
          <w:fldChar w:fldCharType="end"/>
        </w:r>
      </w:hyperlink>
    </w:p>
    <w:p>
      <w:pPr>
        <w:pStyle w:val="TOC1"/>
        <w:tabs>
          <w:tab w:val="right" w:leader="dot" w:pos="8306"/>
        </w:tabs>
      </w:pPr>
      <w:hyperlink w:anchor="_Toc24935" w:history="1">
        <w:r>
          <w:rPr>
            <w:rFonts w:ascii="仿宋" w:eastAsia="仿宋" w:hAnsi="仿宋" w:cs="仿宋" w:hint="eastAsia"/>
            <w:lang w:eastAsia="zh-CN"/>
          </w:rPr>
          <w:t>四、经济影响分析</w:t>
        </w:r>
        <w:r>
          <w:tab/>
        </w:r>
        <w:r>
          <w:fldChar w:fldCharType="begin"/>
        </w:r>
        <w:r>
          <w:instrText xml:space="preserve"> PAGEREF _Toc24935 \h </w:instrText>
        </w:r>
        <w:r>
          <w:fldChar w:fldCharType="separate"/>
        </w:r>
        <w:r>
          <w:t>16</w:t>
        </w:r>
        <w:r>
          <w:fldChar w:fldCharType="end"/>
        </w:r>
      </w:hyperlink>
    </w:p>
    <w:p>
      <w:pPr>
        <w:pStyle w:val="TOC2"/>
        <w:tabs>
          <w:tab w:val="right" w:leader="dot" w:pos="8306"/>
        </w:tabs>
      </w:pPr>
      <w:hyperlink w:anchor="_Toc12328" w:history="1">
        <w:r>
          <w:rPr>
            <w:rFonts w:ascii="仿宋" w:eastAsia="仿宋" w:hAnsi="仿宋" w:cs="仿宋" w:hint="eastAsia"/>
            <w:lang w:eastAsia="zh-CN"/>
          </w:rPr>
          <w:t>(一)、经济费用效益或费用效果分析</w:t>
        </w:r>
        <w:r>
          <w:tab/>
        </w:r>
        <w:r>
          <w:fldChar w:fldCharType="begin"/>
        </w:r>
        <w:r>
          <w:instrText xml:space="preserve"> PAGEREF _Toc12328 \h </w:instrText>
        </w:r>
        <w:r>
          <w:fldChar w:fldCharType="separate"/>
        </w:r>
        <w:r>
          <w:t>16</w:t>
        </w:r>
        <w:r>
          <w:fldChar w:fldCharType="end"/>
        </w:r>
      </w:hyperlink>
    </w:p>
    <w:p>
      <w:pPr>
        <w:pStyle w:val="TOC2"/>
        <w:tabs>
          <w:tab w:val="right" w:leader="dot" w:pos="8306"/>
        </w:tabs>
      </w:pPr>
      <w:hyperlink w:anchor="_Toc7657" w:history="1">
        <w:r>
          <w:rPr>
            <w:rFonts w:ascii="仿宋" w:eastAsia="仿宋" w:hAnsi="仿宋" w:cs="仿宋" w:hint="eastAsia"/>
            <w:lang w:eastAsia="zh-CN"/>
          </w:rPr>
          <w:t>(二)、行业影响分析</w:t>
        </w:r>
        <w:r>
          <w:tab/>
        </w:r>
        <w:r>
          <w:fldChar w:fldCharType="begin"/>
        </w:r>
        <w:r>
          <w:instrText xml:space="preserve"> PAGEREF _Toc7657 \h </w:instrText>
        </w:r>
        <w:r>
          <w:fldChar w:fldCharType="separate"/>
        </w:r>
        <w:r>
          <w:t>18</w:t>
        </w:r>
        <w:r>
          <w:fldChar w:fldCharType="end"/>
        </w:r>
      </w:hyperlink>
    </w:p>
    <w:p>
      <w:pPr>
        <w:pStyle w:val="TOC2"/>
        <w:tabs>
          <w:tab w:val="right" w:leader="dot" w:pos="8306"/>
        </w:tabs>
      </w:pPr>
      <w:hyperlink w:anchor="_Toc16138" w:history="1">
        <w:r>
          <w:rPr>
            <w:rFonts w:ascii="仿宋" w:eastAsia="仿宋" w:hAnsi="仿宋" w:cs="仿宋" w:hint="eastAsia"/>
            <w:lang w:eastAsia="zh-CN"/>
          </w:rPr>
          <w:t>(三)、区域经济影响分析</w:t>
        </w:r>
        <w:r>
          <w:tab/>
        </w:r>
        <w:r>
          <w:fldChar w:fldCharType="begin"/>
        </w:r>
        <w:r>
          <w:instrText xml:space="preserve"> PAGEREF _Toc16138 \h </w:instrText>
        </w:r>
        <w:r>
          <w:fldChar w:fldCharType="separate"/>
        </w:r>
        <w:r>
          <w:t>20</w:t>
        </w:r>
        <w:r>
          <w:fldChar w:fldCharType="end"/>
        </w:r>
      </w:hyperlink>
    </w:p>
    <w:p>
      <w:pPr>
        <w:pStyle w:val="TOC2"/>
        <w:tabs>
          <w:tab w:val="right" w:leader="dot" w:pos="8306"/>
        </w:tabs>
      </w:pPr>
      <w:hyperlink w:anchor="_Toc29478" w:history="1">
        <w:r>
          <w:rPr>
            <w:rFonts w:ascii="仿宋" w:eastAsia="仿宋" w:hAnsi="仿宋" w:cs="仿宋" w:hint="eastAsia"/>
            <w:lang w:eastAsia="zh-CN"/>
          </w:rPr>
          <w:t>(四)、宏观经济影响分析</w:t>
        </w:r>
        <w:r>
          <w:tab/>
        </w:r>
        <w:r>
          <w:fldChar w:fldCharType="begin"/>
        </w:r>
        <w:r>
          <w:instrText xml:space="preserve"> PAGEREF _Toc29478 \h </w:instrText>
        </w:r>
        <w:r>
          <w:fldChar w:fldCharType="separate"/>
        </w:r>
        <w:r>
          <w:t>21</w:t>
        </w:r>
        <w:r>
          <w:fldChar w:fldCharType="end"/>
        </w:r>
      </w:hyperlink>
    </w:p>
    <w:p>
      <w:pPr>
        <w:pStyle w:val="TOC1"/>
        <w:tabs>
          <w:tab w:val="right" w:leader="dot" w:pos="8306"/>
        </w:tabs>
      </w:pPr>
      <w:hyperlink w:anchor="_Toc19529" w:history="1">
        <w:r>
          <w:rPr>
            <w:rFonts w:ascii="仿宋" w:eastAsia="仿宋" w:hAnsi="仿宋" w:cs="仿宋" w:hint="eastAsia"/>
            <w:lang w:eastAsia="zh-CN"/>
          </w:rPr>
          <w:t>五、项目监理与质量保证</w:t>
        </w:r>
        <w:r>
          <w:tab/>
        </w:r>
        <w:r>
          <w:fldChar w:fldCharType="begin"/>
        </w:r>
        <w:r>
          <w:instrText xml:space="preserve"> PAGEREF _Toc19529 \h </w:instrText>
        </w:r>
        <w:r>
          <w:fldChar w:fldCharType="separate"/>
        </w:r>
        <w:r>
          <w:t>22</w:t>
        </w:r>
        <w:r>
          <w:fldChar w:fldCharType="end"/>
        </w:r>
      </w:hyperlink>
    </w:p>
    <w:p>
      <w:pPr>
        <w:pStyle w:val="TOC2"/>
        <w:tabs>
          <w:tab w:val="right" w:leader="dot" w:pos="8306"/>
        </w:tabs>
      </w:pPr>
      <w:hyperlink w:anchor="_Toc27824" w:history="1">
        <w:r>
          <w:rPr>
            <w:rFonts w:ascii="仿宋" w:eastAsia="仿宋" w:hAnsi="仿宋" w:cs="仿宋" w:hint="eastAsia"/>
            <w:lang w:eastAsia="zh-CN"/>
          </w:rPr>
          <w:t>(一)、监理体系构建</w:t>
        </w:r>
        <w:r>
          <w:tab/>
        </w:r>
        <w:r>
          <w:fldChar w:fldCharType="begin"/>
        </w:r>
        <w:r>
          <w:instrText xml:space="preserve"> PAGEREF _Toc27824 \h </w:instrText>
        </w:r>
        <w:r>
          <w:fldChar w:fldCharType="separate"/>
        </w:r>
        <w:r>
          <w:t>22</w:t>
        </w:r>
        <w:r>
          <w:fldChar w:fldCharType="end"/>
        </w:r>
      </w:hyperlink>
    </w:p>
    <w:p>
      <w:pPr>
        <w:pStyle w:val="TOC2"/>
        <w:tabs>
          <w:tab w:val="right" w:leader="dot" w:pos="8306"/>
        </w:tabs>
      </w:pPr>
      <w:hyperlink w:anchor="_Toc9083" w:history="1">
        <w:r>
          <w:rPr>
            <w:rFonts w:ascii="仿宋" w:eastAsia="仿宋" w:hAnsi="仿宋" w:cs="仿宋" w:hint="eastAsia"/>
            <w:lang w:eastAsia="zh-CN"/>
          </w:rPr>
          <w:t>(二)、质量保证体系实施</w:t>
        </w:r>
        <w:r>
          <w:tab/>
        </w:r>
        <w:r>
          <w:fldChar w:fldCharType="begin"/>
        </w:r>
        <w:r>
          <w:instrText xml:space="preserve"> PAGEREF _Toc9083 \h </w:instrText>
        </w:r>
        <w:r>
          <w:fldChar w:fldCharType="separate"/>
        </w:r>
        <w:r>
          <w:t>23</w:t>
        </w:r>
        <w:r>
          <w:fldChar w:fldCharType="end"/>
        </w:r>
      </w:hyperlink>
    </w:p>
    <w:p>
      <w:pPr>
        <w:pStyle w:val="TOC2"/>
        <w:tabs>
          <w:tab w:val="right" w:leader="dot" w:pos="8306"/>
        </w:tabs>
      </w:pPr>
      <w:hyperlink w:anchor="_Toc9418" w:history="1">
        <w:r>
          <w:rPr>
            <w:rFonts w:ascii="仿宋" w:eastAsia="仿宋" w:hAnsi="仿宋" w:cs="仿宋" w:hint="eastAsia"/>
            <w:lang w:eastAsia="zh-CN"/>
          </w:rPr>
          <w:t>(三)、监理与质量控制流程</w:t>
        </w:r>
        <w:r>
          <w:tab/>
        </w:r>
        <w:r>
          <w:fldChar w:fldCharType="begin"/>
        </w:r>
        <w:r>
          <w:instrText xml:space="preserve"> PAGEREF _Toc9418 \h </w:instrText>
        </w:r>
        <w:r>
          <w:fldChar w:fldCharType="separate"/>
        </w:r>
        <w:r>
          <w:t>24</w:t>
        </w:r>
        <w:r>
          <w:fldChar w:fldCharType="end"/>
        </w:r>
      </w:hyperlink>
    </w:p>
    <w:p>
      <w:pPr>
        <w:pStyle w:val="TOC1"/>
        <w:tabs>
          <w:tab w:val="right" w:leader="dot" w:pos="8306"/>
        </w:tabs>
      </w:pPr>
      <w:hyperlink w:anchor="_Toc9914" w:history="1">
        <w:r>
          <w:rPr>
            <w:rFonts w:ascii="仿宋" w:eastAsia="仿宋" w:hAnsi="仿宋" w:cs="仿宋" w:hint="eastAsia"/>
            <w:lang w:eastAsia="zh-CN"/>
          </w:rPr>
          <w:t>六、社会影响分析</w:t>
        </w:r>
        <w:r>
          <w:tab/>
        </w:r>
        <w:r>
          <w:fldChar w:fldCharType="begin"/>
        </w:r>
        <w:r>
          <w:instrText xml:space="preserve"> PAGEREF _Toc9914 \h </w:instrText>
        </w:r>
        <w:r>
          <w:fldChar w:fldCharType="separate"/>
        </w:r>
        <w:r>
          <w:t>24</w:t>
        </w:r>
        <w:r>
          <w:fldChar w:fldCharType="end"/>
        </w:r>
      </w:hyperlink>
    </w:p>
    <w:p>
      <w:pPr>
        <w:pStyle w:val="TOC2"/>
        <w:tabs>
          <w:tab w:val="right" w:leader="dot" w:pos="8306"/>
        </w:tabs>
      </w:pPr>
      <w:hyperlink w:anchor="_Toc27266" w:history="1">
        <w:r>
          <w:rPr>
            <w:rFonts w:ascii="仿宋" w:eastAsia="仿宋" w:hAnsi="仿宋" w:cs="仿宋" w:hint="eastAsia"/>
            <w:lang w:eastAsia="zh-CN"/>
          </w:rPr>
          <w:t>(一)、社会影响效果分析</w:t>
        </w:r>
        <w:r>
          <w:tab/>
        </w:r>
        <w:r>
          <w:fldChar w:fldCharType="begin"/>
        </w:r>
        <w:r>
          <w:instrText xml:space="preserve"> PAGEREF _Toc27266 \h </w:instrText>
        </w:r>
        <w:r>
          <w:fldChar w:fldCharType="separate"/>
        </w:r>
        <w:r>
          <w:t>24</w:t>
        </w:r>
        <w:r>
          <w:fldChar w:fldCharType="end"/>
        </w:r>
      </w:hyperlink>
    </w:p>
    <w:p>
      <w:pPr>
        <w:pStyle w:val="TOC2"/>
        <w:tabs>
          <w:tab w:val="right" w:leader="dot" w:pos="8306"/>
        </w:tabs>
      </w:pPr>
      <w:hyperlink w:anchor="_Toc28881" w:history="1">
        <w:r>
          <w:rPr>
            <w:rFonts w:ascii="仿宋" w:eastAsia="仿宋" w:hAnsi="仿宋" w:cs="仿宋" w:hint="eastAsia"/>
            <w:lang w:eastAsia="zh-CN"/>
          </w:rPr>
          <w:t>(二)、社会适应性分析</w:t>
        </w:r>
        <w:r>
          <w:tab/>
        </w:r>
        <w:r>
          <w:fldChar w:fldCharType="begin"/>
        </w:r>
        <w:r>
          <w:instrText xml:space="preserve"> PAGEREF _Toc28881 \h </w:instrText>
        </w:r>
        <w:r>
          <w:fldChar w:fldCharType="separate"/>
        </w:r>
        <w:r>
          <w:t>27</w:t>
        </w:r>
        <w:r>
          <w:fldChar w:fldCharType="end"/>
        </w:r>
      </w:hyperlink>
    </w:p>
    <w:p>
      <w:pPr>
        <w:pStyle w:val="TOC2"/>
        <w:tabs>
          <w:tab w:val="right" w:leader="dot" w:pos="8306"/>
        </w:tabs>
      </w:pPr>
      <w:hyperlink w:anchor="_Toc7587" w:history="1">
        <w:r>
          <w:rPr>
            <w:rFonts w:ascii="仿宋" w:eastAsia="仿宋" w:hAnsi="仿宋" w:cs="仿宋" w:hint="eastAsia"/>
            <w:lang w:eastAsia="zh-CN"/>
          </w:rPr>
          <w:t>(三)、社会风险及对策分析</w:t>
        </w:r>
        <w:r>
          <w:tab/>
        </w:r>
        <w:r>
          <w:fldChar w:fldCharType="begin"/>
        </w:r>
        <w:r>
          <w:instrText xml:space="preserve"> PAGEREF _Toc7587 \h </w:instrText>
        </w:r>
        <w:r>
          <w:fldChar w:fldCharType="separate"/>
        </w:r>
        <w:r>
          <w:t>28</w:t>
        </w:r>
        <w:r>
          <w:fldChar w:fldCharType="end"/>
        </w:r>
      </w:hyperlink>
    </w:p>
    <w:p>
      <w:pPr>
        <w:pStyle w:val="TOC1"/>
        <w:tabs>
          <w:tab w:val="right" w:leader="dot" w:pos="8306"/>
        </w:tabs>
      </w:pPr>
      <w:hyperlink w:anchor="_Toc31197" w:history="1">
        <w:r>
          <w:rPr>
            <w:rFonts w:ascii="仿宋" w:eastAsia="仿宋" w:hAnsi="仿宋" w:cs="仿宋" w:hint="eastAsia"/>
            <w:lang w:eastAsia="zh-CN"/>
          </w:rPr>
          <w:t>七、技术创新与产业升级</w:t>
        </w:r>
        <w:r>
          <w:tab/>
        </w:r>
        <w:r>
          <w:fldChar w:fldCharType="begin"/>
        </w:r>
        <w:r>
          <w:instrText xml:space="preserve"> PAGEREF _Toc31197 \h </w:instrText>
        </w:r>
        <w:r>
          <w:fldChar w:fldCharType="separate"/>
        </w:r>
        <w:r>
          <w:t>32</w:t>
        </w:r>
        <w:r>
          <w:fldChar w:fldCharType="end"/>
        </w:r>
      </w:hyperlink>
    </w:p>
    <w:p>
      <w:pPr>
        <w:pStyle w:val="TOC2"/>
        <w:tabs>
          <w:tab w:val="right" w:leader="dot" w:pos="8306"/>
        </w:tabs>
      </w:pPr>
      <w:hyperlink w:anchor="_Toc5966" w:history="1">
        <w:r>
          <w:rPr>
            <w:rFonts w:ascii="仿宋" w:eastAsia="仿宋" w:hAnsi="仿宋" w:cs="仿宋" w:hint="eastAsia"/>
            <w:lang w:eastAsia="zh-CN"/>
          </w:rPr>
          <w:t>(一)、技术创新方向与目标</w:t>
        </w:r>
        <w:r>
          <w:tab/>
        </w:r>
        <w:r>
          <w:fldChar w:fldCharType="begin"/>
        </w:r>
        <w:r>
          <w:instrText xml:space="preserve"> PAGEREF _Toc5966 \h </w:instrText>
        </w:r>
        <w:r>
          <w:fldChar w:fldCharType="separate"/>
        </w:r>
        <w:r>
          <w:t>32</w:t>
        </w:r>
        <w:r>
          <w:fldChar w:fldCharType="end"/>
        </w:r>
      </w:hyperlink>
    </w:p>
    <w:p>
      <w:pPr>
        <w:pStyle w:val="TOC2"/>
        <w:tabs>
          <w:tab w:val="right" w:leader="dot" w:pos="8306"/>
        </w:tabs>
      </w:pPr>
      <w:hyperlink w:anchor="_Toc23056" w:history="1">
        <w:r>
          <w:rPr>
            <w:rFonts w:ascii="仿宋" w:eastAsia="仿宋" w:hAnsi="仿宋" w:cs="仿宋" w:hint="eastAsia"/>
            <w:lang w:eastAsia="zh-CN"/>
          </w:rPr>
          <w:t>(二)、产业升级路径与措施</w:t>
        </w:r>
        <w:r>
          <w:tab/>
        </w:r>
        <w:r>
          <w:fldChar w:fldCharType="begin"/>
        </w:r>
        <w:r>
          <w:instrText xml:space="preserve"> PAGEREF _Toc23056 \h </w:instrText>
        </w:r>
        <w:r>
          <w:fldChar w:fldCharType="separate"/>
        </w:r>
        <w:r>
          <w:t>33</w:t>
        </w:r>
        <w:r>
          <w:fldChar w:fldCharType="end"/>
        </w:r>
      </w:hyperlink>
    </w:p>
    <w:p>
      <w:pPr>
        <w:pStyle w:val="TOC1"/>
        <w:tabs>
          <w:tab w:val="right" w:leader="dot" w:pos="8306"/>
        </w:tabs>
      </w:pPr>
      <w:hyperlink w:anchor="_Toc27700" w:history="1">
        <w:r>
          <w:rPr>
            <w:rFonts w:ascii="仿宋" w:eastAsia="仿宋" w:hAnsi="仿宋" w:cs="仿宋" w:hint="eastAsia"/>
            <w:lang w:eastAsia="zh-CN"/>
          </w:rPr>
          <w:t>八、环境保护与绿色发展</w:t>
        </w:r>
        <w:r>
          <w:tab/>
        </w:r>
        <w:r>
          <w:fldChar w:fldCharType="begin"/>
        </w:r>
        <w:r>
          <w:instrText xml:space="preserve"> PAGEREF _Toc27700 \h </w:instrText>
        </w:r>
        <w:r>
          <w:fldChar w:fldCharType="separate"/>
        </w:r>
        <w:r>
          <w:t>34</w:t>
        </w:r>
        <w:r>
          <w:fldChar w:fldCharType="end"/>
        </w:r>
      </w:hyperlink>
    </w:p>
    <w:p>
      <w:pPr>
        <w:pStyle w:val="TOC2"/>
        <w:tabs>
          <w:tab w:val="right" w:leader="dot" w:pos="8306"/>
        </w:tabs>
      </w:pPr>
      <w:hyperlink w:anchor="_Toc25466" w:history="1">
        <w:r>
          <w:rPr>
            <w:rFonts w:ascii="仿宋" w:eastAsia="仿宋" w:hAnsi="仿宋" w:cs="仿宋" w:hint="eastAsia"/>
            <w:lang w:eastAsia="zh-CN"/>
          </w:rPr>
          <w:t>(一)、环境保护措施</w:t>
        </w:r>
        <w:r>
          <w:tab/>
        </w:r>
        <w:r>
          <w:fldChar w:fldCharType="begin"/>
        </w:r>
        <w:r>
          <w:instrText xml:space="preserve"> PAGEREF _Toc25466 \h </w:instrText>
        </w:r>
        <w:r>
          <w:fldChar w:fldCharType="separate"/>
        </w:r>
        <w:r>
          <w:t>34</w:t>
        </w:r>
        <w:r>
          <w:fldChar w:fldCharType="end"/>
        </w:r>
      </w:hyperlink>
    </w:p>
    <w:p>
      <w:pPr>
        <w:pStyle w:val="TOC2"/>
        <w:tabs>
          <w:tab w:val="right" w:leader="dot" w:pos="8306"/>
        </w:tabs>
      </w:pPr>
      <w:hyperlink w:anchor="_Toc32200" w:history="1">
        <w:r>
          <w:rPr>
            <w:rFonts w:ascii="仿宋" w:eastAsia="仿宋" w:hAnsi="仿宋" w:cs="仿宋" w:hint="eastAsia"/>
            <w:lang w:eastAsia="zh-CN"/>
          </w:rPr>
          <w:t>(二)、绿色发展与可持续发展策略</w:t>
        </w:r>
        <w:r>
          <w:tab/>
        </w:r>
        <w:r>
          <w:fldChar w:fldCharType="begin"/>
        </w:r>
        <w:r>
          <w:instrText xml:space="preserve"> PAGEREF _Toc32200 \h </w:instrText>
        </w:r>
        <w:r>
          <w:fldChar w:fldCharType="separate"/>
        </w:r>
        <w:r>
          <w:t>36</w:t>
        </w:r>
        <w:r>
          <w:fldChar w:fldCharType="end"/>
        </w:r>
      </w:hyperlink>
    </w:p>
    <w:p>
      <w:pPr>
        <w:pStyle w:val="TOC1"/>
        <w:tabs>
          <w:tab w:val="right" w:leader="dot" w:pos="8306"/>
        </w:tabs>
      </w:pPr>
      <w:hyperlink w:anchor="_Toc21234" w:history="1">
        <w:r>
          <w:rPr>
            <w:rFonts w:ascii="仿宋" w:eastAsia="仿宋" w:hAnsi="仿宋" w:cs="仿宋" w:hint="eastAsia"/>
            <w:lang w:eastAsia="zh-CN"/>
          </w:rPr>
          <w:t>九、项目实施与管理方案</w:t>
        </w:r>
        <w:r>
          <w:tab/>
        </w:r>
        <w:r>
          <w:fldChar w:fldCharType="begin"/>
        </w:r>
        <w:r>
          <w:instrText xml:space="preserve"> PAGEREF _Toc21234 \h </w:instrText>
        </w:r>
        <w:r>
          <w:fldChar w:fldCharType="separate"/>
        </w:r>
        <w:r>
          <w:t>37</w:t>
        </w:r>
        <w:r>
          <w:fldChar w:fldCharType="end"/>
        </w:r>
      </w:hyperlink>
    </w:p>
    <w:p>
      <w:pPr>
        <w:pStyle w:val="TOC2"/>
        <w:tabs>
          <w:tab w:val="right" w:leader="dot" w:pos="8306"/>
        </w:tabs>
      </w:pPr>
      <w:hyperlink w:anchor="_Toc14821" w:history="1">
        <w:r>
          <w:rPr>
            <w:rFonts w:ascii="仿宋" w:eastAsia="仿宋" w:hAnsi="仿宋" w:cs="仿宋" w:hint="eastAsia"/>
            <w:lang w:eastAsia="zh-CN"/>
          </w:rPr>
          <w:t>(一)、项目实施计划</w:t>
        </w:r>
        <w:r>
          <w:tab/>
        </w:r>
        <w:r>
          <w:fldChar w:fldCharType="begin"/>
        </w:r>
        <w:r>
          <w:instrText xml:space="preserve"> PAGEREF _Toc14821 \h </w:instrText>
        </w:r>
        <w:r>
          <w:fldChar w:fldCharType="separate"/>
        </w:r>
        <w:r>
          <w:t>37</w:t>
        </w:r>
        <w:r>
          <w:fldChar w:fldCharType="end"/>
        </w:r>
      </w:hyperlink>
    </w:p>
    <w:p>
      <w:pPr>
        <w:pStyle w:val="TOC2"/>
        <w:tabs>
          <w:tab w:val="right" w:leader="dot" w:pos="8306"/>
        </w:tabs>
      </w:pPr>
      <w:hyperlink w:anchor="_Toc6568" w:history="1">
        <w:r>
          <w:rPr>
            <w:rFonts w:ascii="仿宋" w:eastAsia="仿宋" w:hAnsi="仿宋" w:cs="仿宋" w:hint="eastAsia"/>
            <w:lang w:eastAsia="zh-CN"/>
          </w:rPr>
          <w:t>(二)、项目组织机构与职责</w:t>
        </w:r>
        <w:r>
          <w:tab/>
        </w:r>
        <w:r>
          <w:fldChar w:fldCharType="begin"/>
        </w:r>
        <w:r>
          <w:instrText xml:space="preserve"> PAGEREF _Toc6568 \h </w:instrText>
        </w:r>
        <w:r>
          <w:fldChar w:fldCharType="separate"/>
        </w:r>
        <w:r>
          <w:t>39</w:t>
        </w:r>
        <w:r>
          <w:fldChar w:fldCharType="end"/>
        </w:r>
      </w:hyperlink>
    </w:p>
    <w:p>
      <w:pPr>
        <w:pStyle w:val="TOC2"/>
        <w:tabs>
          <w:tab w:val="right" w:leader="dot" w:pos="8306"/>
        </w:tabs>
      </w:pPr>
      <w:hyperlink w:anchor="_Toc9402" w:history="1">
        <w:r>
          <w:rPr>
            <w:rFonts w:ascii="仿宋" w:eastAsia="仿宋" w:hAnsi="仿宋" w:cs="仿宋" w:hint="eastAsia"/>
            <w:lang w:eastAsia="zh-CN"/>
          </w:rPr>
          <w:t>(三)、项目管理与监控体系</w:t>
        </w:r>
        <w:r>
          <w:tab/>
        </w:r>
        <w:r>
          <w:fldChar w:fldCharType="begin"/>
        </w:r>
        <w:r>
          <w:instrText xml:space="preserve"> PAGEREF _Toc9402 \h </w:instrText>
        </w:r>
        <w:r>
          <w:fldChar w:fldCharType="separate"/>
        </w:r>
        <w:r>
          <w:t>41</w:t>
        </w:r>
        <w:r>
          <w:fldChar w:fldCharType="end"/>
        </w:r>
      </w:hyperlink>
    </w:p>
    <w:p>
      <w:pPr>
        <w:pStyle w:val="TOC1"/>
        <w:tabs>
          <w:tab w:val="right" w:leader="dot" w:pos="8306"/>
        </w:tabs>
      </w:pPr>
      <w:hyperlink w:anchor="_Toc3044" w:history="1">
        <w:r>
          <w:rPr>
            <w:rFonts w:ascii="仿宋" w:eastAsia="仿宋" w:hAnsi="仿宋" w:cs="仿宋" w:hint="eastAsia"/>
            <w:lang w:eastAsia="zh-CN"/>
          </w:rPr>
          <w:t>十、项目进度计划</w:t>
        </w:r>
        <w:r>
          <w:tab/>
        </w:r>
        <w:r>
          <w:fldChar w:fldCharType="begin"/>
        </w:r>
        <w:r>
          <w:instrText xml:space="preserve"> PAGEREF _Toc3044 \h </w:instrText>
        </w:r>
        <w:r>
          <w:fldChar w:fldCharType="separate"/>
        </w:r>
        <w:r>
          <w:t>43</w:t>
        </w:r>
        <w:r>
          <w:fldChar w:fldCharType="end"/>
        </w:r>
      </w:hyperlink>
    </w:p>
    <w:p>
      <w:pPr>
        <w:pStyle w:val="TOC2"/>
        <w:tabs>
          <w:tab w:val="right" w:leader="dot" w:pos="8306"/>
        </w:tabs>
      </w:pPr>
      <w:hyperlink w:anchor="_Toc26360" w:history="1">
        <w:r>
          <w:rPr>
            <w:rFonts w:ascii="仿宋" w:eastAsia="仿宋" w:hAnsi="仿宋" w:cs="仿宋" w:hint="eastAsia"/>
            <w:lang w:eastAsia="zh-CN"/>
          </w:rPr>
          <w:t>(一)、建设周期</w:t>
        </w:r>
        <w:r>
          <w:tab/>
        </w:r>
        <w:r>
          <w:fldChar w:fldCharType="begin"/>
        </w:r>
        <w:r>
          <w:instrText xml:space="preserve"> PAGEREF _Toc26360 \h </w:instrText>
        </w:r>
        <w:r>
          <w:fldChar w:fldCharType="separate"/>
        </w:r>
        <w:r>
          <w:t>43</w:t>
        </w:r>
        <w:r>
          <w:fldChar w:fldCharType="end"/>
        </w:r>
      </w:hyperlink>
    </w:p>
    <w:p>
      <w:pPr>
        <w:pStyle w:val="TOC2"/>
        <w:tabs>
          <w:tab w:val="right" w:leader="dot" w:pos="8306"/>
        </w:tabs>
      </w:pPr>
      <w:hyperlink w:anchor="_Toc26353" w:history="1">
        <w:r>
          <w:rPr>
            <w:rFonts w:ascii="仿宋" w:eastAsia="仿宋" w:hAnsi="仿宋" w:cs="仿宋" w:hint="eastAsia"/>
            <w:lang w:eastAsia="zh-CN"/>
          </w:rPr>
          <w:t>(二)、建设进度</w:t>
        </w:r>
        <w:r>
          <w:tab/>
        </w:r>
        <w:r>
          <w:fldChar w:fldCharType="begin"/>
        </w:r>
        <w:r>
          <w:instrText xml:space="preserve"> PAGEREF _Toc26353 \h </w:instrText>
        </w:r>
        <w:r>
          <w:fldChar w:fldCharType="separate"/>
        </w:r>
        <w:r>
          <w:t>43</w:t>
        </w:r>
        <w:r>
          <w:fldChar w:fldCharType="end"/>
        </w:r>
      </w:hyperlink>
    </w:p>
    <w:p>
      <w:pPr>
        <w:pStyle w:val="TOC2"/>
        <w:tabs>
          <w:tab w:val="right" w:leader="dot" w:pos="8306"/>
        </w:tabs>
      </w:pPr>
      <w:hyperlink w:anchor="_Toc10906" w:history="1">
        <w:r>
          <w:rPr>
            <w:rFonts w:ascii="仿宋" w:eastAsia="仿宋" w:hAnsi="仿宋" w:cs="仿宋" w:hint="eastAsia"/>
            <w:lang w:eastAsia="zh-CN"/>
          </w:rPr>
          <w:t>(三)、进度安排注意事项</w:t>
        </w:r>
        <w:r>
          <w:tab/>
        </w:r>
        <w:r>
          <w:fldChar w:fldCharType="begin"/>
        </w:r>
        <w:r>
          <w:instrText xml:space="preserve"> PAGEREF _Toc10906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98" w:history="1">
        <w:r>
          <w:rPr>
            <w:rFonts w:ascii="仿宋" w:eastAsia="仿宋" w:hAnsi="仿宋" w:cs="仿宋" w:hint="eastAsia"/>
            <w:lang w:eastAsia="zh-CN"/>
          </w:rPr>
          <w:t>(四)、人力资源配置</w:t>
        </w:r>
        <w:r>
          <w:tab/>
        </w:r>
        <w:r>
          <w:fldChar w:fldCharType="begin"/>
        </w:r>
        <w:r>
          <w:instrText xml:space="preserve"> PAGEREF _Toc28498 \h </w:instrText>
        </w:r>
        <w:r>
          <w:fldChar w:fldCharType="separate"/>
        </w:r>
        <w:r>
          <w:t>45</w:t>
        </w:r>
        <w:r>
          <w:fldChar w:fldCharType="end"/>
        </w:r>
      </w:hyperlink>
    </w:p>
    <w:p>
      <w:pPr>
        <w:pStyle w:val="TOC2"/>
        <w:tabs>
          <w:tab w:val="right" w:leader="dot" w:pos="8306"/>
        </w:tabs>
      </w:pPr>
      <w:hyperlink w:anchor="_Toc8894" w:history="1">
        <w:r>
          <w:rPr>
            <w:rFonts w:ascii="仿宋" w:eastAsia="仿宋" w:hAnsi="仿宋" w:cs="仿宋" w:hint="eastAsia"/>
            <w:lang w:eastAsia="zh-CN"/>
          </w:rPr>
          <w:t>(五)、员工培训</w:t>
        </w:r>
        <w:r>
          <w:tab/>
        </w:r>
        <w:r>
          <w:fldChar w:fldCharType="begin"/>
        </w:r>
        <w:r>
          <w:instrText xml:space="preserve"> PAGEREF _Toc8894 \h </w:instrText>
        </w:r>
        <w:r>
          <w:fldChar w:fldCharType="separate"/>
        </w:r>
        <w:r>
          <w:t>47</w:t>
        </w:r>
        <w:r>
          <w:fldChar w:fldCharType="end"/>
        </w:r>
      </w:hyperlink>
    </w:p>
    <w:p>
      <w:pPr>
        <w:pStyle w:val="TOC2"/>
        <w:tabs>
          <w:tab w:val="right" w:leader="dot" w:pos="8306"/>
        </w:tabs>
      </w:pPr>
      <w:hyperlink w:anchor="_Toc12721" w:history="1">
        <w:r>
          <w:rPr>
            <w:rFonts w:ascii="仿宋" w:eastAsia="仿宋" w:hAnsi="仿宋" w:cs="仿宋" w:hint="eastAsia"/>
            <w:lang w:eastAsia="zh-CN"/>
          </w:rPr>
          <w:t>(六)、项目实施保障</w:t>
        </w:r>
        <w:r>
          <w:tab/>
        </w:r>
        <w:r>
          <w:fldChar w:fldCharType="begin"/>
        </w:r>
        <w:r>
          <w:instrText xml:space="preserve"> PAGEREF _Toc12721 \h </w:instrText>
        </w:r>
        <w:r>
          <w:fldChar w:fldCharType="separate"/>
        </w:r>
        <w:r>
          <w:t>48</w:t>
        </w:r>
        <w:r>
          <w:fldChar w:fldCharType="end"/>
        </w:r>
      </w:hyperlink>
    </w:p>
    <w:p>
      <w:pPr>
        <w:pStyle w:val="TOC2"/>
        <w:tabs>
          <w:tab w:val="right" w:leader="dot" w:pos="8306"/>
        </w:tabs>
      </w:pPr>
      <w:hyperlink w:anchor="_Toc16226" w:history="1">
        <w:r>
          <w:rPr>
            <w:rFonts w:ascii="仿宋" w:eastAsia="仿宋" w:hAnsi="仿宋" w:cs="仿宋" w:hint="eastAsia"/>
            <w:lang w:eastAsia="zh-CN"/>
          </w:rPr>
          <w:t>(七)、安全规范管理</w:t>
        </w:r>
        <w:r>
          <w:tab/>
        </w:r>
        <w:r>
          <w:fldChar w:fldCharType="begin"/>
        </w:r>
        <w:r>
          <w:instrText xml:space="preserve"> PAGEREF _Toc16226 \h </w:instrText>
        </w:r>
        <w:r>
          <w:fldChar w:fldCharType="separate"/>
        </w:r>
        <w:r>
          <w:t>49</w:t>
        </w:r>
        <w:r>
          <w:fldChar w:fldCharType="end"/>
        </w:r>
      </w:hyperlink>
    </w:p>
    <w:p>
      <w:pPr>
        <w:pStyle w:val="TOC1"/>
        <w:tabs>
          <w:tab w:val="right" w:leader="dot" w:pos="8306"/>
        </w:tabs>
      </w:pPr>
      <w:hyperlink w:anchor="_Toc1060" w:history="1">
        <w:r>
          <w:rPr>
            <w:rFonts w:ascii="仿宋" w:eastAsia="仿宋" w:hAnsi="仿宋" w:cs="仿宋" w:hint="eastAsia"/>
            <w:lang w:eastAsia="zh-CN"/>
          </w:rPr>
          <w:t>十一、安全与应急管理</w:t>
        </w:r>
        <w:r>
          <w:tab/>
        </w:r>
        <w:r>
          <w:fldChar w:fldCharType="begin"/>
        </w:r>
        <w:r>
          <w:instrText xml:space="preserve"> PAGEREF _Toc1060 \h </w:instrText>
        </w:r>
        <w:r>
          <w:fldChar w:fldCharType="separate"/>
        </w:r>
        <w:r>
          <w:t>51</w:t>
        </w:r>
        <w:r>
          <w:fldChar w:fldCharType="end"/>
        </w:r>
      </w:hyperlink>
    </w:p>
    <w:p>
      <w:pPr>
        <w:pStyle w:val="TOC2"/>
        <w:tabs>
          <w:tab w:val="right" w:leader="dot" w:pos="8306"/>
        </w:tabs>
      </w:pPr>
      <w:hyperlink w:anchor="_Toc21515" w:history="1">
        <w:r>
          <w:rPr>
            <w:rFonts w:ascii="仿宋" w:eastAsia="仿宋" w:hAnsi="仿宋" w:cs="仿宋" w:hint="eastAsia"/>
            <w:lang w:eastAsia="zh-CN"/>
          </w:rPr>
          <w:t>(一)、安全生产管理</w:t>
        </w:r>
        <w:r>
          <w:tab/>
        </w:r>
        <w:r>
          <w:fldChar w:fldCharType="begin"/>
        </w:r>
        <w:r>
          <w:instrText xml:space="preserve"> PAGEREF _Toc21515 \h </w:instrText>
        </w:r>
        <w:r>
          <w:fldChar w:fldCharType="separate"/>
        </w:r>
        <w:r>
          <w:t>51</w:t>
        </w:r>
        <w:r>
          <w:fldChar w:fldCharType="end"/>
        </w:r>
      </w:hyperlink>
    </w:p>
    <w:p>
      <w:pPr>
        <w:pStyle w:val="TOC2"/>
        <w:tabs>
          <w:tab w:val="right" w:leader="dot" w:pos="8306"/>
        </w:tabs>
      </w:pPr>
      <w:hyperlink w:anchor="_Toc4799" w:history="1">
        <w:r>
          <w:rPr>
            <w:rFonts w:ascii="仿宋" w:eastAsia="仿宋" w:hAnsi="仿宋" w:cs="仿宋" w:hint="eastAsia"/>
            <w:lang w:eastAsia="zh-CN"/>
          </w:rPr>
          <w:t>(二)、应急预案与响应</w:t>
        </w:r>
        <w:r>
          <w:tab/>
        </w:r>
        <w:r>
          <w:fldChar w:fldCharType="begin"/>
        </w:r>
        <w:r>
          <w:instrText xml:space="preserve"> PAGEREF _Toc4799 \h </w:instrText>
        </w:r>
        <w:r>
          <w:fldChar w:fldCharType="separate"/>
        </w:r>
        <w:r>
          <w:t>52</w:t>
        </w:r>
        <w:r>
          <w:fldChar w:fldCharType="end"/>
        </w:r>
      </w:hyperlink>
    </w:p>
    <w:p>
      <w:pPr>
        <w:pStyle w:val="TOC1"/>
        <w:tabs>
          <w:tab w:val="right" w:leader="dot" w:pos="8306"/>
        </w:tabs>
      </w:pPr>
      <w:hyperlink w:anchor="_Toc28828" w:history="1">
        <w:r>
          <w:rPr>
            <w:rFonts w:ascii="仿宋" w:eastAsia="仿宋" w:hAnsi="仿宋" w:cs="仿宋" w:hint="eastAsia"/>
            <w:lang w:eastAsia="zh-CN"/>
          </w:rPr>
          <w:t>十二、项目变更管理</w:t>
        </w:r>
        <w:r>
          <w:tab/>
        </w:r>
        <w:r>
          <w:fldChar w:fldCharType="begin"/>
        </w:r>
        <w:r>
          <w:instrText xml:space="preserve"> PAGEREF _Toc28828 \h </w:instrText>
        </w:r>
        <w:r>
          <w:fldChar w:fldCharType="separate"/>
        </w:r>
        <w:r>
          <w:t>54</w:t>
        </w:r>
        <w:r>
          <w:fldChar w:fldCharType="end"/>
        </w:r>
      </w:hyperlink>
    </w:p>
    <w:p>
      <w:pPr>
        <w:pStyle w:val="TOC2"/>
        <w:tabs>
          <w:tab w:val="right" w:leader="dot" w:pos="8306"/>
        </w:tabs>
      </w:pPr>
      <w:hyperlink w:anchor="_Toc22921" w:history="1">
        <w:r>
          <w:rPr>
            <w:rFonts w:ascii="仿宋" w:eastAsia="仿宋" w:hAnsi="仿宋" w:cs="仿宋" w:hint="eastAsia"/>
            <w:lang w:eastAsia="zh-CN"/>
          </w:rPr>
          <w:t>(一)、变更控制流程</w:t>
        </w:r>
        <w:r>
          <w:tab/>
        </w:r>
        <w:r>
          <w:fldChar w:fldCharType="begin"/>
        </w:r>
        <w:r>
          <w:instrText xml:space="preserve"> PAGEREF _Toc22921 \h </w:instrText>
        </w:r>
        <w:r>
          <w:fldChar w:fldCharType="separate"/>
        </w:r>
        <w:r>
          <w:t>54</w:t>
        </w:r>
        <w:r>
          <w:fldChar w:fldCharType="end"/>
        </w:r>
      </w:hyperlink>
    </w:p>
    <w:p>
      <w:pPr>
        <w:pStyle w:val="TOC2"/>
        <w:tabs>
          <w:tab w:val="right" w:leader="dot" w:pos="8306"/>
        </w:tabs>
      </w:pPr>
      <w:hyperlink w:anchor="_Toc26087" w:history="1">
        <w:r>
          <w:rPr>
            <w:rFonts w:ascii="仿宋" w:eastAsia="仿宋" w:hAnsi="仿宋" w:cs="仿宋" w:hint="eastAsia"/>
            <w:lang w:eastAsia="zh-CN"/>
          </w:rPr>
          <w:t>(二)、影响评估与处理</w:t>
        </w:r>
        <w:r>
          <w:tab/>
        </w:r>
        <w:r>
          <w:fldChar w:fldCharType="begin"/>
        </w:r>
        <w:r>
          <w:instrText xml:space="preserve"> PAGEREF _Toc26087 \h </w:instrText>
        </w:r>
        <w:r>
          <w:fldChar w:fldCharType="separate"/>
        </w:r>
        <w:r>
          <w:t>55</w:t>
        </w:r>
        <w:r>
          <w:fldChar w:fldCharType="end"/>
        </w:r>
      </w:hyperlink>
    </w:p>
    <w:p>
      <w:pPr>
        <w:pStyle w:val="TOC2"/>
        <w:tabs>
          <w:tab w:val="right" w:leader="dot" w:pos="8306"/>
        </w:tabs>
      </w:pPr>
      <w:hyperlink w:anchor="_Toc16207" w:history="1">
        <w:r>
          <w:rPr>
            <w:rFonts w:ascii="仿宋" w:eastAsia="仿宋" w:hAnsi="仿宋" w:cs="仿宋" w:hint="eastAsia"/>
            <w:lang w:eastAsia="zh-CN"/>
          </w:rPr>
          <w:t>(三)、变更记录与追踪</w:t>
        </w:r>
        <w:r>
          <w:tab/>
        </w:r>
        <w:r>
          <w:fldChar w:fldCharType="begin"/>
        </w:r>
        <w:r>
          <w:instrText xml:space="preserve"> PAGEREF _Toc16207 \h </w:instrText>
        </w:r>
        <w:r>
          <w:fldChar w:fldCharType="separate"/>
        </w:r>
        <w:r>
          <w:t>56</w:t>
        </w:r>
        <w:r>
          <w:fldChar w:fldCharType="end"/>
        </w:r>
      </w:hyperlink>
    </w:p>
    <w:p>
      <w:pPr>
        <w:pStyle w:val="TOC2"/>
        <w:tabs>
          <w:tab w:val="right" w:leader="dot" w:pos="8306"/>
        </w:tabs>
      </w:pPr>
      <w:hyperlink w:anchor="_Toc31676" w:history="1">
        <w:r>
          <w:rPr>
            <w:rFonts w:ascii="仿宋" w:eastAsia="仿宋" w:hAnsi="仿宋" w:cs="仿宋" w:hint="eastAsia"/>
            <w:lang w:eastAsia="zh-CN"/>
          </w:rPr>
          <w:t>(四)、变更管理策略</w:t>
        </w:r>
        <w:r>
          <w:tab/>
        </w:r>
        <w:r>
          <w:fldChar w:fldCharType="begin"/>
        </w:r>
        <w:r>
          <w:instrText xml:space="preserve"> PAGEREF _Toc31676 \h </w:instrText>
        </w:r>
        <w:r>
          <w:fldChar w:fldCharType="separate"/>
        </w:r>
        <w:r>
          <w:t>58</w:t>
        </w:r>
        <w:r>
          <w:fldChar w:fldCharType="end"/>
        </w:r>
      </w:hyperlink>
    </w:p>
    <w:p>
      <w:pPr>
        <w:pStyle w:val="TOC1"/>
        <w:tabs>
          <w:tab w:val="right" w:leader="dot" w:pos="8306"/>
        </w:tabs>
      </w:pPr>
      <w:hyperlink w:anchor="_Toc24563" w:history="1">
        <w:r>
          <w:rPr>
            <w:rFonts w:ascii="仿宋" w:eastAsia="仿宋" w:hAnsi="仿宋" w:cs="仿宋" w:hint="eastAsia"/>
            <w:lang w:eastAsia="zh-CN"/>
          </w:rPr>
          <w:t>十三、企业合规与伦理</w:t>
        </w:r>
        <w:r>
          <w:tab/>
        </w:r>
        <w:r>
          <w:fldChar w:fldCharType="begin"/>
        </w:r>
        <w:r>
          <w:instrText xml:space="preserve"> PAGEREF _Toc24563 \h </w:instrText>
        </w:r>
        <w:r>
          <w:fldChar w:fldCharType="separate"/>
        </w:r>
        <w:r>
          <w:t>60</w:t>
        </w:r>
        <w:r>
          <w:fldChar w:fldCharType="end"/>
        </w:r>
      </w:hyperlink>
    </w:p>
    <w:p>
      <w:pPr>
        <w:pStyle w:val="TOC2"/>
        <w:tabs>
          <w:tab w:val="right" w:leader="dot" w:pos="8306"/>
        </w:tabs>
      </w:pPr>
      <w:hyperlink w:anchor="_Toc19590" w:history="1">
        <w:r>
          <w:rPr>
            <w:rFonts w:ascii="仿宋" w:eastAsia="仿宋" w:hAnsi="仿宋" w:cs="仿宋" w:hint="eastAsia"/>
            <w:lang w:eastAsia="zh-CN"/>
          </w:rPr>
          <w:t>(一)、合规政策与程序</w:t>
        </w:r>
        <w:r>
          <w:tab/>
        </w:r>
        <w:r>
          <w:fldChar w:fldCharType="begin"/>
        </w:r>
        <w:r>
          <w:instrText xml:space="preserve"> PAGEREF _Toc19590 \h </w:instrText>
        </w:r>
        <w:r>
          <w:fldChar w:fldCharType="separate"/>
        </w:r>
        <w:r>
          <w:t>60</w:t>
        </w:r>
        <w:r>
          <w:fldChar w:fldCharType="end"/>
        </w:r>
      </w:hyperlink>
    </w:p>
    <w:p>
      <w:pPr>
        <w:pStyle w:val="TOC2"/>
        <w:tabs>
          <w:tab w:val="right" w:leader="dot" w:pos="8306"/>
        </w:tabs>
      </w:pPr>
      <w:hyperlink w:anchor="_Toc18967" w:history="1">
        <w:r>
          <w:rPr>
            <w:rFonts w:ascii="仿宋" w:eastAsia="仿宋" w:hAnsi="仿宋" w:cs="仿宋" w:hint="eastAsia"/>
            <w:lang w:eastAsia="zh-CN"/>
          </w:rPr>
          <w:t>(二)、伦理规范与培训</w:t>
        </w:r>
        <w:r>
          <w:tab/>
        </w:r>
        <w:r>
          <w:fldChar w:fldCharType="begin"/>
        </w:r>
        <w:r>
          <w:instrText xml:space="preserve"> PAGEREF _Toc18967 \h </w:instrText>
        </w:r>
        <w:r>
          <w:fldChar w:fldCharType="separate"/>
        </w:r>
        <w:r>
          <w:t>61</w:t>
        </w:r>
        <w:r>
          <w:fldChar w:fldCharType="end"/>
        </w:r>
      </w:hyperlink>
    </w:p>
    <w:p>
      <w:pPr>
        <w:pStyle w:val="TOC2"/>
        <w:tabs>
          <w:tab w:val="right" w:leader="dot" w:pos="8306"/>
        </w:tabs>
      </w:pPr>
      <w:hyperlink w:anchor="_Toc6835" w:history="1">
        <w:r>
          <w:rPr>
            <w:rFonts w:ascii="仿宋" w:eastAsia="仿宋" w:hAnsi="仿宋" w:cs="仿宋" w:hint="eastAsia"/>
            <w:lang w:eastAsia="zh-CN"/>
          </w:rPr>
          <w:t>(三)、合规风险评估</w:t>
        </w:r>
        <w:r>
          <w:tab/>
        </w:r>
        <w:r>
          <w:fldChar w:fldCharType="begin"/>
        </w:r>
        <w:r>
          <w:instrText xml:space="preserve"> PAGEREF _Toc6835 \h </w:instrText>
        </w:r>
        <w:r>
          <w:fldChar w:fldCharType="separate"/>
        </w:r>
        <w:r>
          <w:t>62</w:t>
        </w:r>
        <w:r>
          <w:fldChar w:fldCharType="end"/>
        </w:r>
      </w:hyperlink>
    </w:p>
    <w:p>
      <w:pPr>
        <w:pStyle w:val="TOC2"/>
        <w:tabs>
          <w:tab w:val="right" w:leader="dot" w:pos="8306"/>
        </w:tabs>
      </w:pPr>
      <w:hyperlink w:anchor="_Toc21347" w:history="1">
        <w:r>
          <w:rPr>
            <w:rFonts w:ascii="仿宋" w:eastAsia="仿宋" w:hAnsi="仿宋" w:cs="仿宋" w:hint="eastAsia"/>
            <w:lang w:eastAsia="zh-CN"/>
          </w:rPr>
          <w:t>(四)、合规监督与执行</w:t>
        </w:r>
        <w:r>
          <w:tab/>
        </w:r>
        <w:r>
          <w:fldChar w:fldCharType="begin"/>
        </w:r>
        <w:r>
          <w:instrText xml:space="preserve"> PAGEREF _Toc21347 \h </w:instrText>
        </w:r>
        <w:r>
          <w:fldChar w:fldCharType="separate"/>
        </w:r>
        <w:r>
          <w:t>63</w:t>
        </w:r>
        <w:r>
          <w:fldChar w:fldCharType="end"/>
        </w:r>
      </w:hyperlink>
    </w:p>
    <w:p>
      <w:pPr>
        <w:pStyle w:val="TOC1"/>
        <w:tabs>
          <w:tab w:val="right" w:leader="dot" w:pos="8306"/>
        </w:tabs>
      </w:pPr>
      <w:hyperlink w:anchor="_Toc22139" w:history="1">
        <w:r>
          <w:rPr>
            <w:rFonts w:ascii="仿宋" w:eastAsia="仿宋" w:hAnsi="仿宋" w:cs="仿宋" w:hint="eastAsia"/>
            <w:lang w:eastAsia="zh-CN"/>
          </w:rPr>
          <w:t>十四、项目施工方案</w:t>
        </w:r>
        <w:r>
          <w:tab/>
        </w:r>
        <w:r>
          <w:fldChar w:fldCharType="begin"/>
        </w:r>
        <w:r>
          <w:instrText xml:space="preserve"> PAGEREF _Toc22139 \h </w:instrText>
        </w:r>
        <w:r>
          <w:fldChar w:fldCharType="separate"/>
        </w:r>
        <w:r>
          <w:t>64</w:t>
        </w:r>
        <w:r>
          <w:fldChar w:fldCharType="end"/>
        </w:r>
      </w:hyperlink>
    </w:p>
    <w:p>
      <w:pPr>
        <w:pStyle w:val="TOC2"/>
        <w:tabs>
          <w:tab w:val="right" w:leader="dot" w:pos="8306"/>
        </w:tabs>
      </w:pPr>
      <w:hyperlink w:anchor="_Toc32689" w:history="1">
        <w:r>
          <w:rPr>
            <w:rFonts w:ascii="仿宋" w:eastAsia="仿宋" w:hAnsi="仿宋" w:cs="仿宋" w:hint="eastAsia"/>
            <w:lang w:eastAsia="zh-CN"/>
          </w:rPr>
          <w:t>(一)、施工组织设计</w:t>
        </w:r>
        <w:r>
          <w:tab/>
        </w:r>
        <w:r>
          <w:fldChar w:fldCharType="begin"/>
        </w:r>
        <w:r>
          <w:instrText xml:space="preserve"> PAGEREF _Toc32689 \h </w:instrText>
        </w:r>
        <w:r>
          <w:fldChar w:fldCharType="separate"/>
        </w:r>
        <w:r>
          <w:t>64</w:t>
        </w:r>
        <w:r>
          <w:fldChar w:fldCharType="end"/>
        </w:r>
      </w:hyperlink>
    </w:p>
    <w:p>
      <w:pPr>
        <w:pStyle w:val="TOC2"/>
        <w:tabs>
          <w:tab w:val="right" w:leader="dot" w:pos="8306"/>
        </w:tabs>
      </w:pPr>
      <w:hyperlink w:anchor="_Toc32449" w:history="1">
        <w:r>
          <w:rPr>
            <w:rFonts w:ascii="仿宋" w:eastAsia="仿宋" w:hAnsi="仿宋" w:cs="仿宋" w:hint="eastAsia"/>
            <w:lang w:eastAsia="zh-CN"/>
          </w:rPr>
          <w:t>(二)、施工工艺与技术路线</w:t>
        </w:r>
        <w:r>
          <w:tab/>
        </w:r>
        <w:r>
          <w:fldChar w:fldCharType="begin"/>
        </w:r>
        <w:r>
          <w:instrText xml:space="preserve"> PAGEREF _Toc32449 \h </w:instrText>
        </w:r>
        <w:r>
          <w:fldChar w:fldCharType="separate"/>
        </w:r>
        <w:r>
          <w:t>65</w:t>
        </w:r>
        <w:r>
          <w:fldChar w:fldCharType="end"/>
        </w:r>
      </w:hyperlink>
    </w:p>
    <w:p>
      <w:pPr>
        <w:pStyle w:val="TOC2"/>
        <w:tabs>
          <w:tab w:val="right" w:leader="dot" w:pos="8306"/>
        </w:tabs>
      </w:pPr>
      <w:hyperlink w:anchor="_Toc6886" w:history="1">
        <w:r>
          <w:rPr>
            <w:rFonts w:ascii="仿宋" w:eastAsia="仿宋" w:hAnsi="仿宋" w:cs="仿宋" w:hint="eastAsia"/>
            <w:lang w:eastAsia="zh-CN"/>
          </w:rPr>
          <w:t>(三)、关键节点施工计划</w:t>
        </w:r>
        <w:r>
          <w:tab/>
        </w:r>
        <w:r>
          <w:fldChar w:fldCharType="begin"/>
        </w:r>
        <w:r>
          <w:instrText xml:space="preserve"> PAGEREF _Toc6886 \h </w:instrText>
        </w:r>
        <w:r>
          <w:fldChar w:fldCharType="separate"/>
        </w:r>
        <w:r>
          <w:t>67</w:t>
        </w:r>
        <w:r>
          <w:fldChar w:fldCharType="end"/>
        </w:r>
      </w:hyperlink>
    </w:p>
    <w:p>
      <w:pPr>
        <w:pStyle w:val="TOC2"/>
        <w:tabs>
          <w:tab w:val="right" w:leader="dot" w:pos="8306"/>
        </w:tabs>
      </w:pPr>
      <w:hyperlink w:anchor="_Toc7720" w:history="1">
        <w:r>
          <w:rPr>
            <w:rFonts w:ascii="仿宋" w:eastAsia="仿宋" w:hAnsi="仿宋" w:cs="仿宋" w:hint="eastAsia"/>
            <w:lang w:eastAsia="zh-CN"/>
          </w:rPr>
          <w:t>(四)、施工现场管理</w:t>
        </w:r>
        <w:r>
          <w:tab/>
        </w:r>
        <w:r>
          <w:fldChar w:fldCharType="begin"/>
        </w:r>
        <w:r>
          <w:instrText xml:space="preserve"> PAGEREF _Toc7720 \h </w:instrText>
        </w:r>
        <w:r>
          <w:fldChar w:fldCharType="separate"/>
        </w:r>
        <w:r>
          <w:t>68</w:t>
        </w:r>
        <w:r>
          <w:fldChar w:fldCharType="end"/>
        </w:r>
      </w:hyperlink>
    </w:p>
    <w:p>
      <w:pPr>
        <w:pStyle w:val="TOC1"/>
        <w:tabs>
          <w:tab w:val="right" w:leader="dot" w:pos="8306"/>
        </w:tabs>
      </w:pPr>
      <w:hyperlink w:anchor="_Toc25153" w:history="1">
        <w:r>
          <w:rPr>
            <w:rFonts w:ascii="仿宋" w:eastAsia="仿宋" w:hAnsi="仿宋" w:cs="仿宋" w:hint="eastAsia"/>
            <w:lang w:eastAsia="zh-CN"/>
          </w:rPr>
          <w:t>十五、合作与交流机制建立</w:t>
        </w:r>
        <w:r>
          <w:tab/>
        </w:r>
        <w:r>
          <w:fldChar w:fldCharType="begin"/>
        </w:r>
        <w:r>
          <w:instrText xml:space="preserve"> PAGEREF _Toc25153 \h </w:instrText>
        </w:r>
        <w:r>
          <w:fldChar w:fldCharType="separate"/>
        </w:r>
        <w:r>
          <w:t>70</w:t>
        </w:r>
        <w:r>
          <w:fldChar w:fldCharType="end"/>
        </w:r>
      </w:hyperlink>
    </w:p>
    <w:p>
      <w:pPr>
        <w:pStyle w:val="TOC2"/>
        <w:tabs>
          <w:tab w:val="right" w:leader="dot" w:pos="8306"/>
        </w:tabs>
      </w:pPr>
      <w:hyperlink w:anchor="_Toc28043" w:history="1">
        <w:r>
          <w:rPr>
            <w:rFonts w:ascii="仿宋" w:eastAsia="仿宋" w:hAnsi="仿宋" w:cs="仿宋" w:hint="eastAsia"/>
            <w:lang w:eastAsia="zh-CN"/>
          </w:rPr>
          <w:t>(一)、合作伙伴选择与合作方式</w:t>
        </w:r>
        <w:r>
          <w:tab/>
        </w:r>
        <w:r>
          <w:fldChar w:fldCharType="begin"/>
        </w:r>
        <w:r>
          <w:instrText xml:space="preserve"> PAGEREF _Toc28043 \h </w:instrText>
        </w:r>
        <w:r>
          <w:fldChar w:fldCharType="separate"/>
        </w:r>
        <w:r>
          <w:t>70</w:t>
        </w:r>
        <w:r>
          <w:fldChar w:fldCharType="end"/>
        </w:r>
      </w:hyperlink>
    </w:p>
    <w:p>
      <w:pPr>
        <w:pStyle w:val="TOC2"/>
        <w:tabs>
          <w:tab w:val="right" w:leader="dot" w:pos="8306"/>
        </w:tabs>
      </w:pPr>
      <w:hyperlink w:anchor="_Toc16735" w:history="1">
        <w:r>
          <w:rPr>
            <w:rFonts w:ascii="仿宋" w:eastAsia="仿宋" w:hAnsi="仿宋" w:cs="仿宋" w:hint="eastAsia"/>
            <w:lang w:eastAsia="zh-CN"/>
          </w:rPr>
          <w:t>(二)、交流与合作平台搭建</w:t>
        </w:r>
        <w:r>
          <w:tab/>
        </w:r>
        <w:r>
          <w:fldChar w:fldCharType="begin"/>
        </w:r>
        <w:r>
          <w:instrText xml:space="preserve"> PAGEREF _Toc16735 \h </w:instrText>
        </w:r>
        <w:r>
          <w:fldChar w:fldCharType="separate"/>
        </w:r>
        <w:r>
          <w:t>72</w:t>
        </w:r>
        <w:r>
          <w:fldChar w:fldCharType="end"/>
        </w:r>
      </w:hyperlink>
    </w:p>
    <w:p>
      <w:pPr>
        <w:pStyle w:val="TOC1"/>
        <w:tabs>
          <w:tab w:val="right" w:leader="dot" w:pos="8306"/>
        </w:tabs>
      </w:pPr>
      <w:hyperlink w:anchor="_Toc12153" w:history="1">
        <w:r>
          <w:rPr>
            <w:rFonts w:ascii="仿宋" w:eastAsia="仿宋" w:hAnsi="仿宋" w:cs="仿宋" w:hint="eastAsia"/>
            <w:lang w:eastAsia="zh-CN"/>
          </w:rPr>
          <w:t>十六、产业协同与集群发展</w:t>
        </w:r>
        <w:r>
          <w:tab/>
        </w:r>
        <w:r>
          <w:fldChar w:fldCharType="begin"/>
        </w:r>
        <w:r>
          <w:instrText xml:space="preserve"> PAGEREF _Toc12153 \h </w:instrText>
        </w:r>
        <w:r>
          <w:fldChar w:fldCharType="separate"/>
        </w:r>
        <w:r>
          <w:t>73</w:t>
        </w:r>
        <w:r>
          <w:fldChar w:fldCharType="end"/>
        </w:r>
      </w:hyperlink>
    </w:p>
    <w:p>
      <w:pPr>
        <w:pStyle w:val="TOC2"/>
        <w:tabs>
          <w:tab w:val="right" w:leader="dot" w:pos="8306"/>
        </w:tabs>
      </w:pPr>
      <w:hyperlink w:anchor="_Toc2135" w:history="1">
        <w:r>
          <w:rPr>
            <w:rFonts w:ascii="仿宋" w:eastAsia="仿宋" w:hAnsi="仿宋" w:cs="仿宋" w:hint="eastAsia"/>
            <w:lang w:eastAsia="zh-CN"/>
          </w:rPr>
          <w:t>(一)、产业协同机制建设</w:t>
        </w:r>
        <w:r>
          <w:tab/>
        </w:r>
        <w:r>
          <w:fldChar w:fldCharType="begin"/>
        </w:r>
        <w:r>
          <w:instrText xml:space="preserve"> PAGEREF _Toc2135 \h </w:instrText>
        </w:r>
        <w:r>
          <w:fldChar w:fldCharType="separate"/>
        </w:r>
        <w:r>
          <w:t>73</w:t>
        </w:r>
        <w:r>
          <w:fldChar w:fldCharType="end"/>
        </w:r>
      </w:hyperlink>
    </w:p>
    <w:p>
      <w:pPr>
        <w:pStyle w:val="TOC2"/>
        <w:tabs>
          <w:tab w:val="right" w:leader="dot" w:pos="8306"/>
        </w:tabs>
      </w:pPr>
      <w:hyperlink w:anchor="_Toc13421" w:history="1">
        <w:r>
          <w:rPr>
            <w:rFonts w:ascii="仿宋" w:eastAsia="仿宋" w:hAnsi="仿宋" w:cs="仿宋" w:hint="eastAsia"/>
            <w:lang w:eastAsia="zh-CN"/>
          </w:rPr>
          <w:t>(二)、产业集群培育与发展</w:t>
        </w:r>
        <w:r>
          <w:tab/>
        </w:r>
        <w:r>
          <w:fldChar w:fldCharType="begin"/>
        </w:r>
        <w:r>
          <w:instrText xml:space="preserve"> PAGEREF _Toc13421 \h </w:instrText>
        </w:r>
        <w:r>
          <w:fldChar w:fldCharType="separate"/>
        </w:r>
        <w:r>
          <w:t>74</w:t>
        </w:r>
        <w:r>
          <w:fldChar w:fldCharType="end"/>
        </w:r>
      </w:hyperlink>
    </w:p>
    <w:p>
      <w:pPr>
        <w:pStyle w:val="TOC1"/>
        <w:tabs>
          <w:tab w:val="right" w:leader="dot" w:pos="8306"/>
        </w:tabs>
      </w:pPr>
      <w:hyperlink w:anchor="_Toc27528" w:history="1">
        <w:r>
          <w:rPr>
            <w:rFonts w:ascii="仿宋" w:eastAsia="仿宋" w:hAnsi="仿宋" w:cs="仿宋" w:hint="eastAsia"/>
            <w:lang w:eastAsia="zh-CN"/>
          </w:rPr>
          <w:t>十七、设施与设备管理</w:t>
        </w:r>
        <w:r>
          <w:tab/>
        </w:r>
        <w:r>
          <w:fldChar w:fldCharType="begin"/>
        </w:r>
        <w:r>
          <w:instrText xml:space="preserve"> PAGEREF _Toc27528 \h </w:instrText>
        </w:r>
        <w:r>
          <w:fldChar w:fldCharType="separate"/>
        </w:r>
        <w:r>
          <w:t>75</w:t>
        </w:r>
        <w:r>
          <w:fldChar w:fldCharType="end"/>
        </w:r>
      </w:hyperlink>
    </w:p>
    <w:p>
      <w:pPr>
        <w:pStyle w:val="TOC2"/>
        <w:tabs>
          <w:tab w:val="right" w:leader="dot" w:pos="8306"/>
        </w:tabs>
      </w:pPr>
      <w:hyperlink w:anchor="_Toc13778" w:history="1">
        <w:r>
          <w:rPr>
            <w:rFonts w:ascii="仿宋" w:eastAsia="仿宋" w:hAnsi="仿宋" w:cs="仿宋" w:hint="eastAsia"/>
            <w:lang w:eastAsia="zh-CN"/>
          </w:rPr>
          <w:t>(一)、设施规划与配置</w:t>
        </w:r>
        <w:r>
          <w:tab/>
        </w:r>
        <w:r>
          <w:fldChar w:fldCharType="begin"/>
        </w:r>
        <w:r>
          <w:instrText xml:space="preserve"> PAGEREF _Toc13778 \h </w:instrText>
        </w:r>
        <w:r>
          <w:fldChar w:fldCharType="separate"/>
        </w:r>
        <w:r>
          <w:t>75</w:t>
        </w:r>
        <w:r>
          <w:fldChar w:fldCharType="end"/>
        </w:r>
      </w:hyperlink>
    </w:p>
    <w:p>
      <w:pPr>
        <w:pStyle w:val="TOC2"/>
        <w:tabs>
          <w:tab w:val="right" w:leader="dot" w:pos="8306"/>
        </w:tabs>
      </w:pPr>
      <w:hyperlink w:anchor="_Toc25367" w:history="1">
        <w:r>
          <w:rPr>
            <w:rFonts w:ascii="仿宋" w:eastAsia="仿宋" w:hAnsi="仿宋" w:cs="仿宋" w:hint="eastAsia"/>
            <w:lang w:eastAsia="zh-CN"/>
          </w:rPr>
          <w:t>(二)、设备采购与维护管理</w:t>
        </w:r>
        <w:r>
          <w:tab/>
        </w:r>
        <w:r>
          <w:fldChar w:fldCharType="begin"/>
        </w:r>
        <w:r>
          <w:instrText xml:space="preserve"> PAGEREF _Toc25367 \h </w:instrText>
        </w:r>
        <w:r>
          <w:fldChar w:fldCharType="separate"/>
        </w:r>
        <w:r>
          <w:t>76</w:t>
        </w:r>
        <w:r>
          <w:fldChar w:fldCharType="end"/>
        </w:r>
      </w:hyperlink>
    </w:p>
    <w:p>
      <w:pPr>
        <w:pStyle w:val="TOC2"/>
        <w:tabs>
          <w:tab w:val="right" w:leader="dot" w:pos="8306"/>
        </w:tabs>
      </w:pPr>
      <w:hyperlink w:anchor="_Toc26129" w:history="1">
        <w:r>
          <w:rPr>
            <w:rFonts w:ascii="仿宋" w:eastAsia="仿宋" w:hAnsi="仿宋" w:cs="仿宋" w:hint="eastAsia"/>
            <w:lang w:eastAsia="zh-CN"/>
          </w:rPr>
          <w:t>(三)、设施设备升级策略</w:t>
        </w:r>
        <w:r>
          <w:tab/>
        </w:r>
        <w:r>
          <w:fldChar w:fldCharType="begin"/>
        </w:r>
        <w:r>
          <w:instrText xml:space="preserve"> PAGEREF _Toc26129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7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时尚芭莎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4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58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125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一、时尚芭莎项目的技术资源开发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时尚芭莎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二、时尚芭莎项目的人力资源管理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时尚芭莎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三、时尚芭莎项目的资金资源筹措与优化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时尚芭莎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839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时尚芭莎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时尚芭莎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时尚芭莎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404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时尚芭莎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时尚芭莎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智能技术的应用：时尚芭莎项目将利用智能技术，如物联网（IoT）和大数据分析，来监控和优化资源使用。通过实时数据分析，项目可以更有效地管理能源消耗、减少原材料浪费，并提高生产过程的整体效率。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544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686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时尚芭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时尚芭莎项目将进行详细的生态影响评估，确保不会对当地的动植物种群和自然栖息地造成负面影响。如果项目地点附近有重要的生物栖息地或生态敏感区，项目将重新考虑建设地点或采取相应的保护措施。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时尚芭莎项目将积极采用可持续材料，如再生塑料和生物降解材料，以减少对环境的影响。项目还将推行废物减量和回收计划，例如通过再利用工业废料或建立回收系统。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时尚芭莎项目还将参与当地的环保活动和计划，如资助当地的环境保护项目或与社区合作进行环保宣传活动。通过这些活动，项目不仅能够提高自身的环境表现，还能在当地社区中树立积极的环保形象。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409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时尚芭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时尚芭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时尚芭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https://d.book118.com/985014144024011110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22324"/>
    <w:rsid w:val="02E22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014144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2024-02-05T10:25:00Z</dcterms:created>
  <dcterms:modified xsi:type="dcterms:W3CDTF">2024-02-05T10:25:34Z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8BDD218ED02B42DAA6D7C61C9CA45C8F_11</vt:lpwstr>
  </property>
  <property fmtid="{D5CDD505-2E9C-101B-9397-08002B2CF9AE}" pid="3" name="KSOProductBuildVer">
    <vt:lpwstr>2052-12.1.0.16250</vt:lpwstr>
  </property>
</Properties>
</file>