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影像仪项目建设方案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63" w:history="1">
        <w:r>
          <w:rPr>
            <w:rFonts w:ascii="仿宋" w:eastAsia="仿宋" w:hAnsi="仿宋" w:cs="仿宋" w:hint="eastAsia"/>
            <w:lang w:eastAsia="zh-CN"/>
          </w:rPr>
          <w:t>概论</w:t>
        </w:r>
        <w:r>
          <w:tab/>
        </w:r>
        <w:r>
          <w:fldChar w:fldCharType="begin"/>
        </w:r>
        <w:r>
          <w:instrText xml:space="preserve"> PAGEREF _Toc16563 \h </w:instrText>
        </w:r>
        <w:r>
          <w:fldChar w:fldCharType="separate"/>
        </w:r>
        <w:r>
          <w:t>3</w:t>
        </w:r>
        <w:r>
          <w:fldChar w:fldCharType="end"/>
        </w:r>
      </w:hyperlink>
    </w:p>
    <w:p>
      <w:pPr>
        <w:pStyle w:val="TOC1"/>
        <w:tabs>
          <w:tab w:val="right" w:leader="dot" w:pos="8306"/>
        </w:tabs>
      </w:pPr>
      <w:hyperlink w:anchor="_Toc7914" w:history="1">
        <w:r>
          <w:rPr>
            <w:rFonts w:ascii="仿宋" w:eastAsia="仿宋" w:hAnsi="仿宋" w:cs="仿宋" w:hint="eastAsia"/>
            <w:lang w:eastAsia="zh-CN"/>
          </w:rPr>
          <w:t>一、项目监理与质量保证</w:t>
        </w:r>
        <w:r>
          <w:tab/>
        </w:r>
        <w:r>
          <w:fldChar w:fldCharType="begin"/>
        </w:r>
        <w:r>
          <w:instrText xml:space="preserve"> PAGEREF _Toc7914 \h </w:instrText>
        </w:r>
        <w:r>
          <w:fldChar w:fldCharType="separate"/>
        </w:r>
        <w:r>
          <w:t>3</w:t>
        </w:r>
        <w:r>
          <w:fldChar w:fldCharType="end"/>
        </w:r>
      </w:hyperlink>
    </w:p>
    <w:p>
      <w:pPr>
        <w:pStyle w:val="TOC2"/>
        <w:tabs>
          <w:tab w:val="right" w:leader="dot" w:pos="8306"/>
        </w:tabs>
      </w:pPr>
      <w:hyperlink w:anchor="_Toc1953" w:history="1">
        <w:r>
          <w:rPr>
            <w:rFonts w:ascii="仿宋" w:eastAsia="仿宋" w:hAnsi="仿宋" w:cs="仿宋" w:hint="eastAsia"/>
            <w:lang w:eastAsia="zh-CN"/>
          </w:rPr>
          <w:t>(一)、监理体系构建</w:t>
        </w:r>
        <w:r>
          <w:tab/>
        </w:r>
        <w:r>
          <w:fldChar w:fldCharType="begin"/>
        </w:r>
        <w:r>
          <w:instrText xml:space="preserve"> PAGEREF _Toc1953 \h </w:instrText>
        </w:r>
        <w:r>
          <w:fldChar w:fldCharType="separate"/>
        </w:r>
        <w:r>
          <w:t>3</w:t>
        </w:r>
        <w:r>
          <w:fldChar w:fldCharType="end"/>
        </w:r>
      </w:hyperlink>
    </w:p>
    <w:p>
      <w:pPr>
        <w:pStyle w:val="TOC2"/>
        <w:tabs>
          <w:tab w:val="right" w:leader="dot" w:pos="8306"/>
        </w:tabs>
      </w:pPr>
      <w:hyperlink w:anchor="_Toc3100" w:history="1">
        <w:r>
          <w:rPr>
            <w:rFonts w:ascii="仿宋" w:eastAsia="仿宋" w:hAnsi="仿宋" w:cs="仿宋" w:hint="eastAsia"/>
            <w:lang w:eastAsia="zh-CN"/>
          </w:rPr>
          <w:t>(二)、质量保证体系实施</w:t>
        </w:r>
        <w:r>
          <w:tab/>
        </w:r>
        <w:r>
          <w:fldChar w:fldCharType="begin"/>
        </w:r>
        <w:r>
          <w:instrText xml:space="preserve"> PAGEREF _Toc3100 \h </w:instrText>
        </w:r>
        <w:r>
          <w:fldChar w:fldCharType="separate"/>
        </w:r>
        <w:r>
          <w:t>4</w:t>
        </w:r>
        <w:r>
          <w:fldChar w:fldCharType="end"/>
        </w:r>
      </w:hyperlink>
    </w:p>
    <w:p>
      <w:pPr>
        <w:pStyle w:val="TOC2"/>
        <w:tabs>
          <w:tab w:val="right" w:leader="dot" w:pos="8306"/>
        </w:tabs>
      </w:pPr>
      <w:hyperlink w:anchor="_Toc10425" w:history="1">
        <w:r>
          <w:rPr>
            <w:rFonts w:ascii="仿宋" w:eastAsia="仿宋" w:hAnsi="仿宋" w:cs="仿宋" w:hint="eastAsia"/>
            <w:lang w:eastAsia="zh-CN"/>
          </w:rPr>
          <w:t>(三)、监理与质量控制流程</w:t>
        </w:r>
        <w:r>
          <w:tab/>
        </w:r>
        <w:r>
          <w:fldChar w:fldCharType="begin"/>
        </w:r>
        <w:r>
          <w:instrText xml:space="preserve"> PAGEREF _Toc10425 \h </w:instrText>
        </w:r>
        <w:r>
          <w:fldChar w:fldCharType="separate"/>
        </w:r>
        <w:r>
          <w:t>4</w:t>
        </w:r>
        <w:r>
          <w:fldChar w:fldCharType="end"/>
        </w:r>
      </w:hyperlink>
    </w:p>
    <w:p>
      <w:pPr>
        <w:pStyle w:val="TOC1"/>
        <w:tabs>
          <w:tab w:val="right" w:leader="dot" w:pos="8306"/>
        </w:tabs>
      </w:pPr>
      <w:hyperlink w:anchor="_Toc25319" w:history="1">
        <w:r>
          <w:rPr>
            <w:rFonts w:ascii="仿宋" w:eastAsia="仿宋" w:hAnsi="仿宋" w:cs="仿宋" w:hint="eastAsia"/>
            <w:lang w:eastAsia="zh-CN"/>
          </w:rPr>
          <w:t>二、经济影响分析</w:t>
        </w:r>
        <w:r>
          <w:tab/>
        </w:r>
        <w:r>
          <w:fldChar w:fldCharType="begin"/>
        </w:r>
        <w:r>
          <w:instrText xml:space="preserve"> PAGEREF _Toc25319 \h </w:instrText>
        </w:r>
        <w:r>
          <w:fldChar w:fldCharType="separate"/>
        </w:r>
        <w:r>
          <w:t>5</w:t>
        </w:r>
        <w:r>
          <w:fldChar w:fldCharType="end"/>
        </w:r>
      </w:hyperlink>
    </w:p>
    <w:p>
      <w:pPr>
        <w:pStyle w:val="TOC2"/>
        <w:tabs>
          <w:tab w:val="right" w:leader="dot" w:pos="8306"/>
        </w:tabs>
      </w:pPr>
      <w:hyperlink w:anchor="_Toc6587" w:history="1">
        <w:r>
          <w:rPr>
            <w:rFonts w:ascii="仿宋" w:eastAsia="仿宋" w:hAnsi="仿宋" w:cs="仿宋" w:hint="eastAsia"/>
            <w:lang w:eastAsia="zh-CN"/>
          </w:rPr>
          <w:t>(一)、经济费用效益或费用效果分析</w:t>
        </w:r>
        <w:r>
          <w:tab/>
        </w:r>
        <w:r>
          <w:fldChar w:fldCharType="begin"/>
        </w:r>
        <w:r>
          <w:instrText xml:space="preserve"> PAGEREF _Toc6587 \h </w:instrText>
        </w:r>
        <w:r>
          <w:fldChar w:fldCharType="separate"/>
        </w:r>
        <w:r>
          <w:t>5</w:t>
        </w:r>
        <w:r>
          <w:fldChar w:fldCharType="end"/>
        </w:r>
      </w:hyperlink>
    </w:p>
    <w:p>
      <w:pPr>
        <w:pStyle w:val="TOC2"/>
        <w:tabs>
          <w:tab w:val="right" w:leader="dot" w:pos="8306"/>
        </w:tabs>
      </w:pPr>
      <w:hyperlink w:anchor="_Toc17627" w:history="1">
        <w:r>
          <w:rPr>
            <w:rFonts w:ascii="仿宋" w:eastAsia="仿宋" w:hAnsi="仿宋" w:cs="仿宋" w:hint="eastAsia"/>
            <w:lang w:eastAsia="zh-CN"/>
          </w:rPr>
          <w:t>(二)、行业影响分析</w:t>
        </w:r>
        <w:r>
          <w:tab/>
        </w:r>
        <w:r>
          <w:fldChar w:fldCharType="begin"/>
        </w:r>
        <w:r>
          <w:instrText xml:space="preserve"> PAGEREF _Toc17627 \h </w:instrText>
        </w:r>
        <w:r>
          <w:fldChar w:fldCharType="separate"/>
        </w:r>
        <w:r>
          <w:t>7</w:t>
        </w:r>
        <w:r>
          <w:fldChar w:fldCharType="end"/>
        </w:r>
      </w:hyperlink>
    </w:p>
    <w:p>
      <w:pPr>
        <w:pStyle w:val="TOC2"/>
        <w:tabs>
          <w:tab w:val="right" w:leader="dot" w:pos="8306"/>
        </w:tabs>
      </w:pPr>
      <w:hyperlink w:anchor="_Toc5528" w:history="1">
        <w:r>
          <w:rPr>
            <w:rFonts w:ascii="仿宋" w:eastAsia="仿宋" w:hAnsi="仿宋" w:cs="仿宋" w:hint="eastAsia"/>
            <w:lang w:eastAsia="zh-CN"/>
          </w:rPr>
          <w:t>(三)、区域经济影响分析</w:t>
        </w:r>
        <w:r>
          <w:tab/>
        </w:r>
        <w:r>
          <w:fldChar w:fldCharType="begin"/>
        </w:r>
        <w:r>
          <w:instrText xml:space="preserve"> PAGEREF _Toc5528 \h </w:instrText>
        </w:r>
        <w:r>
          <w:fldChar w:fldCharType="separate"/>
        </w:r>
        <w:r>
          <w:t>9</w:t>
        </w:r>
        <w:r>
          <w:fldChar w:fldCharType="end"/>
        </w:r>
      </w:hyperlink>
    </w:p>
    <w:p>
      <w:pPr>
        <w:pStyle w:val="TOC2"/>
        <w:tabs>
          <w:tab w:val="right" w:leader="dot" w:pos="8306"/>
        </w:tabs>
      </w:pPr>
      <w:hyperlink w:anchor="_Toc10807" w:history="1">
        <w:r>
          <w:rPr>
            <w:rFonts w:ascii="仿宋" w:eastAsia="仿宋" w:hAnsi="仿宋" w:cs="仿宋" w:hint="eastAsia"/>
            <w:lang w:eastAsia="zh-CN"/>
          </w:rPr>
          <w:t>(四)、宏观经济影响分析</w:t>
        </w:r>
        <w:r>
          <w:tab/>
        </w:r>
        <w:r>
          <w:fldChar w:fldCharType="begin"/>
        </w:r>
        <w:r>
          <w:instrText xml:space="preserve"> PAGEREF _Toc10807 \h </w:instrText>
        </w:r>
        <w:r>
          <w:fldChar w:fldCharType="separate"/>
        </w:r>
        <w:r>
          <w:t>10</w:t>
        </w:r>
        <w:r>
          <w:fldChar w:fldCharType="end"/>
        </w:r>
      </w:hyperlink>
    </w:p>
    <w:p>
      <w:pPr>
        <w:pStyle w:val="TOC1"/>
        <w:tabs>
          <w:tab w:val="right" w:leader="dot" w:pos="8306"/>
        </w:tabs>
      </w:pPr>
      <w:hyperlink w:anchor="_Toc8262" w:history="1">
        <w:r>
          <w:rPr>
            <w:rFonts w:ascii="仿宋" w:eastAsia="仿宋" w:hAnsi="仿宋" w:cs="仿宋" w:hint="eastAsia"/>
            <w:lang w:eastAsia="zh-CN"/>
          </w:rPr>
          <w:t>三、建设风险评估分析</w:t>
        </w:r>
        <w:r>
          <w:tab/>
        </w:r>
        <w:r>
          <w:fldChar w:fldCharType="begin"/>
        </w:r>
        <w:r>
          <w:instrText xml:space="preserve"> PAGEREF _Toc8262 \h </w:instrText>
        </w:r>
        <w:r>
          <w:fldChar w:fldCharType="separate"/>
        </w:r>
        <w:r>
          <w:t>11</w:t>
        </w:r>
        <w:r>
          <w:fldChar w:fldCharType="end"/>
        </w:r>
      </w:hyperlink>
    </w:p>
    <w:p>
      <w:pPr>
        <w:pStyle w:val="TOC2"/>
        <w:tabs>
          <w:tab w:val="right" w:leader="dot" w:pos="8306"/>
        </w:tabs>
      </w:pPr>
      <w:hyperlink w:anchor="_Toc2314" w:history="1">
        <w:r>
          <w:rPr>
            <w:rFonts w:ascii="仿宋" w:eastAsia="仿宋" w:hAnsi="仿宋" w:cs="仿宋" w:hint="eastAsia"/>
            <w:lang w:eastAsia="zh-CN"/>
          </w:rPr>
          <w:t>(一)、政策风险分析</w:t>
        </w:r>
        <w:r>
          <w:tab/>
        </w:r>
        <w:r>
          <w:fldChar w:fldCharType="begin"/>
        </w:r>
        <w:r>
          <w:instrText xml:space="preserve"> PAGEREF _Toc2314 \h </w:instrText>
        </w:r>
        <w:r>
          <w:fldChar w:fldCharType="separate"/>
        </w:r>
        <w:r>
          <w:t>11</w:t>
        </w:r>
        <w:r>
          <w:fldChar w:fldCharType="end"/>
        </w:r>
      </w:hyperlink>
    </w:p>
    <w:p>
      <w:pPr>
        <w:pStyle w:val="TOC2"/>
        <w:tabs>
          <w:tab w:val="right" w:leader="dot" w:pos="8306"/>
        </w:tabs>
      </w:pPr>
      <w:hyperlink w:anchor="_Toc31190" w:history="1">
        <w:r>
          <w:rPr>
            <w:rFonts w:ascii="仿宋" w:eastAsia="仿宋" w:hAnsi="仿宋" w:cs="仿宋" w:hint="eastAsia"/>
            <w:lang w:eastAsia="zh-CN"/>
          </w:rPr>
          <w:t>(二)、社会风险分析</w:t>
        </w:r>
        <w:r>
          <w:tab/>
        </w:r>
        <w:r>
          <w:fldChar w:fldCharType="begin"/>
        </w:r>
        <w:r>
          <w:instrText xml:space="preserve"> PAGEREF _Toc31190 \h </w:instrText>
        </w:r>
        <w:r>
          <w:fldChar w:fldCharType="separate"/>
        </w:r>
        <w:r>
          <w:t>12</w:t>
        </w:r>
        <w:r>
          <w:fldChar w:fldCharType="end"/>
        </w:r>
      </w:hyperlink>
    </w:p>
    <w:p>
      <w:pPr>
        <w:pStyle w:val="TOC2"/>
        <w:tabs>
          <w:tab w:val="right" w:leader="dot" w:pos="8306"/>
        </w:tabs>
      </w:pPr>
      <w:hyperlink w:anchor="_Toc16983" w:history="1">
        <w:r>
          <w:rPr>
            <w:rFonts w:ascii="仿宋" w:eastAsia="仿宋" w:hAnsi="仿宋" w:cs="仿宋" w:hint="eastAsia"/>
            <w:lang w:eastAsia="zh-CN"/>
          </w:rPr>
          <w:t>(三)、市场风险分析</w:t>
        </w:r>
        <w:r>
          <w:tab/>
        </w:r>
        <w:r>
          <w:fldChar w:fldCharType="begin"/>
        </w:r>
        <w:r>
          <w:instrText xml:space="preserve"> PAGEREF _Toc16983 \h </w:instrText>
        </w:r>
        <w:r>
          <w:fldChar w:fldCharType="separate"/>
        </w:r>
        <w:r>
          <w:t>14</w:t>
        </w:r>
        <w:r>
          <w:fldChar w:fldCharType="end"/>
        </w:r>
      </w:hyperlink>
    </w:p>
    <w:p>
      <w:pPr>
        <w:pStyle w:val="TOC2"/>
        <w:tabs>
          <w:tab w:val="right" w:leader="dot" w:pos="8306"/>
        </w:tabs>
      </w:pPr>
      <w:hyperlink w:anchor="_Toc920" w:history="1">
        <w:r>
          <w:rPr>
            <w:rFonts w:ascii="仿宋" w:eastAsia="仿宋" w:hAnsi="仿宋" w:cs="仿宋" w:hint="eastAsia"/>
            <w:lang w:eastAsia="zh-CN"/>
          </w:rPr>
          <w:t>(四)、资金风险分析</w:t>
        </w:r>
        <w:r>
          <w:tab/>
        </w:r>
        <w:r>
          <w:fldChar w:fldCharType="begin"/>
        </w:r>
        <w:r>
          <w:instrText xml:space="preserve"> PAGEREF _Toc920 \h </w:instrText>
        </w:r>
        <w:r>
          <w:fldChar w:fldCharType="separate"/>
        </w:r>
        <w:r>
          <w:t>15</w:t>
        </w:r>
        <w:r>
          <w:fldChar w:fldCharType="end"/>
        </w:r>
      </w:hyperlink>
    </w:p>
    <w:p>
      <w:pPr>
        <w:pStyle w:val="TOC2"/>
        <w:tabs>
          <w:tab w:val="right" w:leader="dot" w:pos="8306"/>
        </w:tabs>
      </w:pPr>
      <w:hyperlink w:anchor="_Toc27960" w:history="1">
        <w:r>
          <w:rPr>
            <w:rFonts w:ascii="仿宋" w:eastAsia="仿宋" w:hAnsi="仿宋" w:cs="仿宋" w:hint="eastAsia"/>
            <w:lang w:eastAsia="zh-CN"/>
          </w:rPr>
          <w:t>(五)、技术风险分析</w:t>
        </w:r>
        <w:r>
          <w:tab/>
        </w:r>
        <w:r>
          <w:fldChar w:fldCharType="begin"/>
        </w:r>
        <w:r>
          <w:instrText xml:space="preserve"> PAGEREF _Toc27960 \h </w:instrText>
        </w:r>
        <w:r>
          <w:fldChar w:fldCharType="separate"/>
        </w:r>
        <w:r>
          <w:t>16</w:t>
        </w:r>
        <w:r>
          <w:fldChar w:fldCharType="end"/>
        </w:r>
      </w:hyperlink>
    </w:p>
    <w:p>
      <w:pPr>
        <w:pStyle w:val="TOC2"/>
        <w:tabs>
          <w:tab w:val="right" w:leader="dot" w:pos="8306"/>
        </w:tabs>
      </w:pPr>
      <w:hyperlink w:anchor="_Toc28442" w:history="1">
        <w:r>
          <w:rPr>
            <w:rFonts w:ascii="仿宋" w:eastAsia="仿宋" w:hAnsi="仿宋" w:cs="仿宋" w:hint="eastAsia"/>
            <w:lang w:eastAsia="zh-CN"/>
          </w:rPr>
          <w:t>(六)、财务风险分析</w:t>
        </w:r>
        <w:r>
          <w:tab/>
        </w:r>
        <w:r>
          <w:fldChar w:fldCharType="begin"/>
        </w:r>
        <w:r>
          <w:instrText xml:space="preserve"> PAGEREF _Toc28442 \h </w:instrText>
        </w:r>
        <w:r>
          <w:fldChar w:fldCharType="separate"/>
        </w:r>
        <w:r>
          <w:t>17</w:t>
        </w:r>
        <w:r>
          <w:fldChar w:fldCharType="end"/>
        </w:r>
      </w:hyperlink>
    </w:p>
    <w:p>
      <w:pPr>
        <w:pStyle w:val="TOC2"/>
        <w:tabs>
          <w:tab w:val="right" w:leader="dot" w:pos="8306"/>
        </w:tabs>
      </w:pPr>
      <w:hyperlink w:anchor="_Toc6242" w:history="1">
        <w:r>
          <w:rPr>
            <w:rFonts w:ascii="仿宋" w:eastAsia="仿宋" w:hAnsi="仿宋" w:cs="仿宋" w:hint="eastAsia"/>
            <w:lang w:eastAsia="zh-CN"/>
          </w:rPr>
          <w:t>(七)、管理风险分析</w:t>
        </w:r>
        <w:r>
          <w:tab/>
        </w:r>
        <w:r>
          <w:fldChar w:fldCharType="begin"/>
        </w:r>
        <w:r>
          <w:instrText xml:space="preserve"> PAGEREF _Toc6242 \h </w:instrText>
        </w:r>
        <w:r>
          <w:fldChar w:fldCharType="separate"/>
        </w:r>
        <w:r>
          <w:t>19</w:t>
        </w:r>
        <w:r>
          <w:fldChar w:fldCharType="end"/>
        </w:r>
      </w:hyperlink>
    </w:p>
    <w:p>
      <w:pPr>
        <w:pStyle w:val="TOC2"/>
        <w:tabs>
          <w:tab w:val="right" w:leader="dot" w:pos="8306"/>
        </w:tabs>
      </w:pPr>
      <w:hyperlink w:anchor="_Toc3636" w:history="1">
        <w:r>
          <w:rPr>
            <w:rFonts w:ascii="仿宋" w:eastAsia="仿宋" w:hAnsi="仿宋" w:cs="仿宋" w:hint="eastAsia"/>
            <w:lang w:eastAsia="zh-CN"/>
          </w:rPr>
          <w:t>(八)、其它风险分析</w:t>
        </w:r>
        <w:r>
          <w:tab/>
        </w:r>
        <w:r>
          <w:fldChar w:fldCharType="begin"/>
        </w:r>
        <w:r>
          <w:instrText xml:space="preserve"> PAGEREF _Toc3636 \h </w:instrText>
        </w:r>
        <w:r>
          <w:fldChar w:fldCharType="separate"/>
        </w:r>
        <w:r>
          <w:t>20</w:t>
        </w:r>
        <w:r>
          <w:fldChar w:fldCharType="end"/>
        </w:r>
      </w:hyperlink>
    </w:p>
    <w:p>
      <w:pPr>
        <w:pStyle w:val="TOC2"/>
        <w:tabs>
          <w:tab w:val="right" w:leader="dot" w:pos="8306"/>
        </w:tabs>
      </w:pPr>
      <w:hyperlink w:anchor="_Toc7280" w:history="1">
        <w:r>
          <w:rPr>
            <w:rFonts w:ascii="仿宋" w:eastAsia="仿宋" w:hAnsi="仿宋" w:cs="仿宋" w:hint="eastAsia"/>
            <w:lang w:eastAsia="zh-CN"/>
          </w:rPr>
          <w:t>(九)、社会影响评估</w:t>
        </w:r>
        <w:r>
          <w:tab/>
        </w:r>
        <w:r>
          <w:fldChar w:fldCharType="begin"/>
        </w:r>
        <w:r>
          <w:instrText xml:space="preserve"> PAGEREF _Toc7280 \h </w:instrText>
        </w:r>
        <w:r>
          <w:fldChar w:fldCharType="separate"/>
        </w:r>
        <w:r>
          <w:t>22</w:t>
        </w:r>
        <w:r>
          <w:fldChar w:fldCharType="end"/>
        </w:r>
      </w:hyperlink>
    </w:p>
    <w:p>
      <w:pPr>
        <w:pStyle w:val="TOC1"/>
        <w:tabs>
          <w:tab w:val="right" w:leader="dot" w:pos="8306"/>
        </w:tabs>
      </w:pPr>
      <w:hyperlink w:anchor="_Toc5264" w:history="1">
        <w:r>
          <w:rPr>
            <w:rFonts w:ascii="仿宋" w:eastAsia="仿宋" w:hAnsi="仿宋" w:cs="仿宋" w:hint="eastAsia"/>
            <w:lang w:eastAsia="zh-CN"/>
          </w:rPr>
          <w:t>四、资源开发及综合利用分析</w:t>
        </w:r>
        <w:r>
          <w:tab/>
        </w:r>
        <w:r>
          <w:fldChar w:fldCharType="begin"/>
        </w:r>
        <w:r>
          <w:instrText xml:space="preserve"> PAGEREF _Toc5264 \h </w:instrText>
        </w:r>
        <w:r>
          <w:fldChar w:fldCharType="separate"/>
        </w:r>
        <w:r>
          <w:t>24</w:t>
        </w:r>
        <w:r>
          <w:fldChar w:fldCharType="end"/>
        </w:r>
      </w:hyperlink>
    </w:p>
    <w:p>
      <w:pPr>
        <w:pStyle w:val="TOC2"/>
        <w:tabs>
          <w:tab w:val="right" w:leader="dot" w:pos="8306"/>
        </w:tabs>
      </w:pPr>
      <w:hyperlink w:anchor="_Toc11746" w:history="1">
        <w:r>
          <w:rPr>
            <w:rFonts w:ascii="仿宋" w:eastAsia="仿宋" w:hAnsi="仿宋" w:cs="仿宋" w:hint="eastAsia"/>
            <w:lang w:eastAsia="zh-CN"/>
          </w:rPr>
          <w:t>(一)、资源开发方案</w:t>
        </w:r>
        <w:r>
          <w:tab/>
        </w:r>
        <w:r>
          <w:fldChar w:fldCharType="begin"/>
        </w:r>
        <w:r>
          <w:instrText xml:space="preserve"> PAGEREF _Toc11746 \h </w:instrText>
        </w:r>
        <w:r>
          <w:fldChar w:fldCharType="separate"/>
        </w:r>
        <w:r>
          <w:t>24</w:t>
        </w:r>
        <w:r>
          <w:fldChar w:fldCharType="end"/>
        </w:r>
      </w:hyperlink>
    </w:p>
    <w:p>
      <w:pPr>
        <w:pStyle w:val="TOC2"/>
        <w:tabs>
          <w:tab w:val="right" w:leader="dot" w:pos="8306"/>
        </w:tabs>
      </w:pPr>
      <w:hyperlink w:anchor="_Toc24137" w:history="1">
        <w:r>
          <w:rPr>
            <w:rFonts w:ascii="仿宋" w:eastAsia="仿宋" w:hAnsi="仿宋" w:cs="仿宋" w:hint="eastAsia"/>
            <w:lang w:eastAsia="zh-CN"/>
          </w:rPr>
          <w:t>(二)、资源利用方案</w:t>
        </w:r>
        <w:r>
          <w:tab/>
        </w:r>
        <w:r>
          <w:fldChar w:fldCharType="begin"/>
        </w:r>
        <w:r>
          <w:instrText xml:space="preserve"> PAGEREF _Toc24137 \h </w:instrText>
        </w:r>
        <w:r>
          <w:fldChar w:fldCharType="separate"/>
        </w:r>
        <w:r>
          <w:t>25</w:t>
        </w:r>
        <w:r>
          <w:fldChar w:fldCharType="end"/>
        </w:r>
      </w:hyperlink>
    </w:p>
    <w:p>
      <w:pPr>
        <w:pStyle w:val="TOC2"/>
        <w:tabs>
          <w:tab w:val="right" w:leader="dot" w:pos="8306"/>
        </w:tabs>
      </w:pPr>
      <w:hyperlink w:anchor="_Toc5041" w:history="1">
        <w:r>
          <w:rPr>
            <w:rFonts w:ascii="仿宋" w:eastAsia="仿宋" w:hAnsi="仿宋" w:cs="仿宋" w:hint="eastAsia"/>
            <w:lang w:eastAsia="zh-CN"/>
          </w:rPr>
          <w:t>(三)、资源节约措施</w:t>
        </w:r>
        <w:r>
          <w:tab/>
        </w:r>
        <w:r>
          <w:fldChar w:fldCharType="begin"/>
        </w:r>
        <w:r>
          <w:instrText xml:space="preserve"> PAGEREF _Toc5041 \h </w:instrText>
        </w:r>
        <w:r>
          <w:fldChar w:fldCharType="separate"/>
        </w:r>
        <w:r>
          <w:t>26</w:t>
        </w:r>
        <w:r>
          <w:fldChar w:fldCharType="end"/>
        </w:r>
      </w:hyperlink>
    </w:p>
    <w:p>
      <w:pPr>
        <w:pStyle w:val="TOC1"/>
        <w:tabs>
          <w:tab w:val="right" w:leader="dot" w:pos="8306"/>
        </w:tabs>
      </w:pPr>
      <w:hyperlink w:anchor="_Toc11407" w:history="1">
        <w:r>
          <w:rPr>
            <w:rFonts w:ascii="仿宋" w:eastAsia="仿宋" w:hAnsi="仿宋" w:cs="仿宋" w:hint="eastAsia"/>
            <w:lang w:eastAsia="zh-CN"/>
          </w:rPr>
          <w:t>五、财务管理与成本控制</w:t>
        </w:r>
        <w:r>
          <w:tab/>
        </w:r>
        <w:r>
          <w:fldChar w:fldCharType="begin"/>
        </w:r>
        <w:r>
          <w:instrText xml:space="preserve"> PAGEREF _Toc11407 \h </w:instrText>
        </w:r>
        <w:r>
          <w:fldChar w:fldCharType="separate"/>
        </w:r>
        <w:r>
          <w:t>27</w:t>
        </w:r>
        <w:r>
          <w:fldChar w:fldCharType="end"/>
        </w:r>
      </w:hyperlink>
    </w:p>
    <w:p>
      <w:pPr>
        <w:pStyle w:val="TOC2"/>
        <w:tabs>
          <w:tab w:val="right" w:leader="dot" w:pos="8306"/>
        </w:tabs>
      </w:pPr>
      <w:hyperlink w:anchor="_Toc20453" w:history="1">
        <w:r>
          <w:rPr>
            <w:rFonts w:ascii="仿宋" w:eastAsia="仿宋" w:hAnsi="仿宋" w:cs="仿宋" w:hint="eastAsia"/>
            <w:lang w:eastAsia="zh-CN"/>
          </w:rPr>
          <w:t>(一)、财务管理体系建设</w:t>
        </w:r>
        <w:r>
          <w:tab/>
        </w:r>
        <w:r>
          <w:fldChar w:fldCharType="begin"/>
        </w:r>
        <w:r>
          <w:instrText xml:space="preserve"> PAGEREF _Toc20453 \h </w:instrText>
        </w:r>
        <w:r>
          <w:fldChar w:fldCharType="separate"/>
        </w:r>
        <w:r>
          <w:t>27</w:t>
        </w:r>
        <w:r>
          <w:fldChar w:fldCharType="end"/>
        </w:r>
      </w:hyperlink>
    </w:p>
    <w:p>
      <w:pPr>
        <w:pStyle w:val="TOC2"/>
        <w:tabs>
          <w:tab w:val="right" w:leader="dot" w:pos="8306"/>
        </w:tabs>
      </w:pPr>
      <w:hyperlink w:anchor="_Toc4220" w:history="1">
        <w:r>
          <w:rPr>
            <w:rFonts w:ascii="仿宋" w:eastAsia="仿宋" w:hAnsi="仿宋" w:cs="仿宋" w:hint="eastAsia"/>
            <w:lang w:eastAsia="zh-CN"/>
          </w:rPr>
          <w:t>(二)、成本控制措施</w:t>
        </w:r>
        <w:r>
          <w:tab/>
        </w:r>
        <w:r>
          <w:fldChar w:fldCharType="begin"/>
        </w:r>
        <w:r>
          <w:instrText xml:space="preserve"> PAGEREF _Toc4220 \h </w:instrText>
        </w:r>
        <w:r>
          <w:fldChar w:fldCharType="separate"/>
        </w:r>
        <w:r>
          <w:t>28</w:t>
        </w:r>
        <w:r>
          <w:fldChar w:fldCharType="end"/>
        </w:r>
      </w:hyperlink>
    </w:p>
    <w:p>
      <w:pPr>
        <w:pStyle w:val="TOC1"/>
        <w:tabs>
          <w:tab w:val="right" w:leader="dot" w:pos="8306"/>
        </w:tabs>
      </w:pPr>
      <w:hyperlink w:anchor="_Toc12701" w:history="1">
        <w:r>
          <w:rPr>
            <w:rFonts w:ascii="仿宋" w:eastAsia="仿宋" w:hAnsi="仿宋" w:cs="仿宋" w:hint="eastAsia"/>
            <w:lang w:eastAsia="zh-CN"/>
          </w:rPr>
          <w:t>六、影像仪项目概论</w:t>
        </w:r>
        <w:r>
          <w:tab/>
        </w:r>
        <w:r>
          <w:fldChar w:fldCharType="begin"/>
        </w:r>
        <w:r>
          <w:instrText xml:space="preserve"> PAGEREF _Toc12701 \h </w:instrText>
        </w:r>
        <w:r>
          <w:fldChar w:fldCharType="separate"/>
        </w:r>
        <w:r>
          <w:t>30</w:t>
        </w:r>
        <w:r>
          <w:fldChar w:fldCharType="end"/>
        </w:r>
      </w:hyperlink>
    </w:p>
    <w:p>
      <w:pPr>
        <w:pStyle w:val="TOC2"/>
        <w:tabs>
          <w:tab w:val="right" w:leader="dot" w:pos="8306"/>
        </w:tabs>
      </w:pPr>
      <w:hyperlink w:anchor="_Toc15738" w:history="1">
        <w:r>
          <w:rPr>
            <w:rFonts w:ascii="仿宋" w:eastAsia="仿宋" w:hAnsi="仿宋" w:cs="仿宋" w:hint="eastAsia"/>
            <w:lang w:eastAsia="zh-CN"/>
          </w:rPr>
          <w:t>(一)、项目申报单位概况</w:t>
        </w:r>
        <w:r>
          <w:tab/>
        </w:r>
        <w:r>
          <w:fldChar w:fldCharType="begin"/>
        </w:r>
        <w:r>
          <w:instrText xml:space="preserve"> PAGEREF _Toc15738 \h </w:instrText>
        </w:r>
        <w:r>
          <w:fldChar w:fldCharType="separate"/>
        </w:r>
        <w:r>
          <w:t>30</w:t>
        </w:r>
        <w:r>
          <w:fldChar w:fldCharType="end"/>
        </w:r>
      </w:hyperlink>
    </w:p>
    <w:p>
      <w:pPr>
        <w:pStyle w:val="TOC2"/>
        <w:tabs>
          <w:tab w:val="right" w:leader="dot" w:pos="8306"/>
        </w:tabs>
      </w:pPr>
      <w:hyperlink w:anchor="_Toc17492" w:history="1">
        <w:r>
          <w:rPr>
            <w:rFonts w:ascii="仿宋" w:eastAsia="仿宋" w:hAnsi="仿宋" w:cs="仿宋" w:hint="eastAsia"/>
            <w:lang w:eastAsia="zh-CN"/>
          </w:rPr>
          <w:t>(二)、项目概况</w:t>
        </w:r>
        <w:r>
          <w:tab/>
        </w:r>
        <w:r>
          <w:fldChar w:fldCharType="begin"/>
        </w:r>
        <w:r>
          <w:instrText xml:space="preserve"> PAGEREF _Toc17492 \h </w:instrText>
        </w:r>
        <w:r>
          <w:fldChar w:fldCharType="separate"/>
        </w:r>
        <w:r>
          <w:t>31</w:t>
        </w:r>
        <w:r>
          <w:fldChar w:fldCharType="end"/>
        </w:r>
      </w:hyperlink>
    </w:p>
    <w:p>
      <w:pPr>
        <w:pStyle w:val="TOC1"/>
        <w:tabs>
          <w:tab w:val="right" w:leader="dot" w:pos="8306"/>
        </w:tabs>
      </w:pPr>
      <w:hyperlink w:anchor="_Toc2023" w:history="1">
        <w:r>
          <w:rPr>
            <w:rFonts w:ascii="仿宋" w:eastAsia="仿宋" w:hAnsi="仿宋" w:cs="仿宋" w:hint="eastAsia"/>
            <w:lang w:eastAsia="zh-CN"/>
          </w:rPr>
          <w:t>七、项目实施与管理方案</w:t>
        </w:r>
        <w:r>
          <w:tab/>
        </w:r>
        <w:r>
          <w:fldChar w:fldCharType="begin"/>
        </w:r>
        <w:r>
          <w:instrText xml:space="preserve"> PAGEREF _Toc2023 \h </w:instrText>
        </w:r>
        <w:r>
          <w:fldChar w:fldCharType="separate"/>
        </w:r>
        <w:r>
          <w:t>34</w:t>
        </w:r>
        <w:r>
          <w:fldChar w:fldCharType="end"/>
        </w:r>
      </w:hyperlink>
    </w:p>
    <w:p>
      <w:pPr>
        <w:pStyle w:val="TOC2"/>
        <w:tabs>
          <w:tab w:val="right" w:leader="dot" w:pos="8306"/>
        </w:tabs>
      </w:pPr>
      <w:hyperlink w:anchor="_Toc28277" w:history="1">
        <w:r>
          <w:rPr>
            <w:rFonts w:ascii="仿宋" w:eastAsia="仿宋" w:hAnsi="仿宋" w:cs="仿宋" w:hint="eastAsia"/>
            <w:lang w:eastAsia="zh-CN"/>
          </w:rPr>
          <w:t>(一)、项目实施计划</w:t>
        </w:r>
        <w:r>
          <w:tab/>
        </w:r>
        <w:r>
          <w:fldChar w:fldCharType="begin"/>
        </w:r>
        <w:r>
          <w:instrText xml:space="preserve"> PAGEREF _Toc28277 \h </w:instrText>
        </w:r>
        <w:r>
          <w:fldChar w:fldCharType="separate"/>
        </w:r>
        <w:r>
          <w:t>34</w:t>
        </w:r>
        <w:r>
          <w:fldChar w:fldCharType="end"/>
        </w:r>
      </w:hyperlink>
    </w:p>
    <w:p>
      <w:pPr>
        <w:pStyle w:val="TOC2"/>
        <w:tabs>
          <w:tab w:val="right" w:leader="dot" w:pos="8306"/>
        </w:tabs>
      </w:pPr>
      <w:hyperlink w:anchor="_Toc14820" w:history="1">
        <w:r>
          <w:rPr>
            <w:rFonts w:ascii="仿宋" w:eastAsia="仿宋" w:hAnsi="仿宋" w:cs="仿宋" w:hint="eastAsia"/>
            <w:lang w:eastAsia="zh-CN"/>
          </w:rPr>
          <w:t>(二)、项目组织机构与职责</w:t>
        </w:r>
        <w:r>
          <w:tab/>
        </w:r>
        <w:r>
          <w:fldChar w:fldCharType="begin"/>
        </w:r>
        <w:r>
          <w:instrText xml:space="preserve"> PAGEREF _Toc14820 \h </w:instrText>
        </w:r>
        <w:r>
          <w:fldChar w:fldCharType="separate"/>
        </w:r>
        <w:r>
          <w:t>35</w:t>
        </w:r>
        <w:r>
          <w:fldChar w:fldCharType="end"/>
        </w:r>
      </w:hyperlink>
    </w:p>
    <w:p>
      <w:pPr>
        <w:pStyle w:val="TOC2"/>
        <w:tabs>
          <w:tab w:val="right" w:leader="dot" w:pos="8306"/>
        </w:tabs>
      </w:pPr>
      <w:hyperlink w:anchor="_Toc24961" w:history="1">
        <w:r>
          <w:rPr>
            <w:rFonts w:ascii="仿宋" w:eastAsia="仿宋" w:hAnsi="仿宋" w:cs="仿宋" w:hint="eastAsia"/>
            <w:lang w:eastAsia="zh-CN"/>
          </w:rPr>
          <w:t>(三)、项目管理与监控体系</w:t>
        </w:r>
        <w:r>
          <w:tab/>
        </w:r>
        <w:r>
          <w:fldChar w:fldCharType="begin"/>
        </w:r>
        <w:r>
          <w:instrText xml:space="preserve"> PAGEREF _Toc24961 \h </w:instrText>
        </w:r>
        <w:r>
          <w:fldChar w:fldCharType="separate"/>
        </w:r>
        <w:r>
          <w:t>38</w:t>
        </w:r>
        <w:r>
          <w:fldChar w:fldCharType="end"/>
        </w:r>
      </w:hyperlink>
    </w:p>
    <w:p>
      <w:pPr>
        <w:pStyle w:val="TOC1"/>
        <w:tabs>
          <w:tab w:val="right" w:leader="dot" w:pos="8306"/>
        </w:tabs>
      </w:pPr>
      <w:hyperlink w:anchor="_Toc30562" w:history="1">
        <w:r>
          <w:rPr>
            <w:rFonts w:ascii="仿宋" w:eastAsia="仿宋" w:hAnsi="仿宋" w:cs="仿宋" w:hint="eastAsia"/>
            <w:lang w:eastAsia="zh-CN"/>
          </w:rPr>
          <w:t>八、土地利用与规划方案</w:t>
        </w:r>
        <w:r>
          <w:tab/>
        </w:r>
        <w:r>
          <w:fldChar w:fldCharType="begin"/>
        </w:r>
        <w:r>
          <w:instrText xml:space="preserve"> PAGEREF _Toc30562 \h </w:instrText>
        </w:r>
        <w:r>
          <w:fldChar w:fldCharType="separate"/>
        </w:r>
        <w:r>
          <w:t>39</w:t>
        </w:r>
        <w:r>
          <w:fldChar w:fldCharType="end"/>
        </w:r>
      </w:hyperlink>
    </w:p>
    <w:p>
      <w:pPr>
        <w:pStyle w:val="TOC2"/>
        <w:tabs>
          <w:tab w:val="right" w:leader="dot" w:pos="8306"/>
        </w:tabs>
      </w:pPr>
      <w:hyperlink w:anchor="_Toc20549" w:history="1">
        <w:r>
          <w:rPr>
            <w:rFonts w:ascii="仿宋" w:eastAsia="仿宋" w:hAnsi="仿宋" w:cs="仿宋" w:hint="eastAsia"/>
            <w:lang w:eastAsia="zh-CN"/>
          </w:rPr>
          <w:t>(一)、项目用地情况分析</w:t>
        </w:r>
        <w:r>
          <w:tab/>
        </w:r>
        <w:r>
          <w:fldChar w:fldCharType="begin"/>
        </w:r>
        <w:r>
          <w:instrText xml:space="preserve"> PAGEREF _Toc20549 \h </w:instrText>
        </w:r>
        <w:r>
          <w:fldChar w:fldCharType="separate"/>
        </w:r>
        <w:r>
          <w:t>39</w:t>
        </w:r>
        <w:r>
          <w:fldChar w:fldCharType="end"/>
        </w:r>
      </w:hyperlink>
    </w:p>
    <w:p>
      <w:pPr>
        <w:pStyle w:val="TOC2"/>
        <w:tabs>
          <w:tab w:val="right" w:leader="dot" w:pos="8306"/>
        </w:tabs>
      </w:pPr>
      <w:hyperlink w:anchor="_Toc29687" w:history="1">
        <w:r>
          <w:rPr>
            <w:rFonts w:ascii="仿宋" w:eastAsia="仿宋" w:hAnsi="仿宋" w:cs="仿宋" w:hint="eastAsia"/>
            <w:lang w:eastAsia="zh-CN"/>
          </w:rPr>
          <w:t>(二)、土地利用规划方案</w:t>
        </w:r>
        <w:r>
          <w:tab/>
        </w:r>
        <w:r>
          <w:fldChar w:fldCharType="begin"/>
        </w:r>
        <w:r>
          <w:instrText xml:space="preserve"> PAGEREF _Toc29687 \h </w:instrText>
        </w:r>
        <w:r>
          <w:fldChar w:fldCharType="separate"/>
        </w:r>
        <w:r>
          <w:t>40</w:t>
        </w:r>
        <w:r>
          <w:fldChar w:fldCharType="end"/>
        </w:r>
      </w:hyperlink>
    </w:p>
    <w:p>
      <w:pPr>
        <w:pStyle w:val="TOC1"/>
        <w:tabs>
          <w:tab w:val="right" w:leader="dot" w:pos="8306"/>
        </w:tabs>
      </w:pPr>
      <w:hyperlink w:anchor="_Toc17407" w:history="1">
        <w:r>
          <w:rPr>
            <w:rFonts w:ascii="仿宋" w:eastAsia="仿宋" w:hAnsi="仿宋" w:cs="仿宋" w:hint="eastAsia"/>
            <w:lang w:eastAsia="zh-CN"/>
          </w:rPr>
          <w:t>九、客户关系管理与市场拓展</w:t>
        </w:r>
        <w:r>
          <w:tab/>
        </w:r>
        <w:r>
          <w:fldChar w:fldCharType="begin"/>
        </w:r>
        <w:r>
          <w:instrText xml:space="preserve"> PAGEREF _Toc17407 \h </w:instrText>
        </w:r>
        <w:r>
          <w:fldChar w:fldCharType="separate"/>
        </w:r>
        <w:r>
          <w:t>41</w:t>
        </w:r>
        <w:r>
          <w:fldChar w:fldCharType="end"/>
        </w:r>
      </w:hyperlink>
    </w:p>
    <w:p>
      <w:pPr>
        <w:pStyle w:val="TOC2"/>
        <w:tabs>
          <w:tab w:val="right" w:leader="dot" w:pos="8306"/>
        </w:tabs>
      </w:pPr>
      <w:hyperlink w:anchor="_Toc4097" w:history="1">
        <w:r>
          <w:rPr>
            <w:rFonts w:ascii="仿宋" w:eastAsia="仿宋" w:hAnsi="仿宋" w:cs="仿宋" w:hint="eastAsia"/>
            <w:lang w:eastAsia="zh-CN"/>
          </w:rPr>
          <w:t>(一)、客户关系管理策略</w:t>
        </w:r>
        <w:r>
          <w:tab/>
        </w:r>
        <w:r>
          <w:fldChar w:fldCharType="begin"/>
        </w:r>
        <w:r>
          <w:instrText xml:space="preserve"> PAGEREF _Toc4097 \h </w:instrText>
        </w:r>
        <w:r>
          <w:fldChar w:fldCharType="separate"/>
        </w:r>
        <w:r>
          <w:t>41</w:t>
        </w:r>
        <w:r>
          <w:fldChar w:fldCharType="end"/>
        </w:r>
      </w:hyperlink>
    </w:p>
    <w:p>
      <w:pPr>
        <w:pStyle w:val="TOC2"/>
        <w:tabs>
          <w:tab w:val="right" w:leader="dot" w:pos="8306"/>
        </w:tabs>
      </w:pPr>
      <w:hyperlink w:anchor="_Toc28508" w:history="1">
        <w:r>
          <w:rPr>
            <w:rFonts w:ascii="仿宋" w:eastAsia="仿宋" w:hAnsi="仿宋" w:cs="仿宋" w:hint="eastAsia"/>
            <w:lang w:eastAsia="zh-CN"/>
          </w:rPr>
          <w:t>(二)、市场拓展方案</w:t>
        </w:r>
        <w:r>
          <w:tab/>
        </w:r>
        <w:r>
          <w:fldChar w:fldCharType="begin"/>
        </w:r>
        <w:r>
          <w:instrText xml:space="preserve"> PAGEREF _Toc28508 \h </w:instrText>
        </w:r>
        <w:r>
          <w:fldChar w:fldCharType="separate"/>
        </w:r>
        <w:r>
          <w:t>43</w:t>
        </w:r>
        <w:r>
          <w:fldChar w:fldCharType="end"/>
        </w:r>
      </w:hyperlink>
    </w:p>
    <w:p>
      <w:pPr>
        <w:pStyle w:val="TOC1"/>
        <w:tabs>
          <w:tab w:val="right" w:leader="dot" w:pos="8306"/>
        </w:tabs>
      </w:pPr>
      <w:hyperlink w:anchor="_Toc24598" w:history="1">
        <w:r>
          <w:rPr>
            <w:rFonts w:ascii="仿宋" w:eastAsia="仿宋" w:hAnsi="仿宋" w:cs="仿宋" w:hint="eastAsia"/>
            <w:lang w:eastAsia="zh-CN"/>
          </w:rPr>
          <w:t>十、项目进度计划</w:t>
        </w:r>
        <w:r>
          <w:tab/>
        </w:r>
        <w:r>
          <w:fldChar w:fldCharType="begin"/>
        </w:r>
        <w:r>
          <w:instrText xml:space="preserve"> PAGEREF _Toc24598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14" w:history="1">
        <w:r>
          <w:rPr>
            <w:rFonts w:ascii="仿宋" w:eastAsia="仿宋" w:hAnsi="仿宋" w:cs="仿宋" w:hint="eastAsia"/>
            <w:lang w:eastAsia="zh-CN"/>
          </w:rPr>
          <w:t>(一)、建设周期</w:t>
        </w:r>
        <w:r>
          <w:tab/>
        </w:r>
        <w:r>
          <w:fldChar w:fldCharType="begin"/>
        </w:r>
        <w:r>
          <w:instrText xml:space="preserve"> PAGEREF _Toc5814 \h </w:instrText>
        </w:r>
        <w:r>
          <w:fldChar w:fldCharType="separate"/>
        </w:r>
        <w:r>
          <w:t>44</w:t>
        </w:r>
        <w:r>
          <w:fldChar w:fldCharType="end"/>
        </w:r>
      </w:hyperlink>
    </w:p>
    <w:p>
      <w:pPr>
        <w:pStyle w:val="TOC2"/>
        <w:tabs>
          <w:tab w:val="right" w:leader="dot" w:pos="8306"/>
        </w:tabs>
      </w:pPr>
      <w:hyperlink w:anchor="_Toc30942" w:history="1">
        <w:r>
          <w:rPr>
            <w:rFonts w:ascii="仿宋" w:eastAsia="仿宋" w:hAnsi="仿宋" w:cs="仿宋" w:hint="eastAsia"/>
            <w:lang w:eastAsia="zh-CN"/>
          </w:rPr>
          <w:t>(二)、建设进度</w:t>
        </w:r>
        <w:r>
          <w:tab/>
        </w:r>
        <w:r>
          <w:fldChar w:fldCharType="begin"/>
        </w:r>
        <w:r>
          <w:instrText xml:space="preserve"> PAGEREF _Toc30942 \h </w:instrText>
        </w:r>
        <w:r>
          <w:fldChar w:fldCharType="separate"/>
        </w:r>
        <w:r>
          <w:t>44</w:t>
        </w:r>
        <w:r>
          <w:fldChar w:fldCharType="end"/>
        </w:r>
      </w:hyperlink>
    </w:p>
    <w:p>
      <w:pPr>
        <w:pStyle w:val="TOC2"/>
        <w:tabs>
          <w:tab w:val="right" w:leader="dot" w:pos="8306"/>
        </w:tabs>
      </w:pPr>
      <w:hyperlink w:anchor="_Toc7935" w:history="1">
        <w:r>
          <w:rPr>
            <w:rFonts w:ascii="仿宋" w:eastAsia="仿宋" w:hAnsi="仿宋" w:cs="仿宋" w:hint="eastAsia"/>
            <w:lang w:eastAsia="zh-CN"/>
          </w:rPr>
          <w:t>(三)、进度安排注意事项</w:t>
        </w:r>
        <w:r>
          <w:tab/>
        </w:r>
        <w:r>
          <w:fldChar w:fldCharType="begin"/>
        </w:r>
        <w:r>
          <w:instrText xml:space="preserve"> PAGEREF _Toc7935 \h </w:instrText>
        </w:r>
        <w:r>
          <w:fldChar w:fldCharType="separate"/>
        </w:r>
        <w:r>
          <w:t>45</w:t>
        </w:r>
        <w:r>
          <w:fldChar w:fldCharType="end"/>
        </w:r>
      </w:hyperlink>
    </w:p>
    <w:p>
      <w:pPr>
        <w:pStyle w:val="TOC2"/>
        <w:tabs>
          <w:tab w:val="right" w:leader="dot" w:pos="8306"/>
        </w:tabs>
      </w:pPr>
      <w:hyperlink w:anchor="_Toc27329" w:history="1">
        <w:r>
          <w:rPr>
            <w:rFonts w:ascii="仿宋" w:eastAsia="仿宋" w:hAnsi="仿宋" w:cs="仿宋" w:hint="eastAsia"/>
            <w:lang w:eastAsia="zh-CN"/>
          </w:rPr>
          <w:t>(四)、人力资源配置</w:t>
        </w:r>
        <w:r>
          <w:tab/>
        </w:r>
        <w:r>
          <w:fldChar w:fldCharType="begin"/>
        </w:r>
        <w:r>
          <w:instrText xml:space="preserve"> PAGEREF _Toc27329 \h </w:instrText>
        </w:r>
        <w:r>
          <w:fldChar w:fldCharType="separate"/>
        </w:r>
        <w:r>
          <w:t>46</w:t>
        </w:r>
        <w:r>
          <w:fldChar w:fldCharType="end"/>
        </w:r>
      </w:hyperlink>
    </w:p>
    <w:p>
      <w:pPr>
        <w:pStyle w:val="TOC2"/>
        <w:tabs>
          <w:tab w:val="right" w:leader="dot" w:pos="8306"/>
        </w:tabs>
      </w:pPr>
      <w:hyperlink w:anchor="_Toc8502" w:history="1">
        <w:r>
          <w:rPr>
            <w:rFonts w:ascii="仿宋" w:eastAsia="仿宋" w:hAnsi="仿宋" w:cs="仿宋" w:hint="eastAsia"/>
            <w:lang w:eastAsia="zh-CN"/>
          </w:rPr>
          <w:t>(五)、员工培训</w:t>
        </w:r>
        <w:r>
          <w:tab/>
        </w:r>
        <w:r>
          <w:fldChar w:fldCharType="begin"/>
        </w:r>
        <w:r>
          <w:instrText xml:space="preserve"> PAGEREF _Toc8502 \h </w:instrText>
        </w:r>
        <w:r>
          <w:fldChar w:fldCharType="separate"/>
        </w:r>
        <w:r>
          <w:t>48</w:t>
        </w:r>
        <w:r>
          <w:fldChar w:fldCharType="end"/>
        </w:r>
      </w:hyperlink>
    </w:p>
    <w:p>
      <w:pPr>
        <w:pStyle w:val="TOC2"/>
        <w:tabs>
          <w:tab w:val="right" w:leader="dot" w:pos="8306"/>
        </w:tabs>
      </w:pPr>
      <w:hyperlink w:anchor="_Toc29720" w:history="1">
        <w:r>
          <w:rPr>
            <w:rFonts w:ascii="仿宋" w:eastAsia="仿宋" w:hAnsi="仿宋" w:cs="仿宋" w:hint="eastAsia"/>
            <w:lang w:eastAsia="zh-CN"/>
          </w:rPr>
          <w:t>(六)、项目实施保障</w:t>
        </w:r>
        <w:r>
          <w:tab/>
        </w:r>
        <w:r>
          <w:fldChar w:fldCharType="begin"/>
        </w:r>
        <w:r>
          <w:instrText xml:space="preserve"> PAGEREF _Toc29720 \h </w:instrText>
        </w:r>
        <w:r>
          <w:fldChar w:fldCharType="separate"/>
        </w:r>
        <w:r>
          <w:t>49</w:t>
        </w:r>
        <w:r>
          <w:fldChar w:fldCharType="end"/>
        </w:r>
      </w:hyperlink>
    </w:p>
    <w:p>
      <w:pPr>
        <w:pStyle w:val="TOC2"/>
        <w:tabs>
          <w:tab w:val="right" w:leader="dot" w:pos="8306"/>
        </w:tabs>
      </w:pPr>
      <w:hyperlink w:anchor="_Toc3679" w:history="1">
        <w:r>
          <w:rPr>
            <w:rFonts w:ascii="仿宋" w:eastAsia="仿宋" w:hAnsi="仿宋" w:cs="仿宋" w:hint="eastAsia"/>
            <w:lang w:eastAsia="zh-CN"/>
          </w:rPr>
          <w:t>(七)、安全规范管理</w:t>
        </w:r>
        <w:r>
          <w:tab/>
        </w:r>
        <w:r>
          <w:fldChar w:fldCharType="begin"/>
        </w:r>
        <w:r>
          <w:instrText xml:space="preserve"> PAGEREF _Toc3679 \h </w:instrText>
        </w:r>
        <w:r>
          <w:fldChar w:fldCharType="separate"/>
        </w:r>
        <w:r>
          <w:t>50</w:t>
        </w:r>
        <w:r>
          <w:fldChar w:fldCharType="end"/>
        </w:r>
      </w:hyperlink>
    </w:p>
    <w:p>
      <w:pPr>
        <w:pStyle w:val="TOC1"/>
        <w:tabs>
          <w:tab w:val="right" w:leader="dot" w:pos="8306"/>
        </w:tabs>
      </w:pPr>
      <w:hyperlink w:anchor="_Toc26041" w:history="1">
        <w:r>
          <w:rPr>
            <w:rFonts w:ascii="仿宋" w:eastAsia="仿宋" w:hAnsi="仿宋" w:cs="仿宋" w:hint="eastAsia"/>
            <w:lang w:eastAsia="zh-CN"/>
          </w:rPr>
          <w:t>十一、技术创新与产业升级</w:t>
        </w:r>
        <w:r>
          <w:tab/>
        </w:r>
        <w:r>
          <w:fldChar w:fldCharType="begin"/>
        </w:r>
        <w:r>
          <w:instrText xml:space="preserve"> PAGEREF _Toc26041 \h </w:instrText>
        </w:r>
        <w:r>
          <w:fldChar w:fldCharType="separate"/>
        </w:r>
        <w:r>
          <w:t>51</w:t>
        </w:r>
        <w:r>
          <w:fldChar w:fldCharType="end"/>
        </w:r>
      </w:hyperlink>
    </w:p>
    <w:p>
      <w:pPr>
        <w:pStyle w:val="TOC2"/>
        <w:tabs>
          <w:tab w:val="right" w:leader="dot" w:pos="8306"/>
        </w:tabs>
      </w:pPr>
      <w:hyperlink w:anchor="_Toc4172" w:history="1">
        <w:r>
          <w:rPr>
            <w:rFonts w:ascii="仿宋" w:eastAsia="仿宋" w:hAnsi="仿宋" w:cs="仿宋" w:hint="eastAsia"/>
            <w:lang w:eastAsia="zh-CN"/>
          </w:rPr>
          <w:t>(一)、技术创新方向与目标</w:t>
        </w:r>
        <w:r>
          <w:tab/>
        </w:r>
        <w:r>
          <w:fldChar w:fldCharType="begin"/>
        </w:r>
        <w:r>
          <w:instrText xml:space="preserve"> PAGEREF _Toc4172 \h </w:instrText>
        </w:r>
        <w:r>
          <w:fldChar w:fldCharType="separate"/>
        </w:r>
        <w:r>
          <w:t>51</w:t>
        </w:r>
        <w:r>
          <w:fldChar w:fldCharType="end"/>
        </w:r>
      </w:hyperlink>
    </w:p>
    <w:p>
      <w:pPr>
        <w:pStyle w:val="TOC2"/>
        <w:tabs>
          <w:tab w:val="right" w:leader="dot" w:pos="8306"/>
        </w:tabs>
      </w:pPr>
      <w:hyperlink w:anchor="_Toc21787" w:history="1">
        <w:r>
          <w:rPr>
            <w:rFonts w:ascii="仿宋" w:eastAsia="仿宋" w:hAnsi="仿宋" w:cs="仿宋" w:hint="eastAsia"/>
            <w:lang w:eastAsia="zh-CN"/>
          </w:rPr>
          <w:t>(二)、产业升级路径与措施</w:t>
        </w:r>
        <w:r>
          <w:tab/>
        </w:r>
        <w:r>
          <w:fldChar w:fldCharType="begin"/>
        </w:r>
        <w:r>
          <w:instrText xml:space="preserve"> PAGEREF _Toc21787 \h </w:instrText>
        </w:r>
        <w:r>
          <w:fldChar w:fldCharType="separate"/>
        </w:r>
        <w:r>
          <w:t>52</w:t>
        </w:r>
        <w:r>
          <w:fldChar w:fldCharType="end"/>
        </w:r>
      </w:hyperlink>
    </w:p>
    <w:p>
      <w:pPr>
        <w:pStyle w:val="TOC1"/>
        <w:tabs>
          <w:tab w:val="right" w:leader="dot" w:pos="8306"/>
        </w:tabs>
      </w:pPr>
      <w:hyperlink w:anchor="_Toc30152" w:history="1">
        <w:r>
          <w:rPr>
            <w:rFonts w:ascii="仿宋" w:eastAsia="仿宋" w:hAnsi="仿宋" w:cs="仿宋" w:hint="eastAsia"/>
            <w:lang w:eastAsia="zh-CN"/>
          </w:rPr>
          <w:t>十二、环境保护与绿色发展</w:t>
        </w:r>
        <w:r>
          <w:tab/>
        </w:r>
        <w:r>
          <w:fldChar w:fldCharType="begin"/>
        </w:r>
        <w:r>
          <w:instrText xml:space="preserve"> PAGEREF _Toc30152 \h </w:instrText>
        </w:r>
        <w:r>
          <w:fldChar w:fldCharType="separate"/>
        </w:r>
        <w:r>
          <w:t>54</w:t>
        </w:r>
        <w:r>
          <w:fldChar w:fldCharType="end"/>
        </w:r>
      </w:hyperlink>
    </w:p>
    <w:p>
      <w:pPr>
        <w:pStyle w:val="TOC2"/>
        <w:tabs>
          <w:tab w:val="right" w:leader="dot" w:pos="8306"/>
        </w:tabs>
      </w:pPr>
      <w:hyperlink w:anchor="_Toc20581" w:history="1">
        <w:r>
          <w:rPr>
            <w:rFonts w:ascii="仿宋" w:eastAsia="仿宋" w:hAnsi="仿宋" w:cs="仿宋" w:hint="eastAsia"/>
            <w:lang w:eastAsia="zh-CN"/>
          </w:rPr>
          <w:t>(一)、环境保护措施</w:t>
        </w:r>
        <w:r>
          <w:tab/>
        </w:r>
        <w:r>
          <w:fldChar w:fldCharType="begin"/>
        </w:r>
        <w:r>
          <w:instrText xml:space="preserve"> PAGEREF _Toc20581 \h </w:instrText>
        </w:r>
        <w:r>
          <w:fldChar w:fldCharType="separate"/>
        </w:r>
        <w:r>
          <w:t>54</w:t>
        </w:r>
        <w:r>
          <w:fldChar w:fldCharType="end"/>
        </w:r>
      </w:hyperlink>
    </w:p>
    <w:p>
      <w:pPr>
        <w:pStyle w:val="TOC2"/>
        <w:tabs>
          <w:tab w:val="right" w:leader="dot" w:pos="8306"/>
        </w:tabs>
      </w:pPr>
      <w:hyperlink w:anchor="_Toc11475" w:history="1">
        <w:r>
          <w:rPr>
            <w:rFonts w:ascii="仿宋" w:eastAsia="仿宋" w:hAnsi="仿宋" w:cs="仿宋" w:hint="eastAsia"/>
            <w:lang w:eastAsia="zh-CN"/>
          </w:rPr>
          <w:t>(二)、绿色发展与可持续发展策略</w:t>
        </w:r>
        <w:r>
          <w:tab/>
        </w:r>
        <w:r>
          <w:fldChar w:fldCharType="begin"/>
        </w:r>
        <w:r>
          <w:instrText xml:space="preserve"> PAGEREF _Toc11475 \h </w:instrText>
        </w:r>
        <w:r>
          <w:fldChar w:fldCharType="separate"/>
        </w:r>
        <w:r>
          <w:t>56</w:t>
        </w:r>
        <w:r>
          <w:fldChar w:fldCharType="end"/>
        </w:r>
      </w:hyperlink>
    </w:p>
    <w:p>
      <w:pPr>
        <w:pStyle w:val="TOC1"/>
        <w:tabs>
          <w:tab w:val="right" w:leader="dot" w:pos="8306"/>
        </w:tabs>
      </w:pPr>
      <w:hyperlink w:anchor="_Toc11298" w:history="1">
        <w:r>
          <w:rPr>
            <w:rFonts w:ascii="仿宋" w:eastAsia="仿宋" w:hAnsi="仿宋" w:cs="仿宋" w:hint="eastAsia"/>
            <w:lang w:eastAsia="zh-CN"/>
          </w:rPr>
          <w:t>十三、法律法规与政策遵循</w:t>
        </w:r>
        <w:r>
          <w:tab/>
        </w:r>
        <w:r>
          <w:fldChar w:fldCharType="begin"/>
        </w:r>
        <w:r>
          <w:instrText xml:space="preserve"> PAGEREF _Toc11298 \h </w:instrText>
        </w:r>
        <w:r>
          <w:fldChar w:fldCharType="separate"/>
        </w:r>
        <w:r>
          <w:t>57</w:t>
        </w:r>
        <w:r>
          <w:fldChar w:fldCharType="end"/>
        </w:r>
      </w:hyperlink>
    </w:p>
    <w:p>
      <w:pPr>
        <w:pStyle w:val="TOC2"/>
        <w:tabs>
          <w:tab w:val="right" w:leader="dot" w:pos="8306"/>
        </w:tabs>
      </w:pPr>
      <w:hyperlink w:anchor="_Toc9242" w:history="1">
        <w:r>
          <w:rPr>
            <w:rFonts w:ascii="仿宋" w:eastAsia="仿宋" w:hAnsi="仿宋" w:cs="仿宋" w:hint="eastAsia"/>
            <w:lang w:eastAsia="zh-CN"/>
          </w:rPr>
          <w:t>(一)、法律法规遵守</w:t>
        </w:r>
        <w:r>
          <w:tab/>
        </w:r>
        <w:r>
          <w:fldChar w:fldCharType="begin"/>
        </w:r>
        <w:r>
          <w:instrText xml:space="preserve"> PAGEREF _Toc9242 \h </w:instrText>
        </w:r>
        <w:r>
          <w:fldChar w:fldCharType="separate"/>
        </w:r>
        <w:r>
          <w:t>57</w:t>
        </w:r>
        <w:r>
          <w:fldChar w:fldCharType="end"/>
        </w:r>
      </w:hyperlink>
    </w:p>
    <w:p>
      <w:pPr>
        <w:pStyle w:val="TOC2"/>
        <w:tabs>
          <w:tab w:val="right" w:leader="dot" w:pos="8306"/>
        </w:tabs>
      </w:pPr>
      <w:hyperlink w:anchor="_Toc32629" w:history="1">
        <w:r>
          <w:rPr>
            <w:rFonts w:ascii="仿宋" w:eastAsia="仿宋" w:hAnsi="仿宋" w:cs="仿宋" w:hint="eastAsia"/>
            <w:lang w:eastAsia="zh-CN"/>
          </w:rPr>
          <w:t>(二)、政策导向与利用</w:t>
        </w:r>
        <w:r>
          <w:tab/>
        </w:r>
        <w:r>
          <w:fldChar w:fldCharType="begin"/>
        </w:r>
        <w:r>
          <w:instrText xml:space="preserve"> PAGEREF _Toc32629 \h </w:instrText>
        </w:r>
        <w:r>
          <w:fldChar w:fldCharType="separate"/>
        </w:r>
        <w:r>
          <w:t>58</w:t>
        </w:r>
        <w:r>
          <w:fldChar w:fldCharType="end"/>
        </w:r>
      </w:hyperlink>
    </w:p>
    <w:p>
      <w:pPr>
        <w:pStyle w:val="TOC1"/>
        <w:tabs>
          <w:tab w:val="right" w:leader="dot" w:pos="8306"/>
        </w:tabs>
      </w:pPr>
      <w:hyperlink w:anchor="_Toc29901" w:history="1">
        <w:r>
          <w:rPr>
            <w:rFonts w:ascii="仿宋" w:eastAsia="仿宋" w:hAnsi="仿宋" w:cs="仿宋" w:hint="eastAsia"/>
            <w:lang w:eastAsia="zh-CN"/>
          </w:rPr>
          <w:t>十四、产业协同与集群发展</w:t>
        </w:r>
        <w:r>
          <w:tab/>
        </w:r>
        <w:r>
          <w:fldChar w:fldCharType="begin"/>
        </w:r>
        <w:r>
          <w:instrText xml:space="preserve"> PAGEREF _Toc29901 \h </w:instrText>
        </w:r>
        <w:r>
          <w:fldChar w:fldCharType="separate"/>
        </w:r>
        <w:r>
          <w:t>59</w:t>
        </w:r>
        <w:r>
          <w:fldChar w:fldCharType="end"/>
        </w:r>
      </w:hyperlink>
    </w:p>
    <w:p>
      <w:pPr>
        <w:pStyle w:val="TOC2"/>
        <w:tabs>
          <w:tab w:val="right" w:leader="dot" w:pos="8306"/>
        </w:tabs>
      </w:pPr>
      <w:hyperlink w:anchor="_Toc19195" w:history="1">
        <w:r>
          <w:rPr>
            <w:rFonts w:ascii="仿宋" w:eastAsia="仿宋" w:hAnsi="仿宋" w:cs="仿宋" w:hint="eastAsia"/>
            <w:lang w:eastAsia="zh-CN"/>
          </w:rPr>
          <w:t>(一)、产业协同机制建设</w:t>
        </w:r>
        <w:r>
          <w:tab/>
        </w:r>
        <w:r>
          <w:fldChar w:fldCharType="begin"/>
        </w:r>
        <w:r>
          <w:instrText xml:space="preserve"> PAGEREF _Toc19195 \h </w:instrText>
        </w:r>
        <w:r>
          <w:fldChar w:fldCharType="separate"/>
        </w:r>
        <w:r>
          <w:t>59</w:t>
        </w:r>
        <w:r>
          <w:fldChar w:fldCharType="end"/>
        </w:r>
      </w:hyperlink>
    </w:p>
    <w:p>
      <w:pPr>
        <w:pStyle w:val="TOC2"/>
        <w:tabs>
          <w:tab w:val="right" w:leader="dot" w:pos="8306"/>
        </w:tabs>
      </w:pPr>
      <w:hyperlink w:anchor="_Toc125" w:history="1">
        <w:r>
          <w:rPr>
            <w:rFonts w:ascii="仿宋" w:eastAsia="仿宋" w:hAnsi="仿宋" w:cs="仿宋" w:hint="eastAsia"/>
            <w:lang w:eastAsia="zh-CN"/>
          </w:rPr>
          <w:t>(二)、产业集群培育与发展</w:t>
        </w:r>
        <w:r>
          <w:tab/>
        </w:r>
        <w:r>
          <w:fldChar w:fldCharType="begin"/>
        </w:r>
        <w:r>
          <w:instrText xml:space="preserve"> PAGEREF _Toc125 \h </w:instrText>
        </w:r>
        <w:r>
          <w:fldChar w:fldCharType="separate"/>
        </w:r>
        <w:r>
          <w:t>60</w:t>
        </w:r>
        <w:r>
          <w:fldChar w:fldCharType="end"/>
        </w:r>
      </w:hyperlink>
    </w:p>
    <w:p>
      <w:pPr>
        <w:pStyle w:val="TOC1"/>
        <w:tabs>
          <w:tab w:val="right" w:leader="dot" w:pos="8306"/>
        </w:tabs>
      </w:pPr>
      <w:hyperlink w:anchor="_Toc26565" w:history="1">
        <w:r>
          <w:rPr>
            <w:rFonts w:ascii="仿宋" w:eastAsia="仿宋" w:hAnsi="仿宋" w:cs="仿宋" w:hint="eastAsia"/>
            <w:lang w:eastAsia="zh-CN"/>
          </w:rPr>
          <w:t>十五、设施与设备管理</w:t>
        </w:r>
        <w:r>
          <w:tab/>
        </w:r>
        <w:r>
          <w:fldChar w:fldCharType="begin"/>
        </w:r>
        <w:r>
          <w:instrText xml:space="preserve"> PAGEREF _Toc26565 \h </w:instrText>
        </w:r>
        <w:r>
          <w:fldChar w:fldCharType="separate"/>
        </w:r>
        <w:r>
          <w:t>61</w:t>
        </w:r>
        <w:r>
          <w:fldChar w:fldCharType="end"/>
        </w:r>
      </w:hyperlink>
    </w:p>
    <w:p>
      <w:pPr>
        <w:pStyle w:val="TOC2"/>
        <w:tabs>
          <w:tab w:val="right" w:leader="dot" w:pos="8306"/>
        </w:tabs>
      </w:pPr>
      <w:hyperlink w:anchor="_Toc19123" w:history="1">
        <w:r>
          <w:rPr>
            <w:rFonts w:ascii="仿宋" w:eastAsia="仿宋" w:hAnsi="仿宋" w:cs="仿宋" w:hint="eastAsia"/>
            <w:lang w:eastAsia="zh-CN"/>
          </w:rPr>
          <w:t>(一)、设施规划与配置</w:t>
        </w:r>
        <w:r>
          <w:tab/>
        </w:r>
        <w:r>
          <w:fldChar w:fldCharType="begin"/>
        </w:r>
        <w:r>
          <w:instrText xml:space="preserve"> PAGEREF _Toc19123 \h </w:instrText>
        </w:r>
        <w:r>
          <w:fldChar w:fldCharType="separate"/>
        </w:r>
        <w:r>
          <w:t>61</w:t>
        </w:r>
        <w:r>
          <w:fldChar w:fldCharType="end"/>
        </w:r>
      </w:hyperlink>
    </w:p>
    <w:p>
      <w:pPr>
        <w:pStyle w:val="TOC2"/>
        <w:tabs>
          <w:tab w:val="right" w:leader="dot" w:pos="8306"/>
        </w:tabs>
      </w:pPr>
      <w:hyperlink w:anchor="_Toc1802" w:history="1">
        <w:r>
          <w:rPr>
            <w:rFonts w:ascii="仿宋" w:eastAsia="仿宋" w:hAnsi="仿宋" w:cs="仿宋" w:hint="eastAsia"/>
            <w:lang w:eastAsia="zh-CN"/>
          </w:rPr>
          <w:t>(二)、设备采购与维护管理</w:t>
        </w:r>
        <w:r>
          <w:tab/>
        </w:r>
        <w:r>
          <w:fldChar w:fldCharType="begin"/>
        </w:r>
        <w:r>
          <w:instrText xml:space="preserve"> PAGEREF _Toc1802 \h </w:instrText>
        </w:r>
        <w:r>
          <w:fldChar w:fldCharType="separate"/>
        </w:r>
        <w:r>
          <w:t>61</w:t>
        </w:r>
        <w:r>
          <w:fldChar w:fldCharType="end"/>
        </w:r>
      </w:hyperlink>
    </w:p>
    <w:p>
      <w:pPr>
        <w:pStyle w:val="TOC2"/>
        <w:tabs>
          <w:tab w:val="right" w:leader="dot" w:pos="8306"/>
        </w:tabs>
      </w:pPr>
      <w:hyperlink w:anchor="_Toc21585" w:history="1">
        <w:r>
          <w:rPr>
            <w:rFonts w:ascii="仿宋" w:eastAsia="仿宋" w:hAnsi="仿宋" w:cs="仿宋" w:hint="eastAsia"/>
            <w:lang w:eastAsia="zh-CN"/>
          </w:rPr>
          <w:t>(三)、设施设备升级策略</w:t>
        </w:r>
        <w:r>
          <w:tab/>
        </w:r>
        <w:r>
          <w:fldChar w:fldCharType="begin"/>
        </w:r>
        <w:r>
          <w:instrText xml:space="preserve"> PAGEREF _Toc21585 \h </w:instrText>
        </w:r>
        <w:r>
          <w:fldChar w:fldCharType="separate"/>
        </w:r>
        <w:r>
          <w:t>62</w:t>
        </w:r>
        <w:r>
          <w:fldChar w:fldCharType="end"/>
        </w:r>
      </w:hyperlink>
    </w:p>
    <w:p>
      <w:pPr>
        <w:pStyle w:val="TOC1"/>
        <w:tabs>
          <w:tab w:val="right" w:leader="dot" w:pos="8306"/>
        </w:tabs>
      </w:pPr>
      <w:hyperlink w:anchor="_Toc4228" w:history="1">
        <w:r>
          <w:rPr>
            <w:rFonts w:ascii="仿宋" w:eastAsia="仿宋" w:hAnsi="仿宋" w:cs="仿宋" w:hint="eastAsia"/>
            <w:lang w:eastAsia="zh-CN"/>
          </w:rPr>
          <w:t>十六、成果转化与推广应用</w:t>
        </w:r>
        <w:r>
          <w:tab/>
        </w:r>
        <w:r>
          <w:fldChar w:fldCharType="begin"/>
        </w:r>
        <w:r>
          <w:instrText xml:space="preserve"> PAGEREF _Toc4228 \h </w:instrText>
        </w:r>
        <w:r>
          <w:fldChar w:fldCharType="separate"/>
        </w:r>
        <w:r>
          <w:t>63</w:t>
        </w:r>
        <w:r>
          <w:fldChar w:fldCharType="end"/>
        </w:r>
      </w:hyperlink>
    </w:p>
    <w:p>
      <w:pPr>
        <w:pStyle w:val="TOC2"/>
        <w:tabs>
          <w:tab w:val="right" w:leader="dot" w:pos="8306"/>
        </w:tabs>
      </w:pPr>
      <w:hyperlink w:anchor="_Toc12041" w:history="1">
        <w:r>
          <w:rPr>
            <w:rFonts w:ascii="仿宋" w:eastAsia="仿宋" w:hAnsi="仿宋" w:cs="仿宋" w:hint="eastAsia"/>
            <w:lang w:eastAsia="zh-CN"/>
          </w:rPr>
          <w:t>(一)、成果转化策略制定</w:t>
        </w:r>
        <w:r>
          <w:tab/>
        </w:r>
        <w:r>
          <w:fldChar w:fldCharType="begin"/>
        </w:r>
        <w:r>
          <w:instrText xml:space="preserve"> PAGEREF _Toc12041 \h </w:instrText>
        </w:r>
        <w:r>
          <w:fldChar w:fldCharType="separate"/>
        </w:r>
        <w:r>
          <w:t>63</w:t>
        </w:r>
        <w:r>
          <w:fldChar w:fldCharType="end"/>
        </w:r>
      </w:hyperlink>
    </w:p>
    <w:p>
      <w:pPr>
        <w:pStyle w:val="TOC2"/>
        <w:tabs>
          <w:tab w:val="right" w:leader="dot" w:pos="8306"/>
        </w:tabs>
      </w:pPr>
      <w:hyperlink w:anchor="_Toc23697" w:history="1">
        <w:r>
          <w:rPr>
            <w:rFonts w:ascii="仿宋" w:eastAsia="仿宋" w:hAnsi="仿宋" w:cs="仿宋" w:hint="eastAsia"/>
            <w:lang w:eastAsia="zh-CN"/>
          </w:rPr>
          <w:t>(二)、成果推广应用方案</w:t>
        </w:r>
        <w:r>
          <w:tab/>
        </w:r>
        <w:r>
          <w:fldChar w:fldCharType="begin"/>
        </w:r>
        <w:r>
          <w:instrText xml:space="preserve"> PAGEREF _Toc23697 \h </w:instrText>
        </w:r>
        <w:r>
          <w:fldChar w:fldCharType="separate"/>
        </w:r>
        <w:r>
          <w:t>64</w:t>
        </w:r>
        <w:r>
          <w:fldChar w:fldCharType="end"/>
        </w:r>
      </w:hyperlink>
    </w:p>
    <w:p>
      <w:pPr>
        <w:pStyle w:val="TOC1"/>
        <w:tabs>
          <w:tab w:val="right" w:leader="dot" w:pos="8306"/>
        </w:tabs>
      </w:pPr>
      <w:hyperlink w:anchor="_Toc29028" w:history="1">
        <w:r>
          <w:rPr>
            <w:rFonts w:ascii="仿宋" w:eastAsia="仿宋" w:hAnsi="仿宋" w:cs="仿宋" w:hint="eastAsia"/>
            <w:lang w:eastAsia="zh-CN"/>
          </w:rPr>
          <w:t>十七、质量管理与控制</w:t>
        </w:r>
        <w:r>
          <w:tab/>
        </w:r>
        <w:r>
          <w:fldChar w:fldCharType="begin"/>
        </w:r>
        <w:r>
          <w:instrText xml:space="preserve"> PAGEREF _Toc29028 \h </w:instrText>
        </w:r>
        <w:r>
          <w:fldChar w:fldCharType="separate"/>
        </w:r>
        <w:r>
          <w:t>66</w:t>
        </w:r>
        <w:r>
          <w:fldChar w:fldCharType="end"/>
        </w:r>
      </w:hyperlink>
    </w:p>
    <w:p>
      <w:pPr>
        <w:pStyle w:val="TOC2"/>
        <w:tabs>
          <w:tab w:val="right" w:leader="dot" w:pos="8306"/>
        </w:tabs>
      </w:pPr>
      <w:hyperlink w:anchor="_Toc28821" w:history="1">
        <w:r>
          <w:rPr>
            <w:rFonts w:ascii="仿宋" w:eastAsia="仿宋" w:hAnsi="仿宋" w:cs="仿宋" w:hint="eastAsia"/>
            <w:lang w:eastAsia="zh-CN"/>
          </w:rPr>
          <w:t>(一)、质量管理体系建设</w:t>
        </w:r>
        <w:r>
          <w:tab/>
        </w:r>
        <w:r>
          <w:fldChar w:fldCharType="begin"/>
        </w:r>
        <w:r>
          <w:instrText xml:space="preserve"> PAGEREF _Toc28821 \h </w:instrText>
        </w:r>
        <w:r>
          <w:fldChar w:fldCharType="separate"/>
        </w:r>
        <w:r>
          <w:t>66</w:t>
        </w:r>
        <w:r>
          <w:fldChar w:fldCharType="end"/>
        </w:r>
      </w:hyperlink>
    </w:p>
    <w:p>
      <w:pPr>
        <w:pStyle w:val="TOC2"/>
        <w:tabs>
          <w:tab w:val="right" w:leader="dot" w:pos="8306"/>
        </w:tabs>
      </w:pPr>
      <w:hyperlink w:anchor="_Toc14388" w:history="1">
        <w:r>
          <w:rPr>
            <w:rFonts w:ascii="仿宋" w:eastAsia="仿宋" w:hAnsi="仿宋" w:cs="仿宋" w:hint="eastAsia"/>
            <w:lang w:eastAsia="zh-CN"/>
          </w:rPr>
          <w:t>(二)、质量控制措施</w:t>
        </w:r>
        <w:r>
          <w:tab/>
        </w:r>
        <w:r>
          <w:fldChar w:fldCharType="begin"/>
        </w:r>
        <w:r>
          <w:instrText xml:space="preserve"> PAGEREF _Toc14388 \h </w:instrText>
        </w:r>
        <w:r>
          <w:fldChar w:fldCharType="separate"/>
        </w:r>
        <w:r>
          <w:t>67</w:t>
        </w:r>
        <w:r>
          <w:fldChar w:fldCharType="end"/>
        </w:r>
      </w:hyperlink>
    </w:p>
    <w:p>
      <w:pPr>
        <w:pStyle w:val="TOC1"/>
        <w:tabs>
          <w:tab w:val="right" w:leader="dot" w:pos="8306"/>
        </w:tabs>
      </w:pPr>
      <w:hyperlink w:anchor="_Toc22319" w:history="1">
        <w:r>
          <w:rPr>
            <w:rFonts w:ascii="仿宋" w:eastAsia="仿宋" w:hAnsi="仿宋" w:cs="仿宋" w:hint="eastAsia"/>
            <w:lang w:eastAsia="zh-CN"/>
          </w:rPr>
          <w:t>十八、企业合规与伦理</w:t>
        </w:r>
        <w:r>
          <w:tab/>
        </w:r>
        <w:r>
          <w:fldChar w:fldCharType="begin"/>
        </w:r>
        <w:r>
          <w:instrText xml:space="preserve"> PAGEREF _Toc22319 \h </w:instrText>
        </w:r>
        <w:r>
          <w:fldChar w:fldCharType="separate"/>
        </w:r>
        <w:r>
          <w:t>68</w:t>
        </w:r>
        <w:r>
          <w:fldChar w:fldCharType="end"/>
        </w:r>
      </w:hyperlink>
    </w:p>
    <w:p>
      <w:pPr>
        <w:pStyle w:val="TOC2"/>
        <w:tabs>
          <w:tab w:val="right" w:leader="dot" w:pos="8306"/>
        </w:tabs>
      </w:pPr>
      <w:hyperlink w:anchor="_Toc2152" w:history="1">
        <w:r>
          <w:rPr>
            <w:rFonts w:ascii="仿宋" w:eastAsia="仿宋" w:hAnsi="仿宋" w:cs="仿宋" w:hint="eastAsia"/>
            <w:lang w:eastAsia="zh-CN"/>
          </w:rPr>
          <w:t>(一)、合规政策与程序</w:t>
        </w:r>
        <w:r>
          <w:tab/>
        </w:r>
        <w:r>
          <w:fldChar w:fldCharType="begin"/>
        </w:r>
        <w:r>
          <w:instrText xml:space="preserve"> PAGEREF _Toc2152 \h </w:instrText>
        </w:r>
        <w:r>
          <w:fldChar w:fldCharType="separate"/>
        </w:r>
        <w:r>
          <w:t>68</w:t>
        </w:r>
        <w:r>
          <w:fldChar w:fldCharType="end"/>
        </w:r>
      </w:hyperlink>
    </w:p>
    <w:p>
      <w:pPr>
        <w:pStyle w:val="TOC2"/>
        <w:tabs>
          <w:tab w:val="right" w:leader="dot" w:pos="8306"/>
        </w:tabs>
      </w:pPr>
      <w:hyperlink w:anchor="_Toc15157" w:history="1">
        <w:r>
          <w:rPr>
            <w:rFonts w:ascii="仿宋" w:eastAsia="仿宋" w:hAnsi="仿宋" w:cs="仿宋" w:hint="eastAsia"/>
            <w:lang w:eastAsia="zh-CN"/>
          </w:rPr>
          <w:t>(二)、伦理规范与培训</w:t>
        </w:r>
        <w:r>
          <w:tab/>
        </w:r>
        <w:r>
          <w:fldChar w:fldCharType="begin"/>
        </w:r>
        <w:r>
          <w:instrText xml:space="preserve"> PAGEREF _Toc15157 \h </w:instrText>
        </w:r>
        <w:r>
          <w:fldChar w:fldCharType="separate"/>
        </w:r>
        <w:r>
          <w:t>70</w:t>
        </w:r>
        <w:r>
          <w:fldChar w:fldCharType="end"/>
        </w:r>
      </w:hyperlink>
    </w:p>
    <w:p>
      <w:pPr>
        <w:pStyle w:val="TOC2"/>
        <w:tabs>
          <w:tab w:val="right" w:leader="dot" w:pos="8306"/>
        </w:tabs>
      </w:pPr>
      <w:hyperlink w:anchor="_Toc15504" w:history="1">
        <w:r>
          <w:rPr>
            <w:rFonts w:ascii="仿宋" w:eastAsia="仿宋" w:hAnsi="仿宋" w:cs="仿宋" w:hint="eastAsia"/>
            <w:lang w:eastAsia="zh-CN"/>
          </w:rPr>
          <w:t>(三)、合规风险评估</w:t>
        </w:r>
        <w:r>
          <w:tab/>
        </w:r>
        <w:r>
          <w:fldChar w:fldCharType="begin"/>
        </w:r>
        <w:r>
          <w:instrText xml:space="preserve"> PAGEREF _Toc15504 \h </w:instrText>
        </w:r>
        <w:r>
          <w:fldChar w:fldCharType="separate"/>
        </w:r>
        <w:r>
          <w:t>70</w:t>
        </w:r>
        <w:r>
          <w:fldChar w:fldCharType="end"/>
        </w:r>
      </w:hyperlink>
    </w:p>
    <w:p>
      <w:pPr>
        <w:pStyle w:val="TOC2"/>
        <w:tabs>
          <w:tab w:val="right" w:leader="dot" w:pos="8306"/>
        </w:tabs>
      </w:pPr>
      <w:hyperlink w:anchor="_Toc25510" w:history="1">
        <w:r>
          <w:rPr>
            <w:rFonts w:ascii="仿宋" w:eastAsia="仿宋" w:hAnsi="仿宋" w:cs="仿宋" w:hint="eastAsia"/>
            <w:lang w:eastAsia="zh-CN"/>
          </w:rPr>
          <w:t>(四)、合规监督与执行</w:t>
        </w:r>
        <w:r>
          <w:tab/>
        </w:r>
        <w:r>
          <w:fldChar w:fldCharType="begin"/>
        </w:r>
        <w:r>
          <w:instrText xml:space="preserve"> PAGEREF _Toc25510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91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95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10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042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5319"/>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6587"/>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直接收益：假设影像仪项目的产品或服务年销售收入为XX万元。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7627"/>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影像仪项目通过引入先进的人工智能技术优化生产流程，例如自动化的物流系统和智能数据分析，可能大幅提高产品的质量和生产效率。这可能迫使竞争对手也必须投资于类似技术，以保持市场竞争力。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仪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若影像仪项目成功推广新型环保产品，比如采用可回收材料的包装，可能会激发消费者对可持续产品的需求。这种需求的增长可能迫使整个行业转向更环保的产品设计和生产方法。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影像仪项目在减少环境影响方面的努力，如实施零废物生产和减少二氧化碳排放，可能会促使行业设立更高的环保标准。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影像仪项目对新原料和技术的需求可能促使供应商调整生产策略，比如采用更环保的生产方法或开发新型原材料。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5528"/>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影像仪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仪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影像仪项目对于所在区域的经济发展、就业机会的创造、当地企业的成长以及社区福祉的提升都有着积极而深远的影响。通过这些多方面的经济活动，项目有望成为推动区域经济增长和社会进步的重要力量。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0807"/>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影像仪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仪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影像仪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影像仪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影像仪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8262"/>
      <w:r>
        <w:rPr>
          <w:rFonts w:ascii="仿宋" w:eastAsia="仿宋" w:hAnsi="仿宋" w:cs="仿宋" w:hint="eastAsia"/>
          <w:sz w:val="28"/>
          <w:lang w:eastAsia="zh-CN"/>
        </w:rPr>
        <w:t>三、建设风险评估分析</w:t>
      </w:r>
      <w:bookmarkEnd w:id="11"/>
    </w:p>
    <w:p>
      <w:pPr>
        <w:pStyle w:val="Heading2"/>
        <w:rPr>
          <w:rFonts w:ascii="仿宋" w:eastAsia="仿宋" w:hAnsi="仿宋" w:cs="仿宋" w:hint="eastAsia"/>
          <w:lang w:eastAsia="zh-CN"/>
        </w:rPr>
      </w:pPr>
      <w:bookmarkStart w:id="12" w:name="_Toc2314"/>
      <w:r>
        <w:rPr>
          <w:rFonts w:ascii="仿宋" w:eastAsia="仿宋" w:hAnsi="仿宋" w:cs="仿宋" w:hint="eastAsia"/>
          <w:lang w:eastAsia="zh-CN"/>
        </w:rPr>
        <w:t>(一)、政策风险分析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https://d.book118.com/985014321242011041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252371"/>
    <w:rsid w:val="752523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5014321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2023-12-26T08:17:00Z</dcterms:created>
  <dcterms:modified xsi:type="dcterms:W3CDTF">2023-12-26T08:17:34Z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BAED0D219CA14F51AB355136121A5272_11</vt:lpwstr>
  </property>
  <property fmtid="{D5CDD505-2E9C-101B-9397-08002B2CF9AE}" pid="3" name="KSOProductBuildVer">
    <vt:lpwstr>2052-12.1.0.16120</vt:lpwstr>
  </property>
</Properties>
</file>