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PCTA项目建设总纲及方案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4247" w:history="1">
        <w:r>
          <w:rPr>
            <w:rFonts w:ascii="仿宋" w:eastAsia="仿宋" w:hAnsi="仿宋" w:cs="仿宋" w:hint="eastAsia"/>
            <w:lang w:eastAsia="zh-CN"/>
          </w:rPr>
          <w:t>前言</w:t>
        </w:r>
        <w:r>
          <w:tab/>
        </w:r>
        <w:r>
          <w:fldChar w:fldCharType="begin"/>
        </w:r>
        <w:r>
          <w:instrText xml:space="preserve"> PAGEREF _Toc14247 \h </w:instrText>
        </w:r>
        <w:r>
          <w:fldChar w:fldCharType="separate"/>
        </w:r>
        <w:r>
          <w:t>4</w:t>
        </w:r>
        <w:r>
          <w:fldChar w:fldCharType="end"/>
        </w:r>
      </w:hyperlink>
    </w:p>
    <w:p>
      <w:pPr>
        <w:pStyle w:val="TOC1"/>
        <w:tabs>
          <w:tab w:val="right" w:leader="dot" w:pos="8306"/>
        </w:tabs>
      </w:pPr>
      <w:hyperlink w:anchor="_Toc14236" w:history="1">
        <w:r>
          <w:rPr>
            <w:rFonts w:ascii="仿宋" w:eastAsia="仿宋" w:hAnsi="仿宋" w:cs="仿宋" w:hint="eastAsia"/>
            <w:lang w:eastAsia="zh-CN"/>
          </w:rPr>
          <w:t>一、资源开发及综合利用分析</w:t>
        </w:r>
        <w:r>
          <w:tab/>
        </w:r>
        <w:r>
          <w:fldChar w:fldCharType="begin"/>
        </w:r>
        <w:r>
          <w:instrText xml:space="preserve"> PAGEREF _Toc14236 \h </w:instrText>
        </w:r>
        <w:r>
          <w:fldChar w:fldCharType="separate"/>
        </w:r>
        <w:r>
          <w:t>4</w:t>
        </w:r>
        <w:r>
          <w:fldChar w:fldCharType="end"/>
        </w:r>
      </w:hyperlink>
    </w:p>
    <w:p>
      <w:pPr>
        <w:pStyle w:val="TOC2"/>
        <w:tabs>
          <w:tab w:val="right" w:leader="dot" w:pos="8306"/>
        </w:tabs>
      </w:pPr>
      <w:hyperlink w:anchor="_Toc23278" w:history="1">
        <w:r>
          <w:rPr>
            <w:rFonts w:ascii="仿宋" w:eastAsia="仿宋" w:hAnsi="仿宋" w:cs="仿宋" w:hint="eastAsia"/>
            <w:lang w:eastAsia="zh-CN"/>
          </w:rPr>
          <w:t>(一)、资源开发方案</w:t>
        </w:r>
        <w:r>
          <w:tab/>
        </w:r>
        <w:r>
          <w:fldChar w:fldCharType="begin"/>
        </w:r>
        <w:r>
          <w:instrText xml:space="preserve"> PAGEREF _Toc23278 \h </w:instrText>
        </w:r>
        <w:r>
          <w:fldChar w:fldCharType="separate"/>
        </w:r>
        <w:r>
          <w:t>4</w:t>
        </w:r>
        <w:r>
          <w:fldChar w:fldCharType="end"/>
        </w:r>
      </w:hyperlink>
    </w:p>
    <w:p>
      <w:pPr>
        <w:pStyle w:val="TOC2"/>
        <w:tabs>
          <w:tab w:val="right" w:leader="dot" w:pos="8306"/>
        </w:tabs>
      </w:pPr>
      <w:hyperlink w:anchor="_Toc14291" w:history="1">
        <w:r>
          <w:rPr>
            <w:rFonts w:ascii="仿宋" w:eastAsia="仿宋" w:hAnsi="仿宋" w:cs="仿宋" w:hint="eastAsia"/>
            <w:lang w:eastAsia="zh-CN"/>
          </w:rPr>
          <w:t>(二)、资源利用方案</w:t>
        </w:r>
        <w:r>
          <w:tab/>
        </w:r>
        <w:r>
          <w:fldChar w:fldCharType="begin"/>
        </w:r>
        <w:r>
          <w:instrText xml:space="preserve"> PAGEREF _Toc14291 \h </w:instrText>
        </w:r>
        <w:r>
          <w:fldChar w:fldCharType="separate"/>
        </w:r>
        <w:r>
          <w:t>5</w:t>
        </w:r>
        <w:r>
          <w:fldChar w:fldCharType="end"/>
        </w:r>
      </w:hyperlink>
    </w:p>
    <w:p>
      <w:pPr>
        <w:pStyle w:val="TOC2"/>
        <w:tabs>
          <w:tab w:val="right" w:leader="dot" w:pos="8306"/>
        </w:tabs>
      </w:pPr>
      <w:hyperlink w:anchor="_Toc31553" w:history="1">
        <w:r>
          <w:rPr>
            <w:rFonts w:ascii="仿宋" w:eastAsia="仿宋" w:hAnsi="仿宋" w:cs="仿宋" w:hint="eastAsia"/>
            <w:lang w:eastAsia="zh-CN"/>
          </w:rPr>
          <w:t>(三)、资源节约措施</w:t>
        </w:r>
        <w:r>
          <w:tab/>
        </w:r>
        <w:r>
          <w:fldChar w:fldCharType="begin"/>
        </w:r>
        <w:r>
          <w:instrText xml:space="preserve"> PAGEREF _Toc31553 \h </w:instrText>
        </w:r>
        <w:r>
          <w:fldChar w:fldCharType="separate"/>
        </w:r>
        <w:r>
          <w:t>6</w:t>
        </w:r>
        <w:r>
          <w:fldChar w:fldCharType="end"/>
        </w:r>
      </w:hyperlink>
    </w:p>
    <w:p>
      <w:pPr>
        <w:pStyle w:val="TOC1"/>
        <w:tabs>
          <w:tab w:val="right" w:leader="dot" w:pos="8306"/>
        </w:tabs>
      </w:pPr>
      <w:hyperlink w:anchor="_Toc22164" w:history="1">
        <w:r>
          <w:rPr>
            <w:rFonts w:ascii="仿宋" w:eastAsia="仿宋" w:hAnsi="仿宋" w:cs="仿宋" w:hint="eastAsia"/>
            <w:lang w:eastAsia="zh-CN"/>
          </w:rPr>
          <w:t>二、环境和生态影响分析</w:t>
        </w:r>
        <w:r>
          <w:tab/>
        </w:r>
        <w:r>
          <w:fldChar w:fldCharType="begin"/>
        </w:r>
        <w:r>
          <w:instrText xml:space="preserve"> PAGEREF _Toc22164 \h </w:instrText>
        </w:r>
        <w:r>
          <w:fldChar w:fldCharType="separate"/>
        </w:r>
        <w:r>
          <w:t>7</w:t>
        </w:r>
        <w:r>
          <w:fldChar w:fldCharType="end"/>
        </w:r>
      </w:hyperlink>
    </w:p>
    <w:p>
      <w:pPr>
        <w:pStyle w:val="TOC2"/>
        <w:tabs>
          <w:tab w:val="right" w:leader="dot" w:pos="8306"/>
        </w:tabs>
      </w:pPr>
      <w:hyperlink w:anchor="_Toc30711" w:history="1">
        <w:r>
          <w:rPr>
            <w:rFonts w:ascii="仿宋" w:eastAsia="仿宋" w:hAnsi="仿宋" w:cs="仿宋" w:hint="eastAsia"/>
            <w:lang w:eastAsia="zh-CN"/>
          </w:rPr>
          <w:t>(一)、环境和生态现状</w:t>
        </w:r>
        <w:r>
          <w:tab/>
        </w:r>
        <w:r>
          <w:fldChar w:fldCharType="begin"/>
        </w:r>
        <w:r>
          <w:instrText xml:space="preserve"> PAGEREF _Toc30711 \h </w:instrText>
        </w:r>
        <w:r>
          <w:fldChar w:fldCharType="separate"/>
        </w:r>
        <w:r>
          <w:t>7</w:t>
        </w:r>
        <w:r>
          <w:fldChar w:fldCharType="end"/>
        </w:r>
      </w:hyperlink>
    </w:p>
    <w:p>
      <w:pPr>
        <w:pStyle w:val="TOC2"/>
        <w:tabs>
          <w:tab w:val="right" w:leader="dot" w:pos="8306"/>
        </w:tabs>
      </w:pPr>
      <w:hyperlink w:anchor="_Toc19748" w:history="1">
        <w:r>
          <w:rPr>
            <w:rFonts w:ascii="仿宋" w:eastAsia="仿宋" w:hAnsi="仿宋" w:cs="仿宋" w:hint="eastAsia"/>
            <w:lang w:eastAsia="zh-CN"/>
          </w:rPr>
          <w:t>(二)、生态环境影响分析</w:t>
        </w:r>
        <w:r>
          <w:tab/>
        </w:r>
        <w:r>
          <w:fldChar w:fldCharType="begin"/>
        </w:r>
        <w:r>
          <w:instrText xml:space="preserve"> PAGEREF _Toc19748 \h </w:instrText>
        </w:r>
        <w:r>
          <w:fldChar w:fldCharType="separate"/>
        </w:r>
        <w:r>
          <w:t>9</w:t>
        </w:r>
        <w:r>
          <w:fldChar w:fldCharType="end"/>
        </w:r>
      </w:hyperlink>
    </w:p>
    <w:p>
      <w:pPr>
        <w:pStyle w:val="TOC2"/>
        <w:tabs>
          <w:tab w:val="right" w:leader="dot" w:pos="8306"/>
        </w:tabs>
      </w:pPr>
      <w:hyperlink w:anchor="_Toc26446" w:history="1">
        <w:r>
          <w:rPr>
            <w:rFonts w:ascii="仿宋" w:eastAsia="仿宋" w:hAnsi="仿宋" w:cs="仿宋" w:hint="eastAsia"/>
            <w:lang w:eastAsia="zh-CN"/>
          </w:rPr>
          <w:t>(三)、生态环境保护措施</w:t>
        </w:r>
        <w:r>
          <w:tab/>
        </w:r>
        <w:r>
          <w:fldChar w:fldCharType="begin"/>
        </w:r>
        <w:r>
          <w:instrText xml:space="preserve"> PAGEREF _Toc26446 \h </w:instrText>
        </w:r>
        <w:r>
          <w:fldChar w:fldCharType="separate"/>
        </w:r>
        <w:r>
          <w:t>10</w:t>
        </w:r>
        <w:r>
          <w:fldChar w:fldCharType="end"/>
        </w:r>
      </w:hyperlink>
    </w:p>
    <w:p>
      <w:pPr>
        <w:pStyle w:val="TOC2"/>
        <w:tabs>
          <w:tab w:val="right" w:leader="dot" w:pos="8306"/>
        </w:tabs>
      </w:pPr>
      <w:hyperlink w:anchor="_Toc15026" w:history="1">
        <w:r>
          <w:rPr>
            <w:rFonts w:ascii="仿宋" w:eastAsia="仿宋" w:hAnsi="仿宋" w:cs="仿宋" w:hint="eastAsia"/>
            <w:lang w:eastAsia="zh-CN"/>
          </w:rPr>
          <w:t>(四)、地质灾害影响分析</w:t>
        </w:r>
        <w:r>
          <w:tab/>
        </w:r>
        <w:r>
          <w:fldChar w:fldCharType="begin"/>
        </w:r>
        <w:r>
          <w:instrText xml:space="preserve"> PAGEREF _Toc15026 \h </w:instrText>
        </w:r>
        <w:r>
          <w:fldChar w:fldCharType="separate"/>
        </w:r>
        <w:r>
          <w:t>12</w:t>
        </w:r>
        <w:r>
          <w:fldChar w:fldCharType="end"/>
        </w:r>
      </w:hyperlink>
    </w:p>
    <w:p>
      <w:pPr>
        <w:pStyle w:val="TOC2"/>
        <w:tabs>
          <w:tab w:val="right" w:leader="dot" w:pos="8306"/>
        </w:tabs>
      </w:pPr>
      <w:hyperlink w:anchor="_Toc19980" w:history="1">
        <w:r>
          <w:rPr>
            <w:rFonts w:ascii="仿宋" w:eastAsia="仿宋" w:hAnsi="仿宋" w:cs="仿宋" w:hint="eastAsia"/>
            <w:lang w:eastAsia="zh-CN"/>
          </w:rPr>
          <w:t>(五)、特殊环境影响</w:t>
        </w:r>
        <w:r>
          <w:tab/>
        </w:r>
        <w:r>
          <w:fldChar w:fldCharType="begin"/>
        </w:r>
        <w:r>
          <w:instrText xml:space="preserve"> PAGEREF _Toc19980 \h </w:instrText>
        </w:r>
        <w:r>
          <w:fldChar w:fldCharType="separate"/>
        </w:r>
        <w:r>
          <w:t>13</w:t>
        </w:r>
        <w:r>
          <w:fldChar w:fldCharType="end"/>
        </w:r>
      </w:hyperlink>
    </w:p>
    <w:p>
      <w:pPr>
        <w:pStyle w:val="TOC1"/>
        <w:tabs>
          <w:tab w:val="right" w:leader="dot" w:pos="8306"/>
        </w:tabs>
      </w:pPr>
      <w:hyperlink w:anchor="_Toc20956" w:history="1">
        <w:r>
          <w:rPr>
            <w:rFonts w:ascii="仿宋" w:eastAsia="仿宋" w:hAnsi="仿宋" w:cs="仿宋" w:hint="eastAsia"/>
            <w:lang w:eastAsia="zh-CN"/>
          </w:rPr>
          <w:t>三、项目选址研究</w:t>
        </w:r>
        <w:r>
          <w:tab/>
        </w:r>
        <w:r>
          <w:fldChar w:fldCharType="begin"/>
        </w:r>
        <w:r>
          <w:instrText xml:space="preserve"> PAGEREF _Toc20956 \h </w:instrText>
        </w:r>
        <w:r>
          <w:fldChar w:fldCharType="separate"/>
        </w:r>
        <w:r>
          <w:t>14</w:t>
        </w:r>
        <w:r>
          <w:fldChar w:fldCharType="end"/>
        </w:r>
      </w:hyperlink>
    </w:p>
    <w:p>
      <w:pPr>
        <w:pStyle w:val="TOC2"/>
        <w:tabs>
          <w:tab w:val="right" w:leader="dot" w:pos="8306"/>
        </w:tabs>
      </w:pPr>
      <w:hyperlink w:anchor="_Toc6537" w:history="1">
        <w:r>
          <w:rPr>
            <w:rFonts w:ascii="仿宋" w:eastAsia="仿宋" w:hAnsi="仿宋" w:cs="仿宋" w:hint="eastAsia"/>
            <w:lang w:eastAsia="zh-CN"/>
          </w:rPr>
          <w:t>(一)、项目选址原则</w:t>
        </w:r>
        <w:r>
          <w:tab/>
        </w:r>
        <w:r>
          <w:fldChar w:fldCharType="begin"/>
        </w:r>
        <w:r>
          <w:instrText xml:space="preserve"> PAGEREF _Toc6537 \h </w:instrText>
        </w:r>
        <w:r>
          <w:fldChar w:fldCharType="separate"/>
        </w:r>
        <w:r>
          <w:t>14</w:t>
        </w:r>
        <w:r>
          <w:fldChar w:fldCharType="end"/>
        </w:r>
      </w:hyperlink>
    </w:p>
    <w:p>
      <w:pPr>
        <w:pStyle w:val="TOC2"/>
        <w:tabs>
          <w:tab w:val="right" w:leader="dot" w:pos="8306"/>
        </w:tabs>
      </w:pPr>
      <w:hyperlink w:anchor="_Toc25369" w:history="1">
        <w:r>
          <w:rPr>
            <w:rFonts w:ascii="仿宋" w:eastAsia="仿宋" w:hAnsi="仿宋" w:cs="仿宋" w:hint="eastAsia"/>
            <w:lang w:eastAsia="zh-CN"/>
          </w:rPr>
          <w:t>(二)、项目选址</w:t>
        </w:r>
        <w:r>
          <w:tab/>
        </w:r>
        <w:r>
          <w:fldChar w:fldCharType="begin"/>
        </w:r>
        <w:r>
          <w:instrText xml:space="preserve"> PAGEREF _Toc25369 \h </w:instrText>
        </w:r>
        <w:r>
          <w:fldChar w:fldCharType="separate"/>
        </w:r>
        <w:r>
          <w:t>18</w:t>
        </w:r>
        <w:r>
          <w:fldChar w:fldCharType="end"/>
        </w:r>
      </w:hyperlink>
    </w:p>
    <w:p>
      <w:pPr>
        <w:pStyle w:val="TOC2"/>
        <w:tabs>
          <w:tab w:val="right" w:leader="dot" w:pos="8306"/>
        </w:tabs>
      </w:pPr>
      <w:hyperlink w:anchor="_Toc5843" w:history="1">
        <w:r>
          <w:rPr>
            <w:rFonts w:ascii="仿宋" w:eastAsia="仿宋" w:hAnsi="仿宋" w:cs="仿宋" w:hint="eastAsia"/>
            <w:lang w:eastAsia="zh-CN"/>
          </w:rPr>
          <w:t>(三)、建设条件分析</w:t>
        </w:r>
        <w:r>
          <w:tab/>
        </w:r>
        <w:r>
          <w:fldChar w:fldCharType="begin"/>
        </w:r>
        <w:r>
          <w:instrText xml:space="preserve"> PAGEREF _Toc5843 \h </w:instrText>
        </w:r>
        <w:r>
          <w:fldChar w:fldCharType="separate"/>
        </w:r>
        <w:r>
          <w:t>20</w:t>
        </w:r>
        <w:r>
          <w:fldChar w:fldCharType="end"/>
        </w:r>
      </w:hyperlink>
    </w:p>
    <w:p>
      <w:pPr>
        <w:pStyle w:val="TOC2"/>
        <w:tabs>
          <w:tab w:val="right" w:leader="dot" w:pos="8306"/>
        </w:tabs>
      </w:pPr>
      <w:hyperlink w:anchor="_Toc13266" w:history="1">
        <w:r>
          <w:rPr>
            <w:rFonts w:ascii="仿宋" w:eastAsia="仿宋" w:hAnsi="仿宋" w:cs="仿宋" w:hint="eastAsia"/>
            <w:lang w:eastAsia="zh-CN"/>
          </w:rPr>
          <w:t>(四)、用地控制指标</w:t>
        </w:r>
        <w:r>
          <w:tab/>
        </w:r>
        <w:r>
          <w:fldChar w:fldCharType="begin"/>
        </w:r>
        <w:r>
          <w:instrText xml:space="preserve"> PAGEREF _Toc13266 \h </w:instrText>
        </w:r>
        <w:r>
          <w:fldChar w:fldCharType="separate"/>
        </w:r>
        <w:r>
          <w:t>21</w:t>
        </w:r>
        <w:r>
          <w:fldChar w:fldCharType="end"/>
        </w:r>
      </w:hyperlink>
    </w:p>
    <w:p>
      <w:pPr>
        <w:pStyle w:val="TOC2"/>
        <w:tabs>
          <w:tab w:val="right" w:leader="dot" w:pos="8306"/>
        </w:tabs>
      </w:pPr>
      <w:hyperlink w:anchor="_Toc14333" w:history="1">
        <w:r>
          <w:rPr>
            <w:rFonts w:ascii="仿宋" w:eastAsia="仿宋" w:hAnsi="仿宋" w:cs="仿宋" w:hint="eastAsia"/>
            <w:lang w:eastAsia="zh-CN"/>
          </w:rPr>
          <w:t>(五)、地总体要求</w:t>
        </w:r>
        <w:r>
          <w:tab/>
        </w:r>
        <w:r>
          <w:fldChar w:fldCharType="begin"/>
        </w:r>
        <w:r>
          <w:instrText xml:space="preserve"> PAGEREF _Toc14333 \h </w:instrText>
        </w:r>
        <w:r>
          <w:fldChar w:fldCharType="separate"/>
        </w:r>
        <w:r>
          <w:t>22</w:t>
        </w:r>
        <w:r>
          <w:fldChar w:fldCharType="end"/>
        </w:r>
      </w:hyperlink>
    </w:p>
    <w:p>
      <w:pPr>
        <w:pStyle w:val="TOC2"/>
        <w:tabs>
          <w:tab w:val="right" w:leader="dot" w:pos="8306"/>
        </w:tabs>
      </w:pPr>
      <w:hyperlink w:anchor="_Toc20212" w:history="1">
        <w:r>
          <w:rPr>
            <w:rFonts w:ascii="仿宋" w:eastAsia="仿宋" w:hAnsi="仿宋" w:cs="仿宋" w:hint="eastAsia"/>
            <w:lang w:eastAsia="zh-CN"/>
          </w:rPr>
          <w:t>(六)、节约用地措施</w:t>
        </w:r>
        <w:r>
          <w:tab/>
        </w:r>
        <w:r>
          <w:fldChar w:fldCharType="begin"/>
        </w:r>
        <w:r>
          <w:instrText xml:space="preserve"> PAGEREF _Toc20212 \h </w:instrText>
        </w:r>
        <w:r>
          <w:fldChar w:fldCharType="separate"/>
        </w:r>
        <w:r>
          <w:t>24</w:t>
        </w:r>
        <w:r>
          <w:fldChar w:fldCharType="end"/>
        </w:r>
      </w:hyperlink>
    </w:p>
    <w:p>
      <w:pPr>
        <w:pStyle w:val="TOC2"/>
        <w:tabs>
          <w:tab w:val="right" w:leader="dot" w:pos="8306"/>
        </w:tabs>
      </w:pPr>
      <w:hyperlink w:anchor="_Toc16603" w:history="1">
        <w:r>
          <w:rPr>
            <w:rFonts w:ascii="仿宋" w:eastAsia="仿宋" w:hAnsi="仿宋" w:cs="仿宋" w:hint="eastAsia"/>
            <w:lang w:eastAsia="zh-CN"/>
          </w:rPr>
          <w:t>(七)、选址综合评价</w:t>
        </w:r>
        <w:r>
          <w:tab/>
        </w:r>
        <w:r>
          <w:fldChar w:fldCharType="begin"/>
        </w:r>
        <w:r>
          <w:instrText xml:space="preserve"> PAGEREF _Toc16603 \h </w:instrText>
        </w:r>
        <w:r>
          <w:fldChar w:fldCharType="separate"/>
        </w:r>
        <w:r>
          <w:t>25</w:t>
        </w:r>
        <w:r>
          <w:fldChar w:fldCharType="end"/>
        </w:r>
      </w:hyperlink>
    </w:p>
    <w:p>
      <w:pPr>
        <w:pStyle w:val="TOC1"/>
        <w:tabs>
          <w:tab w:val="right" w:leader="dot" w:pos="8306"/>
        </w:tabs>
      </w:pPr>
      <w:hyperlink w:anchor="_Toc9009" w:history="1">
        <w:r>
          <w:rPr>
            <w:rFonts w:ascii="仿宋" w:eastAsia="仿宋" w:hAnsi="仿宋" w:cs="仿宋" w:hint="eastAsia"/>
            <w:lang w:eastAsia="zh-CN"/>
          </w:rPr>
          <w:t>四、背景、必要性分析</w:t>
        </w:r>
        <w:r>
          <w:tab/>
        </w:r>
        <w:r>
          <w:fldChar w:fldCharType="begin"/>
        </w:r>
        <w:r>
          <w:instrText xml:space="preserve"> PAGEREF _Toc9009 \h </w:instrText>
        </w:r>
        <w:r>
          <w:fldChar w:fldCharType="separate"/>
        </w:r>
        <w:r>
          <w:t>26</w:t>
        </w:r>
        <w:r>
          <w:fldChar w:fldCharType="end"/>
        </w:r>
      </w:hyperlink>
    </w:p>
    <w:p>
      <w:pPr>
        <w:pStyle w:val="TOC2"/>
        <w:tabs>
          <w:tab w:val="right" w:leader="dot" w:pos="8306"/>
        </w:tabs>
      </w:pPr>
      <w:hyperlink w:anchor="_Toc32445" w:history="1">
        <w:r>
          <w:rPr>
            <w:rFonts w:ascii="仿宋" w:eastAsia="仿宋" w:hAnsi="仿宋" w:cs="仿宋" w:hint="eastAsia"/>
            <w:lang w:eastAsia="zh-CN"/>
          </w:rPr>
          <w:t>(一)、项目建设背景</w:t>
        </w:r>
        <w:r>
          <w:tab/>
        </w:r>
        <w:r>
          <w:fldChar w:fldCharType="begin"/>
        </w:r>
        <w:r>
          <w:instrText xml:space="preserve"> PAGEREF _Toc32445 \h </w:instrText>
        </w:r>
        <w:r>
          <w:fldChar w:fldCharType="separate"/>
        </w:r>
        <w:r>
          <w:t>26</w:t>
        </w:r>
        <w:r>
          <w:fldChar w:fldCharType="end"/>
        </w:r>
      </w:hyperlink>
    </w:p>
    <w:p>
      <w:pPr>
        <w:pStyle w:val="TOC2"/>
        <w:tabs>
          <w:tab w:val="right" w:leader="dot" w:pos="8306"/>
        </w:tabs>
      </w:pPr>
      <w:hyperlink w:anchor="_Toc9308" w:history="1">
        <w:r>
          <w:rPr>
            <w:rFonts w:ascii="仿宋" w:eastAsia="仿宋" w:hAnsi="仿宋" w:cs="仿宋" w:hint="eastAsia"/>
            <w:lang w:eastAsia="zh-CN"/>
          </w:rPr>
          <w:t>(二)、必要性分析</w:t>
        </w:r>
        <w:r>
          <w:tab/>
        </w:r>
        <w:r>
          <w:fldChar w:fldCharType="begin"/>
        </w:r>
        <w:r>
          <w:instrText xml:space="preserve"> PAGEREF _Toc9308 \h </w:instrText>
        </w:r>
        <w:r>
          <w:fldChar w:fldCharType="separate"/>
        </w:r>
        <w:r>
          <w:t>27</w:t>
        </w:r>
        <w:r>
          <w:fldChar w:fldCharType="end"/>
        </w:r>
      </w:hyperlink>
    </w:p>
    <w:p>
      <w:pPr>
        <w:pStyle w:val="TOC2"/>
        <w:tabs>
          <w:tab w:val="right" w:leader="dot" w:pos="8306"/>
        </w:tabs>
      </w:pPr>
      <w:hyperlink w:anchor="_Toc2792" w:history="1">
        <w:r>
          <w:rPr>
            <w:rFonts w:ascii="仿宋" w:eastAsia="仿宋" w:hAnsi="仿宋" w:cs="仿宋" w:hint="eastAsia"/>
            <w:lang w:eastAsia="zh-CN"/>
          </w:rPr>
          <w:t>(三)、项目建设有利条件</w:t>
        </w:r>
        <w:r>
          <w:tab/>
        </w:r>
        <w:r>
          <w:fldChar w:fldCharType="begin"/>
        </w:r>
        <w:r>
          <w:instrText xml:space="preserve"> PAGEREF _Toc2792 \h </w:instrText>
        </w:r>
        <w:r>
          <w:fldChar w:fldCharType="separate"/>
        </w:r>
        <w:r>
          <w:t>28</w:t>
        </w:r>
        <w:r>
          <w:fldChar w:fldCharType="end"/>
        </w:r>
      </w:hyperlink>
    </w:p>
    <w:p>
      <w:pPr>
        <w:pStyle w:val="TOC1"/>
        <w:tabs>
          <w:tab w:val="right" w:leader="dot" w:pos="8306"/>
        </w:tabs>
      </w:pPr>
      <w:hyperlink w:anchor="_Toc4218" w:history="1">
        <w:r>
          <w:rPr>
            <w:rFonts w:ascii="仿宋" w:eastAsia="仿宋" w:hAnsi="仿宋" w:cs="仿宋" w:hint="eastAsia"/>
            <w:lang w:eastAsia="zh-CN"/>
          </w:rPr>
          <w:t>五、建设风险评估分析</w:t>
        </w:r>
        <w:r>
          <w:tab/>
        </w:r>
        <w:r>
          <w:fldChar w:fldCharType="begin"/>
        </w:r>
        <w:r>
          <w:instrText xml:space="preserve"> PAGEREF _Toc4218 \h </w:instrText>
        </w:r>
        <w:r>
          <w:fldChar w:fldCharType="separate"/>
        </w:r>
        <w:r>
          <w:t>30</w:t>
        </w:r>
        <w:r>
          <w:fldChar w:fldCharType="end"/>
        </w:r>
      </w:hyperlink>
    </w:p>
    <w:p>
      <w:pPr>
        <w:pStyle w:val="TOC2"/>
        <w:tabs>
          <w:tab w:val="right" w:leader="dot" w:pos="8306"/>
        </w:tabs>
      </w:pPr>
      <w:hyperlink w:anchor="_Toc21974" w:history="1">
        <w:r>
          <w:rPr>
            <w:rFonts w:ascii="仿宋" w:eastAsia="仿宋" w:hAnsi="仿宋" w:cs="仿宋" w:hint="eastAsia"/>
            <w:lang w:eastAsia="zh-CN"/>
          </w:rPr>
          <w:t>(一)、政策风险分析</w:t>
        </w:r>
        <w:r>
          <w:tab/>
        </w:r>
        <w:r>
          <w:fldChar w:fldCharType="begin"/>
        </w:r>
        <w:r>
          <w:instrText xml:space="preserve"> PAGEREF _Toc21974 \h </w:instrText>
        </w:r>
        <w:r>
          <w:fldChar w:fldCharType="separate"/>
        </w:r>
        <w:r>
          <w:t>30</w:t>
        </w:r>
        <w:r>
          <w:fldChar w:fldCharType="end"/>
        </w:r>
      </w:hyperlink>
    </w:p>
    <w:p>
      <w:pPr>
        <w:pStyle w:val="TOC2"/>
        <w:tabs>
          <w:tab w:val="right" w:leader="dot" w:pos="8306"/>
        </w:tabs>
      </w:pPr>
      <w:hyperlink w:anchor="_Toc15996" w:history="1">
        <w:r>
          <w:rPr>
            <w:rFonts w:ascii="仿宋" w:eastAsia="仿宋" w:hAnsi="仿宋" w:cs="仿宋" w:hint="eastAsia"/>
            <w:lang w:eastAsia="zh-CN"/>
          </w:rPr>
          <w:t>(二)、社会风险分析</w:t>
        </w:r>
        <w:r>
          <w:tab/>
        </w:r>
        <w:r>
          <w:fldChar w:fldCharType="begin"/>
        </w:r>
        <w:r>
          <w:instrText xml:space="preserve"> PAGEREF _Toc15996 \h </w:instrText>
        </w:r>
        <w:r>
          <w:fldChar w:fldCharType="separate"/>
        </w:r>
        <w:r>
          <w:t>31</w:t>
        </w:r>
        <w:r>
          <w:fldChar w:fldCharType="end"/>
        </w:r>
      </w:hyperlink>
    </w:p>
    <w:p>
      <w:pPr>
        <w:pStyle w:val="TOC2"/>
        <w:tabs>
          <w:tab w:val="right" w:leader="dot" w:pos="8306"/>
        </w:tabs>
      </w:pPr>
      <w:hyperlink w:anchor="_Toc27019" w:history="1">
        <w:r>
          <w:rPr>
            <w:rFonts w:ascii="仿宋" w:eastAsia="仿宋" w:hAnsi="仿宋" w:cs="仿宋" w:hint="eastAsia"/>
            <w:lang w:eastAsia="zh-CN"/>
          </w:rPr>
          <w:t>(三)、市场风险分析</w:t>
        </w:r>
        <w:r>
          <w:tab/>
        </w:r>
        <w:r>
          <w:fldChar w:fldCharType="begin"/>
        </w:r>
        <w:r>
          <w:instrText xml:space="preserve"> PAGEREF _Toc27019 \h </w:instrText>
        </w:r>
        <w:r>
          <w:fldChar w:fldCharType="separate"/>
        </w:r>
        <w:r>
          <w:t>33</w:t>
        </w:r>
        <w:r>
          <w:fldChar w:fldCharType="end"/>
        </w:r>
      </w:hyperlink>
    </w:p>
    <w:p>
      <w:pPr>
        <w:pStyle w:val="TOC2"/>
        <w:tabs>
          <w:tab w:val="right" w:leader="dot" w:pos="8306"/>
        </w:tabs>
      </w:pPr>
      <w:hyperlink w:anchor="_Toc19400" w:history="1">
        <w:r>
          <w:rPr>
            <w:rFonts w:ascii="仿宋" w:eastAsia="仿宋" w:hAnsi="仿宋" w:cs="仿宋" w:hint="eastAsia"/>
            <w:lang w:eastAsia="zh-CN"/>
          </w:rPr>
          <w:t>(四)、资金风险分析</w:t>
        </w:r>
        <w:r>
          <w:tab/>
        </w:r>
        <w:r>
          <w:fldChar w:fldCharType="begin"/>
        </w:r>
        <w:r>
          <w:instrText xml:space="preserve"> PAGEREF _Toc19400 \h </w:instrText>
        </w:r>
        <w:r>
          <w:fldChar w:fldCharType="separate"/>
        </w:r>
        <w:r>
          <w:t>33</w:t>
        </w:r>
        <w:r>
          <w:fldChar w:fldCharType="end"/>
        </w:r>
      </w:hyperlink>
    </w:p>
    <w:p>
      <w:pPr>
        <w:pStyle w:val="TOC2"/>
        <w:tabs>
          <w:tab w:val="right" w:leader="dot" w:pos="8306"/>
        </w:tabs>
      </w:pPr>
      <w:hyperlink w:anchor="_Toc898" w:history="1">
        <w:r>
          <w:rPr>
            <w:rFonts w:ascii="仿宋" w:eastAsia="仿宋" w:hAnsi="仿宋" w:cs="仿宋" w:hint="eastAsia"/>
            <w:lang w:eastAsia="zh-CN"/>
          </w:rPr>
          <w:t>(五)、技术风险分析</w:t>
        </w:r>
        <w:r>
          <w:tab/>
        </w:r>
        <w:r>
          <w:fldChar w:fldCharType="begin"/>
        </w:r>
        <w:r>
          <w:instrText xml:space="preserve"> PAGEREF _Toc898 \h </w:instrText>
        </w:r>
        <w:r>
          <w:fldChar w:fldCharType="separate"/>
        </w:r>
        <w:r>
          <w:t>35</w:t>
        </w:r>
        <w:r>
          <w:fldChar w:fldCharType="end"/>
        </w:r>
      </w:hyperlink>
    </w:p>
    <w:p>
      <w:pPr>
        <w:pStyle w:val="TOC2"/>
        <w:tabs>
          <w:tab w:val="right" w:leader="dot" w:pos="8306"/>
        </w:tabs>
      </w:pPr>
      <w:hyperlink w:anchor="_Toc26355" w:history="1">
        <w:r>
          <w:rPr>
            <w:rFonts w:ascii="仿宋" w:eastAsia="仿宋" w:hAnsi="仿宋" w:cs="仿宋" w:hint="eastAsia"/>
            <w:lang w:eastAsia="zh-CN"/>
          </w:rPr>
          <w:t>(六)、财务风险分析</w:t>
        </w:r>
        <w:r>
          <w:tab/>
        </w:r>
        <w:r>
          <w:fldChar w:fldCharType="begin"/>
        </w:r>
        <w:r>
          <w:instrText xml:space="preserve"> PAGEREF _Toc26355 \h </w:instrText>
        </w:r>
        <w:r>
          <w:fldChar w:fldCharType="separate"/>
        </w:r>
        <w:r>
          <w:t>36</w:t>
        </w:r>
        <w:r>
          <w:fldChar w:fldCharType="end"/>
        </w:r>
      </w:hyperlink>
    </w:p>
    <w:p>
      <w:pPr>
        <w:pStyle w:val="TOC2"/>
        <w:tabs>
          <w:tab w:val="right" w:leader="dot" w:pos="8306"/>
        </w:tabs>
      </w:pPr>
      <w:hyperlink w:anchor="_Toc27382" w:history="1">
        <w:r>
          <w:rPr>
            <w:rFonts w:ascii="仿宋" w:eastAsia="仿宋" w:hAnsi="仿宋" w:cs="仿宋" w:hint="eastAsia"/>
            <w:lang w:eastAsia="zh-CN"/>
          </w:rPr>
          <w:t>(七)、管理风险分析</w:t>
        </w:r>
        <w:r>
          <w:tab/>
        </w:r>
        <w:r>
          <w:fldChar w:fldCharType="begin"/>
        </w:r>
        <w:r>
          <w:instrText xml:space="preserve"> PAGEREF _Toc27382 \h </w:instrText>
        </w:r>
        <w:r>
          <w:fldChar w:fldCharType="separate"/>
        </w:r>
        <w:r>
          <w:t>38</w:t>
        </w:r>
        <w:r>
          <w:fldChar w:fldCharType="end"/>
        </w:r>
      </w:hyperlink>
    </w:p>
    <w:p>
      <w:pPr>
        <w:pStyle w:val="TOC2"/>
        <w:tabs>
          <w:tab w:val="right" w:leader="dot" w:pos="8306"/>
        </w:tabs>
      </w:pPr>
      <w:hyperlink w:anchor="_Toc10584" w:history="1">
        <w:r>
          <w:rPr>
            <w:rFonts w:ascii="仿宋" w:eastAsia="仿宋" w:hAnsi="仿宋" w:cs="仿宋" w:hint="eastAsia"/>
            <w:lang w:eastAsia="zh-CN"/>
          </w:rPr>
          <w:t>(八)、其它风险分析</w:t>
        </w:r>
        <w:r>
          <w:tab/>
        </w:r>
        <w:r>
          <w:fldChar w:fldCharType="begin"/>
        </w:r>
        <w:r>
          <w:instrText xml:space="preserve"> PAGEREF _Toc10584 \h </w:instrText>
        </w:r>
        <w:r>
          <w:fldChar w:fldCharType="separate"/>
        </w:r>
        <w:r>
          <w:t>39</w:t>
        </w:r>
        <w:r>
          <w:fldChar w:fldCharType="end"/>
        </w:r>
      </w:hyperlink>
    </w:p>
    <w:p>
      <w:pPr>
        <w:pStyle w:val="TOC2"/>
        <w:tabs>
          <w:tab w:val="right" w:leader="dot" w:pos="8306"/>
        </w:tabs>
      </w:pPr>
      <w:hyperlink w:anchor="_Toc20126" w:history="1">
        <w:r>
          <w:rPr>
            <w:rFonts w:ascii="仿宋" w:eastAsia="仿宋" w:hAnsi="仿宋" w:cs="仿宋" w:hint="eastAsia"/>
            <w:lang w:eastAsia="zh-CN"/>
          </w:rPr>
          <w:t>(九)、社会影响评估</w:t>
        </w:r>
        <w:r>
          <w:tab/>
        </w:r>
        <w:r>
          <w:fldChar w:fldCharType="begin"/>
        </w:r>
        <w:r>
          <w:instrText xml:space="preserve"> PAGEREF _Toc20126 \h </w:instrText>
        </w:r>
        <w:r>
          <w:fldChar w:fldCharType="separate"/>
        </w:r>
        <w:r>
          <w:t>40</w:t>
        </w:r>
        <w:r>
          <w:fldChar w:fldCharType="end"/>
        </w:r>
      </w:hyperlink>
    </w:p>
    <w:p>
      <w:pPr>
        <w:pStyle w:val="TOC1"/>
        <w:tabs>
          <w:tab w:val="right" w:leader="dot" w:pos="8306"/>
        </w:tabs>
      </w:pPr>
      <w:hyperlink w:anchor="_Toc15993" w:history="1">
        <w:r>
          <w:rPr>
            <w:rFonts w:ascii="仿宋" w:eastAsia="仿宋" w:hAnsi="仿宋" w:cs="仿宋" w:hint="eastAsia"/>
            <w:lang w:eastAsia="zh-CN"/>
          </w:rPr>
          <w:t>六、发展规划、产业政策和行业准入分析</w:t>
        </w:r>
        <w:r>
          <w:tab/>
        </w:r>
        <w:r>
          <w:fldChar w:fldCharType="begin"/>
        </w:r>
        <w:r>
          <w:instrText xml:space="preserve"> PAGEREF _Toc15993 \h </w:instrText>
        </w:r>
        <w:r>
          <w:fldChar w:fldCharType="separate"/>
        </w:r>
        <w:r>
          <w:t>42</w:t>
        </w:r>
        <w:r>
          <w:fldChar w:fldCharType="end"/>
        </w:r>
      </w:hyperlink>
    </w:p>
    <w:p>
      <w:pPr>
        <w:pStyle w:val="TOC2"/>
        <w:tabs>
          <w:tab w:val="right" w:leader="dot" w:pos="8306"/>
        </w:tabs>
      </w:pPr>
      <w:hyperlink w:anchor="_Toc3343" w:history="1">
        <w:r>
          <w:rPr>
            <w:rFonts w:ascii="仿宋" w:eastAsia="仿宋" w:hAnsi="仿宋" w:cs="仿宋" w:hint="eastAsia"/>
            <w:lang w:eastAsia="zh-CN"/>
          </w:rPr>
          <w:t>(一)、发展规划分析</w:t>
        </w:r>
        <w:r>
          <w:tab/>
        </w:r>
        <w:r>
          <w:fldChar w:fldCharType="begin"/>
        </w:r>
        <w:r>
          <w:instrText xml:space="preserve"> PAGEREF _Toc3343 \h </w:instrText>
        </w:r>
        <w:r>
          <w:fldChar w:fldCharType="separate"/>
        </w:r>
        <w:r>
          <w:t>42</w:t>
        </w:r>
        <w:r>
          <w:fldChar w:fldCharType="end"/>
        </w:r>
      </w:hyperlink>
    </w:p>
    <w:p>
      <w:pPr>
        <w:pStyle w:val="TOC2"/>
        <w:tabs>
          <w:tab w:val="right" w:leader="dot" w:pos="8306"/>
        </w:tabs>
      </w:pPr>
      <w:hyperlink w:anchor="_Toc20296" w:history="1">
        <w:r>
          <w:rPr>
            <w:rFonts w:ascii="仿宋" w:eastAsia="仿宋" w:hAnsi="仿宋" w:cs="仿宋" w:hint="eastAsia"/>
            <w:lang w:eastAsia="zh-CN"/>
          </w:rPr>
          <w:t>(二)、产业政策分析</w:t>
        </w:r>
        <w:r>
          <w:tab/>
        </w:r>
        <w:r>
          <w:fldChar w:fldCharType="begin"/>
        </w:r>
        <w:r>
          <w:instrText xml:space="preserve"> PAGEREF _Toc20296 \h </w:instrText>
        </w:r>
        <w:r>
          <w:fldChar w:fldCharType="separate"/>
        </w:r>
        <w:r>
          <w:t>44</w:t>
        </w:r>
        <w:r>
          <w:fldChar w:fldCharType="end"/>
        </w:r>
      </w:hyperlink>
    </w:p>
    <w:p>
      <w:pPr>
        <w:pStyle w:val="TOC2"/>
        <w:tabs>
          <w:tab w:val="right" w:leader="dot" w:pos="8306"/>
        </w:tabs>
      </w:pPr>
      <w:hyperlink w:anchor="_Toc9566" w:history="1">
        <w:r>
          <w:rPr>
            <w:rFonts w:ascii="仿宋" w:eastAsia="仿宋" w:hAnsi="仿宋" w:cs="仿宋" w:hint="eastAsia"/>
            <w:lang w:eastAsia="zh-CN"/>
          </w:rPr>
          <w:t>(三)、行业准入分析</w:t>
        </w:r>
        <w:r>
          <w:tab/>
        </w:r>
        <w:r>
          <w:fldChar w:fldCharType="begin"/>
        </w:r>
        <w:r>
          <w:instrText xml:space="preserve"> PAGEREF _Toc9566 \h </w:instrText>
        </w:r>
        <w:r>
          <w:fldChar w:fldCharType="separate"/>
        </w:r>
        <w:r>
          <w:t>46</w:t>
        </w:r>
        <w:r>
          <w:fldChar w:fldCharType="end"/>
        </w:r>
      </w:hyperlink>
    </w:p>
    <w:p>
      <w:pPr>
        <w:pStyle w:val="TOC1"/>
        <w:tabs>
          <w:tab w:val="right" w:leader="dot" w:pos="8306"/>
        </w:tabs>
      </w:pPr>
      <w:hyperlink w:anchor="_Toc6342" w:history="1">
        <w:r>
          <w:rPr>
            <w:rFonts w:ascii="仿宋" w:eastAsia="仿宋" w:hAnsi="仿宋" w:cs="仿宋" w:hint="eastAsia"/>
            <w:lang w:eastAsia="zh-CN"/>
          </w:rPr>
          <w:t>七、环境保护与绿色发展</w:t>
        </w:r>
        <w:r>
          <w:tab/>
        </w:r>
        <w:r>
          <w:fldChar w:fldCharType="begin"/>
        </w:r>
        <w:r>
          <w:instrText xml:space="preserve"> PAGEREF _Toc6342 \h </w:instrText>
        </w:r>
        <w:r>
          <w:fldChar w:fldCharType="separate"/>
        </w:r>
        <w:r>
          <w:t>47</w:t>
        </w:r>
        <w:r>
          <w:fldChar w:fldCharType="end"/>
        </w:r>
      </w:hyperlink>
    </w:p>
    <w:p>
      <w:pPr>
        <w:pStyle w:val="TOC2"/>
        <w:tabs>
          <w:tab w:val="right" w:leader="dot" w:pos="8306"/>
        </w:tabs>
      </w:pPr>
      <w:hyperlink w:anchor="_Toc14787" w:history="1">
        <w:r>
          <w:rPr>
            <w:rFonts w:ascii="仿宋" w:eastAsia="仿宋" w:hAnsi="仿宋" w:cs="仿宋" w:hint="eastAsia"/>
            <w:lang w:eastAsia="zh-CN"/>
          </w:rPr>
          <w:t>(一)、环境保护措施</w:t>
        </w:r>
        <w:r>
          <w:tab/>
        </w:r>
        <w:r>
          <w:fldChar w:fldCharType="begin"/>
        </w:r>
        <w:r>
          <w:instrText xml:space="preserve"> PAGEREF _Toc14787 \h </w:instrText>
        </w:r>
        <w:r>
          <w:fldChar w:fldCharType="separate"/>
        </w:r>
        <w:r>
          <w:t>47</w:t>
        </w:r>
        <w:r>
          <w:fldChar w:fldCharType="end"/>
        </w:r>
      </w:hyperlink>
    </w:p>
    <w:p>
      <w:pPr>
        <w:pStyle w:val="TOC2"/>
        <w:tabs>
          <w:tab w:val="right" w:leader="dot" w:pos="8306"/>
        </w:tabs>
      </w:pPr>
      <w:hyperlink w:anchor="_Toc4255" w:history="1">
        <w:r>
          <w:rPr>
            <w:rFonts w:ascii="仿宋" w:eastAsia="仿宋" w:hAnsi="仿宋" w:cs="仿宋" w:hint="eastAsia"/>
            <w:lang w:eastAsia="zh-CN"/>
          </w:rPr>
          <w:t>(二)、绿色发展与可持续发展策略</w:t>
        </w:r>
        <w:r>
          <w:tab/>
        </w:r>
        <w:r>
          <w:fldChar w:fldCharType="begin"/>
        </w:r>
        <w:r>
          <w:instrText xml:space="preserve"> PAGEREF _Toc4255 \h </w:instrText>
        </w:r>
        <w:r>
          <w:fldChar w:fldCharType="separate"/>
        </w:r>
        <w:r>
          <w:t>49</w:t>
        </w:r>
        <w:r>
          <w:fldChar w:fldCharType="end"/>
        </w:r>
      </w:hyperlink>
    </w:p>
    <w:p>
      <w:pPr>
        <w:pStyle w:val="TOC1"/>
        <w:tabs>
          <w:tab w:val="right" w:leader="dot" w:pos="8306"/>
        </w:tabs>
      </w:pPr>
      <w:hyperlink w:anchor="_Toc7232" w:history="1">
        <w:r>
          <w:rPr>
            <w:rFonts w:ascii="仿宋" w:eastAsia="仿宋" w:hAnsi="仿宋" w:cs="仿宋" w:hint="eastAsia"/>
            <w:lang w:eastAsia="zh-CN"/>
          </w:rPr>
          <w:t>八、项目变更管理</w:t>
        </w:r>
        <w:r>
          <w:tab/>
        </w:r>
        <w:r>
          <w:fldChar w:fldCharType="begin"/>
        </w:r>
        <w:r>
          <w:instrText xml:space="preserve"> PAGEREF _Toc7232 \h </w:instrText>
        </w:r>
        <w:r>
          <w:fldChar w:fldCharType="separate"/>
        </w:r>
        <w:r>
          <w:t>50</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0400" w:history="1">
        <w:r>
          <w:rPr>
            <w:rFonts w:ascii="仿宋" w:eastAsia="仿宋" w:hAnsi="仿宋" w:cs="仿宋" w:hint="eastAsia"/>
            <w:lang w:eastAsia="zh-CN"/>
          </w:rPr>
          <w:t>(一)、变更控制流程</w:t>
        </w:r>
        <w:r>
          <w:tab/>
        </w:r>
        <w:r>
          <w:fldChar w:fldCharType="begin"/>
        </w:r>
        <w:r>
          <w:instrText xml:space="preserve"> PAGEREF _Toc20400 \h </w:instrText>
        </w:r>
        <w:r>
          <w:fldChar w:fldCharType="separate"/>
        </w:r>
        <w:r>
          <w:t>50</w:t>
        </w:r>
        <w:r>
          <w:fldChar w:fldCharType="end"/>
        </w:r>
      </w:hyperlink>
    </w:p>
    <w:p>
      <w:pPr>
        <w:pStyle w:val="TOC2"/>
        <w:tabs>
          <w:tab w:val="right" w:leader="dot" w:pos="8306"/>
        </w:tabs>
      </w:pPr>
      <w:hyperlink w:anchor="_Toc23965" w:history="1">
        <w:r>
          <w:rPr>
            <w:rFonts w:ascii="仿宋" w:eastAsia="仿宋" w:hAnsi="仿宋" w:cs="仿宋" w:hint="eastAsia"/>
            <w:lang w:eastAsia="zh-CN"/>
          </w:rPr>
          <w:t>(二)、影响评估与处理</w:t>
        </w:r>
        <w:r>
          <w:tab/>
        </w:r>
        <w:r>
          <w:fldChar w:fldCharType="begin"/>
        </w:r>
        <w:r>
          <w:instrText xml:space="preserve"> PAGEREF _Toc23965 \h </w:instrText>
        </w:r>
        <w:r>
          <w:fldChar w:fldCharType="separate"/>
        </w:r>
        <w:r>
          <w:t>51</w:t>
        </w:r>
        <w:r>
          <w:fldChar w:fldCharType="end"/>
        </w:r>
      </w:hyperlink>
    </w:p>
    <w:p>
      <w:pPr>
        <w:pStyle w:val="TOC2"/>
        <w:tabs>
          <w:tab w:val="right" w:leader="dot" w:pos="8306"/>
        </w:tabs>
      </w:pPr>
      <w:hyperlink w:anchor="_Toc31118" w:history="1">
        <w:r>
          <w:rPr>
            <w:rFonts w:ascii="仿宋" w:eastAsia="仿宋" w:hAnsi="仿宋" w:cs="仿宋" w:hint="eastAsia"/>
            <w:lang w:eastAsia="zh-CN"/>
          </w:rPr>
          <w:t>(三)、变更记录与追踪</w:t>
        </w:r>
        <w:r>
          <w:tab/>
        </w:r>
        <w:r>
          <w:fldChar w:fldCharType="begin"/>
        </w:r>
        <w:r>
          <w:instrText xml:space="preserve"> PAGEREF _Toc31118 \h </w:instrText>
        </w:r>
        <w:r>
          <w:fldChar w:fldCharType="separate"/>
        </w:r>
        <w:r>
          <w:t>52</w:t>
        </w:r>
        <w:r>
          <w:fldChar w:fldCharType="end"/>
        </w:r>
      </w:hyperlink>
    </w:p>
    <w:p>
      <w:pPr>
        <w:pStyle w:val="TOC2"/>
        <w:tabs>
          <w:tab w:val="right" w:leader="dot" w:pos="8306"/>
        </w:tabs>
      </w:pPr>
      <w:hyperlink w:anchor="_Toc22846" w:history="1">
        <w:r>
          <w:rPr>
            <w:rFonts w:ascii="仿宋" w:eastAsia="仿宋" w:hAnsi="仿宋" w:cs="仿宋" w:hint="eastAsia"/>
            <w:lang w:eastAsia="zh-CN"/>
          </w:rPr>
          <w:t>(四)、变更管理策略</w:t>
        </w:r>
        <w:r>
          <w:tab/>
        </w:r>
        <w:r>
          <w:fldChar w:fldCharType="begin"/>
        </w:r>
        <w:r>
          <w:instrText xml:space="preserve"> PAGEREF _Toc22846 \h </w:instrText>
        </w:r>
        <w:r>
          <w:fldChar w:fldCharType="separate"/>
        </w:r>
        <w:r>
          <w:t>54</w:t>
        </w:r>
        <w:r>
          <w:fldChar w:fldCharType="end"/>
        </w:r>
      </w:hyperlink>
    </w:p>
    <w:p>
      <w:pPr>
        <w:pStyle w:val="TOC1"/>
        <w:tabs>
          <w:tab w:val="right" w:leader="dot" w:pos="8306"/>
        </w:tabs>
      </w:pPr>
      <w:hyperlink w:anchor="_Toc20883" w:history="1">
        <w:r>
          <w:rPr>
            <w:rFonts w:ascii="仿宋" w:eastAsia="仿宋" w:hAnsi="仿宋" w:cs="仿宋" w:hint="eastAsia"/>
            <w:lang w:eastAsia="zh-CN"/>
          </w:rPr>
          <w:t>九、土地利用与规划方案</w:t>
        </w:r>
        <w:r>
          <w:tab/>
        </w:r>
        <w:r>
          <w:fldChar w:fldCharType="begin"/>
        </w:r>
        <w:r>
          <w:instrText xml:space="preserve"> PAGEREF _Toc20883 \h </w:instrText>
        </w:r>
        <w:r>
          <w:fldChar w:fldCharType="separate"/>
        </w:r>
        <w:r>
          <w:t>56</w:t>
        </w:r>
        <w:r>
          <w:fldChar w:fldCharType="end"/>
        </w:r>
      </w:hyperlink>
    </w:p>
    <w:p>
      <w:pPr>
        <w:pStyle w:val="TOC2"/>
        <w:tabs>
          <w:tab w:val="right" w:leader="dot" w:pos="8306"/>
        </w:tabs>
      </w:pPr>
      <w:hyperlink w:anchor="_Toc19607" w:history="1">
        <w:r>
          <w:rPr>
            <w:rFonts w:ascii="仿宋" w:eastAsia="仿宋" w:hAnsi="仿宋" w:cs="仿宋" w:hint="eastAsia"/>
            <w:lang w:eastAsia="zh-CN"/>
          </w:rPr>
          <w:t>(一)、项目用地情况分析</w:t>
        </w:r>
        <w:r>
          <w:tab/>
        </w:r>
        <w:r>
          <w:fldChar w:fldCharType="begin"/>
        </w:r>
        <w:r>
          <w:instrText xml:space="preserve"> PAGEREF _Toc19607 \h </w:instrText>
        </w:r>
        <w:r>
          <w:fldChar w:fldCharType="separate"/>
        </w:r>
        <w:r>
          <w:t>56</w:t>
        </w:r>
        <w:r>
          <w:fldChar w:fldCharType="end"/>
        </w:r>
      </w:hyperlink>
    </w:p>
    <w:p>
      <w:pPr>
        <w:pStyle w:val="TOC2"/>
        <w:tabs>
          <w:tab w:val="right" w:leader="dot" w:pos="8306"/>
        </w:tabs>
      </w:pPr>
      <w:hyperlink w:anchor="_Toc28918" w:history="1">
        <w:r>
          <w:rPr>
            <w:rFonts w:ascii="仿宋" w:eastAsia="仿宋" w:hAnsi="仿宋" w:cs="仿宋" w:hint="eastAsia"/>
            <w:lang w:eastAsia="zh-CN"/>
          </w:rPr>
          <w:t>(二)、土地利用规划方案</w:t>
        </w:r>
        <w:r>
          <w:tab/>
        </w:r>
        <w:r>
          <w:fldChar w:fldCharType="begin"/>
        </w:r>
        <w:r>
          <w:instrText xml:space="preserve"> PAGEREF _Toc28918 \h </w:instrText>
        </w:r>
        <w:r>
          <w:fldChar w:fldCharType="separate"/>
        </w:r>
        <w:r>
          <w:t>57</w:t>
        </w:r>
        <w:r>
          <w:fldChar w:fldCharType="end"/>
        </w:r>
      </w:hyperlink>
    </w:p>
    <w:p>
      <w:pPr>
        <w:pStyle w:val="TOC1"/>
        <w:tabs>
          <w:tab w:val="right" w:leader="dot" w:pos="8306"/>
        </w:tabs>
      </w:pPr>
      <w:hyperlink w:anchor="_Toc16200" w:history="1">
        <w:r>
          <w:rPr>
            <w:rFonts w:ascii="仿宋" w:eastAsia="仿宋" w:hAnsi="仿宋" w:cs="仿宋" w:hint="eastAsia"/>
            <w:lang w:eastAsia="zh-CN"/>
          </w:rPr>
          <w:t>十、项目质量与标准</w:t>
        </w:r>
        <w:r>
          <w:tab/>
        </w:r>
        <w:r>
          <w:fldChar w:fldCharType="begin"/>
        </w:r>
        <w:r>
          <w:instrText xml:space="preserve"> PAGEREF _Toc16200 \h </w:instrText>
        </w:r>
        <w:r>
          <w:fldChar w:fldCharType="separate"/>
        </w:r>
        <w:r>
          <w:t>58</w:t>
        </w:r>
        <w:r>
          <w:fldChar w:fldCharType="end"/>
        </w:r>
      </w:hyperlink>
    </w:p>
    <w:p>
      <w:pPr>
        <w:pStyle w:val="TOC2"/>
        <w:tabs>
          <w:tab w:val="right" w:leader="dot" w:pos="8306"/>
        </w:tabs>
      </w:pPr>
      <w:hyperlink w:anchor="_Toc28405" w:history="1">
        <w:r>
          <w:rPr>
            <w:rFonts w:ascii="仿宋" w:eastAsia="仿宋" w:hAnsi="仿宋" w:cs="仿宋" w:hint="eastAsia"/>
            <w:lang w:eastAsia="zh-CN"/>
          </w:rPr>
          <w:t>(一)、质量保障体系</w:t>
        </w:r>
        <w:r>
          <w:tab/>
        </w:r>
        <w:r>
          <w:fldChar w:fldCharType="begin"/>
        </w:r>
        <w:r>
          <w:instrText xml:space="preserve"> PAGEREF _Toc28405 \h </w:instrText>
        </w:r>
        <w:r>
          <w:fldChar w:fldCharType="separate"/>
        </w:r>
        <w:r>
          <w:t>58</w:t>
        </w:r>
        <w:r>
          <w:fldChar w:fldCharType="end"/>
        </w:r>
      </w:hyperlink>
    </w:p>
    <w:p>
      <w:pPr>
        <w:pStyle w:val="TOC2"/>
        <w:tabs>
          <w:tab w:val="right" w:leader="dot" w:pos="8306"/>
        </w:tabs>
      </w:pPr>
      <w:hyperlink w:anchor="_Toc26928" w:history="1">
        <w:r>
          <w:rPr>
            <w:rFonts w:ascii="仿宋" w:eastAsia="仿宋" w:hAnsi="仿宋" w:cs="仿宋" w:hint="eastAsia"/>
            <w:lang w:eastAsia="zh-CN"/>
          </w:rPr>
          <w:t>(二)、标准化作业流程</w:t>
        </w:r>
        <w:r>
          <w:tab/>
        </w:r>
        <w:r>
          <w:fldChar w:fldCharType="begin"/>
        </w:r>
        <w:r>
          <w:instrText xml:space="preserve"> PAGEREF _Toc26928 \h </w:instrText>
        </w:r>
        <w:r>
          <w:fldChar w:fldCharType="separate"/>
        </w:r>
        <w:r>
          <w:t>60</w:t>
        </w:r>
        <w:r>
          <w:fldChar w:fldCharType="end"/>
        </w:r>
      </w:hyperlink>
    </w:p>
    <w:p>
      <w:pPr>
        <w:pStyle w:val="TOC2"/>
        <w:tabs>
          <w:tab w:val="right" w:leader="dot" w:pos="8306"/>
        </w:tabs>
      </w:pPr>
      <w:hyperlink w:anchor="_Toc4905" w:history="1">
        <w:r>
          <w:rPr>
            <w:rFonts w:ascii="仿宋" w:eastAsia="仿宋" w:hAnsi="仿宋" w:cs="仿宋" w:hint="eastAsia"/>
            <w:lang w:eastAsia="zh-CN"/>
          </w:rPr>
          <w:t>(三)、质量监控与评估</w:t>
        </w:r>
        <w:r>
          <w:tab/>
        </w:r>
        <w:r>
          <w:fldChar w:fldCharType="begin"/>
        </w:r>
        <w:r>
          <w:instrText xml:space="preserve"> PAGEREF _Toc4905 \h </w:instrText>
        </w:r>
        <w:r>
          <w:fldChar w:fldCharType="separate"/>
        </w:r>
        <w:r>
          <w:t>61</w:t>
        </w:r>
        <w:r>
          <w:fldChar w:fldCharType="end"/>
        </w:r>
      </w:hyperlink>
    </w:p>
    <w:p>
      <w:pPr>
        <w:pStyle w:val="TOC2"/>
        <w:tabs>
          <w:tab w:val="right" w:leader="dot" w:pos="8306"/>
        </w:tabs>
      </w:pPr>
      <w:hyperlink w:anchor="_Toc28145" w:history="1">
        <w:r>
          <w:rPr>
            <w:rFonts w:ascii="仿宋" w:eastAsia="仿宋" w:hAnsi="仿宋" w:cs="仿宋" w:hint="eastAsia"/>
            <w:lang w:eastAsia="zh-CN"/>
          </w:rPr>
          <w:t>(四)、质量改进计划</w:t>
        </w:r>
        <w:r>
          <w:tab/>
        </w:r>
        <w:r>
          <w:fldChar w:fldCharType="begin"/>
        </w:r>
        <w:r>
          <w:instrText xml:space="preserve"> PAGEREF _Toc28145 \h </w:instrText>
        </w:r>
        <w:r>
          <w:fldChar w:fldCharType="separate"/>
        </w:r>
        <w:r>
          <w:t>62</w:t>
        </w:r>
        <w:r>
          <w:fldChar w:fldCharType="end"/>
        </w:r>
      </w:hyperlink>
    </w:p>
    <w:p>
      <w:pPr>
        <w:pStyle w:val="TOC1"/>
        <w:tabs>
          <w:tab w:val="right" w:leader="dot" w:pos="8306"/>
        </w:tabs>
      </w:pPr>
      <w:hyperlink w:anchor="_Toc11114" w:history="1">
        <w:r>
          <w:rPr>
            <w:rFonts w:ascii="仿宋" w:eastAsia="仿宋" w:hAnsi="仿宋" w:cs="仿宋" w:hint="eastAsia"/>
            <w:lang w:eastAsia="zh-CN"/>
          </w:rPr>
          <w:t>十一、资金管理与财务规划</w:t>
        </w:r>
        <w:r>
          <w:tab/>
        </w:r>
        <w:r>
          <w:fldChar w:fldCharType="begin"/>
        </w:r>
        <w:r>
          <w:instrText xml:space="preserve"> PAGEREF _Toc11114 \h </w:instrText>
        </w:r>
        <w:r>
          <w:fldChar w:fldCharType="separate"/>
        </w:r>
        <w:r>
          <w:t>63</w:t>
        </w:r>
        <w:r>
          <w:fldChar w:fldCharType="end"/>
        </w:r>
      </w:hyperlink>
    </w:p>
    <w:p>
      <w:pPr>
        <w:pStyle w:val="TOC2"/>
        <w:tabs>
          <w:tab w:val="right" w:leader="dot" w:pos="8306"/>
        </w:tabs>
      </w:pPr>
      <w:hyperlink w:anchor="_Toc16830" w:history="1">
        <w:r>
          <w:rPr>
            <w:rFonts w:ascii="仿宋" w:eastAsia="仿宋" w:hAnsi="仿宋" w:cs="仿宋" w:hint="eastAsia"/>
            <w:lang w:eastAsia="zh-CN"/>
          </w:rPr>
          <w:t>(一)、项目资金来源与筹措</w:t>
        </w:r>
        <w:r>
          <w:tab/>
        </w:r>
        <w:r>
          <w:fldChar w:fldCharType="begin"/>
        </w:r>
        <w:r>
          <w:instrText xml:space="preserve"> PAGEREF _Toc16830 \h </w:instrText>
        </w:r>
        <w:r>
          <w:fldChar w:fldCharType="separate"/>
        </w:r>
        <w:r>
          <w:t>63</w:t>
        </w:r>
        <w:r>
          <w:fldChar w:fldCharType="end"/>
        </w:r>
      </w:hyperlink>
    </w:p>
    <w:p>
      <w:pPr>
        <w:pStyle w:val="TOC2"/>
        <w:tabs>
          <w:tab w:val="right" w:leader="dot" w:pos="8306"/>
        </w:tabs>
      </w:pPr>
      <w:hyperlink w:anchor="_Toc10741" w:history="1">
        <w:r>
          <w:rPr>
            <w:rFonts w:ascii="仿宋" w:eastAsia="仿宋" w:hAnsi="仿宋" w:cs="仿宋" w:hint="eastAsia"/>
            <w:lang w:eastAsia="zh-CN"/>
          </w:rPr>
          <w:t>(二)、资金使用与监管</w:t>
        </w:r>
        <w:r>
          <w:tab/>
        </w:r>
        <w:r>
          <w:fldChar w:fldCharType="begin"/>
        </w:r>
        <w:r>
          <w:instrText xml:space="preserve"> PAGEREF _Toc10741 \h </w:instrText>
        </w:r>
        <w:r>
          <w:fldChar w:fldCharType="separate"/>
        </w:r>
        <w:r>
          <w:t>65</w:t>
        </w:r>
        <w:r>
          <w:fldChar w:fldCharType="end"/>
        </w:r>
      </w:hyperlink>
    </w:p>
    <w:p>
      <w:pPr>
        <w:pStyle w:val="TOC2"/>
        <w:tabs>
          <w:tab w:val="right" w:leader="dot" w:pos="8306"/>
        </w:tabs>
      </w:pPr>
      <w:hyperlink w:anchor="_Toc26985" w:history="1">
        <w:r>
          <w:rPr>
            <w:rFonts w:ascii="仿宋" w:eastAsia="仿宋" w:hAnsi="仿宋" w:cs="仿宋" w:hint="eastAsia"/>
            <w:lang w:eastAsia="zh-CN"/>
          </w:rPr>
          <w:t>(三)、财务规划与预测</w:t>
        </w:r>
        <w:r>
          <w:tab/>
        </w:r>
        <w:r>
          <w:fldChar w:fldCharType="begin"/>
        </w:r>
        <w:r>
          <w:instrText xml:space="preserve"> PAGEREF _Toc26985 \h </w:instrText>
        </w:r>
        <w:r>
          <w:fldChar w:fldCharType="separate"/>
        </w:r>
        <w:r>
          <w:t>66</w:t>
        </w:r>
        <w:r>
          <w:fldChar w:fldCharType="end"/>
        </w:r>
      </w:hyperlink>
    </w:p>
    <w:p>
      <w:pPr>
        <w:pStyle w:val="TOC1"/>
        <w:tabs>
          <w:tab w:val="right" w:leader="dot" w:pos="8306"/>
        </w:tabs>
      </w:pPr>
      <w:hyperlink w:anchor="_Toc5558" w:history="1">
        <w:r>
          <w:rPr>
            <w:rFonts w:ascii="仿宋" w:eastAsia="仿宋" w:hAnsi="仿宋" w:cs="仿宋" w:hint="eastAsia"/>
            <w:lang w:eastAsia="zh-CN"/>
          </w:rPr>
          <w:t>十二、项目进度计划</w:t>
        </w:r>
        <w:r>
          <w:tab/>
        </w:r>
        <w:r>
          <w:fldChar w:fldCharType="begin"/>
        </w:r>
        <w:r>
          <w:instrText xml:space="preserve"> PAGEREF _Toc5558 \h </w:instrText>
        </w:r>
        <w:r>
          <w:fldChar w:fldCharType="separate"/>
        </w:r>
        <w:r>
          <w:t>67</w:t>
        </w:r>
        <w:r>
          <w:fldChar w:fldCharType="end"/>
        </w:r>
      </w:hyperlink>
    </w:p>
    <w:p>
      <w:pPr>
        <w:pStyle w:val="TOC2"/>
        <w:tabs>
          <w:tab w:val="right" w:leader="dot" w:pos="8306"/>
        </w:tabs>
      </w:pPr>
      <w:hyperlink w:anchor="_Toc6150" w:history="1">
        <w:r>
          <w:rPr>
            <w:rFonts w:ascii="仿宋" w:eastAsia="仿宋" w:hAnsi="仿宋" w:cs="仿宋" w:hint="eastAsia"/>
            <w:lang w:eastAsia="zh-CN"/>
          </w:rPr>
          <w:t>(一)、建设周期</w:t>
        </w:r>
        <w:r>
          <w:tab/>
        </w:r>
        <w:r>
          <w:fldChar w:fldCharType="begin"/>
        </w:r>
        <w:r>
          <w:instrText xml:space="preserve"> PAGEREF _Toc6150 \h </w:instrText>
        </w:r>
        <w:r>
          <w:fldChar w:fldCharType="separate"/>
        </w:r>
        <w:r>
          <w:t>67</w:t>
        </w:r>
        <w:r>
          <w:fldChar w:fldCharType="end"/>
        </w:r>
      </w:hyperlink>
    </w:p>
    <w:p>
      <w:pPr>
        <w:pStyle w:val="TOC2"/>
        <w:tabs>
          <w:tab w:val="right" w:leader="dot" w:pos="8306"/>
        </w:tabs>
      </w:pPr>
      <w:hyperlink w:anchor="_Toc26079" w:history="1">
        <w:r>
          <w:rPr>
            <w:rFonts w:ascii="仿宋" w:eastAsia="仿宋" w:hAnsi="仿宋" w:cs="仿宋" w:hint="eastAsia"/>
            <w:lang w:eastAsia="zh-CN"/>
          </w:rPr>
          <w:t>(二)、建设进度</w:t>
        </w:r>
        <w:r>
          <w:tab/>
        </w:r>
        <w:r>
          <w:fldChar w:fldCharType="begin"/>
        </w:r>
        <w:r>
          <w:instrText xml:space="preserve"> PAGEREF _Toc26079 \h </w:instrText>
        </w:r>
        <w:r>
          <w:fldChar w:fldCharType="separate"/>
        </w:r>
        <w:r>
          <w:t>67</w:t>
        </w:r>
        <w:r>
          <w:fldChar w:fldCharType="end"/>
        </w:r>
      </w:hyperlink>
    </w:p>
    <w:p>
      <w:pPr>
        <w:pStyle w:val="TOC2"/>
        <w:tabs>
          <w:tab w:val="right" w:leader="dot" w:pos="8306"/>
        </w:tabs>
      </w:pPr>
      <w:hyperlink w:anchor="_Toc32427" w:history="1">
        <w:r>
          <w:rPr>
            <w:rFonts w:ascii="仿宋" w:eastAsia="仿宋" w:hAnsi="仿宋" w:cs="仿宋" w:hint="eastAsia"/>
            <w:lang w:eastAsia="zh-CN"/>
          </w:rPr>
          <w:t>(三)、进度安排注意事项</w:t>
        </w:r>
        <w:r>
          <w:tab/>
        </w:r>
        <w:r>
          <w:fldChar w:fldCharType="begin"/>
        </w:r>
        <w:r>
          <w:instrText xml:space="preserve"> PAGEREF _Toc32427 \h </w:instrText>
        </w:r>
        <w:r>
          <w:fldChar w:fldCharType="separate"/>
        </w:r>
        <w:r>
          <w:t>69</w:t>
        </w:r>
        <w:r>
          <w:fldChar w:fldCharType="end"/>
        </w:r>
      </w:hyperlink>
    </w:p>
    <w:p>
      <w:pPr>
        <w:pStyle w:val="TOC2"/>
        <w:tabs>
          <w:tab w:val="right" w:leader="dot" w:pos="8306"/>
        </w:tabs>
      </w:pPr>
      <w:hyperlink w:anchor="_Toc27442" w:history="1">
        <w:r>
          <w:rPr>
            <w:rFonts w:ascii="仿宋" w:eastAsia="仿宋" w:hAnsi="仿宋" w:cs="仿宋" w:hint="eastAsia"/>
            <w:lang w:eastAsia="zh-CN"/>
          </w:rPr>
          <w:t>(四)、人力资源配置</w:t>
        </w:r>
        <w:r>
          <w:tab/>
        </w:r>
        <w:r>
          <w:fldChar w:fldCharType="begin"/>
        </w:r>
        <w:r>
          <w:instrText xml:space="preserve"> PAGEREF _Toc27442 \h </w:instrText>
        </w:r>
        <w:r>
          <w:fldChar w:fldCharType="separate"/>
        </w:r>
        <w:r>
          <w:t>70</w:t>
        </w:r>
        <w:r>
          <w:fldChar w:fldCharType="end"/>
        </w:r>
      </w:hyperlink>
    </w:p>
    <w:p>
      <w:pPr>
        <w:pStyle w:val="TOC2"/>
        <w:tabs>
          <w:tab w:val="right" w:leader="dot" w:pos="8306"/>
        </w:tabs>
      </w:pPr>
      <w:hyperlink w:anchor="_Toc1802" w:history="1">
        <w:r>
          <w:rPr>
            <w:rFonts w:ascii="仿宋" w:eastAsia="仿宋" w:hAnsi="仿宋" w:cs="仿宋" w:hint="eastAsia"/>
            <w:lang w:eastAsia="zh-CN"/>
          </w:rPr>
          <w:t>(五)、员工培训</w:t>
        </w:r>
        <w:r>
          <w:tab/>
        </w:r>
        <w:r>
          <w:fldChar w:fldCharType="begin"/>
        </w:r>
        <w:r>
          <w:instrText xml:space="preserve"> PAGEREF _Toc1802 \h </w:instrText>
        </w:r>
        <w:r>
          <w:fldChar w:fldCharType="separate"/>
        </w:r>
        <w:r>
          <w:t>72</w:t>
        </w:r>
        <w:r>
          <w:fldChar w:fldCharType="end"/>
        </w:r>
      </w:hyperlink>
    </w:p>
    <w:p>
      <w:pPr>
        <w:pStyle w:val="TOC2"/>
        <w:tabs>
          <w:tab w:val="right" w:leader="dot" w:pos="8306"/>
        </w:tabs>
      </w:pPr>
      <w:hyperlink w:anchor="_Toc15532" w:history="1">
        <w:r>
          <w:rPr>
            <w:rFonts w:ascii="仿宋" w:eastAsia="仿宋" w:hAnsi="仿宋" w:cs="仿宋" w:hint="eastAsia"/>
            <w:lang w:eastAsia="zh-CN"/>
          </w:rPr>
          <w:t>(六)、项目实施保障</w:t>
        </w:r>
        <w:r>
          <w:tab/>
        </w:r>
        <w:r>
          <w:fldChar w:fldCharType="begin"/>
        </w:r>
        <w:r>
          <w:instrText xml:space="preserve"> PAGEREF _Toc15532 \h </w:instrText>
        </w:r>
        <w:r>
          <w:fldChar w:fldCharType="separate"/>
        </w:r>
        <w:r>
          <w:t>72</w:t>
        </w:r>
        <w:r>
          <w:fldChar w:fldCharType="end"/>
        </w:r>
      </w:hyperlink>
    </w:p>
    <w:p>
      <w:pPr>
        <w:pStyle w:val="TOC2"/>
        <w:tabs>
          <w:tab w:val="right" w:leader="dot" w:pos="8306"/>
        </w:tabs>
      </w:pPr>
      <w:hyperlink w:anchor="_Toc14327" w:history="1">
        <w:r>
          <w:rPr>
            <w:rFonts w:ascii="仿宋" w:eastAsia="仿宋" w:hAnsi="仿宋" w:cs="仿宋" w:hint="eastAsia"/>
            <w:lang w:eastAsia="zh-CN"/>
          </w:rPr>
          <w:t>(七)、安全规范管理</w:t>
        </w:r>
        <w:r>
          <w:tab/>
        </w:r>
        <w:r>
          <w:fldChar w:fldCharType="begin"/>
        </w:r>
        <w:r>
          <w:instrText xml:space="preserve"> PAGEREF _Toc14327 \h </w:instrText>
        </w:r>
        <w:r>
          <w:fldChar w:fldCharType="separate"/>
        </w:r>
        <w:r>
          <w:t>73</w:t>
        </w:r>
        <w:r>
          <w:fldChar w:fldCharType="end"/>
        </w:r>
      </w:hyperlink>
    </w:p>
    <w:p>
      <w:pPr>
        <w:pStyle w:val="TOC1"/>
        <w:tabs>
          <w:tab w:val="right" w:leader="dot" w:pos="8306"/>
        </w:tabs>
      </w:pPr>
      <w:hyperlink w:anchor="_Toc2673" w:history="1">
        <w:r>
          <w:rPr>
            <w:rFonts w:ascii="仿宋" w:eastAsia="仿宋" w:hAnsi="仿宋" w:cs="仿宋" w:hint="eastAsia"/>
            <w:lang w:eastAsia="zh-CN"/>
          </w:rPr>
          <w:t>十三、知识产权管理与保护</w:t>
        </w:r>
        <w:r>
          <w:tab/>
        </w:r>
        <w:r>
          <w:fldChar w:fldCharType="begin"/>
        </w:r>
        <w:r>
          <w:instrText xml:space="preserve"> PAGEREF _Toc2673 \h </w:instrText>
        </w:r>
        <w:r>
          <w:fldChar w:fldCharType="separate"/>
        </w:r>
        <w:r>
          <w:t>75</w:t>
        </w:r>
        <w:r>
          <w:fldChar w:fldCharType="end"/>
        </w:r>
      </w:hyperlink>
    </w:p>
    <w:p>
      <w:pPr>
        <w:pStyle w:val="TOC2"/>
        <w:tabs>
          <w:tab w:val="right" w:leader="dot" w:pos="8306"/>
        </w:tabs>
      </w:pPr>
      <w:hyperlink w:anchor="_Toc15138" w:history="1">
        <w:r>
          <w:rPr>
            <w:rFonts w:ascii="仿宋" w:eastAsia="仿宋" w:hAnsi="仿宋" w:cs="仿宋" w:hint="eastAsia"/>
            <w:lang w:eastAsia="zh-CN"/>
          </w:rPr>
          <w:t>(一)、知识产权管理体系建设</w:t>
        </w:r>
        <w:r>
          <w:tab/>
        </w:r>
        <w:r>
          <w:fldChar w:fldCharType="begin"/>
        </w:r>
        <w:r>
          <w:instrText xml:space="preserve"> PAGEREF _Toc15138 \h </w:instrText>
        </w:r>
        <w:r>
          <w:fldChar w:fldCharType="separate"/>
        </w:r>
        <w:r>
          <w:t>75</w:t>
        </w:r>
        <w:r>
          <w:fldChar w:fldCharType="end"/>
        </w:r>
      </w:hyperlink>
    </w:p>
    <w:p>
      <w:pPr>
        <w:pStyle w:val="TOC2"/>
        <w:tabs>
          <w:tab w:val="right" w:leader="dot" w:pos="8306"/>
        </w:tabs>
      </w:pPr>
      <w:hyperlink w:anchor="_Toc4390" w:history="1">
        <w:r>
          <w:rPr>
            <w:rFonts w:ascii="仿宋" w:eastAsia="仿宋" w:hAnsi="仿宋" w:cs="仿宋" w:hint="eastAsia"/>
            <w:lang w:eastAsia="zh-CN"/>
          </w:rPr>
          <w:t>(二)、知识产权保护措施</w:t>
        </w:r>
        <w:r>
          <w:tab/>
        </w:r>
        <w:r>
          <w:fldChar w:fldCharType="begin"/>
        </w:r>
        <w:r>
          <w:instrText xml:space="preserve"> PAGEREF _Toc4390 \h </w:instrText>
        </w:r>
        <w:r>
          <w:fldChar w:fldCharType="separate"/>
        </w:r>
        <w:r>
          <w:t>75</w:t>
        </w:r>
        <w:r>
          <w:fldChar w:fldCharType="end"/>
        </w:r>
      </w:hyperlink>
    </w:p>
    <w:p>
      <w:pPr>
        <w:pStyle w:val="TOC1"/>
        <w:tabs>
          <w:tab w:val="right" w:leader="dot" w:pos="8306"/>
        </w:tabs>
      </w:pPr>
      <w:hyperlink w:anchor="_Toc30083" w:history="1">
        <w:r>
          <w:rPr>
            <w:rFonts w:ascii="仿宋" w:eastAsia="仿宋" w:hAnsi="仿宋" w:cs="仿宋" w:hint="eastAsia"/>
            <w:lang w:eastAsia="zh-CN"/>
          </w:rPr>
          <w:t>十四、质量管理与控制</w:t>
        </w:r>
        <w:r>
          <w:tab/>
        </w:r>
        <w:r>
          <w:fldChar w:fldCharType="begin"/>
        </w:r>
        <w:r>
          <w:instrText xml:space="preserve"> PAGEREF _Toc30083 \h </w:instrText>
        </w:r>
        <w:r>
          <w:fldChar w:fldCharType="separate"/>
        </w:r>
        <w:r>
          <w:t>77</w:t>
        </w:r>
        <w:r>
          <w:fldChar w:fldCharType="end"/>
        </w:r>
      </w:hyperlink>
    </w:p>
    <w:p>
      <w:pPr>
        <w:pStyle w:val="TOC2"/>
        <w:tabs>
          <w:tab w:val="right" w:leader="dot" w:pos="8306"/>
        </w:tabs>
      </w:pPr>
      <w:hyperlink w:anchor="_Toc31010" w:history="1">
        <w:r>
          <w:rPr>
            <w:rFonts w:ascii="仿宋" w:eastAsia="仿宋" w:hAnsi="仿宋" w:cs="仿宋" w:hint="eastAsia"/>
            <w:lang w:eastAsia="zh-CN"/>
          </w:rPr>
          <w:t>(一)、质量管理体系建设</w:t>
        </w:r>
        <w:r>
          <w:tab/>
        </w:r>
        <w:r>
          <w:fldChar w:fldCharType="begin"/>
        </w:r>
        <w:r>
          <w:instrText xml:space="preserve"> PAGEREF _Toc31010 \h </w:instrText>
        </w:r>
        <w:r>
          <w:fldChar w:fldCharType="separate"/>
        </w:r>
        <w:r>
          <w:t>77</w:t>
        </w:r>
        <w:r>
          <w:fldChar w:fldCharType="end"/>
        </w:r>
      </w:hyperlink>
    </w:p>
    <w:p>
      <w:pPr>
        <w:pStyle w:val="TOC2"/>
        <w:tabs>
          <w:tab w:val="right" w:leader="dot" w:pos="8306"/>
        </w:tabs>
      </w:pPr>
      <w:hyperlink w:anchor="_Toc28750" w:history="1">
        <w:r>
          <w:rPr>
            <w:rFonts w:ascii="仿宋" w:eastAsia="仿宋" w:hAnsi="仿宋" w:cs="仿宋" w:hint="eastAsia"/>
            <w:lang w:eastAsia="zh-CN"/>
          </w:rPr>
          <w:t>(二)、质量控制措施</w:t>
        </w:r>
        <w:r>
          <w:tab/>
        </w:r>
        <w:r>
          <w:fldChar w:fldCharType="begin"/>
        </w:r>
        <w:r>
          <w:instrText xml:space="preserve"> PAGEREF _Toc28750 \h </w:instrText>
        </w:r>
        <w:r>
          <w:fldChar w:fldCharType="separate"/>
        </w:r>
        <w:r>
          <w:t>79</w:t>
        </w:r>
        <w:r>
          <w:fldChar w:fldCharType="end"/>
        </w:r>
      </w:hyperlink>
    </w:p>
    <w:p>
      <w:pPr>
        <w:pStyle w:val="TOC1"/>
        <w:tabs>
          <w:tab w:val="right" w:leader="dot" w:pos="8306"/>
        </w:tabs>
      </w:pPr>
      <w:hyperlink w:anchor="_Toc2076" w:history="1">
        <w:r>
          <w:rPr>
            <w:rFonts w:ascii="仿宋" w:eastAsia="仿宋" w:hAnsi="仿宋" w:cs="仿宋" w:hint="eastAsia"/>
            <w:lang w:eastAsia="zh-CN"/>
          </w:rPr>
          <w:t>十五、合作与交流机制建立</w:t>
        </w:r>
        <w:r>
          <w:tab/>
        </w:r>
        <w:r>
          <w:fldChar w:fldCharType="begin"/>
        </w:r>
        <w:r>
          <w:instrText xml:space="preserve"> PAGEREF _Toc2076 \h </w:instrText>
        </w:r>
        <w:r>
          <w:fldChar w:fldCharType="separate"/>
        </w:r>
        <w:r>
          <w:t>80</w:t>
        </w:r>
        <w:r>
          <w:fldChar w:fldCharType="end"/>
        </w:r>
      </w:hyperlink>
    </w:p>
    <w:p>
      <w:pPr>
        <w:pStyle w:val="TOC2"/>
        <w:tabs>
          <w:tab w:val="right" w:leader="dot" w:pos="8306"/>
        </w:tabs>
      </w:pPr>
      <w:hyperlink w:anchor="_Toc32366" w:history="1">
        <w:r>
          <w:rPr>
            <w:rFonts w:ascii="仿宋" w:eastAsia="仿宋" w:hAnsi="仿宋" w:cs="仿宋" w:hint="eastAsia"/>
            <w:lang w:eastAsia="zh-CN"/>
          </w:rPr>
          <w:t>(一)、合作伙伴选择与合作方式</w:t>
        </w:r>
        <w:r>
          <w:tab/>
        </w:r>
        <w:r>
          <w:fldChar w:fldCharType="begin"/>
        </w:r>
        <w:r>
          <w:instrText xml:space="preserve"> PAGEREF _Toc32366 \h </w:instrText>
        </w:r>
        <w:r>
          <w:fldChar w:fldCharType="separate"/>
        </w:r>
        <w:r>
          <w:t>80</w:t>
        </w:r>
        <w:r>
          <w:fldChar w:fldCharType="end"/>
        </w:r>
      </w:hyperlink>
    </w:p>
    <w:p>
      <w:pPr>
        <w:pStyle w:val="TOC2"/>
        <w:tabs>
          <w:tab w:val="right" w:leader="dot" w:pos="8306"/>
        </w:tabs>
      </w:pPr>
      <w:hyperlink w:anchor="_Toc312" w:history="1">
        <w:r>
          <w:rPr>
            <w:rFonts w:ascii="仿宋" w:eastAsia="仿宋" w:hAnsi="仿宋" w:cs="仿宋" w:hint="eastAsia"/>
            <w:lang w:eastAsia="zh-CN"/>
          </w:rPr>
          <w:t>(二)、交流与合作平台搭建</w:t>
        </w:r>
        <w:r>
          <w:tab/>
        </w:r>
        <w:r>
          <w:fldChar w:fldCharType="begin"/>
        </w:r>
        <w:r>
          <w:instrText xml:space="preserve"> PAGEREF _Toc312 \h </w:instrText>
        </w:r>
        <w:r>
          <w:fldChar w:fldCharType="separate"/>
        </w:r>
        <w:r>
          <w:t>81</w:t>
        </w:r>
        <w:r>
          <w:fldChar w:fldCharType="end"/>
        </w:r>
      </w:hyperlink>
    </w:p>
    <w:p>
      <w:pPr>
        <w:pStyle w:val="TOC1"/>
        <w:tabs>
          <w:tab w:val="right" w:leader="dot" w:pos="8306"/>
        </w:tabs>
      </w:pPr>
      <w:hyperlink w:anchor="_Toc10955" w:history="1">
        <w:r>
          <w:rPr>
            <w:rFonts w:ascii="仿宋" w:eastAsia="仿宋" w:hAnsi="仿宋" w:cs="仿宋" w:hint="eastAsia"/>
            <w:lang w:eastAsia="zh-CN"/>
          </w:rPr>
          <w:t>十六、法律法规与政策遵循</w:t>
        </w:r>
        <w:r>
          <w:tab/>
        </w:r>
        <w:r>
          <w:fldChar w:fldCharType="begin"/>
        </w:r>
        <w:r>
          <w:instrText xml:space="preserve"> PAGEREF _Toc10955 \h </w:instrText>
        </w:r>
        <w:r>
          <w:fldChar w:fldCharType="separate"/>
        </w:r>
        <w:r>
          <w:t>83</w:t>
        </w:r>
        <w:r>
          <w:fldChar w:fldCharType="end"/>
        </w:r>
      </w:hyperlink>
    </w:p>
    <w:p>
      <w:pPr>
        <w:pStyle w:val="TOC2"/>
        <w:tabs>
          <w:tab w:val="right" w:leader="dot" w:pos="8306"/>
        </w:tabs>
      </w:pPr>
      <w:hyperlink w:anchor="_Toc11947" w:history="1">
        <w:r>
          <w:rPr>
            <w:rFonts w:ascii="仿宋" w:eastAsia="仿宋" w:hAnsi="仿宋" w:cs="仿宋" w:hint="eastAsia"/>
            <w:lang w:eastAsia="zh-CN"/>
          </w:rPr>
          <w:t>(一)、法律法规遵守</w:t>
        </w:r>
        <w:r>
          <w:tab/>
        </w:r>
        <w:r>
          <w:fldChar w:fldCharType="begin"/>
        </w:r>
        <w:r>
          <w:instrText xml:space="preserve"> PAGEREF _Toc11947 \h </w:instrText>
        </w:r>
        <w:r>
          <w:fldChar w:fldCharType="separate"/>
        </w:r>
        <w:r>
          <w:t>83</w:t>
        </w:r>
        <w:r>
          <w:fldChar w:fldCharType="end"/>
        </w:r>
      </w:hyperlink>
    </w:p>
    <w:p>
      <w:pPr>
        <w:pStyle w:val="TOC2"/>
        <w:tabs>
          <w:tab w:val="right" w:leader="dot" w:pos="8306"/>
        </w:tabs>
      </w:pPr>
      <w:hyperlink w:anchor="_Toc7669" w:history="1">
        <w:r>
          <w:rPr>
            <w:rFonts w:ascii="仿宋" w:eastAsia="仿宋" w:hAnsi="仿宋" w:cs="仿宋" w:hint="eastAsia"/>
            <w:lang w:eastAsia="zh-CN"/>
          </w:rPr>
          <w:t>(二)、政策导向与利用</w:t>
        </w:r>
        <w:r>
          <w:tab/>
        </w:r>
        <w:r>
          <w:fldChar w:fldCharType="begin"/>
        </w:r>
        <w:r>
          <w:instrText xml:space="preserve"> PAGEREF _Toc7669 \h </w:instrText>
        </w:r>
        <w:r>
          <w:fldChar w:fldCharType="separate"/>
        </w:r>
        <w:r>
          <w:t>84</w:t>
        </w:r>
        <w:r>
          <w:fldChar w:fldCharType="end"/>
        </w:r>
      </w:hyperlink>
    </w:p>
    <w:p>
      <w:pPr>
        <w:pStyle w:val="TOC1"/>
        <w:tabs>
          <w:tab w:val="right" w:leader="dot" w:pos="8306"/>
        </w:tabs>
      </w:pPr>
      <w:hyperlink w:anchor="_Toc10569" w:history="1">
        <w:r>
          <w:rPr>
            <w:rFonts w:ascii="仿宋" w:eastAsia="仿宋" w:hAnsi="仿宋" w:cs="仿宋" w:hint="eastAsia"/>
            <w:lang w:eastAsia="zh-CN"/>
          </w:rPr>
          <w:t>十七、成果转化与推广应用</w:t>
        </w:r>
        <w:r>
          <w:tab/>
        </w:r>
        <w:r>
          <w:fldChar w:fldCharType="begin"/>
        </w:r>
        <w:r>
          <w:instrText xml:space="preserve"> PAGEREF _Toc10569 \h </w:instrText>
        </w:r>
        <w:r>
          <w:fldChar w:fldCharType="separate"/>
        </w:r>
        <w:r>
          <w:t>85</w:t>
        </w:r>
        <w:r>
          <w:fldChar w:fldCharType="end"/>
        </w:r>
      </w:hyperlink>
    </w:p>
    <w:p>
      <w:pPr>
        <w:pStyle w:val="TOC2"/>
        <w:tabs>
          <w:tab w:val="right" w:leader="dot" w:pos="8306"/>
        </w:tabs>
      </w:pPr>
      <w:hyperlink w:anchor="_Toc24036" w:history="1">
        <w:r>
          <w:rPr>
            <w:rFonts w:ascii="仿宋" w:eastAsia="仿宋" w:hAnsi="仿宋" w:cs="仿宋" w:hint="eastAsia"/>
            <w:lang w:eastAsia="zh-CN"/>
          </w:rPr>
          <w:t>(一)、成果转化策略制定</w:t>
        </w:r>
        <w:r>
          <w:tab/>
        </w:r>
        <w:r>
          <w:fldChar w:fldCharType="begin"/>
        </w:r>
        <w:r>
          <w:instrText xml:space="preserve"> PAGEREF _Toc24036 \h </w:instrText>
        </w:r>
        <w:r>
          <w:fldChar w:fldCharType="separate"/>
        </w:r>
        <w:r>
          <w:t>85</w:t>
        </w:r>
        <w:r>
          <w:fldChar w:fldCharType="end"/>
        </w:r>
      </w:hyperlink>
    </w:p>
    <w:p>
      <w:pPr>
        <w:pStyle w:val="TOC2"/>
        <w:tabs>
          <w:tab w:val="right" w:leader="dot" w:pos="8306"/>
        </w:tabs>
      </w:pPr>
      <w:hyperlink w:anchor="_Toc21948" w:history="1">
        <w:r>
          <w:rPr>
            <w:rFonts w:ascii="仿宋" w:eastAsia="仿宋" w:hAnsi="仿宋" w:cs="仿宋" w:hint="eastAsia"/>
            <w:lang w:eastAsia="zh-CN"/>
          </w:rPr>
          <w:t>(二)、成果推广应用方案</w:t>
        </w:r>
        <w:r>
          <w:tab/>
        </w:r>
        <w:r>
          <w:fldChar w:fldCharType="begin"/>
        </w:r>
        <w:r>
          <w:instrText xml:space="preserve"> PAGEREF _Toc21948 \h </w:instrText>
        </w:r>
        <w:r>
          <w:fldChar w:fldCharType="separate"/>
        </w:r>
        <w:r>
          <w:t>86</w:t>
        </w:r>
        <w:r>
          <w:fldChar w:fldCharType="end"/>
        </w:r>
      </w:hyperlink>
    </w:p>
    <w:p>
      <w:pPr>
        <w:pStyle w:val="TOC1"/>
        <w:tabs>
          <w:tab w:val="right" w:leader="dot" w:pos="8306"/>
        </w:tabs>
      </w:pPr>
      <w:hyperlink w:anchor="_Toc8425" w:history="1">
        <w:r>
          <w:rPr>
            <w:rFonts w:ascii="仿宋" w:eastAsia="仿宋" w:hAnsi="仿宋" w:cs="仿宋" w:hint="eastAsia"/>
            <w:lang w:eastAsia="zh-CN"/>
          </w:rPr>
          <w:t>十八、企业合规与伦理</w:t>
        </w:r>
        <w:r>
          <w:tab/>
        </w:r>
        <w:r>
          <w:fldChar w:fldCharType="begin"/>
        </w:r>
        <w:r>
          <w:instrText xml:space="preserve"> PAGEREF _Toc8425 \h </w:instrText>
        </w:r>
        <w:r>
          <w:fldChar w:fldCharType="separate"/>
        </w:r>
        <w:r>
          <w:t>88</w:t>
        </w:r>
        <w:r>
          <w:fldChar w:fldCharType="end"/>
        </w:r>
      </w:hyperlink>
    </w:p>
    <w:p>
      <w:pPr>
        <w:pStyle w:val="TOC2"/>
        <w:tabs>
          <w:tab w:val="right" w:leader="dot" w:pos="8306"/>
        </w:tabs>
      </w:pPr>
      <w:hyperlink w:anchor="_Toc3124" w:history="1">
        <w:r>
          <w:rPr>
            <w:rFonts w:ascii="仿宋" w:eastAsia="仿宋" w:hAnsi="仿宋" w:cs="仿宋" w:hint="eastAsia"/>
            <w:lang w:eastAsia="zh-CN"/>
          </w:rPr>
          <w:t>(一)、合规政策与程序</w:t>
        </w:r>
        <w:r>
          <w:tab/>
        </w:r>
        <w:r>
          <w:fldChar w:fldCharType="begin"/>
        </w:r>
        <w:r>
          <w:instrText xml:space="preserve"> PAGEREF _Toc3124 \h </w:instrText>
        </w:r>
        <w:r>
          <w:fldChar w:fldCharType="separate"/>
        </w:r>
        <w:r>
          <w:t>88</w:t>
        </w:r>
        <w:r>
          <w:fldChar w:fldCharType="end"/>
        </w:r>
      </w:hyperlink>
    </w:p>
    <w:p>
      <w:pPr>
        <w:pStyle w:val="TOC2"/>
        <w:tabs>
          <w:tab w:val="right" w:leader="dot" w:pos="8306"/>
        </w:tabs>
      </w:pPr>
      <w:hyperlink w:anchor="_Toc29963" w:history="1">
        <w:r>
          <w:rPr>
            <w:rFonts w:ascii="仿宋" w:eastAsia="仿宋" w:hAnsi="仿宋" w:cs="仿宋" w:hint="eastAsia"/>
            <w:lang w:eastAsia="zh-CN"/>
          </w:rPr>
          <w:t>(二)、伦理规范与培训</w:t>
        </w:r>
        <w:r>
          <w:tab/>
        </w:r>
        <w:r>
          <w:fldChar w:fldCharType="begin"/>
        </w:r>
        <w:r>
          <w:instrText xml:space="preserve"> PAGEREF _Toc29963 \h </w:instrText>
        </w:r>
        <w:r>
          <w:fldChar w:fldCharType="separate"/>
        </w:r>
        <w:r>
          <w:t>89</w:t>
        </w:r>
        <w:r>
          <w:fldChar w:fldCharType="end"/>
        </w:r>
      </w:hyperlink>
    </w:p>
    <w:p>
      <w:pPr>
        <w:pStyle w:val="TOC2"/>
        <w:tabs>
          <w:tab w:val="right" w:leader="dot" w:pos="8306"/>
        </w:tabs>
      </w:pPr>
      <w:hyperlink w:anchor="_Toc18126" w:history="1">
        <w:r>
          <w:rPr>
            <w:rFonts w:ascii="仿宋" w:eastAsia="仿宋" w:hAnsi="仿宋" w:cs="仿宋" w:hint="eastAsia"/>
            <w:lang w:eastAsia="zh-CN"/>
          </w:rPr>
          <w:t>(三)、合规风险评估</w:t>
        </w:r>
        <w:r>
          <w:tab/>
        </w:r>
        <w:r>
          <w:fldChar w:fldCharType="begin"/>
        </w:r>
        <w:r>
          <w:instrText xml:space="preserve"> PAGEREF _Toc18126 \h </w:instrText>
        </w:r>
        <w:r>
          <w:fldChar w:fldCharType="separate"/>
        </w:r>
        <w:r>
          <w:t>90</w:t>
        </w:r>
        <w:r>
          <w:fldChar w:fldCharType="end"/>
        </w:r>
      </w:hyperlink>
    </w:p>
    <w:p>
      <w:pPr>
        <w:pStyle w:val="TOC2"/>
        <w:tabs>
          <w:tab w:val="right" w:leader="dot" w:pos="8306"/>
        </w:tabs>
      </w:pPr>
      <w:hyperlink w:anchor="_Toc18272" w:history="1">
        <w:r>
          <w:rPr>
            <w:rFonts w:ascii="仿宋" w:eastAsia="仿宋" w:hAnsi="仿宋" w:cs="仿宋" w:hint="eastAsia"/>
            <w:lang w:eastAsia="zh-CN"/>
          </w:rPr>
          <w:t>(四)、合规监督与执行</w:t>
        </w:r>
        <w:r>
          <w:tab/>
        </w:r>
        <w:r>
          <w:fldChar w:fldCharType="begin"/>
        </w:r>
        <w:r>
          <w:instrText xml:space="preserve"> PAGEREF _Toc18272 \h </w:instrText>
        </w:r>
        <w:r>
          <w:fldChar w:fldCharType="separate"/>
        </w:r>
        <w:r>
          <w:t>91</w:t>
        </w:r>
        <w:r>
          <w:fldChar w:fldCharType="end"/>
        </w:r>
      </w:hyperlink>
    </w:p>
    <w:p>
      <w:pPr>
        <w:pStyle w:val="TOC1"/>
        <w:tabs>
          <w:tab w:val="right" w:leader="dot" w:pos="8306"/>
        </w:tabs>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hyperlink w:anchor="_Toc21511" w:history="1">
        <w:r>
          <w:rPr>
            <w:rFonts w:ascii="仿宋" w:eastAsia="仿宋" w:hAnsi="仿宋" w:cs="仿宋" w:hint="eastAsia"/>
            <w:lang w:eastAsia="zh-CN"/>
          </w:rPr>
          <w:t>十九、产业协同与集群发展</w:t>
        </w:r>
        <w:r>
          <w:tab/>
        </w:r>
        <w:r>
          <w:fldChar w:fldCharType="begin"/>
        </w:r>
        <w:r>
          <w:instrText xml:space="preserve"> PAGEREF _Toc21511 \h </w:instrText>
        </w:r>
        <w:r>
          <w:fldChar w:fldCharType="separate"/>
        </w:r>
        <w:r>
          <w:t>92</w:t>
        </w:r>
        <w:r>
          <w:fldChar w:fldCharType="end"/>
        </w:r>
      </w:hyperlink>
    </w:p>
    <w:p>
      <w:pPr>
        <w:pStyle w:val="TOC2"/>
        <w:tabs>
          <w:tab w:val="right" w:leader="dot" w:pos="8306"/>
        </w:tabs>
      </w:pPr>
      <w:hyperlink w:anchor="_Toc29480" w:history="1">
        <w:r>
          <w:rPr>
            <w:rFonts w:ascii="仿宋" w:eastAsia="仿宋" w:hAnsi="仿宋" w:cs="仿宋" w:hint="eastAsia"/>
            <w:lang w:eastAsia="zh-CN"/>
          </w:rPr>
          <w:t>(一)、产业协同机制建设</w:t>
        </w:r>
        <w:r>
          <w:tab/>
        </w:r>
        <w:r>
          <w:fldChar w:fldCharType="begin"/>
        </w:r>
        <w:r>
          <w:instrText xml:space="preserve"> PAGEREF _Toc29480 \h </w:instrText>
        </w:r>
        <w:r>
          <w:fldChar w:fldCharType="separate"/>
        </w:r>
        <w:r>
          <w:t>92</w:t>
        </w:r>
        <w:r>
          <w:fldChar w:fldCharType="end"/>
        </w:r>
      </w:hyperlink>
    </w:p>
    <w:p>
      <w:pPr>
        <w:pStyle w:val="TOC2"/>
        <w:tabs>
          <w:tab w:val="right" w:leader="dot" w:pos="8306"/>
        </w:tabs>
      </w:pPr>
      <w:hyperlink w:anchor="_Toc13814" w:history="1">
        <w:r>
          <w:rPr>
            <w:rFonts w:ascii="仿宋" w:eastAsia="仿宋" w:hAnsi="仿宋" w:cs="仿宋" w:hint="eastAsia"/>
            <w:lang w:eastAsia="zh-CN"/>
          </w:rPr>
          <w:t>(二)、产业集群培育与发展</w:t>
        </w:r>
        <w:r>
          <w:tab/>
        </w:r>
        <w:r>
          <w:fldChar w:fldCharType="begin"/>
        </w:r>
        <w:r>
          <w:instrText xml:space="preserve"> PAGEREF _Toc13814 \h </w:instrText>
        </w:r>
        <w:r>
          <w:fldChar w:fldCharType="separate"/>
        </w:r>
        <w:r>
          <w:t>93</w:t>
        </w:r>
        <w:r>
          <w:fldChar w:fldCharType="end"/>
        </w:r>
      </w:hyperlink>
    </w:p>
    <w:p>
      <w:pPr>
        <w:pStyle w:val="TOC1"/>
        <w:tabs>
          <w:tab w:val="right" w:leader="dot" w:pos="8306"/>
        </w:tabs>
      </w:pPr>
      <w:hyperlink w:anchor="_Toc32428" w:history="1">
        <w:r>
          <w:rPr>
            <w:rFonts w:ascii="仿宋" w:eastAsia="仿宋" w:hAnsi="仿宋" w:cs="仿宋" w:hint="eastAsia"/>
            <w:lang w:eastAsia="zh-CN"/>
          </w:rPr>
          <w:t>二十、创新驱动与持续发展</w:t>
        </w:r>
        <w:r>
          <w:tab/>
        </w:r>
        <w:r>
          <w:fldChar w:fldCharType="begin"/>
        </w:r>
        <w:r>
          <w:instrText xml:space="preserve"> PAGEREF _Toc32428 \h </w:instrText>
        </w:r>
        <w:r>
          <w:fldChar w:fldCharType="separate"/>
        </w:r>
        <w:r>
          <w:t>94</w:t>
        </w:r>
        <w:r>
          <w:fldChar w:fldCharType="end"/>
        </w:r>
      </w:hyperlink>
    </w:p>
    <w:p>
      <w:pPr>
        <w:pStyle w:val="TOC2"/>
        <w:tabs>
          <w:tab w:val="right" w:leader="dot" w:pos="8306"/>
        </w:tabs>
      </w:pPr>
      <w:hyperlink w:anchor="_Toc23584" w:history="1">
        <w:r>
          <w:rPr>
            <w:rFonts w:ascii="仿宋" w:eastAsia="仿宋" w:hAnsi="仿宋" w:cs="仿宋" w:hint="eastAsia"/>
            <w:lang w:eastAsia="zh-CN"/>
          </w:rPr>
          <w:t>(一)、创新驱动战略实施</w:t>
        </w:r>
        <w:r>
          <w:tab/>
        </w:r>
        <w:r>
          <w:fldChar w:fldCharType="begin"/>
        </w:r>
        <w:r>
          <w:instrText xml:space="preserve"> PAGEREF _Toc23584 \h </w:instrText>
        </w:r>
        <w:r>
          <w:fldChar w:fldCharType="separate"/>
        </w:r>
        <w:r>
          <w:t>94</w:t>
        </w:r>
        <w:r>
          <w:fldChar w:fldCharType="end"/>
        </w:r>
      </w:hyperlink>
    </w:p>
    <w:p>
      <w:pPr>
        <w:pStyle w:val="TOC2"/>
        <w:tabs>
          <w:tab w:val="right" w:leader="dot" w:pos="8306"/>
        </w:tabs>
      </w:pPr>
      <w:hyperlink w:anchor="_Toc7217" w:history="1">
        <w:r>
          <w:rPr>
            <w:rFonts w:ascii="仿宋" w:eastAsia="仿宋" w:hAnsi="仿宋" w:cs="仿宋" w:hint="eastAsia"/>
            <w:lang w:eastAsia="zh-CN"/>
          </w:rPr>
          <w:t>(二)、持续发展路径探索</w:t>
        </w:r>
        <w:r>
          <w:tab/>
        </w:r>
        <w:r>
          <w:fldChar w:fldCharType="begin"/>
        </w:r>
        <w:r>
          <w:instrText xml:space="preserve"> PAGEREF _Toc7217 \h </w:instrText>
        </w:r>
        <w:r>
          <w:fldChar w:fldCharType="separate"/>
        </w:r>
        <w:r>
          <w:t>95</w:t>
        </w:r>
        <w:r>
          <w:fldChar w:fldCharType="end"/>
        </w:r>
      </w:hyperlink>
    </w:p>
    <w:p>
      <w:p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4247"/>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在项目建设过程中，本项目建设方案将确保项目的可行性和有效实施。本方案详细介绍了项目的背景、目标和关键任务，以及所需资源和时间安排。需要强调的是，本方案仅供学习交流之用，不可做为商业用途。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14236"/>
      <w:r>
        <w:rPr>
          <w:rFonts w:ascii="仿宋" w:eastAsia="仿宋" w:hAnsi="仿宋" w:cs="仿宋" w:hint="eastAsia"/>
          <w:sz w:val="28"/>
          <w:lang w:eastAsia="zh-CN"/>
        </w:rPr>
        <w:t>一、资源开发及综合利用分析</w:t>
      </w:r>
      <w:bookmarkEnd w:id="2"/>
    </w:p>
    <w:p>
      <w:pPr>
        <w:pStyle w:val="Heading2"/>
        <w:rPr>
          <w:rFonts w:ascii="仿宋" w:eastAsia="仿宋" w:hAnsi="仿宋" w:cs="仿宋" w:hint="eastAsia"/>
          <w:lang w:eastAsia="zh-CN"/>
        </w:rPr>
      </w:pPr>
      <w:bookmarkStart w:id="3" w:name="_Toc23278"/>
      <w:r>
        <w:rPr>
          <w:rFonts w:ascii="仿宋" w:eastAsia="仿宋" w:hAnsi="仿宋" w:cs="仿宋" w:hint="eastAsia"/>
          <w:lang w:eastAsia="zh-CN"/>
        </w:rPr>
        <w:t>(一)、资源开发方案</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一、PCTA项目的技术资源开发</w:t>
      </w:r>
    </w:p>
    <w:p>
      <w:pPr>
        <w:ind w:firstLine="560" w:firstLineChars="200"/>
        <w:rPr>
          <w:rFonts w:ascii="仿宋" w:eastAsia="仿宋" w:hAnsi="仿宋" w:cs="仿宋" w:hint="eastAsia"/>
          <w:sz w:val="28"/>
        </w:rPr>
      </w:pPr>
      <w:r>
        <w:rPr>
          <w:rFonts w:ascii="仿宋" w:eastAsia="仿宋" w:hAnsi="仿宋" w:cs="仿宋" w:hint="eastAsia"/>
          <w:sz w:val="28"/>
          <w:lang w:eastAsia="zh-CN"/>
        </w:rPr>
        <w:t>PCTA项目将着重开发先进的自动化技术以提升生产效率。具体来说，项目将引入智能制造系统，这些系统能够通过实时数据分析优化生产流程，降低成本，同时提高产品质量。除此之外，项目还计划建立一个内部研发团队，专注于开发专有的软件解决方案，以进一步提升运营效率。此外，为了保持技术领先，项目将与几所知名大学和研究机构建立合作关系，共同进行新技术的研究和开发，例如在新材料或能源效率方面的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二、PCTA项目的人力资源管理</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人力资源方面，PCTA项目计划招聘一批经验丰富的行业专家和技术人员，这些人员将负责项目的关键技术和运营管理。例如，项目将招聘具有高级机械工程和软件开发经验的人才，以支持项目的技术开发和实施。同时，项目还将设立定期的员工培训计划，内容涵盖最新的行业趋势、技术技能培训和领导力发展。此外，项目还将推行一系列激励机制，如绩效奖金和职业晋升路径，以激励员工的创新和参与度。</w:t>
      </w:r>
    </w:p>
    <w:p>
      <w:pPr>
        <w:ind w:firstLine="560" w:firstLineChars="200"/>
        <w:rPr>
          <w:rFonts w:ascii="仿宋" w:eastAsia="仿宋" w:hAnsi="仿宋" w:cs="仿宋" w:hint="eastAsia"/>
          <w:sz w:val="28"/>
        </w:rPr>
      </w:pPr>
      <w:r>
        <w:rPr>
          <w:rFonts w:ascii="仿宋" w:eastAsia="仿宋" w:hAnsi="仿宋" w:cs="仿宋" w:hint="eastAsia"/>
          <w:sz w:val="28"/>
          <w:lang w:eastAsia="zh-CN"/>
        </w:rPr>
        <w:t>三、PCTA项目的资金资源筹措与优化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项目的顺利运行，资金资源的筹措将采取多元化策略。PCTA项目计划吸引外部投资者，特别是那些对高新技术和可持续发展感兴趣的风险投资基金。同时，项目还将申请政府提供的创新基金和行业补贴，尤其是那些支持绿色技术和可持续发展的政府项目。为优化资金使用，项目将建立严格的预算控制系统，确保每一笔开支都能带来最大的投资回报。此外，项目还将定期进行财务审计，以确保财务透明度和效率。</w:t>
      </w:r>
    </w:p>
    <w:p>
      <w:pPr>
        <w:pStyle w:val="Heading2"/>
        <w:ind w:firstLine="560" w:firstLineChars="200"/>
        <w:rPr>
          <w:rFonts w:ascii="仿宋" w:eastAsia="仿宋" w:hAnsi="仿宋" w:cs="仿宋" w:hint="eastAsia"/>
          <w:sz w:val="28"/>
          <w:lang w:eastAsia="zh-CN"/>
        </w:rPr>
      </w:pPr>
      <w:bookmarkStart w:id="4" w:name="_Toc14291"/>
      <w:r>
        <w:rPr>
          <w:rFonts w:ascii="仿宋" w:eastAsia="仿宋" w:hAnsi="仿宋" w:cs="仿宋" w:hint="eastAsia"/>
          <w:sz w:val="28"/>
          <w:lang w:eastAsia="zh-CN"/>
        </w:rPr>
        <w:t>(二)、资源利用方案</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在制定PCTA项目的资源利用方案时，项目将深入专注于将现有资源最大化利用，以提高效率和降低成本。项目首先将引入最新的自动化技术，比如机器人装配线和自动化质量检测系统，这不仅加速生产过程，还确保产品的一致性和质量。同时，项目会利用云计算和大数据分析来优化供应链管理和市场需求预测，减少库存成本并提高对市场变化的响应速度。</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人力资源方面，项目计划构建一个多学科团队，包括工程师、市场专家、财务分析师和运营管理人员。这个团队将通过跨部门协作，促进知识和技能的共享，提高解决问题的综合能力。团队成员间的紧密合作将确保产品设计既符合技术要求又能满足市场需求。此外，项目还鼓励员工进行持续学习和职业发展，以提升个人技能和整体项目创新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资金资源的有效利用也是项目成功的关键。PCTA项目将实行严格的预算管理和成本控制，确保每一笔投资都能带来最大的回报。项目将采用精益生产方法，以最少的资源浪费达到最大的产出效率。此外，项目还计划建立一套绩效评估体系，对不同投资的回报进行评估，指导未来的资金分配。为了增加收入来源，项目还将探索新的收入渠道，例如技术许可或合作项目。</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措施，PCTA项目的目标是确保资源被充分利用，从而提高整体运营效率，增强市场竞争力，并支持项目的长期可持续发展。项目的成功不仅取决于资源的充分利用，还依赖于团队协作、创新驱动和精明的财务管理。</w:t>
      </w:r>
    </w:p>
    <w:p>
      <w:pPr>
        <w:pStyle w:val="Heading2"/>
        <w:ind w:firstLine="560" w:firstLineChars="200"/>
        <w:rPr>
          <w:rFonts w:ascii="仿宋" w:eastAsia="仿宋" w:hAnsi="仿宋" w:cs="仿宋" w:hint="eastAsia"/>
          <w:sz w:val="28"/>
          <w:lang w:eastAsia="zh-CN"/>
        </w:rPr>
      </w:pPr>
      <w:bookmarkStart w:id="5" w:name="_Toc31553"/>
      <w:r>
        <w:rPr>
          <w:rFonts w:ascii="仿宋" w:eastAsia="仿宋" w:hAnsi="仿宋" w:cs="仿宋" w:hint="eastAsia"/>
          <w:sz w:val="28"/>
          <w:lang w:eastAsia="zh-CN"/>
        </w:rPr>
        <w:t>(三)、资源节约措施</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1. 高效能源利用和管理：PCTA项目将着力于实施能源管理系统，以优化能源消耗。项目将采用节能技术，如LED照明、高效能电机和变频器，以减少电力消耗。同时，项目还将考虑使用可再生能源，例如安装太阳能板，以减少对传统能源的依赖，并降低能源成本。</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2.</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优化生产流程和减少浪费：项目将采用精益生产方法，如5S和持续改进程序，以提高生产效率并减少浪费。例如，通过改善生产布局和优化物料搬运流程，可以减少不必要的运动和时间浪费。此外，项目还将采用先进的库存管理系统，如JIT（准时制生产），以减少过度库存和相关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3. 循环利用和废物管理：PCTA项目将重视资源的循环利用和废物减量。项目将实施废物分类和回收政策，将可回收材料如金属、塑料和纸张从生产废物中分离出来进行回收利用。此外，项目还将探索工业废物的二次利用途径，比如将生产过程中产生的废热用于加热或其他工业过程。</w:t>
      </w:r>
    </w:p>
    <w:p>
      <w:pPr>
        <w:ind w:firstLine="560" w:firstLineChars="200"/>
        <w:rPr>
          <w:rFonts w:ascii="仿宋" w:eastAsia="仿宋" w:hAnsi="仿宋" w:cs="仿宋" w:hint="eastAsia"/>
          <w:sz w:val="28"/>
        </w:rPr>
      </w:pPr>
      <w:r>
        <w:rPr>
          <w:rFonts w:ascii="仿宋" w:eastAsia="仿宋" w:hAnsi="仿宋" w:cs="仿宋" w:hint="eastAsia"/>
          <w:sz w:val="28"/>
          <w:lang w:eastAsia="zh-CN"/>
        </w:rPr>
        <w:t>4. 环保材料的使用：在设计和生产过程中，项目将优先考虑使用环保和可持续的材料。例如，选择可回收材料或生物降解材料作为产品的组成部分。这不仅有助于减少环境影响，也符合越来越多消费者对环保产品的偏好。</w:t>
      </w:r>
    </w:p>
    <w:p>
      <w:pPr>
        <w:ind w:firstLine="560" w:firstLineChars="200"/>
        <w:rPr>
          <w:rFonts w:ascii="仿宋" w:eastAsia="仿宋" w:hAnsi="仿宋" w:cs="仿宋" w:hint="eastAsia"/>
          <w:sz w:val="28"/>
        </w:rPr>
      </w:pPr>
      <w:r>
        <w:rPr>
          <w:rFonts w:ascii="仿宋" w:eastAsia="仿宋" w:hAnsi="仿宋" w:cs="仿宋" w:hint="eastAsia"/>
          <w:sz w:val="28"/>
          <w:lang w:eastAsia="zh-CN"/>
        </w:rPr>
        <w:t>5. 智能技术的应用：PCTA项目将利用智能技术，如物联网（IoT）和大数据分析，来监控和优化资源使用。通过实时数据分析，项目可以更有效地管理能源消耗、减少原材料浪费，并提高生产过程的整体效率。</w:t>
      </w:r>
    </w:p>
    <w:p>
      <w:pPr>
        <w:pStyle w:val="Heading1"/>
        <w:ind w:firstLine="560" w:firstLineChars="200"/>
        <w:rPr>
          <w:rFonts w:ascii="仿宋" w:eastAsia="仿宋" w:hAnsi="仿宋" w:cs="仿宋" w:hint="eastAsia"/>
          <w:sz w:val="28"/>
          <w:lang w:eastAsia="zh-CN"/>
        </w:rPr>
      </w:pPr>
      <w:bookmarkStart w:id="6" w:name="_Toc22164"/>
      <w:r>
        <w:rPr>
          <w:rFonts w:ascii="仿宋" w:eastAsia="仿宋" w:hAnsi="仿宋" w:cs="仿宋" w:hint="eastAsia"/>
          <w:sz w:val="28"/>
          <w:lang w:eastAsia="zh-CN"/>
        </w:rPr>
        <w:t>二、环境和生态影响分析</w:t>
      </w:r>
      <w:bookmarkEnd w:id="6"/>
    </w:p>
    <w:p>
      <w:pPr>
        <w:pStyle w:val="Heading2"/>
        <w:rPr>
          <w:rFonts w:ascii="仿宋" w:eastAsia="仿宋" w:hAnsi="仿宋" w:cs="仿宋" w:hint="eastAsia"/>
          <w:lang w:eastAsia="zh-CN"/>
        </w:rPr>
      </w:pPr>
      <w:bookmarkStart w:id="7" w:name="_Toc30711"/>
      <w:r>
        <w:rPr>
          <w:rFonts w:ascii="仿宋" w:eastAsia="仿宋" w:hAnsi="仿宋" w:cs="仿宋" w:hint="eastAsia"/>
          <w:lang w:eastAsia="zh-CN"/>
        </w:rPr>
        <w:t>(一)、环境和生态现状</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环境影响分析：</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PCTA项目所在地区，空气质量可能受到附近工业活动的影响。为此，项目将采用封闭式生产工艺和高效空气过滤系统，以最大限度减少空气污染物排放。此外，为保护员工健康，项目将定期监测工作环境中的空气质量，并提供必要的防护设备。</w:t>
      </w:r>
    </w:p>
    <w:p>
      <w:pPr>
        <w:ind w:firstLine="560" w:firstLineChars="200"/>
        <w:rPr>
          <w:rFonts w:ascii="仿宋" w:eastAsia="仿宋" w:hAnsi="仿宋" w:cs="仿宋" w:hint="eastAsia"/>
          <w:sz w:val="28"/>
        </w:rPr>
      </w:pPr>
      <w:r>
        <w:rPr>
          <w:rFonts w:ascii="仿宋" w:eastAsia="仿宋" w:hAnsi="仿宋" w:cs="仿宋" w:hint="eastAsia"/>
          <w:sz w:val="28"/>
          <w:lang w:eastAsia="zh-CN"/>
        </w:rPr>
        <w:t>水资源方面，若项目地区水资源紧张，项目将采用循环水系统，减少水的使用量，并对产生的废水进行严格处理，确保其排放符合环保标准。此外，项目还将评估可能使用的水源的质量，以避免污染物影响生产过程。</w:t>
      </w:r>
    </w:p>
    <w:p>
      <w:pPr>
        <w:ind w:firstLine="560" w:firstLineChars="200"/>
        <w:rPr>
          <w:rFonts w:ascii="仿宋" w:eastAsia="仿宋" w:hAnsi="仿宋" w:cs="仿宋" w:hint="eastAsia"/>
          <w:sz w:val="28"/>
        </w:rPr>
      </w:pPr>
      <w:r>
        <w:rPr>
          <w:rFonts w:ascii="仿宋" w:eastAsia="仿宋" w:hAnsi="仿宋" w:cs="仿宋" w:hint="eastAsia"/>
          <w:sz w:val="28"/>
          <w:lang w:eastAsia="zh-CN"/>
        </w:rPr>
        <w:t>土壤质量也是一个重要考虑因素。项目将进行土壤样本的化验，确保没有重金属或其他有害物质的污染。此外，项目建设将尽量避免破坏土壤结构，以减少对土地的长期影响。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生态系统考量：</w:t>
      </w:r>
    </w:p>
    <w:p>
      <w:pPr>
        <w:ind w:firstLine="560" w:firstLineChars="200"/>
        <w:rPr>
          <w:rFonts w:ascii="仿宋" w:eastAsia="仿宋" w:hAnsi="仿宋" w:cs="仿宋" w:hint="eastAsia"/>
          <w:sz w:val="28"/>
        </w:rPr>
      </w:pPr>
      <w:r>
        <w:rPr>
          <w:rFonts w:ascii="仿宋" w:eastAsia="仿宋" w:hAnsi="仿宋" w:cs="仿宋" w:hint="eastAsia"/>
          <w:sz w:val="28"/>
          <w:lang w:eastAsia="zh-CN"/>
        </w:rPr>
        <w:t>PCTA项目将进行详细的生态影响评估，确保不会对当地的动植物种群和自然栖息地造成负面影响。如果项目地点附近有重要的生物栖息地或生态敏感区，项目将重新考虑建设地点或采取相应的保护措施。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项目还计划在周边地区进行植树和绿化活动，以提升生物多样性。例如，可以创建生态廊道，连接周围的自然区域，为野生动植物提供移动和栖息的空间。</w:t>
      </w:r>
    </w:p>
    <w:p>
      <w:pPr>
        <w:ind w:firstLine="560" w:firstLineChars="200"/>
        <w:rPr>
          <w:rFonts w:ascii="仿宋" w:eastAsia="仿宋" w:hAnsi="仿宋" w:cs="仿宋" w:hint="eastAsia"/>
          <w:sz w:val="28"/>
        </w:rPr>
      </w:pPr>
      <w:r>
        <w:rPr>
          <w:rFonts w:ascii="仿宋" w:eastAsia="仿宋" w:hAnsi="仿宋" w:cs="仿宋" w:hint="eastAsia"/>
          <w:sz w:val="28"/>
          <w:lang w:eastAsia="zh-CN"/>
        </w:rPr>
        <w:t>在建设和运营过程中，项目将采取措施减少光污染和噪音污染，以减少对周边生态系统的干扰。</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可持续发展目标：</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PCTA项目将积极采用可持续材料，如再生塑料和生物降解材料，以减少对环境的影响。项目还将推行废物减量和回收计划，例如通过再利用工业废料或建立回收系统。</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项目还将探索使用节能技术，如太阳能板或风能，以减少对传统能源的依赖。此外，项目将采用节能灯具、节水装置等措施，以提高能源和水的使用效率。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PCTA项目还将参与当地的环保活动和计划，如资助当地的环境保护项目或与社区合作进行环保宣传活动。通过这些活动，项目不仅能够提高自身的环境表现，还能在当地社区中树立积极的环保形象。</w:t>
      </w:r>
    </w:p>
    <w:p>
      <w:pPr>
        <w:pStyle w:val="Heading2"/>
        <w:ind w:firstLine="560" w:firstLineChars="200"/>
        <w:rPr>
          <w:rFonts w:ascii="仿宋" w:eastAsia="仿宋" w:hAnsi="仿宋" w:cs="仿宋" w:hint="eastAsia"/>
          <w:sz w:val="28"/>
          <w:lang w:eastAsia="zh-CN"/>
        </w:rPr>
      </w:pPr>
      <w:bookmarkStart w:id="8" w:name="_Toc19748"/>
      <w:r>
        <w:rPr>
          <w:rFonts w:ascii="仿宋" w:eastAsia="仿宋" w:hAnsi="仿宋" w:cs="仿宋" w:hint="eastAsia"/>
          <w:sz w:val="28"/>
          <w:lang w:eastAsia="zh-CN"/>
        </w:rPr>
        <w:t>(二)、生态环境影响分析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1. 生物多样性影响：项目的实施地点可能会对当地的生物多样性产生影响。需评估项目地区内特有的动植物种群以及它们的栖息地。若项目地点靠近敏感的生态区域，如湿地、森林或保护区，可能会对这些区域的生物多样性构成威胁。例如，建设活动可能会破坏动物的栖息地，造成物种迁移或数量减少。为此，项目可能需要进行环境影响评估，并采取措施减轻对生物多样性的负面影响，如调整项目布局、创建生态补偿区或参与当地生态保护项目。</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2. 水资源和水体生态影响：PCTA项目在建设和运营过程中可能会对水资源产生影响。这包括对地表水和地下水的影响，以及废水排放对周围水体生态系统的潜在威胁。项目需要考虑其对当地水循环的影响，如降雨径流的变化、地表水和地下水的污染风险。项目应采取适当的水资源管理措施，比如建立废水处理和循环利用系统，以及采用节水技术和设施，确保不对水资源造成过度消耗或污染。</w:t>
      </w:r>
    </w:p>
    <w:p>
      <w:pPr>
        <w:ind w:firstLine="560" w:firstLineChars="200"/>
        <w:rPr>
          <w:rFonts w:ascii="仿宋" w:eastAsia="仿宋" w:hAnsi="仿宋" w:cs="仿宋" w:hint="eastAsia"/>
          <w:sz w:val="28"/>
        </w:rPr>
      </w:pPr>
      <w:r>
        <w:rPr>
          <w:rFonts w:ascii="仿宋" w:eastAsia="仿宋" w:hAnsi="仿宋" w:cs="仿宋" w:hint="eastAsia"/>
          <w:sz w:val="28"/>
          <w:lang w:eastAsia="zh-CN"/>
        </w:rPr>
        <w:t>3. 土壤和地质影响：PCTA项目的建设可能会对土壤质量和地质结构产生影响。工程建设活动，如挖掘和填埋，可能会改变土壤结构，影响地下水流动和土壤的自然排水能力。此外，工业活动可能会导致土壤污染，如重金属和化学物质的积累。项目需要进行土壤质量评估，并采取措施避免土壤侵蚀和污染，比如实施土地复垦计划和采用环保型建材。</w:t>
      </w:r>
    </w:p>
    <w:p>
      <w:pPr>
        <w:ind w:firstLine="560" w:firstLineChars="200"/>
        <w:rPr>
          <w:rFonts w:ascii="仿宋" w:eastAsia="仿宋" w:hAnsi="仿宋" w:cs="仿宋" w:hint="eastAsia"/>
          <w:sz w:val="28"/>
        </w:rPr>
      </w:pPr>
      <w:r>
        <w:rPr>
          <w:rFonts w:ascii="仿宋" w:eastAsia="仿宋" w:hAnsi="仿宋" w:cs="仿宋" w:hint="eastAsia"/>
          <w:sz w:val="28"/>
          <w:lang w:eastAsia="zh-CN"/>
        </w:rPr>
        <w:t>4. 空气质量和气候影响：PCTA项目在建设和运营阶段可能会对空气质量产生影响。这包括温室气体排放、粉尘和有害气体排放等。项目应采取措施减少对空气质量的负面影响，如使用清洁能源、控制排放源和实施绿化工程。此外，项目还应考虑其对气候变化的影响和适应性，尤其是在排放温室气体方面。</w:t>
      </w:r>
    </w:p>
    <w:p>
      <w:pPr>
        <w:pStyle w:val="Heading2"/>
        <w:ind w:firstLine="560" w:firstLineChars="200"/>
        <w:rPr>
          <w:rFonts w:ascii="仿宋" w:eastAsia="仿宋" w:hAnsi="仿宋" w:cs="仿宋" w:hint="eastAsia"/>
          <w:sz w:val="28"/>
          <w:lang w:eastAsia="zh-CN"/>
        </w:rPr>
      </w:pPr>
      <w:bookmarkStart w:id="9" w:name="_Toc26446"/>
      <w:r>
        <w:rPr>
          <w:rFonts w:ascii="仿宋" w:eastAsia="仿宋" w:hAnsi="仿宋" w:cs="仿宋" w:hint="eastAsia"/>
          <w:sz w:val="28"/>
          <w:lang w:eastAsia="zh-CN"/>
        </w:rPr>
        <w:t>(三)、生态环境保护措施</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生物多样性保护：</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项目区域内将划定特定区域作为生态保护区，专门用于保护敏感和濒危物种。在这些区域，任何建设活动都将被严格限制，以保护原有的生态环境。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PCTA项目将采用绿色屋顶和生态墙等环境友好型建筑设计，这些设计不仅有助于改善空气质量，还能为城市野生动植物提供栖息地。</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项目还将开展本地植被种植活动，如在项目区域周围种植本地树种和灌木，以促进生物多样性，并提供野生动物的食物源和栖息地。</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水资源保护与管理：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PCTA项目将建立高效的废水处理系统，确保所有工业废水在排放前都经过适当处理，达到或超过环保标准。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项目将采用节水技术，比如雨水收集系统和高效灌溉设备，以减少对地表水和地下水的消耗。</w:t>
      </w:r>
    </w:p>
    <w:p>
      <w:pPr>
        <w:ind w:firstLine="560" w:firstLineChars="200"/>
        <w:rPr>
          <w:rFonts w:ascii="仿宋" w:eastAsia="仿宋" w:hAnsi="仿宋" w:cs="仿宋" w:hint="eastAsia"/>
          <w:sz w:val="28"/>
        </w:rPr>
      </w:pPr>
      <w:r>
        <w:rPr>
          <w:rFonts w:ascii="仿宋" w:eastAsia="仿宋" w:hAnsi="仿宋" w:cs="仿宋" w:hint="eastAsia"/>
          <w:sz w:val="28"/>
          <w:lang w:eastAsia="zh-CN"/>
        </w:rPr>
        <w:t>定期对周边水体进行水质监测，以及时发现并处理任何潜在的污染问题，确保水体的健康和清洁。</w:t>
      </w:r>
    </w:p>
    <w:p>
      <w:pPr>
        <w:ind w:firstLine="560" w:firstLineChars="200"/>
        <w:rPr>
          <w:rFonts w:ascii="仿宋" w:eastAsia="仿宋" w:hAnsi="仿宋" w:cs="仿宋" w:hint="eastAsia"/>
          <w:sz w:val="28"/>
        </w:rPr>
      </w:pPr>
      <w:r>
        <w:rPr>
          <w:rFonts w:ascii="仿宋" w:eastAsia="仿宋" w:hAnsi="仿宋" w:cs="仿宋" w:hint="eastAsia"/>
          <w:sz w:val="28"/>
          <w:lang w:eastAsia="zh-CN"/>
        </w:rPr>
        <w:t>土壤保护与污染防治：</w:t>
      </w:r>
    </w:p>
    <w:p>
      <w:pPr>
        <w:ind w:firstLine="560" w:firstLineChars="200"/>
        <w:rPr>
          <w:rFonts w:ascii="仿宋" w:eastAsia="仿宋" w:hAnsi="仿宋" w:cs="仿宋" w:hint="eastAsia"/>
          <w:sz w:val="28"/>
        </w:rPr>
      </w:pPr>
      <w:r>
        <w:rPr>
          <w:rFonts w:ascii="仿宋" w:eastAsia="仿宋" w:hAnsi="仿宋" w:cs="仿宋" w:hint="eastAsia"/>
          <w:sz w:val="28"/>
          <w:lang w:eastAsia="zh-CN"/>
        </w:rPr>
        <w:t>在建设过程中，项目将最小化土壤移动，避免土壤侵蚀和流失。同时，采用环保材料和技术以减少对土壤的负面影响。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定期进行土壤质量检测，尤其是对重金属和化学污染物的检测，以确保土壤健康，及时处理可能的污染问题。</w:t>
      </w:r>
    </w:p>
    <w:p>
      <w:pPr>
        <w:ind w:firstLine="560" w:firstLineChars="200"/>
        <w:rPr>
          <w:rFonts w:ascii="仿宋" w:eastAsia="仿宋" w:hAnsi="仿宋" w:cs="仿宋" w:hint="eastAsia"/>
          <w:sz w:val="28"/>
        </w:rPr>
      </w:pPr>
      <w:r>
        <w:rPr>
          <w:rFonts w:ascii="仿宋" w:eastAsia="仿宋" w:hAnsi="仿宋" w:cs="仿宋" w:hint="eastAsia"/>
          <w:sz w:val="28"/>
          <w:lang w:eastAsia="zh-CN"/>
        </w:rPr>
        <w:t>在项目运营期间，将采取措施防止化学品泄漏和渗透到土壤中，例如建立防漏设施和紧急响应计划。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减少空气污染与温室气体排放：</w:t>
      </w:r>
    </w:p>
    <w:p>
      <w:pPr>
        <w:ind w:firstLine="560" w:firstLineChars="200"/>
        <w:rPr>
          <w:rFonts w:ascii="仿宋" w:eastAsia="仿宋" w:hAnsi="仿宋" w:cs="仿宋" w:hint="eastAsia"/>
          <w:sz w:val="28"/>
        </w:rPr>
      </w:pPr>
      <w:r>
        <w:rPr>
          <w:rFonts w:ascii="仿宋" w:eastAsia="仿宋" w:hAnsi="仿宋" w:cs="仿宋" w:hint="eastAsia"/>
          <w:sz w:val="28"/>
          <w:lang w:eastAsia="zh-CN"/>
        </w:rPr>
        <w:t>PCTA项目将致力于使用清洁能源，如太阳能和风能，减少对化石燃料的依赖。</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通过采用节能灯具、高效绝缘材料和智能温控系统，降低能源消耗，减少温室气体排放。</w:t>
      </w:r>
    </w:p>
    <w:p>
      <w:pPr>
        <w:ind w:firstLine="560" w:firstLineChars="200"/>
        <w:rPr>
          <w:rFonts w:ascii="仿宋" w:eastAsia="仿宋" w:hAnsi="仿宋" w:cs="仿宋" w:hint="eastAsia"/>
          <w:sz w:val="28"/>
        </w:rPr>
      </w:pPr>
      <w:r>
        <w:rPr>
          <w:rFonts w:ascii="仿宋" w:eastAsia="仿宋" w:hAnsi="仿宋" w:cs="仿宋" w:hint="eastAsia"/>
          <w:sz w:val="28"/>
          <w:lang w:eastAsia="zh-CN"/>
        </w:rPr>
        <w:t>实施碳足迹监测和管理系统，对项目的整体碳排放进行跟踪和评估，制定减排目标和策略。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提高环保意识与社区参与：</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https://d.book118.com/985033243244011043</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PCTA项目建设总纲及方案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PCTA项目建设总纲及方案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PCTA项目建设总纲及方案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PCTA项目建设总纲及方案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PCTA项目建设总纲及方案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PCTA项目建设总纲及方案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PCTA项目建设总纲及方案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PCTA项目建设总纲及方案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PCTA项目建设总纲及方案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PCTA项目建设总纲及方案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PCTA项目建设总纲及方案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PCTA项目建设总纲及方案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3E230A0"/>
    <w:rsid w:val="73E230A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985033243244011043"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16</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2024-01-14T17:34:00Z</dcterms:created>
  <dcterms:modified xsi:type="dcterms:W3CDTF">2024-01-14T17:34:45Z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A2946448D2584189B6459D4D4B6F0472_11</vt:lpwstr>
  </property>
  <property fmtid="{D5CDD505-2E9C-101B-9397-08002B2CF9AE}" pid="3" name="KSOProductBuildVer">
    <vt:lpwstr>2052-12.1.0.16120</vt:lpwstr>
  </property>
</Properties>
</file>