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PE改性新材料项目规划设计蓝图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54" w:history="1">
        <w:r>
          <w:rPr>
            <w:rFonts w:ascii="仿宋" w:eastAsia="仿宋" w:hAnsi="仿宋" w:cs="仿宋" w:hint="eastAsia"/>
            <w:lang w:eastAsia="zh-CN"/>
          </w:rPr>
          <w:t>前言</w:t>
        </w:r>
        <w:r>
          <w:tab/>
        </w:r>
        <w:r>
          <w:fldChar w:fldCharType="begin"/>
        </w:r>
        <w:r>
          <w:instrText xml:space="preserve"> PAGEREF _Toc13554 \h </w:instrText>
        </w:r>
        <w:r>
          <w:fldChar w:fldCharType="separate"/>
        </w:r>
        <w:r>
          <w:t>3</w:t>
        </w:r>
        <w:r>
          <w:fldChar w:fldCharType="end"/>
        </w:r>
      </w:hyperlink>
    </w:p>
    <w:p>
      <w:pPr>
        <w:pStyle w:val="TOC1"/>
        <w:tabs>
          <w:tab w:val="right" w:leader="dot" w:pos="8306"/>
        </w:tabs>
      </w:pPr>
      <w:hyperlink w:anchor="_Toc13646" w:history="1">
        <w:r>
          <w:rPr>
            <w:rFonts w:ascii="仿宋" w:eastAsia="仿宋" w:hAnsi="仿宋" w:cs="仿宋" w:hint="eastAsia"/>
            <w:lang w:eastAsia="zh-CN"/>
          </w:rPr>
          <w:t>一、PE改性新材料项目文档管理</w:t>
        </w:r>
        <w:r>
          <w:tab/>
        </w:r>
        <w:r>
          <w:fldChar w:fldCharType="begin"/>
        </w:r>
        <w:r>
          <w:instrText xml:space="preserve"> PAGEREF _Toc13646 \h </w:instrText>
        </w:r>
        <w:r>
          <w:fldChar w:fldCharType="separate"/>
        </w:r>
        <w:r>
          <w:t>3</w:t>
        </w:r>
        <w:r>
          <w:fldChar w:fldCharType="end"/>
        </w:r>
      </w:hyperlink>
    </w:p>
    <w:p>
      <w:pPr>
        <w:pStyle w:val="TOC2"/>
        <w:tabs>
          <w:tab w:val="right" w:leader="dot" w:pos="8306"/>
        </w:tabs>
      </w:pPr>
      <w:hyperlink w:anchor="_Toc30071" w:history="1">
        <w:r>
          <w:rPr>
            <w:rFonts w:ascii="仿宋" w:eastAsia="仿宋" w:hAnsi="仿宋" w:cs="仿宋" w:hint="eastAsia"/>
            <w:lang w:eastAsia="zh-CN"/>
          </w:rPr>
          <w:t>(一)、文档编制与审查</w:t>
        </w:r>
        <w:r>
          <w:tab/>
        </w:r>
        <w:r>
          <w:fldChar w:fldCharType="begin"/>
        </w:r>
        <w:r>
          <w:instrText xml:space="preserve"> PAGEREF _Toc30071 \h </w:instrText>
        </w:r>
        <w:r>
          <w:fldChar w:fldCharType="separate"/>
        </w:r>
        <w:r>
          <w:t>3</w:t>
        </w:r>
        <w:r>
          <w:fldChar w:fldCharType="end"/>
        </w:r>
      </w:hyperlink>
    </w:p>
    <w:p>
      <w:pPr>
        <w:pStyle w:val="TOC2"/>
        <w:tabs>
          <w:tab w:val="right" w:leader="dot" w:pos="8306"/>
        </w:tabs>
      </w:pPr>
      <w:hyperlink w:anchor="_Toc4209" w:history="1">
        <w:r>
          <w:rPr>
            <w:rFonts w:ascii="仿宋" w:eastAsia="仿宋" w:hAnsi="仿宋" w:cs="仿宋" w:hint="eastAsia"/>
            <w:lang w:eastAsia="zh-CN"/>
          </w:rPr>
          <w:t>(二)、文档发布与分发</w:t>
        </w:r>
        <w:r>
          <w:tab/>
        </w:r>
        <w:r>
          <w:fldChar w:fldCharType="begin"/>
        </w:r>
        <w:r>
          <w:instrText xml:space="preserve"> PAGEREF _Toc4209 \h </w:instrText>
        </w:r>
        <w:r>
          <w:fldChar w:fldCharType="separate"/>
        </w:r>
        <w:r>
          <w:t>4</w:t>
        </w:r>
        <w:r>
          <w:fldChar w:fldCharType="end"/>
        </w:r>
      </w:hyperlink>
    </w:p>
    <w:p>
      <w:pPr>
        <w:pStyle w:val="TOC2"/>
        <w:tabs>
          <w:tab w:val="right" w:leader="dot" w:pos="8306"/>
        </w:tabs>
      </w:pPr>
      <w:hyperlink w:anchor="_Toc3986" w:history="1">
        <w:r>
          <w:rPr>
            <w:rFonts w:ascii="仿宋" w:eastAsia="仿宋" w:hAnsi="仿宋" w:cs="仿宋" w:hint="eastAsia"/>
            <w:lang w:eastAsia="zh-CN"/>
          </w:rPr>
          <w:t>(三)、文档存档与归档</w:t>
        </w:r>
        <w:r>
          <w:tab/>
        </w:r>
        <w:r>
          <w:fldChar w:fldCharType="begin"/>
        </w:r>
        <w:r>
          <w:instrText xml:space="preserve"> PAGEREF _Toc3986 \h </w:instrText>
        </w:r>
        <w:r>
          <w:fldChar w:fldCharType="separate"/>
        </w:r>
        <w:r>
          <w:t>5</w:t>
        </w:r>
        <w:r>
          <w:fldChar w:fldCharType="end"/>
        </w:r>
      </w:hyperlink>
    </w:p>
    <w:p>
      <w:pPr>
        <w:pStyle w:val="TOC1"/>
        <w:tabs>
          <w:tab w:val="right" w:leader="dot" w:pos="8306"/>
        </w:tabs>
      </w:pPr>
      <w:hyperlink w:anchor="_Toc15029" w:history="1">
        <w:r>
          <w:rPr>
            <w:rFonts w:ascii="仿宋" w:eastAsia="仿宋" w:hAnsi="仿宋" w:cs="仿宋" w:hint="eastAsia"/>
            <w:lang w:eastAsia="zh-CN"/>
          </w:rPr>
          <w:t>二、市场分析、调研</w:t>
        </w:r>
        <w:r>
          <w:tab/>
        </w:r>
        <w:r>
          <w:fldChar w:fldCharType="begin"/>
        </w:r>
        <w:r>
          <w:instrText xml:space="preserve"> PAGEREF _Toc15029 \h </w:instrText>
        </w:r>
        <w:r>
          <w:fldChar w:fldCharType="separate"/>
        </w:r>
        <w:r>
          <w:t>6</w:t>
        </w:r>
        <w:r>
          <w:fldChar w:fldCharType="end"/>
        </w:r>
      </w:hyperlink>
    </w:p>
    <w:p>
      <w:pPr>
        <w:pStyle w:val="TOC2"/>
        <w:tabs>
          <w:tab w:val="right" w:leader="dot" w:pos="8306"/>
        </w:tabs>
      </w:pPr>
      <w:hyperlink w:anchor="_Toc13741" w:history="1">
        <w:r>
          <w:rPr>
            <w:rFonts w:ascii="仿宋" w:eastAsia="仿宋" w:hAnsi="仿宋" w:cs="仿宋" w:hint="eastAsia"/>
            <w:lang w:eastAsia="zh-CN"/>
          </w:rPr>
          <w:t>(一)、PE改性新材料行业分析</w:t>
        </w:r>
        <w:r>
          <w:tab/>
        </w:r>
        <w:r>
          <w:fldChar w:fldCharType="begin"/>
        </w:r>
        <w:r>
          <w:instrText xml:space="preserve"> PAGEREF _Toc13741 \h </w:instrText>
        </w:r>
        <w:r>
          <w:fldChar w:fldCharType="separate"/>
        </w:r>
        <w:r>
          <w:t>6</w:t>
        </w:r>
        <w:r>
          <w:fldChar w:fldCharType="end"/>
        </w:r>
      </w:hyperlink>
    </w:p>
    <w:p>
      <w:pPr>
        <w:pStyle w:val="TOC2"/>
        <w:tabs>
          <w:tab w:val="right" w:leader="dot" w:pos="8306"/>
        </w:tabs>
      </w:pPr>
      <w:hyperlink w:anchor="_Toc11727" w:history="1">
        <w:r>
          <w:rPr>
            <w:rFonts w:ascii="仿宋" w:eastAsia="仿宋" w:hAnsi="仿宋" w:cs="仿宋" w:hint="eastAsia"/>
            <w:lang w:eastAsia="zh-CN"/>
          </w:rPr>
          <w:t>(二)、PE改性新材料市场分析预测</w:t>
        </w:r>
        <w:r>
          <w:tab/>
        </w:r>
        <w:r>
          <w:fldChar w:fldCharType="begin"/>
        </w:r>
        <w:r>
          <w:instrText xml:space="preserve"> PAGEREF _Toc11727 \h </w:instrText>
        </w:r>
        <w:r>
          <w:fldChar w:fldCharType="separate"/>
        </w:r>
        <w:r>
          <w:t>7</w:t>
        </w:r>
        <w:r>
          <w:fldChar w:fldCharType="end"/>
        </w:r>
      </w:hyperlink>
    </w:p>
    <w:p>
      <w:pPr>
        <w:pStyle w:val="TOC1"/>
        <w:tabs>
          <w:tab w:val="right" w:leader="dot" w:pos="8306"/>
        </w:tabs>
      </w:pPr>
      <w:hyperlink w:anchor="_Toc12217" w:history="1">
        <w:r>
          <w:rPr>
            <w:rFonts w:ascii="仿宋" w:eastAsia="仿宋" w:hAnsi="仿宋" w:cs="仿宋" w:hint="eastAsia"/>
            <w:lang w:eastAsia="zh-CN"/>
          </w:rPr>
          <w:t>三、产品规划分析</w:t>
        </w:r>
        <w:r>
          <w:tab/>
        </w:r>
        <w:r>
          <w:fldChar w:fldCharType="begin"/>
        </w:r>
        <w:r>
          <w:instrText xml:space="preserve"> PAGEREF _Toc12217 \h </w:instrText>
        </w:r>
        <w:r>
          <w:fldChar w:fldCharType="separate"/>
        </w:r>
        <w:r>
          <w:t>8</w:t>
        </w:r>
        <w:r>
          <w:fldChar w:fldCharType="end"/>
        </w:r>
      </w:hyperlink>
    </w:p>
    <w:p>
      <w:pPr>
        <w:pStyle w:val="TOC2"/>
        <w:tabs>
          <w:tab w:val="right" w:leader="dot" w:pos="8306"/>
        </w:tabs>
      </w:pPr>
      <w:hyperlink w:anchor="_Toc15035" w:history="1">
        <w:r>
          <w:rPr>
            <w:rFonts w:ascii="仿宋" w:eastAsia="仿宋" w:hAnsi="仿宋" w:cs="仿宋" w:hint="eastAsia"/>
            <w:lang w:eastAsia="zh-CN"/>
          </w:rPr>
          <w:t>(一)、产品规划</w:t>
        </w:r>
        <w:r>
          <w:tab/>
        </w:r>
        <w:r>
          <w:fldChar w:fldCharType="begin"/>
        </w:r>
        <w:r>
          <w:instrText xml:space="preserve"> PAGEREF _Toc15035 \h </w:instrText>
        </w:r>
        <w:r>
          <w:fldChar w:fldCharType="separate"/>
        </w:r>
        <w:r>
          <w:t>8</w:t>
        </w:r>
        <w:r>
          <w:fldChar w:fldCharType="end"/>
        </w:r>
      </w:hyperlink>
    </w:p>
    <w:p>
      <w:pPr>
        <w:pStyle w:val="TOC2"/>
        <w:tabs>
          <w:tab w:val="right" w:leader="dot" w:pos="8306"/>
        </w:tabs>
      </w:pPr>
      <w:hyperlink w:anchor="_Toc14438" w:history="1">
        <w:r>
          <w:rPr>
            <w:rFonts w:ascii="仿宋" w:eastAsia="仿宋" w:hAnsi="仿宋" w:cs="仿宋" w:hint="eastAsia"/>
            <w:lang w:eastAsia="zh-CN"/>
          </w:rPr>
          <w:t>(二)、建设规模</w:t>
        </w:r>
        <w:r>
          <w:tab/>
        </w:r>
        <w:r>
          <w:fldChar w:fldCharType="begin"/>
        </w:r>
        <w:r>
          <w:instrText xml:space="preserve"> PAGEREF _Toc14438 \h </w:instrText>
        </w:r>
        <w:r>
          <w:fldChar w:fldCharType="separate"/>
        </w:r>
        <w:r>
          <w:t>9</w:t>
        </w:r>
        <w:r>
          <w:fldChar w:fldCharType="end"/>
        </w:r>
      </w:hyperlink>
    </w:p>
    <w:p>
      <w:pPr>
        <w:pStyle w:val="TOC1"/>
        <w:tabs>
          <w:tab w:val="right" w:leader="dot" w:pos="8306"/>
        </w:tabs>
      </w:pPr>
      <w:hyperlink w:anchor="_Toc12415" w:history="1">
        <w:r>
          <w:rPr>
            <w:rFonts w:ascii="仿宋" w:eastAsia="仿宋" w:hAnsi="仿宋" w:cs="仿宋" w:hint="eastAsia"/>
            <w:lang w:eastAsia="zh-CN"/>
          </w:rPr>
          <w:t>四、PE改性新材料项目选址可行性分析</w:t>
        </w:r>
        <w:r>
          <w:tab/>
        </w:r>
        <w:r>
          <w:fldChar w:fldCharType="begin"/>
        </w:r>
        <w:r>
          <w:instrText xml:space="preserve"> PAGEREF _Toc12415 \h </w:instrText>
        </w:r>
        <w:r>
          <w:fldChar w:fldCharType="separate"/>
        </w:r>
        <w:r>
          <w:t>10</w:t>
        </w:r>
        <w:r>
          <w:fldChar w:fldCharType="end"/>
        </w:r>
      </w:hyperlink>
    </w:p>
    <w:p>
      <w:pPr>
        <w:pStyle w:val="TOC2"/>
        <w:tabs>
          <w:tab w:val="right" w:leader="dot" w:pos="8306"/>
        </w:tabs>
      </w:pPr>
      <w:hyperlink w:anchor="_Toc19794" w:history="1">
        <w:r>
          <w:rPr>
            <w:rFonts w:ascii="仿宋" w:eastAsia="仿宋" w:hAnsi="仿宋" w:cs="仿宋" w:hint="eastAsia"/>
            <w:lang w:eastAsia="zh-CN"/>
          </w:rPr>
          <w:t>(一)、PE改性新材料项目选址</w:t>
        </w:r>
        <w:r>
          <w:tab/>
        </w:r>
        <w:r>
          <w:fldChar w:fldCharType="begin"/>
        </w:r>
        <w:r>
          <w:instrText xml:space="preserve"> PAGEREF _Toc19794 \h </w:instrText>
        </w:r>
        <w:r>
          <w:fldChar w:fldCharType="separate"/>
        </w:r>
        <w:r>
          <w:t>10</w:t>
        </w:r>
        <w:r>
          <w:fldChar w:fldCharType="end"/>
        </w:r>
      </w:hyperlink>
    </w:p>
    <w:p>
      <w:pPr>
        <w:pStyle w:val="TOC2"/>
        <w:tabs>
          <w:tab w:val="right" w:leader="dot" w:pos="8306"/>
        </w:tabs>
      </w:pPr>
      <w:hyperlink w:anchor="_Toc7727" w:history="1">
        <w:r>
          <w:rPr>
            <w:rFonts w:ascii="仿宋" w:eastAsia="仿宋" w:hAnsi="仿宋" w:cs="仿宋" w:hint="eastAsia"/>
            <w:lang w:eastAsia="zh-CN"/>
          </w:rPr>
          <w:t>(二)、用地控制指标</w:t>
        </w:r>
        <w:r>
          <w:tab/>
        </w:r>
        <w:r>
          <w:fldChar w:fldCharType="begin"/>
        </w:r>
        <w:r>
          <w:instrText xml:space="preserve"> PAGEREF _Toc7727 \h </w:instrText>
        </w:r>
        <w:r>
          <w:fldChar w:fldCharType="separate"/>
        </w:r>
        <w:r>
          <w:t>10</w:t>
        </w:r>
        <w:r>
          <w:fldChar w:fldCharType="end"/>
        </w:r>
      </w:hyperlink>
    </w:p>
    <w:p>
      <w:pPr>
        <w:pStyle w:val="TOC2"/>
        <w:tabs>
          <w:tab w:val="right" w:leader="dot" w:pos="8306"/>
        </w:tabs>
      </w:pPr>
      <w:hyperlink w:anchor="_Toc20869" w:history="1">
        <w:r>
          <w:rPr>
            <w:rFonts w:ascii="仿宋" w:eastAsia="仿宋" w:hAnsi="仿宋" w:cs="仿宋" w:hint="eastAsia"/>
            <w:lang w:eastAsia="zh-CN"/>
          </w:rPr>
          <w:t>(三)、节约用地措施</w:t>
        </w:r>
        <w:r>
          <w:tab/>
        </w:r>
        <w:r>
          <w:fldChar w:fldCharType="begin"/>
        </w:r>
        <w:r>
          <w:instrText xml:space="preserve"> PAGEREF _Toc20869 \h </w:instrText>
        </w:r>
        <w:r>
          <w:fldChar w:fldCharType="separate"/>
        </w:r>
        <w:r>
          <w:t>12</w:t>
        </w:r>
        <w:r>
          <w:fldChar w:fldCharType="end"/>
        </w:r>
      </w:hyperlink>
    </w:p>
    <w:p>
      <w:pPr>
        <w:pStyle w:val="TOC2"/>
        <w:tabs>
          <w:tab w:val="right" w:leader="dot" w:pos="8306"/>
        </w:tabs>
      </w:pPr>
      <w:hyperlink w:anchor="_Toc12780" w:history="1">
        <w:r>
          <w:rPr>
            <w:rFonts w:ascii="仿宋" w:eastAsia="仿宋" w:hAnsi="仿宋" w:cs="仿宋" w:hint="eastAsia"/>
            <w:lang w:eastAsia="zh-CN"/>
          </w:rPr>
          <w:t>(四)、总图布置方案</w:t>
        </w:r>
        <w:r>
          <w:tab/>
        </w:r>
        <w:r>
          <w:fldChar w:fldCharType="begin"/>
        </w:r>
        <w:r>
          <w:instrText xml:space="preserve"> PAGEREF _Toc12780 \h </w:instrText>
        </w:r>
        <w:r>
          <w:fldChar w:fldCharType="separate"/>
        </w:r>
        <w:r>
          <w:t>13</w:t>
        </w:r>
        <w:r>
          <w:fldChar w:fldCharType="end"/>
        </w:r>
      </w:hyperlink>
    </w:p>
    <w:p>
      <w:pPr>
        <w:pStyle w:val="TOC2"/>
        <w:tabs>
          <w:tab w:val="right" w:leader="dot" w:pos="8306"/>
        </w:tabs>
      </w:pPr>
      <w:hyperlink w:anchor="_Toc7408" w:history="1">
        <w:r>
          <w:rPr>
            <w:rFonts w:ascii="仿宋" w:eastAsia="仿宋" w:hAnsi="仿宋" w:cs="仿宋" w:hint="eastAsia"/>
            <w:lang w:eastAsia="zh-CN"/>
          </w:rPr>
          <w:t>(五)、选址综合评价</w:t>
        </w:r>
        <w:r>
          <w:tab/>
        </w:r>
        <w:r>
          <w:fldChar w:fldCharType="begin"/>
        </w:r>
        <w:r>
          <w:instrText xml:space="preserve"> PAGEREF _Toc7408 \h </w:instrText>
        </w:r>
        <w:r>
          <w:fldChar w:fldCharType="separate"/>
        </w:r>
        <w:r>
          <w:t>14</w:t>
        </w:r>
        <w:r>
          <w:fldChar w:fldCharType="end"/>
        </w:r>
      </w:hyperlink>
    </w:p>
    <w:p>
      <w:pPr>
        <w:pStyle w:val="TOC1"/>
        <w:tabs>
          <w:tab w:val="right" w:leader="dot" w:pos="8306"/>
        </w:tabs>
      </w:pPr>
      <w:hyperlink w:anchor="_Toc1260" w:history="1">
        <w:r>
          <w:rPr>
            <w:rFonts w:ascii="仿宋" w:eastAsia="仿宋" w:hAnsi="仿宋" w:cs="仿宋" w:hint="eastAsia"/>
            <w:lang w:eastAsia="zh-CN"/>
          </w:rPr>
          <w:t>五、工艺说明</w:t>
        </w:r>
        <w:r>
          <w:tab/>
        </w:r>
        <w:r>
          <w:fldChar w:fldCharType="begin"/>
        </w:r>
        <w:r>
          <w:instrText xml:space="preserve"> PAGEREF _Toc1260 \h </w:instrText>
        </w:r>
        <w:r>
          <w:fldChar w:fldCharType="separate"/>
        </w:r>
        <w:r>
          <w:t>15</w:t>
        </w:r>
        <w:r>
          <w:fldChar w:fldCharType="end"/>
        </w:r>
      </w:hyperlink>
    </w:p>
    <w:p>
      <w:pPr>
        <w:pStyle w:val="TOC2"/>
        <w:tabs>
          <w:tab w:val="right" w:leader="dot" w:pos="8306"/>
        </w:tabs>
      </w:pPr>
      <w:hyperlink w:anchor="_Toc10445" w:history="1">
        <w:r>
          <w:rPr>
            <w:rFonts w:ascii="仿宋" w:eastAsia="仿宋" w:hAnsi="仿宋" w:cs="仿宋" w:hint="eastAsia"/>
            <w:lang w:eastAsia="zh-CN"/>
          </w:rPr>
          <w:t>(一)、技术管理特点</w:t>
        </w:r>
        <w:r>
          <w:tab/>
        </w:r>
        <w:r>
          <w:fldChar w:fldCharType="begin"/>
        </w:r>
        <w:r>
          <w:instrText xml:space="preserve"> PAGEREF _Toc10445 \h </w:instrText>
        </w:r>
        <w:r>
          <w:fldChar w:fldCharType="separate"/>
        </w:r>
        <w:r>
          <w:t>15</w:t>
        </w:r>
        <w:r>
          <w:fldChar w:fldCharType="end"/>
        </w:r>
      </w:hyperlink>
    </w:p>
    <w:p>
      <w:pPr>
        <w:pStyle w:val="TOC2"/>
        <w:tabs>
          <w:tab w:val="right" w:leader="dot" w:pos="8306"/>
        </w:tabs>
      </w:pPr>
      <w:hyperlink w:anchor="_Toc25819" w:history="1">
        <w:r>
          <w:rPr>
            <w:rFonts w:ascii="仿宋" w:eastAsia="仿宋" w:hAnsi="仿宋" w:cs="仿宋" w:hint="eastAsia"/>
            <w:lang w:eastAsia="zh-CN"/>
          </w:rPr>
          <w:t>(二)、PE改性新材料项目工艺技术设计方案</w:t>
        </w:r>
        <w:r>
          <w:tab/>
        </w:r>
        <w:r>
          <w:fldChar w:fldCharType="begin"/>
        </w:r>
        <w:r>
          <w:instrText xml:space="preserve"> PAGEREF _Toc25819 \h </w:instrText>
        </w:r>
        <w:r>
          <w:fldChar w:fldCharType="separate"/>
        </w:r>
        <w:r>
          <w:t>17</w:t>
        </w:r>
        <w:r>
          <w:fldChar w:fldCharType="end"/>
        </w:r>
      </w:hyperlink>
    </w:p>
    <w:p>
      <w:pPr>
        <w:pStyle w:val="TOC2"/>
        <w:tabs>
          <w:tab w:val="right" w:leader="dot" w:pos="8306"/>
        </w:tabs>
      </w:pPr>
      <w:hyperlink w:anchor="_Toc18448" w:history="1">
        <w:r>
          <w:rPr>
            <w:rFonts w:ascii="仿宋" w:eastAsia="仿宋" w:hAnsi="仿宋" w:cs="仿宋" w:hint="eastAsia"/>
            <w:lang w:eastAsia="zh-CN"/>
          </w:rPr>
          <w:t>(三)、设备选型方案</w:t>
        </w:r>
        <w:r>
          <w:tab/>
        </w:r>
        <w:r>
          <w:fldChar w:fldCharType="begin"/>
        </w:r>
        <w:r>
          <w:instrText xml:space="preserve"> PAGEREF _Toc18448 \h </w:instrText>
        </w:r>
        <w:r>
          <w:fldChar w:fldCharType="separate"/>
        </w:r>
        <w:r>
          <w:t>18</w:t>
        </w:r>
        <w:r>
          <w:fldChar w:fldCharType="end"/>
        </w:r>
      </w:hyperlink>
    </w:p>
    <w:p>
      <w:pPr>
        <w:pStyle w:val="TOC1"/>
        <w:tabs>
          <w:tab w:val="right" w:leader="dot" w:pos="8306"/>
        </w:tabs>
      </w:pPr>
      <w:hyperlink w:anchor="_Toc27913" w:history="1">
        <w:r>
          <w:rPr>
            <w:rFonts w:ascii="仿宋" w:eastAsia="仿宋" w:hAnsi="仿宋" w:cs="仿宋" w:hint="eastAsia"/>
            <w:lang w:eastAsia="zh-CN"/>
          </w:rPr>
          <w:t>六、PE改性新材料项目绩效评估</w:t>
        </w:r>
        <w:r>
          <w:tab/>
        </w:r>
        <w:r>
          <w:fldChar w:fldCharType="begin"/>
        </w:r>
        <w:r>
          <w:instrText xml:space="preserve"> PAGEREF _Toc27913 \h </w:instrText>
        </w:r>
        <w:r>
          <w:fldChar w:fldCharType="separate"/>
        </w:r>
        <w:r>
          <w:t>19</w:t>
        </w:r>
        <w:r>
          <w:fldChar w:fldCharType="end"/>
        </w:r>
      </w:hyperlink>
    </w:p>
    <w:p>
      <w:pPr>
        <w:pStyle w:val="TOC2"/>
        <w:tabs>
          <w:tab w:val="right" w:leader="dot" w:pos="8306"/>
        </w:tabs>
      </w:pPr>
      <w:hyperlink w:anchor="_Toc5190" w:history="1">
        <w:r>
          <w:rPr>
            <w:rFonts w:ascii="仿宋" w:eastAsia="仿宋" w:hAnsi="仿宋" w:cs="仿宋" w:hint="eastAsia"/>
            <w:lang w:eastAsia="zh-CN"/>
          </w:rPr>
          <w:t>(一)、绩效评估指标</w:t>
        </w:r>
        <w:r>
          <w:tab/>
        </w:r>
        <w:r>
          <w:fldChar w:fldCharType="begin"/>
        </w:r>
        <w:r>
          <w:instrText xml:space="preserve"> PAGEREF _Toc5190 \h </w:instrText>
        </w:r>
        <w:r>
          <w:fldChar w:fldCharType="separate"/>
        </w:r>
        <w:r>
          <w:t>19</w:t>
        </w:r>
        <w:r>
          <w:fldChar w:fldCharType="end"/>
        </w:r>
      </w:hyperlink>
    </w:p>
    <w:p>
      <w:pPr>
        <w:pStyle w:val="TOC2"/>
        <w:tabs>
          <w:tab w:val="right" w:leader="dot" w:pos="8306"/>
        </w:tabs>
      </w:pPr>
      <w:hyperlink w:anchor="_Toc5699" w:history="1">
        <w:r>
          <w:rPr>
            <w:rFonts w:ascii="仿宋" w:eastAsia="仿宋" w:hAnsi="仿宋" w:cs="仿宋" w:hint="eastAsia"/>
            <w:lang w:eastAsia="zh-CN"/>
          </w:rPr>
          <w:t>(二)、绩效评估方法</w:t>
        </w:r>
        <w:r>
          <w:tab/>
        </w:r>
        <w:r>
          <w:fldChar w:fldCharType="begin"/>
        </w:r>
        <w:r>
          <w:instrText xml:space="preserve"> PAGEREF _Toc5699 \h </w:instrText>
        </w:r>
        <w:r>
          <w:fldChar w:fldCharType="separate"/>
        </w:r>
        <w:r>
          <w:t>20</w:t>
        </w:r>
        <w:r>
          <w:fldChar w:fldCharType="end"/>
        </w:r>
      </w:hyperlink>
    </w:p>
    <w:p>
      <w:pPr>
        <w:pStyle w:val="TOC2"/>
        <w:tabs>
          <w:tab w:val="right" w:leader="dot" w:pos="8306"/>
        </w:tabs>
      </w:pPr>
      <w:hyperlink w:anchor="_Toc15006" w:history="1">
        <w:r>
          <w:rPr>
            <w:rFonts w:ascii="仿宋" w:eastAsia="仿宋" w:hAnsi="仿宋" w:cs="仿宋" w:hint="eastAsia"/>
            <w:lang w:eastAsia="zh-CN"/>
          </w:rPr>
          <w:t>(三)、绩效评估周期</w:t>
        </w:r>
        <w:r>
          <w:tab/>
        </w:r>
        <w:r>
          <w:fldChar w:fldCharType="begin"/>
        </w:r>
        <w:r>
          <w:instrText xml:space="preserve"> PAGEREF _Toc15006 \h </w:instrText>
        </w:r>
        <w:r>
          <w:fldChar w:fldCharType="separate"/>
        </w:r>
        <w:r>
          <w:t>21</w:t>
        </w:r>
        <w:r>
          <w:fldChar w:fldCharType="end"/>
        </w:r>
      </w:hyperlink>
    </w:p>
    <w:p>
      <w:pPr>
        <w:pStyle w:val="TOC1"/>
        <w:tabs>
          <w:tab w:val="right" w:leader="dot" w:pos="8306"/>
        </w:tabs>
      </w:pPr>
      <w:hyperlink w:anchor="_Toc23119" w:history="1">
        <w:r>
          <w:rPr>
            <w:rFonts w:ascii="仿宋" w:eastAsia="仿宋" w:hAnsi="仿宋" w:cs="仿宋" w:hint="eastAsia"/>
            <w:lang w:eastAsia="zh-CN"/>
          </w:rPr>
          <w:t>七、PE改性新材料项目财务管理</w:t>
        </w:r>
        <w:r>
          <w:tab/>
        </w:r>
        <w:r>
          <w:fldChar w:fldCharType="begin"/>
        </w:r>
        <w:r>
          <w:instrText xml:space="preserve"> PAGEREF _Toc23119 \h </w:instrText>
        </w:r>
        <w:r>
          <w:fldChar w:fldCharType="separate"/>
        </w:r>
        <w:r>
          <w:t>22</w:t>
        </w:r>
        <w:r>
          <w:fldChar w:fldCharType="end"/>
        </w:r>
      </w:hyperlink>
    </w:p>
    <w:p>
      <w:pPr>
        <w:pStyle w:val="TOC2"/>
        <w:tabs>
          <w:tab w:val="right" w:leader="dot" w:pos="8306"/>
        </w:tabs>
      </w:pPr>
      <w:hyperlink w:anchor="_Toc29155" w:history="1">
        <w:r>
          <w:rPr>
            <w:rFonts w:ascii="仿宋" w:eastAsia="仿宋" w:hAnsi="仿宋" w:cs="仿宋" w:hint="eastAsia"/>
            <w:lang w:eastAsia="zh-CN"/>
          </w:rPr>
          <w:t>(一)、资金需求大</w:t>
        </w:r>
        <w:r>
          <w:tab/>
        </w:r>
        <w:r>
          <w:fldChar w:fldCharType="begin"/>
        </w:r>
        <w:r>
          <w:instrText xml:space="preserve"> PAGEREF _Toc29155 \h </w:instrText>
        </w:r>
        <w:r>
          <w:fldChar w:fldCharType="separate"/>
        </w:r>
        <w:r>
          <w:t>22</w:t>
        </w:r>
        <w:r>
          <w:fldChar w:fldCharType="end"/>
        </w:r>
      </w:hyperlink>
    </w:p>
    <w:p>
      <w:pPr>
        <w:pStyle w:val="TOC2"/>
        <w:tabs>
          <w:tab w:val="right" w:leader="dot" w:pos="8306"/>
        </w:tabs>
      </w:pPr>
      <w:hyperlink w:anchor="_Toc12382" w:history="1">
        <w:r>
          <w:rPr>
            <w:rFonts w:ascii="仿宋" w:eastAsia="仿宋" w:hAnsi="仿宋" w:cs="仿宋" w:hint="eastAsia"/>
            <w:lang w:eastAsia="zh-CN"/>
          </w:rPr>
          <w:t>(二)、研发周期长</w:t>
        </w:r>
        <w:r>
          <w:tab/>
        </w:r>
        <w:r>
          <w:fldChar w:fldCharType="begin"/>
        </w:r>
        <w:r>
          <w:instrText xml:space="preserve"> PAGEREF _Toc12382 \h </w:instrText>
        </w:r>
        <w:r>
          <w:fldChar w:fldCharType="separate"/>
        </w:r>
        <w:r>
          <w:t>24</w:t>
        </w:r>
        <w:r>
          <w:fldChar w:fldCharType="end"/>
        </w:r>
      </w:hyperlink>
    </w:p>
    <w:p>
      <w:pPr>
        <w:pStyle w:val="TOC2"/>
        <w:tabs>
          <w:tab w:val="right" w:leader="dot" w:pos="8306"/>
        </w:tabs>
      </w:pPr>
      <w:hyperlink w:anchor="_Toc27066" w:history="1">
        <w:r>
          <w:rPr>
            <w:rFonts w:ascii="仿宋" w:eastAsia="仿宋" w:hAnsi="仿宋" w:cs="仿宋" w:hint="eastAsia"/>
            <w:lang w:eastAsia="zh-CN"/>
          </w:rPr>
          <w:t>(三)、市场风险大</w:t>
        </w:r>
        <w:r>
          <w:tab/>
        </w:r>
        <w:r>
          <w:fldChar w:fldCharType="begin"/>
        </w:r>
        <w:r>
          <w:instrText xml:space="preserve"> PAGEREF _Toc27066 \h </w:instrText>
        </w:r>
        <w:r>
          <w:fldChar w:fldCharType="separate"/>
        </w:r>
        <w:r>
          <w:t>25</w:t>
        </w:r>
        <w:r>
          <w:fldChar w:fldCharType="end"/>
        </w:r>
      </w:hyperlink>
    </w:p>
    <w:p>
      <w:pPr>
        <w:pStyle w:val="TOC2"/>
        <w:tabs>
          <w:tab w:val="right" w:leader="dot" w:pos="8306"/>
        </w:tabs>
      </w:pPr>
      <w:hyperlink w:anchor="_Toc4592" w:history="1">
        <w:r>
          <w:rPr>
            <w:rFonts w:ascii="仿宋" w:eastAsia="仿宋" w:hAnsi="仿宋" w:cs="仿宋" w:hint="eastAsia"/>
            <w:lang w:eastAsia="zh-CN"/>
          </w:rPr>
          <w:t>(四)、利润率高</w:t>
        </w:r>
        <w:r>
          <w:tab/>
        </w:r>
        <w:r>
          <w:fldChar w:fldCharType="begin"/>
        </w:r>
        <w:r>
          <w:instrText xml:space="preserve"> PAGEREF _Toc4592 \h </w:instrText>
        </w:r>
        <w:r>
          <w:fldChar w:fldCharType="separate"/>
        </w:r>
        <w:r>
          <w:t>28</w:t>
        </w:r>
        <w:r>
          <w:fldChar w:fldCharType="end"/>
        </w:r>
      </w:hyperlink>
    </w:p>
    <w:p>
      <w:pPr>
        <w:pStyle w:val="TOC1"/>
        <w:tabs>
          <w:tab w:val="right" w:leader="dot" w:pos="8306"/>
        </w:tabs>
      </w:pPr>
      <w:hyperlink w:anchor="_Toc17505" w:history="1">
        <w:r>
          <w:rPr>
            <w:rFonts w:ascii="仿宋" w:eastAsia="仿宋" w:hAnsi="仿宋" w:cs="仿宋" w:hint="eastAsia"/>
            <w:lang w:eastAsia="zh-CN"/>
          </w:rPr>
          <w:t>八、生产安全保护</w:t>
        </w:r>
        <w:r>
          <w:tab/>
        </w:r>
        <w:r>
          <w:fldChar w:fldCharType="begin"/>
        </w:r>
        <w:r>
          <w:instrText xml:space="preserve"> PAGEREF _Toc17505 \h </w:instrText>
        </w:r>
        <w:r>
          <w:fldChar w:fldCharType="separate"/>
        </w:r>
        <w:r>
          <w:t>30</w:t>
        </w:r>
        <w:r>
          <w:fldChar w:fldCharType="end"/>
        </w:r>
      </w:hyperlink>
    </w:p>
    <w:p>
      <w:pPr>
        <w:pStyle w:val="TOC2"/>
        <w:tabs>
          <w:tab w:val="right" w:leader="dot" w:pos="8306"/>
        </w:tabs>
      </w:pPr>
      <w:hyperlink w:anchor="_Toc29696" w:history="1">
        <w:r>
          <w:rPr>
            <w:rFonts w:ascii="仿宋" w:eastAsia="仿宋" w:hAnsi="仿宋" w:cs="仿宋" w:hint="eastAsia"/>
            <w:lang w:eastAsia="zh-CN"/>
          </w:rPr>
          <w:t>(一)、消防安全</w:t>
        </w:r>
        <w:r>
          <w:tab/>
        </w:r>
        <w:r>
          <w:fldChar w:fldCharType="begin"/>
        </w:r>
        <w:r>
          <w:instrText xml:space="preserve"> PAGEREF _Toc29696 \h </w:instrText>
        </w:r>
        <w:r>
          <w:fldChar w:fldCharType="separate"/>
        </w:r>
        <w:r>
          <w:t>30</w:t>
        </w:r>
        <w:r>
          <w:fldChar w:fldCharType="end"/>
        </w:r>
      </w:hyperlink>
    </w:p>
    <w:p>
      <w:pPr>
        <w:pStyle w:val="TOC2"/>
        <w:tabs>
          <w:tab w:val="right" w:leader="dot" w:pos="8306"/>
        </w:tabs>
      </w:pPr>
      <w:hyperlink w:anchor="_Toc30651" w:history="1">
        <w:r>
          <w:rPr>
            <w:rFonts w:ascii="仿宋" w:eastAsia="仿宋" w:hAnsi="仿宋" w:cs="仿宋" w:hint="eastAsia"/>
            <w:lang w:eastAsia="zh-CN"/>
          </w:rPr>
          <w:t>(二)、防火防爆总图布置措施</w:t>
        </w:r>
        <w:r>
          <w:tab/>
        </w:r>
        <w:r>
          <w:fldChar w:fldCharType="begin"/>
        </w:r>
        <w:r>
          <w:instrText xml:space="preserve"> PAGEREF _Toc30651 \h </w:instrText>
        </w:r>
        <w:r>
          <w:fldChar w:fldCharType="separate"/>
        </w:r>
        <w:r>
          <w:t>31</w:t>
        </w:r>
        <w:r>
          <w:fldChar w:fldCharType="end"/>
        </w:r>
      </w:hyperlink>
    </w:p>
    <w:p>
      <w:pPr>
        <w:pStyle w:val="TOC2"/>
        <w:tabs>
          <w:tab w:val="right" w:leader="dot" w:pos="8306"/>
        </w:tabs>
      </w:pPr>
      <w:hyperlink w:anchor="_Toc15989" w:history="1">
        <w:r>
          <w:rPr>
            <w:rFonts w:ascii="仿宋" w:eastAsia="仿宋" w:hAnsi="仿宋" w:cs="仿宋" w:hint="eastAsia"/>
            <w:lang w:eastAsia="zh-CN"/>
          </w:rPr>
          <w:t>(三)、自然灾害防范措施</w:t>
        </w:r>
        <w:r>
          <w:tab/>
        </w:r>
        <w:r>
          <w:fldChar w:fldCharType="begin"/>
        </w:r>
        <w:r>
          <w:instrText xml:space="preserve"> PAGEREF _Toc15989 \h </w:instrText>
        </w:r>
        <w:r>
          <w:fldChar w:fldCharType="separate"/>
        </w:r>
        <w:r>
          <w:t>32</w:t>
        </w:r>
        <w:r>
          <w:fldChar w:fldCharType="end"/>
        </w:r>
      </w:hyperlink>
    </w:p>
    <w:p>
      <w:pPr>
        <w:pStyle w:val="TOC2"/>
        <w:tabs>
          <w:tab w:val="right" w:leader="dot" w:pos="8306"/>
        </w:tabs>
      </w:pPr>
      <w:hyperlink w:anchor="_Toc6002" w:history="1">
        <w:r>
          <w:rPr>
            <w:rFonts w:ascii="仿宋" w:eastAsia="仿宋" w:hAnsi="仿宋" w:cs="仿宋" w:hint="eastAsia"/>
            <w:lang w:eastAsia="zh-CN"/>
          </w:rPr>
          <w:t>(四)、安全色及安全标志使用要求</w:t>
        </w:r>
        <w:r>
          <w:tab/>
        </w:r>
        <w:r>
          <w:fldChar w:fldCharType="begin"/>
        </w:r>
        <w:r>
          <w:instrText xml:space="preserve"> PAGEREF _Toc6002 \h </w:instrText>
        </w:r>
        <w:r>
          <w:fldChar w:fldCharType="separate"/>
        </w:r>
        <w:r>
          <w:t>33</w:t>
        </w:r>
        <w:r>
          <w:fldChar w:fldCharType="end"/>
        </w:r>
      </w:hyperlink>
    </w:p>
    <w:p>
      <w:pPr>
        <w:pStyle w:val="TOC2"/>
        <w:tabs>
          <w:tab w:val="right" w:leader="dot" w:pos="8306"/>
        </w:tabs>
      </w:pPr>
      <w:hyperlink w:anchor="_Toc23592" w:history="1">
        <w:r>
          <w:rPr>
            <w:rFonts w:ascii="仿宋" w:eastAsia="仿宋" w:hAnsi="仿宋" w:cs="仿宋" w:hint="eastAsia"/>
            <w:lang w:eastAsia="zh-CN"/>
          </w:rPr>
          <w:t>(五)、防尘防毒措施</w:t>
        </w:r>
        <w:r>
          <w:tab/>
        </w:r>
        <w:r>
          <w:fldChar w:fldCharType="begin"/>
        </w:r>
        <w:r>
          <w:instrText xml:space="preserve"> PAGEREF _Toc23592 \h </w:instrText>
        </w:r>
        <w:r>
          <w:fldChar w:fldCharType="separate"/>
        </w:r>
        <w:r>
          <w:t>34</w:t>
        </w:r>
        <w:r>
          <w:fldChar w:fldCharType="end"/>
        </w:r>
      </w:hyperlink>
    </w:p>
    <w:p>
      <w:pPr>
        <w:pStyle w:val="TOC2"/>
        <w:tabs>
          <w:tab w:val="right" w:leader="dot" w:pos="8306"/>
        </w:tabs>
      </w:pPr>
      <w:hyperlink w:anchor="_Toc22900" w:history="1">
        <w:r>
          <w:rPr>
            <w:rFonts w:ascii="仿宋" w:eastAsia="仿宋" w:hAnsi="仿宋" w:cs="仿宋" w:hint="eastAsia"/>
            <w:lang w:eastAsia="zh-CN"/>
          </w:rPr>
          <w:t>(六)、防静电、触电防护及防雷措施</w:t>
        </w:r>
        <w:r>
          <w:tab/>
        </w:r>
        <w:r>
          <w:fldChar w:fldCharType="begin"/>
        </w:r>
        <w:r>
          <w:instrText xml:space="preserve"> PAGEREF _Toc22900 \h </w:instrText>
        </w:r>
        <w:r>
          <w:fldChar w:fldCharType="separate"/>
        </w:r>
        <w:r>
          <w:t>35</w:t>
        </w:r>
        <w:r>
          <w:fldChar w:fldCharType="end"/>
        </w:r>
      </w:hyperlink>
    </w:p>
    <w:p>
      <w:pPr>
        <w:pStyle w:val="TOC2"/>
        <w:tabs>
          <w:tab w:val="right" w:leader="dot" w:pos="8306"/>
        </w:tabs>
      </w:pPr>
      <w:hyperlink w:anchor="_Toc4089" w:history="1">
        <w:r>
          <w:rPr>
            <w:rFonts w:ascii="仿宋" w:eastAsia="仿宋" w:hAnsi="仿宋" w:cs="仿宋" w:hint="eastAsia"/>
            <w:lang w:eastAsia="zh-CN"/>
          </w:rPr>
          <w:t>(七)、机械设备安全保障措施</w:t>
        </w:r>
        <w:r>
          <w:tab/>
        </w:r>
        <w:r>
          <w:fldChar w:fldCharType="begin"/>
        </w:r>
        <w:r>
          <w:instrText xml:space="preserve"> PAGEREF _Toc4089 \h </w:instrText>
        </w:r>
        <w:r>
          <w:fldChar w:fldCharType="separate"/>
        </w:r>
        <w:r>
          <w:t>37</w:t>
        </w:r>
        <w:r>
          <w:fldChar w:fldCharType="end"/>
        </w:r>
      </w:hyperlink>
    </w:p>
    <w:p>
      <w:pPr>
        <w:pStyle w:val="TOC1"/>
        <w:tabs>
          <w:tab w:val="right" w:leader="dot" w:pos="8306"/>
        </w:tabs>
      </w:pPr>
      <w:hyperlink w:anchor="_Toc28443" w:history="1">
        <w:r>
          <w:rPr>
            <w:rFonts w:ascii="仿宋" w:eastAsia="仿宋" w:hAnsi="仿宋" w:cs="仿宋" w:hint="eastAsia"/>
            <w:lang w:eastAsia="zh-CN"/>
          </w:rPr>
          <w:t>九、PE改性新材料项目经营效益</w:t>
        </w:r>
        <w:r>
          <w:tab/>
        </w:r>
        <w:r>
          <w:fldChar w:fldCharType="begin"/>
        </w:r>
        <w:r>
          <w:instrText xml:space="preserve"> PAGEREF _Toc28443 \h </w:instrText>
        </w:r>
        <w:r>
          <w:fldChar w:fldCharType="separate"/>
        </w:r>
        <w:r>
          <w:t>38</w:t>
        </w:r>
        <w:r>
          <w:fldChar w:fldCharType="end"/>
        </w:r>
      </w:hyperlink>
    </w:p>
    <w:p>
      <w:pPr>
        <w:pStyle w:val="TOC2"/>
        <w:tabs>
          <w:tab w:val="right" w:leader="dot" w:pos="8306"/>
        </w:tabs>
      </w:pPr>
      <w:hyperlink w:anchor="_Toc24532" w:history="1">
        <w:r>
          <w:rPr>
            <w:rFonts w:ascii="仿宋" w:eastAsia="仿宋" w:hAnsi="仿宋" w:cs="仿宋" w:hint="eastAsia"/>
            <w:lang w:eastAsia="zh-CN"/>
          </w:rPr>
          <w:t>(一)、经济评价财务测算</w:t>
        </w:r>
        <w:r>
          <w:tab/>
        </w:r>
        <w:r>
          <w:fldChar w:fldCharType="begin"/>
        </w:r>
        <w:r>
          <w:instrText xml:space="preserve"> PAGEREF _Toc24532 \h </w:instrText>
        </w:r>
        <w:r>
          <w:fldChar w:fldCharType="separate"/>
        </w:r>
        <w:r>
          <w:t>38</w:t>
        </w:r>
        <w:r>
          <w:fldChar w:fldCharType="end"/>
        </w:r>
      </w:hyperlink>
    </w:p>
    <w:p>
      <w:pPr>
        <w:pStyle w:val="TOC2"/>
        <w:tabs>
          <w:tab w:val="right" w:leader="dot" w:pos="8306"/>
        </w:tabs>
      </w:pPr>
      <w:hyperlink w:anchor="_Toc24759" w:history="1">
        <w:r>
          <w:rPr>
            <w:rFonts w:ascii="仿宋" w:eastAsia="仿宋" w:hAnsi="仿宋" w:cs="仿宋" w:hint="eastAsia"/>
            <w:lang w:eastAsia="zh-CN"/>
          </w:rPr>
          <w:t>(二)、PE改性新材料项目盈利能力分析</w:t>
        </w:r>
        <w:r>
          <w:tab/>
        </w:r>
        <w:r>
          <w:fldChar w:fldCharType="begin"/>
        </w:r>
        <w:r>
          <w:instrText xml:space="preserve"> PAGEREF _Toc24759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13" w:history="1">
        <w:r>
          <w:rPr>
            <w:rFonts w:ascii="仿宋" w:eastAsia="仿宋" w:hAnsi="仿宋" w:cs="仿宋" w:hint="eastAsia"/>
            <w:lang w:eastAsia="zh-CN"/>
          </w:rPr>
          <w:t>十、PE改性新材料项目风险管理</w:t>
        </w:r>
        <w:r>
          <w:tab/>
        </w:r>
        <w:r>
          <w:fldChar w:fldCharType="begin"/>
        </w:r>
        <w:r>
          <w:instrText xml:space="preserve"> PAGEREF _Toc11413 \h </w:instrText>
        </w:r>
        <w:r>
          <w:fldChar w:fldCharType="separate"/>
        </w:r>
        <w:r>
          <w:t>40</w:t>
        </w:r>
        <w:r>
          <w:fldChar w:fldCharType="end"/>
        </w:r>
      </w:hyperlink>
    </w:p>
    <w:p>
      <w:pPr>
        <w:pStyle w:val="TOC2"/>
        <w:tabs>
          <w:tab w:val="right" w:leader="dot" w:pos="8306"/>
        </w:tabs>
      </w:pPr>
      <w:hyperlink w:anchor="_Toc18011" w:history="1">
        <w:r>
          <w:rPr>
            <w:rFonts w:ascii="仿宋" w:eastAsia="仿宋" w:hAnsi="仿宋" w:cs="仿宋" w:hint="eastAsia"/>
            <w:lang w:eastAsia="zh-CN"/>
          </w:rPr>
          <w:t>(一)、风险识别与评估</w:t>
        </w:r>
        <w:r>
          <w:tab/>
        </w:r>
        <w:r>
          <w:fldChar w:fldCharType="begin"/>
        </w:r>
        <w:r>
          <w:instrText xml:space="preserve"> PAGEREF _Toc18011 \h </w:instrText>
        </w:r>
        <w:r>
          <w:fldChar w:fldCharType="separate"/>
        </w:r>
        <w:r>
          <w:t>40</w:t>
        </w:r>
        <w:r>
          <w:fldChar w:fldCharType="end"/>
        </w:r>
      </w:hyperlink>
    </w:p>
    <w:p>
      <w:pPr>
        <w:pStyle w:val="TOC2"/>
        <w:tabs>
          <w:tab w:val="right" w:leader="dot" w:pos="8306"/>
        </w:tabs>
      </w:pPr>
      <w:hyperlink w:anchor="_Toc1562" w:history="1">
        <w:r>
          <w:rPr>
            <w:rFonts w:ascii="仿宋" w:eastAsia="仿宋" w:hAnsi="仿宋" w:cs="仿宋" w:hint="eastAsia"/>
            <w:lang w:eastAsia="zh-CN"/>
          </w:rPr>
          <w:t>(二)、风险应对策略</w:t>
        </w:r>
        <w:r>
          <w:tab/>
        </w:r>
        <w:r>
          <w:fldChar w:fldCharType="begin"/>
        </w:r>
        <w:r>
          <w:instrText xml:space="preserve"> PAGEREF _Toc1562 \h </w:instrText>
        </w:r>
        <w:r>
          <w:fldChar w:fldCharType="separate"/>
        </w:r>
        <w:r>
          <w:t>41</w:t>
        </w:r>
        <w:r>
          <w:fldChar w:fldCharType="end"/>
        </w:r>
      </w:hyperlink>
    </w:p>
    <w:p>
      <w:pPr>
        <w:pStyle w:val="TOC2"/>
        <w:tabs>
          <w:tab w:val="right" w:leader="dot" w:pos="8306"/>
        </w:tabs>
      </w:pPr>
      <w:hyperlink w:anchor="_Toc20504" w:history="1">
        <w:r>
          <w:rPr>
            <w:rFonts w:ascii="仿宋" w:eastAsia="仿宋" w:hAnsi="仿宋" w:cs="仿宋" w:hint="eastAsia"/>
            <w:lang w:eastAsia="zh-CN"/>
          </w:rPr>
          <w:t>(三)、风险监控与控制</w:t>
        </w:r>
        <w:r>
          <w:tab/>
        </w:r>
        <w:r>
          <w:fldChar w:fldCharType="begin"/>
        </w:r>
        <w:r>
          <w:instrText xml:space="preserve"> PAGEREF _Toc20504 \h </w:instrText>
        </w:r>
        <w:r>
          <w:fldChar w:fldCharType="separate"/>
        </w:r>
        <w:r>
          <w:t>43</w:t>
        </w:r>
        <w:r>
          <w:fldChar w:fldCharType="end"/>
        </w:r>
      </w:hyperlink>
    </w:p>
    <w:p>
      <w:pPr>
        <w:pStyle w:val="TOC1"/>
        <w:tabs>
          <w:tab w:val="right" w:leader="dot" w:pos="8306"/>
        </w:tabs>
      </w:pPr>
      <w:hyperlink w:anchor="_Toc1307" w:history="1">
        <w:r>
          <w:rPr>
            <w:rFonts w:ascii="仿宋" w:eastAsia="仿宋" w:hAnsi="仿宋" w:cs="仿宋" w:hint="eastAsia"/>
            <w:lang w:eastAsia="zh-CN"/>
          </w:rPr>
          <w:t>十一、PE改性新材料项目投资规划</w:t>
        </w:r>
        <w:r>
          <w:tab/>
        </w:r>
        <w:r>
          <w:fldChar w:fldCharType="begin"/>
        </w:r>
        <w:r>
          <w:instrText xml:space="preserve"> PAGEREF _Toc1307 \h </w:instrText>
        </w:r>
        <w:r>
          <w:fldChar w:fldCharType="separate"/>
        </w:r>
        <w:r>
          <w:t>44</w:t>
        </w:r>
        <w:r>
          <w:fldChar w:fldCharType="end"/>
        </w:r>
      </w:hyperlink>
    </w:p>
    <w:p>
      <w:pPr>
        <w:pStyle w:val="TOC2"/>
        <w:tabs>
          <w:tab w:val="right" w:leader="dot" w:pos="8306"/>
        </w:tabs>
      </w:pPr>
      <w:hyperlink w:anchor="_Toc24845" w:history="1">
        <w:r>
          <w:rPr>
            <w:rFonts w:ascii="仿宋" w:eastAsia="仿宋" w:hAnsi="仿宋" w:cs="仿宋" w:hint="eastAsia"/>
            <w:lang w:eastAsia="zh-CN"/>
          </w:rPr>
          <w:t>(一)、PE改性新材料项目总投资估算</w:t>
        </w:r>
        <w:r>
          <w:tab/>
        </w:r>
        <w:r>
          <w:fldChar w:fldCharType="begin"/>
        </w:r>
        <w:r>
          <w:instrText xml:space="preserve"> PAGEREF _Toc24845 \h </w:instrText>
        </w:r>
        <w:r>
          <w:fldChar w:fldCharType="separate"/>
        </w:r>
        <w:r>
          <w:t>44</w:t>
        </w:r>
        <w:r>
          <w:fldChar w:fldCharType="end"/>
        </w:r>
      </w:hyperlink>
    </w:p>
    <w:p>
      <w:pPr>
        <w:pStyle w:val="TOC2"/>
        <w:tabs>
          <w:tab w:val="right" w:leader="dot" w:pos="8306"/>
        </w:tabs>
      </w:pPr>
      <w:hyperlink w:anchor="_Toc117" w:history="1">
        <w:r>
          <w:rPr>
            <w:rFonts w:ascii="仿宋" w:eastAsia="仿宋" w:hAnsi="仿宋" w:cs="仿宋" w:hint="eastAsia"/>
            <w:lang w:eastAsia="zh-CN"/>
          </w:rPr>
          <w:t>(二)、资金筹措</w:t>
        </w:r>
        <w:r>
          <w:tab/>
        </w:r>
        <w:r>
          <w:fldChar w:fldCharType="begin"/>
        </w:r>
        <w:r>
          <w:instrText xml:space="preserve"> PAGEREF _Toc117 \h </w:instrText>
        </w:r>
        <w:r>
          <w:fldChar w:fldCharType="separate"/>
        </w:r>
        <w:r>
          <w:t>45</w:t>
        </w:r>
        <w:r>
          <w:fldChar w:fldCharType="end"/>
        </w:r>
      </w:hyperlink>
    </w:p>
    <w:p>
      <w:pPr>
        <w:pStyle w:val="TOC1"/>
        <w:tabs>
          <w:tab w:val="right" w:leader="dot" w:pos="8306"/>
        </w:tabs>
      </w:pPr>
      <w:hyperlink w:anchor="_Toc23539" w:history="1">
        <w:r>
          <w:rPr>
            <w:rFonts w:ascii="仿宋" w:eastAsia="仿宋" w:hAnsi="仿宋" w:cs="仿宋" w:hint="eastAsia"/>
            <w:lang w:eastAsia="zh-CN"/>
          </w:rPr>
          <w:t>十二、PE改性新材料项目社会影响</w:t>
        </w:r>
        <w:r>
          <w:tab/>
        </w:r>
        <w:r>
          <w:fldChar w:fldCharType="begin"/>
        </w:r>
        <w:r>
          <w:instrText xml:space="preserve"> PAGEREF _Toc23539 \h </w:instrText>
        </w:r>
        <w:r>
          <w:fldChar w:fldCharType="separate"/>
        </w:r>
        <w:r>
          <w:t>46</w:t>
        </w:r>
        <w:r>
          <w:fldChar w:fldCharType="end"/>
        </w:r>
      </w:hyperlink>
    </w:p>
    <w:p>
      <w:pPr>
        <w:pStyle w:val="TOC2"/>
        <w:tabs>
          <w:tab w:val="right" w:leader="dot" w:pos="8306"/>
        </w:tabs>
      </w:pPr>
      <w:hyperlink w:anchor="_Toc25095" w:history="1">
        <w:r>
          <w:rPr>
            <w:rFonts w:ascii="仿宋" w:eastAsia="仿宋" w:hAnsi="仿宋" w:cs="仿宋" w:hint="eastAsia"/>
            <w:lang w:eastAsia="zh-CN"/>
          </w:rPr>
          <w:t>(一)、社会责任与义务</w:t>
        </w:r>
        <w:r>
          <w:tab/>
        </w:r>
        <w:r>
          <w:fldChar w:fldCharType="begin"/>
        </w:r>
        <w:r>
          <w:instrText xml:space="preserve"> PAGEREF _Toc25095 \h </w:instrText>
        </w:r>
        <w:r>
          <w:fldChar w:fldCharType="separate"/>
        </w:r>
        <w:r>
          <w:t>46</w:t>
        </w:r>
        <w:r>
          <w:fldChar w:fldCharType="end"/>
        </w:r>
      </w:hyperlink>
    </w:p>
    <w:p>
      <w:pPr>
        <w:pStyle w:val="TOC2"/>
        <w:tabs>
          <w:tab w:val="right" w:leader="dot" w:pos="8306"/>
        </w:tabs>
      </w:pPr>
      <w:hyperlink w:anchor="_Toc29967" w:history="1">
        <w:r>
          <w:rPr>
            <w:rFonts w:ascii="仿宋" w:eastAsia="仿宋" w:hAnsi="仿宋" w:cs="仿宋" w:hint="eastAsia"/>
            <w:lang w:eastAsia="zh-CN"/>
          </w:rPr>
          <w:t>(二)、社会参与与沟通</w:t>
        </w:r>
        <w:r>
          <w:tab/>
        </w:r>
        <w:r>
          <w:fldChar w:fldCharType="begin"/>
        </w:r>
        <w:r>
          <w:instrText xml:space="preserve"> PAGEREF _Toc29967 \h </w:instrText>
        </w:r>
        <w:r>
          <w:fldChar w:fldCharType="separate"/>
        </w:r>
        <w:r>
          <w:t>47</w:t>
        </w:r>
        <w:r>
          <w:fldChar w:fldCharType="end"/>
        </w:r>
      </w:hyperlink>
    </w:p>
    <w:p>
      <w:pPr>
        <w:pStyle w:val="TOC1"/>
        <w:tabs>
          <w:tab w:val="right" w:leader="dot" w:pos="8306"/>
        </w:tabs>
      </w:pPr>
      <w:hyperlink w:anchor="_Toc16221" w:history="1">
        <w:r>
          <w:rPr>
            <w:rFonts w:ascii="仿宋" w:eastAsia="仿宋" w:hAnsi="仿宋" w:cs="仿宋" w:hint="eastAsia"/>
            <w:lang w:eastAsia="zh-CN"/>
          </w:rPr>
          <w:t>十三、PE改性新材料项目实施保障措施</w:t>
        </w:r>
        <w:r>
          <w:tab/>
        </w:r>
        <w:r>
          <w:fldChar w:fldCharType="begin"/>
        </w:r>
        <w:r>
          <w:instrText xml:space="preserve"> PAGEREF _Toc16221 \h </w:instrText>
        </w:r>
        <w:r>
          <w:fldChar w:fldCharType="separate"/>
        </w:r>
        <w:r>
          <w:t>48</w:t>
        </w:r>
        <w:r>
          <w:fldChar w:fldCharType="end"/>
        </w:r>
      </w:hyperlink>
    </w:p>
    <w:p>
      <w:pPr>
        <w:pStyle w:val="TOC2"/>
        <w:tabs>
          <w:tab w:val="right" w:leader="dot" w:pos="8306"/>
        </w:tabs>
      </w:pPr>
      <w:hyperlink w:anchor="_Toc15537" w:history="1">
        <w:r>
          <w:rPr>
            <w:rFonts w:ascii="仿宋" w:eastAsia="仿宋" w:hAnsi="仿宋" w:cs="仿宋" w:hint="eastAsia"/>
            <w:lang w:eastAsia="zh-CN"/>
          </w:rPr>
          <w:t>(一)、PE改性新材料项目实施保障机制</w:t>
        </w:r>
        <w:r>
          <w:tab/>
        </w:r>
        <w:r>
          <w:fldChar w:fldCharType="begin"/>
        </w:r>
        <w:r>
          <w:instrText xml:space="preserve"> PAGEREF _Toc15537 \h </w:instrText>
        </w:r>
        <w:r>
          <w:fldChar w:fldCharType="separate"/>
        </w:r>
        <w:r>
          <w:t>48</w:t>
        </w:r>
        <w:r>
          <w:fldChar w:fldCharType="end"/>
        </w:r>
      </w:hyperlink>
    </w:p>
    <w:p>
      <w:pPr>
        <w:pStyle w:val="TOC2"/>
        <w:tabs>
          <w:tab w:val="right" w:leader="dot" w:pos="8306"/>
        </w:tabs>
      </w:pPr>
      <w:hyperlink w:anchor="_Toc15538" w:history="1">
        <w:r>
          <w:rPr>
            <w:rFonts w:ascii="仿宋" w:eastAsia="仿宋" w:hAnsi="仿宋" w:cs="仿宋" w:hint="eastAsia"/>
            <w:lang w:eastAsia="zh-CN"/>
          </w:rPr>
          <w:t>(二)、PE改性新材料项目法律合规要求</w:t>
        </w:r>
        <w:r>
          <w:tab/>
        </w:r>
        <w:r>
          <w:fldChar w:fldCharType="begin"/>
        </w:r>
        <w:r>
          <w:instrText xml:space="preserve"> PAGEREF _Toc15538 \h </w:instrText>
        </w:r>
        <w:r>
          <w:fldChar w:fldCharType="separate"/>
        </w:r>
        <w:r>
          <w:t>52</w:t>
        </w:r>
        <w:r>
          <w:fldChar w:fldCharType="end"/>
        </w:r>
      </w:hyperlink>
    </w:p>
    <w:p>
      <w:pPr>
        <w:pStyle w:val="TOC2"/>
        <w:tabs>
          <w:tab w:val="right" w:leader="dot" w:pos="8306"/>
        </w:tabs>
      </w:pPr>
      <w:hyperlink w:anchor="_Toc28324" w:history="1">
        <w:r>
          <w:rPr>
            <w:rFonts w:ascii="仿宋" w:eastAsia="仿宋" w:hAnsi="仿宋" w:cs="仿宋" w:hint="eastAsia"/>
            <w:lang w:eastAsia="zh-CN"/>
          </w:rPr>
          <w:t>(三)、PE改性新材料项目合同管理与法律事务</w:t>
        </w:r>
        <w:r>
          <w:tab/>
        </w:r>
        <w:r>
          <w:fldChar w:fldCharType="begin"/>
        </w:r>
        <w:r>
          <w:instrText xml:space="preserve"> PAGEREF _Toc28324 \h </w:instrText>
        </w:r>
        <w:r>
          <w:fldChar w:fldCharType="separate"/>
        </w:r>
        <w:r>
          <w:t>56</w:t>
        </w:r>
        <w:r>
          <w:fldChar w:fldCharType="end"/>
        </w:r>
      </w:hyperlink>
    </w:p>
    <w:p>
      <w:pPr>
        <w:pStyle w:val="TOC2"/>
        <w:tabs>
          <w:tab w:val="right" w:leader="dot" w:pos="8306"/>
        </w:tabs>
      </w:pPr>
      <w:hyperlink w:anchor="_Toc13594" w:history="1">
        <w:r>
          <w:rPr>
            <w:rFonts w:ascii="仿宋" w:eastAsia="仿宋" w:hAnsi="仿宋" w:cs="仿宋" w:hint="eastAsia"/>
            <w:lang w:eastAsia="zh-CN"/>
          </w:rPr>
          <w:t>(四)、PE改性新材料项目知识产权保护策略</w:t>
        </w:r>
        <w:r>
          <w:tab/>
        </w:r>
        <w:r>
          <w:fldChar w:fldCharType="begin"/>
        </w:r>
        <w:r>
          <w:instrText xml:space="preserve"> PAGEREF _Toc13594 \h </w:instrText>
        </w:r>
        <w:r>
          <w:fldChar w:fldCharType="separate"/>
        </w:r>
        <w:r>
          <w:t>62</w:t>
        </w:r>
        <w:r>
          <w:fldChar w:fldCharType="end"/>
        </w:r>
      </w:hyperlink>
    </w:p>
    <w:p>
      <w:pPr>
        <w:pStyle w:val="TOC1"/>
        <w:tabs>
          <w:tab w:val="right" w:leader="dot" w:pos="8306"/>
        </w:tabs>
      </w:pPr>
      <w:hyperlink w:anchor="_Toc13894" w:history="1">
        <w:r>
          <w:rPr>
            <w:rFonts w:ascii="仿宋" w:eastAsia="仿宋" w:hAnsi="仿宋" w:cs="仿宋" w:hint="eastAsia"/>
            <w:lang w:eastAsia="zh-CN"/>
          </w:rPr>
          <w:t>十四、PE改性新材料项目实施时间节点</w:t>
        </w:r>
        <w:r>
          <w:tab/>
        </w:r>
        <w:r>
          <w:fldChar w:fldCharType="begin"/>
        </w:r>
        <w:r>
          <w:instrText xml:space="preserve"> PAGEREF _Toc13894 \h </w:instrText>
        </w:r>
        <w:r>
          <w:fldChar w:fldCharType="separate"/>
        </w:r>
        <w:r>
          <w:t>65</w:t>
        </w:r>
        <w:r>
          <w:fldChar w:fldCharType="end"/>
        </w:r>
      </w:hyperlink>
    </w:p>
    <w:p>
      <w:pPr>
        <w:pStyle w:val="TOC2"/>
        <w:tabs>
          <w:tab w:val="right" w:leader="dot" w:pos="8306"/>
        </w:tabs>
      </w:pPr>
      <w:hyperlink w:anchor="_Toc14537" w:history="1">
        <w:r>
          <w:rPr>
            <w:rFonts w:ascii="仿宋" w:eastAsia="仿宋" w:hAnsi="仿宋" w:cs="仿宋" w:hint="eastAsia"/>
            <w:lang w:eastAsia="zh-CN"/>
          </w:rPr>
          <w:t>(一)、PE改性新材料项目启动阶段时间节点</w:t>
        </w:r>
        <w:r>
          <w:tab/>
        </w:r>
        <w:r>
          <w:fldChar w:fldCharType="begin"/>
        </w:r>
        <w:r>
          <w:instrText xml:space="preserve"> PAGEREF _Toc14537 \h </w:instrText>
        </w:r>
        <w:r>
          <w:fldChar w:fldCharType="separate"/>
        </w:r>
        <w:r>
          <w:t>65</w:t>
        </w:r>
        <w:r>
          <w:fldChar w:fldCharType="end"/>
        </w:r>
      </w:hyperlink>
    </w:p>
    <w:p>
      <w:pPr>
        <w:pStyle w:val="TOC2"/>
        <w:tabs>
          <w:tab w:val="right" w:leader="dot" w:pos="8306"/>
        </w:tabs>
      </w:pPr>
      <w:hyperlink w:anchor="_Toc21527" w:history="1">
        <w:r>
          <w:rPr>
            <w:rFonts w:ascii="仿宋" w:eastAsia="仿宋" w:hAnsi="仿宋" w:cs="仿宋" w:hint="eastAsia"/>
            <w:lang w:eastAsia="zh-CN"/>
          </w:rPr>
          <w:t>(二)、PE改性新材料项目执行阶段时间节点</w:t>
        </w:r>
        <w:r>
          <w:tab/>
        </w:r>
        <w:r>
          <w:fldChar w:fldCharType="begin"/>
        </w:r>
        <w:r>
          <w:instrText xml:space="preserve"> PAGEREF _Toc21527 \h </w:instrText>
        </w:r>
        <w:r>
          <w:fldChar w:fldCharType="separate"/>
        </w:r>
        <w:r>
          <w:t>66</w:t>
        </w:r>
        <w:r>
          <w:fldChar w:fldCharType="end"/>
        </w:r>
      </w:hyperlink>
    </w:p>
    <w:p>
      <w:pPr>
        <w:pStyle w:val="TOC2"/>
        <w:tabs>
          <w:tab w:val="right" w:leader="dot" w:pos="8306"/>
        </w:tabs>
      </w:pPr>
      <w:hyperlink w:anchor="_Toc15065" w:history="1">
        <w:r>
          <w:rPr>
            <w:rFonts w:ascii="仿宋" w:eastAsia="仿宋" w:hAnsi="仿宋" w:cs="仿宋" w:hint="eastAsia"/>
            <w:lang w:eastAsia="zh-CN"/>
          </w:rPr>
          <w:t>(三)、PE改性新材料项目完成阶段时间节点</w:t>
        </w:r>
        <w:r>
          <w:tab/>
        </w:r>
        <w:r>
          <w:fldChar w:fldCharType="begin"/>
        </w:r>
        <w:r>
          <w:instrText xml:space="preserve"> PAGEREF _Toc15065 \h </w:instrText>
        </w:r>
        <w:r>
          <w:fldChar w:fldCharType="separate"/>
        </w:r>
        <w:r>
          <w:t>67</w:t>
        </w:r>
        <w:r>
          <w:fldChar w:fldCharType="end"/>
        </w:r>
      </w:hyperlink>
    </w:p>
    <w:p>
      <w:pPr>
        <w:pStyle w:val="TOC1"/>
        <w:tabs>
          <w:tab w:val="right" w:leader="dot" w:pos="8306"/>
        </w:tabs>
      </w:pPr>
      <w:hyperlink w:anchor="_Toc14590" w:history="1">
        <w:r>
          <w:rPr>
            <w:rFonts w:ascii="仿宋" w:eastAsia="仿宋" w:hAnsi="仿宋" w:cs="仿宋" w:hint="eastAsia"/>
            <w:lang w:eastAsia="zh-CN"/>
          </w:rPr>
          <w:t>十五、PE改性新材料项目治理与监督</w:t>
        </w:r>
        <w:r>
          <w:tab/>
        </w:r>
        <w:r>
          <w:fldChar w:fldCharType="begin"/>
        </w:r>
        <w:r>
          <w:instrText xml:space="preserve"> PAGEREF _Toc14590 \h </w:instrText>
        </w:r>
        <w:r>
          <w:fldChar w:fldCharType="separate"/>
        </w:r>
        <w:r>
          <w:t>68</w:t>
        </w:r>
        <w:r>
          <w:fldChar w:fldCharType="end"/>
        </w:r>
      </w:hyperlink>
    </w:p>
    <w:p>
      <w:pPr>
        <w:pStyle w:val="TOC2"/>
        <w:tabs>
          <w:tab w:val="right" w:leader="dot" w:pos="8306"/>
        </w:tabs>
      </w:pPr>
      <w:hyperlink w:anchor="_Toc20990" w:history="1">
        <w:r>
          <w:rPr>
            <w:rFonts w:ascii="仿宋" w:eastAsia="仿宋" w:hAnsi="仿宋" w:cs="仿宋" w:hint="eastAsia"/>
            <w:lang w:eastAsia="zh-CN"/>
          </w:rPr>
          <w:t>(一)、PE改性新材料项目治理结构</w:t>
        </w:r>
        <w:r>
          <w:tab/>
        </w:r>
        <w:r>
          <w:fldChar w:fldCharType="begin"/>
        </w:r>
        <w:r>
          <w:instrText xml:space="preserve"> PAGEREF _Toc20990 \h </w:instrText>
        </w:r>
        <w:r>
          <w:fldChar w:fldCharType="separate"/>
        </w:r>
        <w:r>
          <w:t>68</w:t>
        </w:r>
        <w:r>
          <w:fldChar w:fldCharType="end"/>
        </w:r>
      </w:hyperlink>
    </w:p>
    <w:p>
      <w:pPr>
        <w:pStyle w:val="TOC2"/>
        <w:tabs>
          <w:tab w:val="right" w:leader="dot" w:pos="8306"/>
        </w:tabs>
      </w:pPr>
      <w:hyperlink w:anchor="_Toc3234" w:history="1">
        <w:r>
          <w:rPr>
            <w:rFonts w:ascii="仿宋" w:eastAsia="仿宋" w:hAnsi="仿宋" w:cs="仿宋" w:hint="eastAsia"/>
            <w:lang w:eastAsia="zh-CN"/>
          </w:rPr>
          <w:t>(二)、监督与审计</w:t>
        </w:r>
        <w:r>
          <w:tab/>
        </w:r>
        <w:r>
          <w:fldChar w:fldCharType="begin"/>
        </w:r>
        <w:r>
          <w:instrText xml:space="preserve"> PAGEREF _Toc3234 \h </w:instrText>
        </w:r>
        <w:r>
          <w:fldChar w:fldCharType="separate"/>
        </w:r>
        <w:r>
          <w:t>70</w:t>
        </w:r>
        <w:r>
          <w:fldChar w:fldCharType="end"/>
        </w:r>
      </w:hyperlink>
    </w:p>
    <w:p>
      <w:pPr>
        <w:pStyle w:val="TOC1"/>
        <w:tabs>
          <w:tab w:val="right" w:leader="dot" w:pos="8306"/>
        </w:tabs>
      </w:pPr>
      <w:hyperlink w:anchor="_Toc19456" w:history="1">
        <w:r>
          <w:rPr>
            <w:rFonts w:ascii="仿宋" w:eastAsia="仿宋" w:hAnsi="仿宋" w:cs="仿宋" w:hint="eastAsia"/>
            <w:lang w:eastAsia="zh-CN"/>
          </w:rPr>
          <w:t>十六、PE改性新材料项目变更管理</w:t>
        </w:r>
        <w:r>
          <w:tab/>
        </w:r>
        <w:r>
          <w:fldChar w:fldCharType="begin"/>
        </w:r>
        <w:r>
          <w:instrText xml:space="preserve"> PAGEREF _Toc19456 \h </w:instrText>
        </w:r>
        <w:r>
          <w:fldChar w:fldCharType="separate"/>
        </w:r>
        <w:r>
          <w:t>71</w:t>
        </w:r>
        <w:r>
          <w:fldChar w:fldCharType="end"/>
        </w:r>
      </w:hyperlink>
    </w:p>
    <w:p>
      <w:pPr>
        <w:pStyle w:val="TOC2"/>
        <w:tabs>
          <w:tab w:val="right" w:leader="dot" w:pos="8306"/>
        </w:tabs>
      </w:pPr>
      <w:hyperlink w:anchor="_Toc32634" w:history="1">
        <w:r>
          <w:rPr>
            <w:rFonts w:ascii="仿宋" w:eastAsia="仿宋" w:hAnsi="仿宋" w:cs="仿宋" w:hint="eastAsia"/>
            <w:lang w:eastAsia="zh-CN"/>
          </w:rPr>
          <w:t>(一)、变更申请与评估</w:t>
        </w:r>
        <w:r>
          <w:tab/>
        </w:r>
        <w:r>
          <w:fldChar w:fldCharType="begin"/>
        </w:r>
        <w:r>
          <w:instrText xml:space="preserve"> PAGEREF _Toc32634 \h </w:instrText>
        </w:r>
        <w:r>
          <w:fldChar w:fldCharType="separate"/>
        </w:r>
        <w:r>
          <w:t>71</w:t>
        </w:r>
        <w:r>
          <w:fldChar w:fldCharType="end"/>
        </w:r>
      </w:hyperlink>
    </w:p>
    <w:p>
      <w:pPr>
        <w:pStyle w:val="TOC2"/>
        <w:tabs>
          <w:tab w:val="right" w:leader="dot" w:pos="8306"/>
        </w:tabs>
      </w:pPr>
      <w:hyperlink w:anchor="_Toc4605" w:history="1">
        <w:r>
          <w:rPr>
            <w:rFonts w:ascii="仿宋" w:eastAsia="仿宋" w:hAnsi="仿宋" w:cs="仿宋" w:hint="eastAsia"/>
            <w:lang w:eastAsia="zh-CN"/>
          </w:rPr>
          <w:t>(二)、变更实施与控制</w:t>
        </w:r>
        <w:r>
          <w:tab/>
        </w:r>
        <w:r>
          <w:fldChar w:fldCharType="begin"/>
        </w:r>
        <w:r>
          <w:instrText xml:space="preserve"> PAGEREF _Toc4605 \h </w:instrText>
        </w:r>
        <w:r>
          <w:fldChar w:fldCharType="separate"/>
        </w:r>
        <w:r>
          <w:t>72</w:t>
        </w:r>
        <w:r>
          <w:fldChar w:fldCharType="end"/>
        </w:r>
      </w:hyperlink>
    </w:p>
    <w:p>
      <w:pPr>
        <w:pStyle w:val="TOC1"/>
        <w:tabs>
          <w:tab w:val="right" w:leader="dot" w:pos="8306"/>
        </w:tabs>
      </w:pPr>
      <w:hyperlink w:anchor="_Toc3725" w:history="1">
        <w:r>
          <w:rPr>
            <w:rFonts w:ascii="仿宋" w:eastAsia="仿宋" w:hAnsi="仿宋" w:cs="仿宋" w:hint="eastAsia"/>
            <w:lang w:eastAsia="zh-CN"/>
          </w:rPr>
          <w:t>十七、风险识别与分类</w:t>
        </w:r>
        <w:r>
          <w:tab/>
        </w:r>
        <w:r>
          <w:fldChar w:fldCharType="begin"/>
        </w:r>
        <w:r>
          <w:instrText xml:space="preserve"> PAGEREF _Toc3725 \h </w:instrText>
        </w:r>
        <w:r>
          <w:fldChar w:fldCharType="separate"/>
        </w:r>
        <w:r>
          <w:t>72</w:t>
        </w:r>
        <w:r>
          <w:fldChar w:fldCharType="end"/>
        </w:r>
      </w:hyperlink>
    </w:p>
    <w:p>
      <w:pPr>
        <w:pStyle w:val="TOC2"/>
        <w:tabs>
          <w:tab w:val="right" w:leader="dot" w:pos="8306"/>
        </w:tabs>
      </w:pPr>
      <w:hyperlink w:anchor="_Toc3007" w:history="1">
        <w:r>
          <w:rPr>
            <w:rFonts w:ascii="仿宋" w:eastAsia="仿宋" w:hAnsi="仿宋" w:cs="仿宋" w:hint="eastAsia"/>
            <w:lang w:eastAsia="zh-CN"/>
          </w:rPr>
          <w:t>(一)、风险识别</w:t>
        </w:r>
        <w:r>
          <w:tab/>
        </w:r>
        <w:r>
          <w:fldChar w:fldCharType="begin"/>
        </w:r>
        <w:r>
          <w:instrText xml:space="preserve"> PAGEREF _Toc3007 \h </w:instrText>
        </w:r>
        <w:r>
          <w:fldChar w:fldCharType="separate"/>
        </w:r>
        <w:r>
          <w:t>72</w:t>
        </w:r>
        <w:r>
          <w:fldChar w:fldCharType="end"/>
        </w:r>
      </w:hyperlink>
    </w:p>
    <w:p>
      <w:pPr>
        <w:pStyle w:val="TOC2"/>
        <w:tabs>
          <w:tab w:val="right" w:leader="dot" w:pos="8306"/>
        </w:tabs>
      </w:pPr>
      <w:hyperlink w:anchor="_Toc19957" w:history="1">
        <w:r>
          <w:rPr>
            <w:rFonts w:ascii="仿宋" w:eastAsia="仿宋" w:hAnsi="仿宋" w:cs="仿宋" w:hint="eastAsia"/>
            <w:lang w:eastAsia="zh-CN"/>
          </w:rPr>
          <w:t>(二)、风险分类</w:t>
        </w:r>
        <w:r>
          <w:tab/>
        </w:r>
        <w:r>
          <w:fldChar w:fldCharType="begin"/>
        </w:r>
        <w:r>
          <w:instrText xml:space="preserve"> PAGEREF _Toc19957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646"/>
      <w:r>
        <w:rPr>
          <w:rFonts w:ascii="仿宋" w:eastAsia="仿宋" w:hAnsi="仿宋" w:cs="仿宋" w:hint="eastAsia"/>
          <w:sz w:val="28"/>
          <w:lang w:eastAsia="zh-CN"/>
        </w:rPr>
        <w:t>一、PE改性新材料项目文档管理</w:t>
      </w:r>
      <w:bookmarkEnd w:id="2"/>
    </w:p>
    <w:p>
      <w:pPr>
        <w:pStyle w:val="Heading2"/>
        <w:rPr>
          <w:rFonts w:ascii="仿宋" w:eastAsia="仿宋" w:hAnsi="仿宋" w:cs="仿宋" w:hint="eastAsia"/>
          <w:lang w:eastAsia="zh-CN"/>
        </w:rPr>
      </w:pPr>
      <w:bookmarkStart w:id="3" w:name="_Toc3007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PE改性新材料项目高度重视文档的质量和准确性，以支持PE改性新材料项目的各项活动和决策。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E改性新材料项目文档的编制始于PE改性新材料项目计划的初期，我们制定了详细的文档编制计划，明确了每个文档的内容、格式和编写责任人。在PE改性新材料项目启动阶段，我们首先编制了PE改性新材料项目章程，明确定义了PE改性新材料项目的目标、范围、风险等关键要素。随后，PE改性新材料项目团队根据计划陆续编制了需求文档、设计文档、测试文档等各类文档，确保PE改性新材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E改性新材料项目管理中的重要环节，旨在确保PE改性新材料项目文档符合质量标准和PE改性新材料项目需求。在PE改性新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E改性新材料项目相关利益方和专业领域的专家对文档进行独立审查。这有助于获取更全面、客观的反馈，确保PE改性新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PE改性新材料项目在文档编制与审查方面建立了严格的管理机制，通过规范的流程和多维度的审查，确保PE改性新材料项目文档的质量、准确性和可靠性，为PE改性新材料项目的顺利推进提供了有力支持。</w:t>
      </w:r>
    </w:p>
    <w:p>
      <w:pPr>
        <w:pStyle w:val="Heading2"/>
        <w:ind w:firstLine="560" w:firstLineChars="200"/>
        <w:rPr>
          <w:rFonts w:ascii="仿宋" w:eastAsia="仿宋" w:hAnsi="仿宋" w:cs="仿宋" w:hint="eastAsia"/>
          <w:sz w:val="28"/>
          <w:lang w:eastAsia="zh-CN"/>
        </w:rPr>
      </w:pPr>
      <w:bookmarkStart w:id="4" w:name="_Toc420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在PE改性新材料项目中，我们致力于优化文档发布与分发过程，以确保信息的高效传递和团队间协作的顺畅进行。以下是我们采取的关键优化策略：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我们通过多渠道发布文档，包括电子邮件、PE改性新材料项目管理平台、内部网站等，以满足不同团队成员的偏好和需求。多渠道发布确保了信息的全面覆盖。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我们采用了精细的权限控制，确保只有授权人员可以访问敏感信息。这种安全措施保护了PE改性新材料项目文档的机密性，防止了未经授权的信息泄露。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98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E改性新材料项目生命周期中一个至关重要的环节，直接关系到PE改性新材料项目信息的长期保存和历史记录的完整性。在PE改性新材料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029"/>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3741"/>
      <w:r>
        <w:rPr>
          <w:rFonts w:ascii="仿宋" w:eastAsia="仿宋" w:hAnsi="仿宋" w:cs="仿宋" w:hint="eastAsia"/>
          <w:lang w:eastAsia="zh-CN"/>
        </w:rPr>
        <w:t>(一)、PE改性新材料行业分析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改性新材料行业一直以来都是市场的关注焦点。行业内的发展趋势、竞争态势以及潜在机会都对PE改性新材料项目的推进产生深远的影响。通过深入研究行业的整体概貌，我们将更好地理解行业的核心特征，为PE改性新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E改性新材料行业，技术一直是推动创新和发展的关键因素。我们将对当前技术趋势进行详尽分析，包括但不限于人工智能、大数据应用、先进制造技术等。这有助于PE改性新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E改性新材料项目成功的基础。我们将对主要竞争对手进行深入研究，包括其市场份额、产品特点、市场定位等。通过全面了解竞争对手的优势和劣势，PE改性新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1727"/>
      <w:r>
        <w:rPr>
          <w:rFonts w:ascii="仿宋" w:eastAsia="仿宋" w:hAnsi="仿宋" w:cs="仿宋" w:hint="eastAsia"/>
          <w:sz w:val="28"/>
          <w:lang w:eastAsia="zh-CN"/>
        </w:rPr>
        <w:t>(二)、PE改性新材料市场分析预测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E改性新材料市场未来的增长趋势。这包括市场的整体规模、各细分领域的发展趋势等。PE改性新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E改性新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E改性新材料项目实施过程中需要充分考虑的因素。我们将对市场风险进行全面评估，包括但不限于政策法规风险、市场竞争风险、技术变革风险等。通过对潜在风险的深入分析，PE改性新材料项目可以制定相应的风险缓解策略，降低不确定性对PE改性新材料项目的影响。</w:t>
      </w:r>
    </w:p>
    <w:p>
      <w:pPr>
        <w:pStyle w:val="Heading1"/>
        <w:ind w:firstLine="560" w:firstLineChars="200"/>
        <w:rPr>
          <w:rFonts w:ascii="仿宋" w:eastAsia="仿宋" w:hAnsi="仿宋" w:cs="仿宋" w:hint="eastAsia"/>
          <w:sz w:val="28"/>
          <w:lang w:eastAsia="zh-CN"/>
        </w:rPr>
      </w:pPr>
      <w:bookmarkStart w:id="9" w:name="_Toc12217"/>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5035"/>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PE改性新材料项目的主要产品是XXXX，预计年产值为XXX万元。这一产品在市场中占据着重要的地位，其广泛的应用范围使得该PE改性新材料项目的市场前景非常广阔。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E改性新材料项目的xxx产品作为重要的原材料之一，将在多个领域发挥关键作用。其在建筑、交通、能源等方面的广泛应用将为整个产业链提供强大的支持，形成产业协同效应。PE改性新材料项目的年产值XXX万XXX万XXX万万元不仅反映了其在市场上的巨大潜力，更预示着它对国民经济的积极贡献。这种关联度高、涉及面广的产业关系，使得该PE改性新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4438"/>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E改性新材料项目总征地面积为XXXX平方米，相当于约XX.XX亩，其中净用地面积为XXXX平方米，红线范围内相当于约XX.XX亩。这一用地规模充分考虑了PE改性新材料项目的建设需求，保障了PE改性新材料项目在合适的空间内得以充分发展。PE改性新材料项目规划的总建筑面积为XXXX平方米，其中主体工程建设占XXXX平方米，计容建筑面积达XXXX平方米。预计建筑工程的投资将达到XXXX万元，为PE改性新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E改性新材料项目计划购置的设备共计XXXX台（套），设备购置费用为XXXX万元。这一设备购置计划充分考虑到PE改性新材料项目的生产需求和技术要求，确保了PE改性新材料项目在生产运营中具备先进的技术装备和高效的生产能力。设备的合理配置将为PE改性新材料项目的正常运作和未来的产能提升奠定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E改性新材料项目计划总投资为XXXX万元，预计年实现营业收入为XXXX万元。这一产能规模的设定旨在确保PE改性新材料项目能够在投资与回报之间取得平衡，实现长期可持续的发展。PE改性新材料项目的总投资充分考虑到各个方面的需求，包括用地建设、设备购置等多个环节，以确保PE改性新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2415"/>
      <w:r>
        <w:rPr>
          <w:rFonts w:ascii="仿宋" w:eastAsia="仿宋" w:hAnsi="仿宋" w:cs="仿宋" w:hint="eastAsia"/>
          <w:sz w:val="28"/>
          <w:lang w:eastAsia="zh-CN"/>
        </w:rPr>
        <w:t>四、PE改性新材料项目选址可行性分析</w:t>
      </w:r>
      <w:bookmarkEnd w:id="12"/>
    </w:p>
    <w:p>
      <w:pPr>
        <w:pStyle w:val="Heading2"/>
        <w:rPr>
          <w:rFonts w:ascii="仿宋" w:eastAsia="仿宋" w:hAnsi="仿宋" w:cs="仿宋" w:hint="eastAsia"/>
          <w:lang w:eastAsia="zh-CN"/>
        </w:rPr>
      </w:pPr>
      <w:bookmarkStart w:id="13" w:name="_Toc19794"/>
      <w:r>
        <w:rPr>
          <w:rFonts w:ascii="仿宋" w:eastAsia="仿宋" w:hAnsi="仿宋" w:cs="仿宋" w:hint="eastAsia"/>
          <w:lang w:eastAsia="zh-CN"/>
        </w:rPr>
        <w:t>(一)、PE改性新材料项目选址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该PE改性新材料项目选址位于XX省XX市XX区XXX街道</w:t>
      </w:r>
    </w:p>
    <w:p>
      <w:pPr>
        <w:pStyle w:val="Heading2"/>
        <w:ind w:firstLine="560" w:firstLineChars="200"/>
        <w:rPr>
          <w:rFonts w:ascii="仿宋" w:eastAsia="仿宋" w:hAnsi="仿宋" w:cs="仿宋" w:hint="eastAsia"/>
          <w:sz w:val="28"/>
          <w:lang w:eastAsia="zh-CN"/>
        </w:rPr>
      </w:pPr>
      <w:bookmarkStart w:id="14" w:name="_Toc772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PE改性新材料项目的征地面积将根据PE改性新材料项目的实际规模和需求进行精确规划。具体面积XXX平方米，旨在确保PE改性新材料项目不仅能够满足当前的发展需求，还能够预留空间以适应未来的扩展。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净用地面积是在征地面积基础上去除不可利用面积后的实际可开发用地。具体面积XXX平方米，考虑到环保、交通、安全等多方面因素，以确保PE改性新材料项目在整体利用效率上达到最优。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PE改性新材料项目计划建设的建筑总规模具体面积XXX平方米。这一规模的确定综合考虑了PE改性新材料项目的性质、规模，以及城市规划的相关要求，确保建筑布局与周边环境协调一致。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绿地率是PE改性新材料项目用地中被规划为绿地的比例。具体面积XXX平方米，旨在通过合理规划绿地，改善PE改性新材料项目周边环境，提升居民生活质量，并符合城市整体绿化规划。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容积率是用地上可以建设的建筑总体积与用地面积之比。具体面积XXX，通过合理的容积率规划，确保PE改性新材料项目建筑规模与周边环境和谐共生。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E改性新材料项目选址与当地城市规划相一致，具体面积XXX平方米。通过与城市规划部门深入沟通，确保PE改性新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E改性新材料项目选址符合当地产业政策，具体面积XXX平方米。这包括PE改性新材料项目对当地经济的促进作用，以及对相关产业的带动效应，确保PE改性新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用地总体要求必须符合环保和可持续发展的原则，具体面积XXX平方米。通过采用绿色建筑设计、节能减排等措施，确保PE改性新材料项目在建设和运营过程中对环境的影响最小化，达到可持续发展的要求。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确保PE改性新材料项目选址具备必要的公共设施配套，具体面积XXX平方米。这包括交通便利性、教育、医疗等基础设施，以提高居民生活品质，使得PE改性新材料项目选址更具吸引力。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考虑用地总体要求对当地社会稳定性的影响，具体面积XXX平方米。通过深入了解当地社区反馈，确保PE改性新材料项目的选址和建设过程对当地社会和谐稳定产生积极作用。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E改性新材料项目选址不仅符合法规和规划，还在实际操作中具有可行性。这一全面规划将为PE改性新材料项目的成功实施提供坚实的基础，确保PE改性新材料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0869"/>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E改性新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E改性新材料项目的设备规划和空间设计中，我们将采取灵活设备布局的措施。设备布局将根据实际需求进行灵活设计，避免不必要的浪费。通过合理规划设备摆放位置，我们将提高设备的利用率，减少设备间距，以确保PE改性新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E改性新材料项目内部引入共享设施的概念，例如共享会议室、办公区等。通过这种方式，我们可以减少对资源的重复建设，提高资源共享效率，从而减小PE改性新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278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PE改性新材料项目的总图布置中，我们将不同功能区域进行明确的规划，以最大程度满足PE改性新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7408"/>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PE改性新材料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PE改性新材料项目对环境的影响是综合评价的重要因素之一。我们将详细考虑选址周边的自然环境、生态保护区、水源地等情况，确保PE改性新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对选址的评价还需充分考虑当地政府的产业政策和法规。我们将详细了解PE改性新材料项目所在地的相关政策，确保PE改性新材料项目的规划和运营与当地法规相符，降低不必要的法律风险。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考虑到社会稳定性对企业运营的重要性，我们将评估选址地区的社会安全情况、劳工关系、社区反馈等方面，以确保PE改性新材料项目的建设和运营不会受到社会稳定性的负面影响。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最后，我们将综合考虑用地成本，包括土地购置费用、土地开发成本等。通过对用地成本的详细评估，我们能够做出更为精确的经济效益分析，为PE改性新材料项目的投资决策提供有力支持。</w:t>
      </w:r>
    </w:p>
    <w:p>
      <w:pPr>
        <w:pStyle w:val="Heading1"/>
        <w:ind w:firstLine="560" w:firstLineChars="200"/>
        <w:rPr>
          <w:rFonts w:ascii="仿宋" w:eastAsia="仿宋" w:hAnsi="仿宋" w:cs="仿宋" w:hint="eastAsia"/>
          <w:sz w:val="28"/>
          <w:lang w:eastAsia="zh-CN"/>
        </w:rPr>
      </w:pPr>
      <w:bookmarkStart w:id="18" w:name="_Toc1260"/>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0445"/>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改性新材料项目的技术管理特点体现在其创新导向。通过引入最先进的技术趋势和解决方案，PE改性新材料项目致力于提升科技含量、提高质量和效率水平。这意味着我们将采用最新的工具和方法，确保PE改性新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E改性新材料项目技术管理的显著特征。通过整合不同领域的技术资源，我们实现了跨学科的协同工作。这有助于优化技术架构，提高整体效能。此外，整合性策略还促进了不同技术团队之间的紧密沟通和高效合作，确保PE改性新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E改性新材料项目所采用的技术。通过不断优化技术方案，PE改性新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E改性新材料项目团队将在PE改性新材料项目初期识别可能的技术风险，并采取相应的预防和应对措施。通过建立健全的风险评估机制，PE改性新材料项目能够在实施过程中及时发现并解决潜在的技术问题，保障PE改性新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E改性新材料项目中，技术将成为PE改性新材料项目成功的有力支持。这一深度剖析揭示了技术管理在PE改性新材料项目实施中的关键作用，为PE改性新材料项目的技术基础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https://d.book118.com/985034240333011103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246AF4"/>
    <w:rsid w:val="07246A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503424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2024-02-08T00:03:00Z</dcterms:created>
  <dcterms:modified xsi:type="dcterms:W3CDTF">2024-02-08T00:03:57Z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78B98D54907E42D88559CB38401B3DDF_11</vt:lpwstr>
  </property>
  <property fmtid="{D5CDD505-2E9C-101B-9397-08002B2CF9AE}" pid="3" name="KSOProductBuildVer">
    <vt:lpwstr>2052-12.1.0.16250</vt:lpwstr>
  </property>
</Properties>
</file>