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二手车电商项目可行性建设方案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37" w:history="1">
        <w:r>
          <w:rPr>
            <w:rFonts w:ascii="仿宋" w:eastAsia="仿宋" w:hAnsi="仿宋" w:cs="仿宋" w:hint="eastAsia"/>
            <w:lang w:eastAsia="zh-CN"/>
          </w:rPr>
          <w:t>序言</w:t>
        </w:r>
        <w:r>
          <w:tab/>
        </w:r>
        <w:r>
          <w:fldChar w:fldCharType="begin"/>
        </w:r>
        <w:r>
          <w:instrText xml:space="preserve"> PAGEREF _Toc10237 \h </w:instrText>
        </w:r>
        <w:r>
          <w:fldChar w:fldCharType="separate"/>
        </w:r>
        <w:r>
          <w:t>3</w:t>
        </w:r>
        <w:r>
          <w:fldChar w:fldCharType="end"/>
        </w:r>
      </w:hyperlink>
    </w:p>
    <w:p>
      <w:pPr>
        <w:pStyle w:val="TOC1"/>
        <w:tabs>
          <w:tab w:val="right" w:leader="dot" w:pos="8306"/>
        </w:tabs>
      </w:pPr>
      <w:hyperlink w:anchor="_Toc16203" w:history="1">
        <w:r>
          <w:rPr>
            <w:rFonts w:ascii="仿宋" w:eastAsia="仿宋" w:hAnsi="仿宋" w:cs="仿宋" w:hint="eastAsia"/>
            <w:lang w:eastAsia="zh-CN"/>
          </w:rPr>
          <w:t>一、建设风险评估分析</w:t>
        </w:r>
        <w:r>
          <w:tab/>
        </w:r>
        <w:r>
          <w:fldChar w:fldCharType="begin"/>
        </w:r>
        <w:r>
          <w:instrText xml:space="preserve"> PAGEREF _Toc16203 \h </w:instrText>
        </w:r>
        <w:r>
          <w:fldChar w:fldCharType="separate"/>
        </w:r>
        <w:r>
          <w:t>3</w:t>
        </w:r>
        <w:r>
          <w:fldChar w:fldCharType="end"/>
        </w:r>
      </w:hyperlink>
    </w:p>
    <w:p>
      <w:pPr>
        <w:pStyle w:val="TOC2"/>
        <w:tabs>
          <w:tab w:val="right" w:leader="dot" w:pos="8306"/>
        </w:tabs>
      </w:pPr>
      <w:hyperlink w:anchor="_Toc31173" w:history="1">
        <w:r>
          <w:rPr>
            <w:rFonts w:ascii="仿宋" w:eastAsia="仿宋" w:hAnsi="仿宋" w:cs="仿宋" w:hint="eastAsia"/>
            <w:lang w:eastAsia="zh-CN"/>
          </w:rPr>
          <w:t>(一)、政策风险分析</w:t>
        </w:r>
        <w:r>
          <w:tab/>
        </w:r>
        <w:r>
          <w:fldChar w:fldCharType="begin"/>
        </w:r>
        <w:r>
          <w:instrText xml:space="preserve"> PAGEREF _Toc31173 \h </w:instrText>
        </w:r>
        <w:r>
          <w:fldChar w:fldCharType="separate"/>
        </w:r>
        <w:r>
          <w:t>3</w:t>
        </w:r>
        <w:r>
          <w:fldChar w:fldCharType="end"/>
        </w:r>
      </w:hyperlink>
    </w:p>
    <w:p>
      <w:pPr>
        <w:pStyle w:val="TOC2"/>
        <w:tabs>
          <w:tab w:val="right" w:leader="dot" w:pos="8306"/>
        </w:tabs>
      </w:pPr>
      <w:hyperlink w:anchor="_Toc14809" w:history="1">
        <w:r>
          <w:rPr>
            <w:rFonts w:ascii="仿宋" w:eastAsia="仿宋" w:hAnsi="仿宋" w:cs="仿宋" w:hint="eastAsia"/>
            <w:lang w:eastAsia="zh-CN"/>
          </w:rPr>
          <w:t>(二)、社会风险分析</w:t>
        </w:r>
        <w:r>
          <w:tab/>
        </w:r>
        <w:r>
          <w:fldChar w:fldCharType="begin"/>
        </w:r>
        <w:r>
          <w:instrText xml:space="preserve"> PAGEREF _Toc14809 \h </w:instrText>
        </w:r>
        <w:r>
          <w:fldChar w:fldCharType="separate"/>
        </w:r>
        <w:r>
          <w:t>4</w:t>
        </w:r>
        <w:r>
          <w:fldChar w:fldCharType="end"/>
        </w:r>
      </w:hyperlink>
    </w:p>
    <w:p>
      <w:pPr>
        <w:pStyle w:val="TOC2"/>
        <w:tabs>
          <w:tab w:val="right" w:leader="dot" w:pos="8306"/>
        </w:tabs>
      </w:pPr>
      <w:hyperlink w:anchor="_Toc6404" w:history="1">
        <w:r>
          <w:rPr>
            <w:rFonts w:ascii="仿宋" w:eastAsia="仿宋" w:hAnsi="仿宋" w:cs="仿宋" w:hint="eastAsia"/>
            <w:lang w:eastAsia="zh-CN"/>
          </w:rPr>
          <w:t>(三)、市场风险分析</w:t>
        </w:r>
        <w:r>
          <w:tab/>
        </w:r>
        <w:r>
          <w:fldChar w:fldCharType="begin"/>
        </w:r>
        <w:r>
          <w:instrText xml:space="preserve"> PAGEREF _Toc6404 \h </w:instrText>
        </w:r>
        <w:r>
          <w:fldChar w:fldCharType="separate"/>
        </w:r>
        <w:r>
          <w:t>6</w:t>
        </w:r>
        <w:r>
          <w:fldChar w:fldCharType="end"/>
        </w:r>
      </w:hyperlink>
    </w:p>
    <w:p>
      <w:pPr>
        <w:pStyle w:val="TOC2"/>
        <w:tabs>
          <w:tab w:val="right" w:leader="dot" w:pos="8306"/>
        </w:tabs>
      </w:pPr>
      <w:hyperlink w:anchor="_Toc4988" w:history="1">
        <w:r>
          <w:rPr>
            <w:rFonts w:ascii="仿宋" w:eastAsia="仿宋" w:hAnsi="仿宋" w:cs="仿宋" w:hint="eastAsia"/>
            <w:lang w:eastAsia="zh-CN"/>
          </w:rPr>
          <w:t>(四)、资金风险分析</w:t>
        </w:r>
        <w:r>
          <w:tab/>
        </w:r>
        <w:r>
          <w:fldChar w:fldCharType="begin"/>
        </w:r>
        <w:r>
          <w:instrText xml:space="preserve"> PAGEREF _Toc4988 \h </w:instrText>
        </w:r>
        <w:r>
          <w:fldChar w:fldCharType="separate"/>
        </w:r>
        <w:r>
          <w:t>6</w:t>
        </w:r>
        <w:r>
          <w:fldChar w:fldCharType="end"/>
        </w:r>
      </w:hyperlink>
    </w:p>
    <w:p>
      <w:pPr>
        <w:pStyle w:val="TOC2"/>
        <w:tabs>
          <w:tab w:val="right" w:leader="dot" w:pos="8306"/>
        </w:tabs>
      </w:pPr>
      <w:hyperlink w:anchor="_Toc14747" w:history="1">
        <w:r>
          <w:rPr>
            <w:rFonts w:ascii="仿宋" w:eastAsia="仿宋" w:hAnsi="仿宋" w:cs="仿宋" w:hint="eastAsia"/>
            <w:lang w:eastAsia="zh-CN"/>
          </w:rPr>
          <w:t>(五)、技术风险分析</w:t>
        </w:r>
        <w:r>
          <w:tab/>
        </w:r>
        <w:r>
          <w:fldChar w:fldCharType="begin"/>
        </w:r>
        <w:r>
          <w:instrText xml:space="preserve"> PAGEREF _Toc14747 \h </w:instrText>
        </w:r>
        <w:r>
          <w:fldChar w:fldCharType="separate"/>
        </w:r>
        <w:r>
          <w:t>8</w:t>
        </w:r>
        <w:r>
          <w:fldChar w:fldCharType="end"/>
        </w:r>
      </w:hyperlink>
    </w:p>
    <w:p>
      <w:pPr>
        <w:pStyle w:val="TOC2"/>
        <w:tabs>
          <w:tab w:val="right" w:leader="dot" w:pos="8306"/>
        </w:tabs>
      </w:pPr>
      <w:hyperlink w:anchor="_Toc11866" w:history="1">
        <w:r>
          <w:rPr>
            <w:rFonts w:ascii="仿宋" w:eastAsia="仿宋" w:hAnsi="仿宋" w:cs="仿宋" w:hint="eastAsia"/>
            <w:lang w:eastAsia="zh-CN"/>
          </w:rPr>
          <w:t>(六)、财务风险分析</w:t>
        </w:r>
        <w:r>
          <w:tab/>
        </w:r>
        <w:r>
          <w:fldChar w:fldCharType="begin"/>
        </w:r>
        <w:r>
          <w:instrText xml:space="preserve"> PAGEREF _Toc11866 \h </w:instrText>
        </w:r>
        <w:r>
          <w:fldChar w:fldCharType="separate"/>
        </w:r>
        <w:r>
          <w:t>9</w:t>
        </w:r>
        <w:r>
          <w:fldChar w:fldCharType="end"/>
        </w:r>
      </w:hyperlink>
    </w:p>
    <w:p>
      <w:pPr>
        <w:pStyle w:val="TOC2"/>
        <w:tabs>
          <w:tab w:val="right" w:leader="dot" w:pos="8306"/>
        </w:tabs>
      </w:pPr>
      <w:hyperlink w:anchor="_Toc25527" w:history="1">
        <w:r>
          <w:rPr>
            <w:rFonts w:ascii="仿宋" w:eastAsia="仿宋" w:hAnsi="仿宋" w:cs="仿宋" w:hint="eastAsia"/>
            <w:lang w:eastAsia="zh-CN"/>
          </w:rPr>
          <w:t>(七)、管理风险分析</w:t>
        </w:r>
        <w:r>
          <w:tab/>
        </w:r>
        <w:r>
          <w:fldChar w:fldCharType="begin"/>
        </w:r>
        <w:r>
          <w:instrText xml:space="preserve"> PAGEREF _Toc25527 \h </w:instrText>
        </w:r>
        <w:r>
          <w:fldChar w:fldCharType="separate"/>
        </w:r>
        <w:r>
          <w:t>11</w:t>
        </w:r>
        <w:r>
          <w:fldChar w:fldCharType="end"/>
        </w:r>
      </w:hyperlink>
    </w:p>
    <w:p>
      <w:pPr>
        <w:pStyle w:val="TOC2"/>
        <w:tabs>
          <w:tab w:val="right" w:leader="dot" w:pos="8306"/>
        </w:tabs>
      </w:pPr>
      <w:hyperlink w:anchor="_Toc28168" w:history="1">
        <w:r>
          <w:rPr>
            <w:rFonts w:ascii="仿宋" w:eastAsia="仿宋" w:hAnsi="仿宋" w:cs="仿宋" w:hint="eastAsia"/>
            <w:lang w:eastAsia="zh-CN"/>
          </w:rPr>
          <w:t>(八)、其它风险分析</w:t>
        </w:r>
        <w:r>
          <w:tab/>
        </w:r>
        <w:r>
          <w:fldChar w:fldCharType="begin"/>
        </w:r>
        <w:r>
          <w:instrText xml:space="preserve"> PAGEREF _Toc28168 \h </w:instrText>
        </w:r>
        <w:r>
          <w:fldChar w:fldCharType="separate"/>
        </w:r>
        <w:r>
          <w:t>12</w:t>
        </w:r>
        <w:r>
          <w:fldChar w:fldCharType="end"/>
        </w:r>
      </w:hyperlink>
    </w:p>
    <w:p>
      <w:pPr>
        <w:pStyle w:val="TOC2"/>
        <w:tabs>
          <w:tab w:val="right" w:leader="dot" w:pos="8306"/>
        </w:tabs>
      </w:pPr>
      <w:hyperlink w:anchor="_Toc24649" w:history="1">
        <w:r>
          <w:rPr>
            <w:rFonts w:ascii="仿宋" w:eastAsia="仿宋" w:hAnsi="仿宋" w:cs="仿宋" w:hint="eastAsia"/>
            <w:lang w:eastAsia="zh-CN"/>
          </w:rPr>
          <w:t>(九)、社会影响评估</w:t>
        </w:r>
        <w:r>
          <w:tab/>
        </w:r>
        <w:r>
          <w:fldChar w:fldCharType="begin"/>
        </w:r>
        <w:r>
          <w:instrText xml:space="preserve"> PAGEREF _Toc24649 \h </w:instrText>
        </w:r>
        <w:r>
          <w:fldChar w:fldCharType="separate"/>
        </w:r>
        <w:r>
          <w:t>13</w:t>
        </w:r>
        <w:r>
          <w:fldChar w:fldCharType="end"/>
        </w:r>
      </w:hyperlink>
    </w:p>
    <w:p>
      <w:pPr>
        <w:pStyle w:val="TOC1"/>
        <w:tabs>
          <w:tab w:val="right" w:leader="dot" w:pos="8306"/>
        </w:tabs>
      </w:pPr>
      <w:hyperlink w:anchor="_Toc25754" w:history="1">
        <w:r>
          <w:rPr>
            <w:rFonts w:ascii="仿宋" w:eastAsia="仿宋" w:hAnsi="仿宋" w:cs="仿宋" w:hint="eastAsia"/>
            <w:lang w:eastAsia="zh-CN"/>
          </w:rPr>
          <w:t>二、社会影响分析</w:t>
        </w:r>
        <w:r>
          <w:tab/>
        </w:r>
        <w:r>
          <w:fldChar w:fldCharType="begin"/>
        </w:r>
        <w:r>
          <w:instrText xml:space="preserve"> PAGEREF _Toc25754 \h </w:instrText>
        </w:r>
        <w:r>
          <w:fldChar w:fldCharType="separate"/>
        </w:r>
        <w:r>
          <w:t>15</w:t>
        </w:r>
        <w:r>
          <w:fldChar w:fldCharType="end"/>
        </w:r>
      </w:hyperlink>
    </w:p>
    <w:p>
      <w:pPr>
        <w:pStyle w:val="TOC2"/>
        <w:tabs>
          <w:tab w:val="right" w:leader="dot" w:pos="8306"/>
        </w:tabs>
      </w:pPr>
      <w:hyperlink w:anchor="_Toc23129" w:history="1">
        <w:r>
          <w:rPr>
            <w:rFonts w:ascii="仿宋" w:eastAsia="仿宋" w:hAnsi="仿宋" w:cs="仿宋" w:hint="eastAsia"/>
            <w:lang w:eastAsia="zh-CN"/>
          </w:rPr>
          <w:t>(一)、社会影响效果分析</w:t>
        </w:r>
        <w:r>
          <w:tab/>
        </w:r>
        <w:r>
          <w:fldChar w:fldCharType="begin"/>
        </w:r>
        <w:r>
          <w:instrText xml:space="preserve"> PAGEREF _Toc23129 \h </w:instrText>
        </w:r>
        <w:r>
          <w:fldChar w:fldCharType="separate"/>
        </w:r>
        <w:r>
          <w:t>15</w:t>
        </w:r>
        <w:r>
          <w:fldChar w:fldCharType="end"/>
        </w:r>
      </w:hyperlink>
    </w:p>
    <w:p>
      <w:pPr>
        <w:pStyle w:val="TOC2"/>
        <w:tabs>
          <w:tab w:val="right" w:leader="dot" w:pos="8306"/>
        </w:tabs>
      </w:pPr>
      <w:hyperlink w:anchor="_Toc30004" w:history="1">
        <w:r>
          <w:rPr>
            <w:rFonts w:ascii="仿宋" w:eastAsia="仿宋" w:hAnsi="仿宋" w:cs="仿宋" w:hint="eastAsia"/>
            <w:lang w:eastAsia="zh-CN"/>
          </w:rPr>
          <w:t>(二)、社会适应性分析</w:t>
        </w:r>
        <w:r>
          <w:tab/>
        </w:r>
        <w:r>
          <w:fldChar w:fldCharType="begin"/>
        </w:r>
        <w:r>
          <w:instrText xml:space="preserve"> PAGEREF _Toc30004 \h </w:instrText>
        </w:r>
        <w:r>
          <w:fldChar w:fldCharType="separate"/>
        </w:r>
        <w:r>
          <w:t>18</w:t>
        </w:r>
        <w:r>
          <w:fldChar w:fldCharType="end"/>
        </w:r>
      </w:hyperlink>
    </w:p>
    <w:p>
      <w:pPr>
        <w:pStyle w:val="TOC2"/>
        <w:tabs>
          <w:tab w:val="right" w:leader="dot" w:pos="8306"/>
        </w:tabs>
      </w:pPr>
      <w:hyperlink w:anchor="_Toc25553" w:history="1">
        <w:r>
          <w:rPr>
            <w:rFonts w:ascii="仿宋" w:eastAsia="仿宋" w:hAnsi="仿宋" w:cs="仿宋" w:hint="eastAsia"/>
            <w:lang w:eastAsia="zh-CN"/>
          </w:rPr>
          <w:t>(三)、社会风险及对策分析</w:t>
        </w:r>
        <w:r>
          <w:tab/>
        </w:r>
        <w:r>
          <w:fldChar w:fldCharType="begin"/>
        </w:r>
        <w:r>
          <w:instrText xml:space="preserve"> PAGEREF _Toc25553 \h </w:instrText>
        </w:r>
        <w:r>
          <w:fldChar w:fldCharType="separate"/>
        </w:r>
        <w:r>
          <w:t>19</w:t>
        </w:r>
        <w:r>
          <w:fldChar w:fldCharType="end"/>
        </w:r>
      </w:hyperlink>
    </w:p>
    <w:p>
      <w:pPr>
        <w:pStyle w:val="TOC1"/>
        <w:tabs>
          <w:tab w:val="right" w:leader="dot" w:pos="8306"/>
        </w:tabs>
      </w:pPr>
      <w:hyperlink w:anchor="_Toc32" w:history="1">
        <w:r>
          <w:rPr>
            <w:rFonts w:ascii="仿宋" w:eastAsia="仿宋" w:hAnsi="仿宋" w:cs="仿宋" w:hint="eastAsia"/>
            <w:lang w:eastAsia="zh-CN"/>
          </w:rPr>
          <w:t>三、发展规划、产业政策和行业准入分析</w:t>
        </w:r>
        <w:r>
          <w:tab/>
        </w:r>
        <w:r>
          <w:fldChar w:fldCharType="begin"/>
        </w:r>
        <w:r>
          <w:instrText xml:space="preserve"> PAGEREF _Toc32 \h </w:instrText>
        </w:r>
        <w:r>
          <w:fldChar w:fldCharType="separate"/>
        </w:r>
        <w:r>
          <w:t>23</w:t>
        </w:r>
        <w:r>
          <w:fldChar w:fldCharType="end"/>
        </w:r>
      </w:hyperlink>
    </w:p>
    <w:p>
      <w:pPr>
        <w:pStyle w:val="TOC2"/>
        <w:tabs>
          <w:tab w:val="right" w:leader="dot" w:pos="8306"/>
        </w:tabs>
      </w:pPr>
      <w:hyperlink w:anchor="_Toc16815" w:history="1">
        <w:r>
          <w:rPr>
            <w:rFonts w:ascii="仿宋" w:eastAsia="仿宋" w:hAnsi="仿宋" w:cs="仿宋" w:hint="eastAsia"/>
            <w:lang w:eastAsia="zh-CN"/>
          </w:rPr>
          <w:t>(一)、发展规划分析</w:t>
        </w:r>
        <w:r>
          <w:tab/>
        </w:r>
        <w:r>
          <w:fldChar w:fldCharType="begin"/>
        </w:r>
        <w:r>
          <w:instrText xml:space="preserve"> PAGEREF _Toc16815 \h </w:instrText>
        </w:r>
        <w:r>
          <w:fldChar w:fldCharType="separate"/>
        </w:r>
        <w:r>
          <w:t>23</w:t>
        </w:r>
        <w:r>
          <w:fldChar w:fldCharType="end"/>
        </w:r>
      </w:hyperlink>
    </w:p>
    <w:p>
      <w:pPr>
        <w:pStyle w:val="TOC2"/>
        <w:tabs>
          <w:tab w:val="right" w:leader="dot" w:pos="8306"/>
        </w:tabs>
      </w:pPr>
      <w:hyperlink w:anchor="_Toc3263" w:history="1">
        <w:r>
          <w:rPr>
            <w:rFonts w:ascii="仿宋" w:eastAsia="仿宋" w:hAnsi="仿宋" w:cs="仿宋" w:hint="eastAsia"/>
            <w:lang w:eastAsia="zh-CN"/>
          </w:rPr>
          <w:t>(二)、产业政策分析</w:t>
        </w:r>
        <w:r>
          <w:tab/>
        </w:r>
        <w:r>
          <w:fldChar w:fldCharType="begin"/>
        </w:r>
        <w:r>
          <w:instrText xml:space="preserve"> PAGEREF _Toc3263 \h </w:instrText>
        </w:r>
        <w:r>
          <w:fldChar w:fldCharType="separate"/>
        </w:r>
        <w:r>
          <w:t>24</w:t>
        </w:r>
        <w:r>
          <w:fldChar w:fldCharType="end"/>
        </w:r>
      </w:hyperlink>
    </w:p>
    <w:p>
      <w:pPr>
        <w:pStyle w:val="TOC2"/>
        <w:tabs>
          <w:tab w:val="right" w:leader="dot" w:pos="8306"/>
        </w:tabs>
      </w:pPr>
      <w:hyperlink w:anchor="_Toc17092" w:history="1">
        <w:r>
          <w:rPr>
            <w:rFonts w:ascii="仿宋" w:eastAsia="仿宋" w:hAnsi="仿宋" w:cs="仿宋" w:hint="eastAsia"/>
            <w:lang w:eastAsia="zh-CN"/>
          </w:rPr>
          <w:t>(三)、行业准入分析</w:t>
        </w:r>
        <w:r>
          <w:tab/>
        </w:r>
        <w:r>
          <w:fldChar w:fldCharType="begin"/>
        </w:r>
        <w:r>
          <w:instrText xml:space="preserve"> PAGEREF _Toc17092 \h </w:instrText>
        </w:r>
        <w:r>
          <w:fldChar w:fldCharType="separate"/>
        </w:r>
        <w:r>
          <w:t>26</w:t>
        </w:r>
        <w:r>
          <w:fldChar w:fldCharType="end"/>
        </w:r>
      </w:hyperlink>
    </w:p>
    <w:p>
      <w:pPr>
        <w:pStyle w:val="TOC1"/>
        <w:tabs>
          <w:tab w:val="right" w:leader="dot" w:pos="8306"/>
        </w:tabs>
      </w:pPr>
      <w:hyperlink w:anchor="_Toc18379" w:history="1">
        <w:r>
          <w:rPr>
            <w:rFonts w:ascii="仿宋" w:eastAsia="仿宋" w:hAnsi="仿宋" w:cs="仿宋" w:hint="eastAsia"/>
            <w:lang w:eastAsia="zh-CN"/>
          </w:rPr>
          <w:t>四、财务管理与成本控制</w:t>
        </w:r>
        <w:r>
          <w:tab/>
        </w:r>
        <w:r>
          <w:fldChar w:fldCharType="begin"/>
        </w:r>
        <w:r>
          <w:instrText xml:space="preserve"> PAGEREF _Toc18379 \h </w:instrText>
        </w:r>
        <w:r>
          <w:fldChar w:fldCharType="separate"/>
        </w:r>
        <w:r>
          <w:t>27</w:t>
        </w:r>
        <w:r>
          <w:fldChar w:fldCharType="end"/>
        </w:r>
      </w:hyperlink>
    </w:p>
    <w:p>
      <w:pPr>
        <w:pStyle w:val="TOC2"/>
        <w:tabs>
          <w:tab w:val="right" w:leader="dot" w:pos="8306"/>
        </w:tabs>
      </w:pPr>
      <w:hyperlink w:anchor="_Toc15717" w:history="1">
        <w:r>
          <w:rPr>
            <w:rFonts w:ascii="仿宋" w:eastAsia="仿宋" w:hAnsi="仿宋" w:cs="仿宋" w:hint="eastAsia"/>
            <w:lang w:eastAsia="zh-CN"/>
          </w:rPr>
          <w:t>(一)、财务管理体系建设</w:t>
        </w:r>
        <w:r>
          <w:tab/>
        </w:r>
        <w:r>
          <w:fldChar w:fldCharType="begin"/>
        </w:r>
        <w:r>
          <w:instrText xml:space="preserve"> PAGEREF _Toc15717 \h </w:instrText>
        </w:r>
        <w:r>
          <w:fldChar w:fldCharType="separate"/>
        </w:r>
        <w:r>
          <w:t>27</w:t>
        </w:r>
        <w:r>
          <w:fldChar w:fldCharType="end"/>
        </w:r>
      </w:hyperlink>
    </w:p>
    <w:p>
      <w:pPr>
        <w:pStyle w:val="TOC2"/>
        <w:tabs>
          <w:tab w:val="right" w:leader="dot" w:pos="8306"/>
        </w:tabs>
      </w:pPr>
      <w:hyperlink w:anchor="_Toc8378" w:history="1">
        <w:r>
          <w:rPr>
            <w:rFonts w:ascii="仿宋" w:eastAsia="仿宋" w:hAnsi="仿宋" w:cs="仿宋" w:hint="eastAsia"/>
            <w:lang w:eastAsia="zh-CN"/>
          </w:rPr>
          <w:t>(二)、成本控制措施</w:t>
        </w:r>
        <w:r>
          <w:tab/>
        </w:r>
        <w:r>
          <w:fldChar w:fldCharType="begin"/>
        </w:r>
        <w:r>
          <w:instrText xml:space="preserve"> PAGEREF _Toc8378 \h </w:instrText>
        </w:r>
        <w:r>
          <w:fldChar w:fldCharType="separate"/>
        </w:r>
        <w:r>
          <w:t>29</w:t>
        </w:r>
        <w:r>
          <w:fldChar w:fldCharType="end"/>
        </w:r>
      </w:hyperlink>
    </w:p>
    <w:p>
      <w:pPr>
        <w:pStyle w:val="TOC1"/>
        <w:tabs>
          <w:tab w:val="right" w:leader="dot" w:pos="8306"/>
        </w:tabs>
      </w:pPr>
      <w:hyperlink w:anchor="_Toc29631" w:history="1">
        <w:r>
          <w:rPr>
            <w:rFonts w:ascii="仿宋" w:eastAsia="仿宋" w:hAnsi="仿宋" w:cs="仿宋" w:hint="eastAsia"/>
            <w:lang w:eastAsia="zh-CN"/>
          </w:rPr>
          <w:t>五、经济影响分析</w:t>
        </w:r>
        <w:r>
          <w:tab/>
        </w:r>
        <w:r>
          <w:fldChar w:fldCharType="begin"/>
        </w:r>
        <w:r>
          <w:instrText xml:space="preserve"> PAGEREF _Toc29631 \h </w:instrText>
        </w:r>
        <w:r>
          <w:fldChar w:fldCharType="separate"/>
        </w:r>
        <w:r>
          <w:t>30</w:t>
        </w:r>
        <w:r>
          <w:fldChar w:fldCharType="end"/>
        </w:r>
      </w:hyperlink>
    </w:p>
    <w:p>
      <w:pPr>
        <w:pStyle w:val="TOC2"/>
        <w:tabs>
          <w:tab w:val="right" w:leader="dot" w:pos="8306"/>
        </w:tabs>
      </w:pPr>
      <w:hyperlink w:anchor="_Toc26448" w:history="1">
        <w:r>
          <w:rPr>
            <w:rFonts w:ascii="仿宋" w:eastAsia="仿宋" w:hAnsi="仿宋" w:cs="仿宋" w:hint="eastAsia"/>
            <w:lang w:eastAsia="zh-CN"/>
          </w:rPr>
          <w:t>(一)、经济费用效益或费用效果分析</w:t>
        </w:r>
        <w:r>
          <w:tab/>
        </w:r>
        <w:r>
          <w:fldChar w:fldCharType="begin"/>
        </w:r>
        <w:r>
          <w:instrText xml:space="preserve"> PAGEREF _Toc26448 \h </w:instrText>
        </w:r>
        <w:r>
          <w:fldChar w:fldCharType="separate"/>
        </w:r>
        <w:r>
          <w:t>30</w:t>
        </w:r>
        <w:r>
          <w:fldChar w:fldCharType="end"/>
        </w:r>
      </w:hyperlink>
    </w:p>
    <w:p>
      <w:pPr>
        <w:pStyle w:val="TOC2"/>
        <w:tabs>
          <w:tab w:val="right" w:leader="dot" w:pos="8306"/>
        </w:tabs>
      </w:pPr>
      <w:hyperlink w:anchor="_Toc23469" w:history="1">
        <w:r>
          <w:rPr>
            <w:rFonts w:ascii="仿宋" w:eastAsia="仿宋" w:hAnsi="仿宋" w:cs="仿宋" w:hint="eastAsia"/>
            <w:lang w:eastAsia="zh-CN"/>
          </w:rPr>
          <w:t>(二)、行业影响分析</w:t>
        </w:r>
        <w:r>
          <w:tab/>
        </w:r>
        <w:r>
          <w:fldChar w:fldCharType="begin"/>
        </w:r>
        <w:r>
          <w:instrText xml:space="preserve"> PAGEREF _Toc23469 \h </w:instrText>
        </w:r>
        <w:r>
          <w:fldChar w:fldCharType="separate"/>
        </w:r>
        <w:r>
          <w:t>32</w:t>
        </w:r>
        <w:r>
          <w:fldChar w:fldCharType="end"/>
        </w:r>
      </w:hyperlink>
    </w:p>
    <w:p>
      <w:pPr>
        <w:pStyle w:val="TOC2"/>
        <w:tabs>
          <w:tab w:val="right" w:leader="dot" w:pos="8306"/>
        </w:tabs>
      </w:pPr>
      <w:hyperlink w:anchor="_Toc4762" w:history="1">
        <w:r>
          <w:rPr>
            <w:rFonts w:ascii="仿宋" w:eastAsia="仿宋" w:hAnsi="仿宋" w:cs="仿宋" w:hint="eastAsia"/>
            <w:lang w:eastAsia="zh-CN"/>
          </w:rPr>
          <w:t>(三)、区域经济影响分析</w:t>
        </w:r>
        <w:r>
          <w:tab/>
        </w:r>
        <w:r>
          <w:fldChar w:fldCharType="begin"/>
        </w:r>
        <w:r>
          <w:instrText xml:space="preserve"> PAGEREF _Toc4762 \h </w:instrText>
        </w:r>
        <w:r>
          <w:fldChar w:fldCharType="separate"/>
        </w:r>
        <w:r>
          <w:t>34</w:t>
        </w:r>
        <w:r>
          <w:fldChar w:fldCharType="end"/>
        </w:r>
      </w:hyperlink>
    </w:p>
    <w:p>
      <w:pPr>
        <w:pStyle w:val="TOC2"/>
        <w:tabs>
          <w:tab w:val="right" w:leader="dot" w:pos="8306"/>
        </w:tabs>
      </w:pPr>
      <w:hyperlink w:anchor="_Toc28214" w:history="1">
        <w:r>
          <w:rPr>
            <w:rFonts w:ascii="仿宋" w:eastAsia="仿宋" w:hAnsi="仿宋" w:cs="仿宋" w:hint="eastAsia"/>
            <w:lang w:eastAsia="zh-CN"/>
          </w:rPr>
          <w:t>(四)、宏观经济影响分析</w:t>
        </w:r>
        <w:r>
          <w:tab/>
        </w:r>
        <w:r>
          <w:fldChar w:fldCharType="begin"/>
        </w:r>
        <w:r>
          <w:instrText xml:space="preserve"> PAGEREF _Toc28214 \h </w:instrText>
        </w:r>
        <w:r>
          <w:fldChar w:fldCharType="separate"/>
        </w:r>
        <w:r>
          <w:t>35</w:t>
        </w:r>
        <w:r>
          <w:fldChar w:fldCharType="end"/>
        </w:r>
      </w:hyperlink>
    </w:p>
    <w:p>
      <w:pPr>
        <w:pStyle w:val="TOC1"/>
        <w:tabs>
          <w:tab w:val="right" w:leader="dot" w:pos="8306"/>
        </w:tabs>
      </w:pPr>
      <w:hyperlink w:anchor="_Toc25834" w:history="1">
        <w:r>
          <w:rPr>
            <w:rFonts w:ascii="仿宋" w:eastAsia="仿宋" w:hAnsi="仿宋" w:cs="仿宋" w:hint="eastAsia"/>
            <w:lang w:eastAsia="zh-CN"/>
          </w:rPr>
          <w:t>六、项目监理与质量保证</w:t>
        </w:r>
        <w:r>
          <w:tab/>
        </w:r>
        <w:r>
          <w:fldChar w:fldCharType="begin"/>
        </w:r>
        <w:r>
          <w:instrText xml:space="preserve"> PAGEREF _Toc25834 \h </w:instrText>
        </w:r>
        <w:r>
          <w:fldChar w:fldCharType="separate"/>
        </w:r>
        <w:r>
          <w:t>36</w:t>
        </w:r>
        <w:r>
          <w:fldChar w:fldCharType="end"/>
        </w:r>
      </w:hyperlink>
    </w:p>
    <w:p>
      <w:pPr>
        <w:pStyle w:val="TOC2"/>
        <w:tabs>
          <w:tab w:val="right" w:leader="dot" w:pos="8306"/>
        </w:tabs>
      </w:pPr>
      <w:hyperlink w:anchor="_Toc1065" w:history="1">
        <w:r>
          <w:rPr>
            <w:rFonts w:ascii="仿宋" w:eastAsia="仿宋" w:hAnsi="仿宋" w:cs="仿宋" w:hint="eastAsia"/>
            <w:lang w:eastAsia="zh-CN"/>
          </w:rPr>
          <w:t>(一)、监理体系构建</w:t>
        </w:r>
        <w:r>
          <w:tab/>
        </w:r>
        <w:r>
          <w:fldChar w:fldCharType="begin"/>
        </w:r>
        <w:r>
          <w:instrText xml:space="preserve"> PAGEREF _Toc1065 \h </w:instrText>
        </w:r>
        <w:r>
          <w:fldChar w:fldCharType="separate"/>
        </w:r>
        <w:r>
          <w:t>36</w:t>
        </w:r>
        <w:r>
          <w:fldChar w:fldCharType="end"/>
        </w:r>
      </w:hyperlink>
    </w:p>
    <w:p>
      <w:pPr>
        <w:pStyle w:val="TOC2"/>
        <w:tabs>
          <w:tab w:val="right" w:leader="dot" w:pos="8306"/>
        </w:tabs>
      </w:pPr>
      <w:hyperlink w:anchor="_Toc31884" w:history="1">
        <w:r>
          <w:rPr>
            <w:rFonts w:ascii="仿宋" w:eastAsia="仿宋" w:hAnsi="仿宋" w:cs="仿宋" w:hint="eastAsia"/>
            <w:lang w:eastAsia="zh-CN"/>
          </w:rPr>
          <w:t>(二)、质量保证体系实施</w:t>
        </w:r>
        <w:r>
          <w:tab/>
        </w:r>
        <w:r>
          <w:fldChar w:fldCharType="begin"/>
        </w:r>
        <w:r>
          <w:instrText xml:space="preserve"> PAGEREF _Toc31884 \h </w:instrText>
        </w:r>
        <w:r>
          <w:fldChar w:fldCharType="separate"/>
        </w:r>
        <w:r>
          <w:t>37</w:t>
        </w:r>
        <w:r>
          <w:fldChar w:fldCharType="end"/>
        </w:r>
      </w:hyperlink>
    </w:p>
    <w:p>
      <w:pPr>
        <w:pStyle w:val="TOC2"/>
        <w:tabs>
          <w:tab w:val="right" w:leader="dot" w:pos="8306"/>
        </w:tabs>
      </w:pPr>
      <w:hyperlink w:anchor="_Toc12400" w:history="1">
        <w:r>
          <w:rPr>
            <w:rFonts w:ascii="仿宋" w:eastAsia="仿宋" w:hAnsi="仿宋" w:cs="仿宋" w:hint="eastAsia"/>
            <w:lang w:eastAsia="zh-CN"/>
          </w:rPr>
          <w:t>(三)、监理与质量控制流程</w:t>
        </w:r>
        <w:r>
          <w:tab/>
        </w:r>
        <w:r>
          <w:fldChar w:fldCharType="begin"/>
        </w:r>
        <w:r>
          <w:instrText xml:space="preserve"> PAGEREF _Toc12400 \h </w:instrText>
        </w:r>
        <w:r>
          <w:fldChar w:fldCharType="separate"/>
        </w:r>
        <w:r>
          <w:t>38</w:t>
        </w:r>
        <w:r>
          <w:fldChar w:fldCharType="end"/>
        </w:r>
      </w:hyperlink>
    </w:p>
    <w:p>
      <w:pPr>
        <w:pStyle w:val="TOC1"/>
        <w:tabs>
          <w:tab w:val="right" w:leader="dot" w:pos="8306"/>
        </w:tabs>
      </w:pPr>
      <w:hyperlink w:anchor="_Toc8012" w:history="1">
        <w:r>
          <w:rPr>
            <w:rFonts w:ascii="仿宋" w:eastAsia="仿宋" w:hAnsi="仿宋" w:cs="仿宋" w:hint="eastAsia"/>
            <w:lang w:eastAsia="zh-CN"/>
          </w:rPr>
          <w:t>七、经济效益与社会效益优化</w:t>
        </w:r>
        <w:r>
          <w:tab/>
        </w:r>
        <w:r>
          <w:fldChar w:fldCharType="begin"/>
        </w:r>
        <w:r>
          <w:instrText xml:space="preserve"> PAGEREF _Toc8012 \h </w:instrText>
        </w:r>
        <w:r>
          <w:fldChar w:fldCharType="separate"/>
        </w:r>
        <w:r>
          <w:t>38</w:t>
        </w:r>
        <w:r>
          <w:fldChar w:fldCharType="end"/>
        </w:r>
      </w:hyperlink>
    </w:p>
    <w:p>
      <w:pPr>
        <w:pStyle w:val="TOC2"/>
        <w:tabs>
          <w:tab w:val="right" w:leader="dot" w:pos="8306"/>
        </w:tabs>
      </w:pPr>
      <w:hyperlink w:anchor="_Toc19979" w:history="1">
        <w:r>
          <w:rPr>
            <w:rFonts w:ascii="仿宋" w:eastAsia="仿宋" w:hAnsi="仿宋" w:cs="仿宋" w:hint="eastAsia"/>
            <w:lang w:eastAsia="zh-CN"/>
          </w:rPr>
          <w:t>(一)、经济效益提升策略</w:t>
        </w:r>
        <w:r>
          <w:tab/>
        </w:r>
        <w:r>
          <w:fldChar w:fldCharType="begin"/>
        </w:r>
        <w:r>
          <w:instrText xml:space="preserve"> PAGEREF _Toc19979 \h </w:instrText>
        </w:r>
        <w:r>
          <w:fldChar w:fldCharType="separate"/>
        </w:r>
        <w:r>
          <w:t>38</w:t>
        </w:r>
        <w:r>
          <w:fldChar w:fldCharType="end"/>
        </w:r>
      </w:hyperlink>
    </w:p>
    <w:p>
      <w:pPr>
        <w:pStyle w:val="TOC2"/>
        <w:tabs>
          <w:tab w:val="right" w:leader="dot" w:pos="8306"/>
        </w:tabs>
      </w:pPr>
      <w:hyperlink w:anchor="_Toc16136" w:history="1">
        <w:r>
          <w:rPr>
            <w:rFonts w:ascii="仿宋" w:eastAsia="仿宋" w:hAnsi="仿宋" w:cs="仿宋" w:hint="eastAsia"/>
            <w:lang w:eastAsia="zh-CN"/>
          </w:rPr>
          <w:t>(二)、社会效益增强方案</w:t>
        </w:r>
        <w:r>
          <w:tab/>
        </w:r>
        <w:r>
          <w:fldChar w:fldCharType="begin"/>
        </w:r>
        <w:r>
          <w:instrText xml:space="preserve"> PAGEREF _Toc16136 \h </w:instrText>
        </w:r>
        <w:r>
          <w:fldChar w:fldCharType="separate"/>
        </w:r>
        <w:r>
          <w:t>39</w:t>
        </w:r>
        <w:r>
          <w:fldChar w:fldCharType="end"/>
        </w:r>
      </w:hyperlink>
    </w:p>
    <w:p>
      <w:pPr>
        <w:pStyle w:val="TOC1"/>
        <w:tabs>
          <w:tab w:val="right" w:leader="dot" w:pos="8306"/>
        </w:tabs>
      </w:pPr>
      <w:hyperlink w:anchor="_Toc26323" w:history="1">
        <w:r>
          <w:rPr>
            <w:rFonts w:ascii="仿宋" w:eastAsia="仿宋" w:hAnsi="仿宋" w:cs="仿宋" w:hint="eastAsia"/>
            <w:lang w:eastAsia="zh-CN"/>
          </w:rPr>
          <w:t>八、环境保护与治理方案</w:t>
        </w:r>
        <w:r>
          <w:tab/>
        </w:r>
        <w:r>
          <w:fldChar w:fldCharType="begin"/>
        </w:r>
        <w:r>
          <w:instrText xml:space="preserve"> PAGEREF _Toc26323 \h </w:instrText>
        </w:r>
        <w:r>
          <w:fldChar w:fldCharType="separate"/>
        </w:r>
        <w:r>
          <w:t>40</w:t>
        </w:r>
        <w:r>
          <w:fldChar w:fldCharType="end"/>
        </w:r>
      </w:hyperlink>
    </w:p>
    <w:p>
      <w:pPr>
        <w:pStyle w:val="TOC2"/>
        <w:tabs>
          <w:tab w:val="right" w:leader="dot" w:pos="8306"/>
        </w:tabs>
      </w:pPr>
      <w:hyperlink w:anchor="_Toc26587" w:history="1">
        <w:r>
          <w:rPr>
            <w:rFonts w:ascii="仿宋" w:eastAsia="仿宋" w:hAnsi="仿宋" w:cs="仿宋" w:hint="eastAsia"/>
            <w:lang w:eastAsia="zh-CN"/>
          </w:rPr>
          <w:t>(一)、项目环境影响评估</w:t>
        </w:r>
        <w:r>
          <w:tab/>
        </w:r>
        <w:r>
          <w:fldChar w:fldCharType="begin"/>
        </w:r>
        <w:r>
          <w:instrText xml:space="preserve"> PAGEREF _Toc26587 \h </w:instrText>
        </w:r>
        <w:r>
          <w:fldChar w:fldCharType="separate"/>
        </w:r>
        <w:r>
          <w:t>40</w:t>
        </w:r>
        <w:r>
          <w:fldChar w:fldCharType="end"/>
        </w:r>
      </w:hyperlink>
    </w:p>
    <w:p>
      <w:pPr>
        <w:pStyle w:val="TOC2"/>
        <w:tabs>
          <w:tab w:val="right" w:leader="dot" w:pos="8306"/>
        </w:tabs>
      </w:pPr>
      <w:hyperlink w:anchor="_Toc379" w:history="1">
        <w:r>
          <w:rPr>
            <w:rFonts w:ascii="仿宋" w:eastAsia="仿宋" w:hAnsi="仿宋" w:cs="仿宋" w:hint="eastAsia"/>
            <w:lang w:eastAsia="zh-CN"/>
          </w:rPr>
          <w:t>(二)、环境保护措施与治理方案</w:t>
        </w:r>
        <w:r>
          <w:tab/>
        </w:r>
        <w:r>
          <w:fldChar w:fldCharType="begin"/>
        </w:r>
        <w:r>
          <w:instrText xml:space="preserve"> PAGEREF _Toc379 \h </w:instrText>
        </w:r>
        <w:r>
          <w:fldChar w:fldCharType="separate"/>
        </w:r>
        <w:r>
          <w:t>41</w:t>
        </w:r>
        <w:r>
          <w:fldChar w:fldCharType="end"/>
        </w:r>
      </w:hyperlink>
    </w:p>
    <w:p>
      <w:pPr>
        <w:pStyle w:val="TOC1"/>
        <w:tabs>
          <w:tab w:val="right" w:leader="dot" w:pos="8306"/>
        </w:tabs>
      </w:pPr>
      <w:hyperlink w:anchor="_Toc3241" w:history="1">
        <w:r>
          <w:rPr>
            <w:rFonts w:ascii="仿宋" w:eastAsia="仿宋" w:hAnsi="仿宋" w:cs="仿宋" w:hint="eastAsia"/>
            <w:lang w:eastAsia="zh-CN"/>
          </w:rPr>
          <w:t>九、安全与应急管理</w:t>
        </w:r>
        <w:r>
          <w:tab/>
        </w:r>
        <w:r>
          <w:fldChar w:fldCharType="begin"/>
        </w:r>
        <w:r>
          <w:instrText xml:space="preserve"> PAGEREF _Toc3241 \h </w:instrText>
        </w:r>
        <w:r>
          <w:fldChar w:fldCharType="separate"/>
        </w:r>
        <w:r>
          <w:t>41</w:t>
        </w:r>
        <w:r>
          <w:fldChar w:fldCharType="end"/>
        </w:r>
      </w:hyperlink>
    </w:p>
    <w:p>
      <w:pPr>
        <w:pStyle w:val="TOC2"/>
        <w:tabs>
          <w:tab w:val="right" w:leader="dot" w:pos="8306"/>
        </w:tabs>
      </w:pPr>
      <w:hyperlink w:anchor="_Toc6242" w:history="1">
        <w:r>
          <w:rPr>
            <w:rFonts w:ascii="仿宋" w:eastAsia="仿宋" w:hAnsi="仿宋" w:cs="仿宋" w:hint="eastAsia"/>
            <w:lang w:eastAsia="zh-CN"/>
          </w:rPr>
          <w:t>(一)、安全生产管理</w:t>
        </w:r>
        <w:r>
          <w:tab/>
        </w:r>
        <w:r>
          <w:fldChar w:fldCharType="begin"/>
        </w:r>
        <w:r>
          <w:instrText xml:space="preserve"> PAGEREF _Toc6242 \h </w:instrText>
        </w:r>
        <w:r>
          <w:fldChar w:fldCharType="separate"/>
        </w:r>
        <w:r>
          <w:t>41</w:t>
        </w:r>
        <w:r>
          <w:fldChar w:fldCharType="end"/>
        </w:r>
      </w:hyperlink>
    </w:p>
    <w:p>
      <w:pPr>
        <w:pStyle w:val="TOC2"/>
        <w:tabs>
          <w:tab w:val="right" w:leader="dot" w:pos="8306"/>
        </w:tabs>
      </w:pPr>
      <w:hyperlink w:anchor="_Toc3354" w:history="1">
        <w:r>
          <w:rPr>
            <w:rFonts w:ascii="仿宋" w:eastAsia="仿宋" w:hAnsi="仿宋" w:cs="仿宋" w:hint="eastAsia"/>
            <w:lang w:eastAsia="zh-CN"/>
          </w:rPr>
          <w:t>(二)、应急预案与响应</w:t>
        </w:r>
        <w:r>
          <w:tab/>
        </w:r>
        <w:r>
          <w:fldChar w:fldCharType="begin"/>
        </w:r>
        <w:r>
          <w:instrText xml:space="preserve"> PAGEREF _Toc3354 \h </w:instrText>
        </w:r>
        <w:r>
          <w:fldChar w:fldCharType="separate"/>
        </w:r>
        <w:r>
          <w:t>43</w:t>
        </w:r>
        <w:r>
          <w:fldChar w:fldCharType="end"/>
        </w:r>
      </w:hyperlink>
    </w:p>
    <w:p>
      <w:pPr>
        <w:pStyle w:val="TOC1"/>
        <w:tabs>
          <w:tab w:val="right" w:leader="dot" w:pos="8306"/>
        </w:tabs>
      </w:pPr>
      <w:hyperlink w:anchor="_Toc18489" w:history="1">
        <w:r>
          <w:rPr>
            <w:rFonts w:ascii="仿宋" w:eastAsia="仿宋" w:hAnsi="仿宋" w:cs="仿宋" w:hint="eastAsia"/>
            <w:lang w:eastAsia="zh-CN"/>
          </w:rPr>
          <w:t>十、客户关系管理与市场拓展</w:t>
        </w:r>
        <w:r>
          <w:tab/>
        </w:r>
        <w:r>
          <w:fldChar w:fldCharType="begin"/>
        </w:r>
        <w:r>
          <w:instrText xml:space="preserve"> PAGEREF _Toc18489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84" w:history="1">
        <w:r>
          <w:rPr>
            <w:rFonts w:ascii="仿宋" w:eastAsia="仿宋" w:hAnsi="仿宋" w:cs="仿宋" w:hint="eastAsia"/>
            <w:lang w:eastAsia="zh-CN"/>
          </w:rPr>
          <w:t>(一)、客户关系管理策略</w:t>
        </w:r>
        <w:r>
          <w:tab/>
        </w:r>
        <w:r>
          <w:fldChar w:fldCharType="begin"/>
        </w:r>
        <w:r>
          <w:instrText xml:space="preserve"> PAGEREF _Toc26684 \h </w:instrText>
        </w:r>
        <w:r>
          <w:fldChar w:fldCharType="separate"/>
        </w:r>
        <w:r>
          <w:t>45</w:t>
        </w:r>
        <w:r>
          <w:fldChar w:fldCharType="end"/>
        </w:r>
      </w:hyperlink>
    </w:p>
    <w:p>
      <w:pPr>
        <w:pStyle w:val="TOC2"/>
        <w:tabs>
          <w:tab w:val="right" w:leader="dot" w:pos="8306"/>
        </w:tabs>
      </w:pPr>
      <w:hyperlink w:anchor="_Toc31876" w:history="1">
        <w:r>
          <w:rPr>
            <w:rFonts w:ascii="仿宋" w:eastAsia="仿宋" w:hAnsi="仿宋" w:cs="仿宋" w:hint="eastAsia"/>
            <w:lang w:eastAsia="zh-CN"/>
          </w:rPr>
          <w:t>(二)、市场拓展方案</w:t>
        </w:r>
        <w:r>
          <w:tab/>
        </w:r>
        <w:r>
          <w:fldChar w:fldCharType="begin"/>
        </w:r>
        <w:r>
          <w:instrText xml:space="preserve"> PAGEREF _Toc31876 \h </w:instrText>
        </w:r>
        <w:r>
          <w:fldChar w:fldCharType="separate"/>
        </w:r>
        <w:r>
          <w:t>46</w:t>
        </w:r>
        <w:r>
          <w:fldChar w:fldCharType="end"/>
        </w:r>
      </w:hyperlink>
    </w:p>
    <w:p>
      <w:pPr>
        <w:pStyle w:val="TOC1"/>
        <w:tabs>
          <w:tab w:val="right" w:leader="dot" w:pos="8306"/>
        </w:tabs>
      </w:pPr>
      <w:hyperlink w:anchor="_Toc26981" w:history="1">
        <w:r>
          <w:rPr>
            <w:rFonts w:ascii="仿宋" w:eastAsia="仿宋" w:hAnsi="仿宋" w:cs="仿宋" w:hint="eastAsia"/>
            <w:lang w:eastAsia="zh-CN"/>
          </w:rPr>
          <w:t>十一、土地利用与规划方案</w:t>
        </w:r>
        <w:r>
          <w:tab/>
        </w:r>
        <w:r>
          <w:fldChar w:fldCharType="begin"/>
        </w:r>
        <w:r>
          <w:instrText xml:space="preserve"> PAGEREF _Toc26981 \h </w:instrText>
        </w:r>
        <w:r>
          <w:fldChar w:fldCharType="separate"/>
        </w:r>
        <w:r>
          <w:t>47</w:t>
        </w:r>
        <w:r>
          <w:fldChar w:fldCharType="end"/>
        </w:r>
      </w:hyperlink>
    </w:p>
    <w:p>
      <w:pPr>
        <w:pStyle w:val="TOC2"/>
        <w:tabs>
          <w:tab w:val="right" w:leader="dot" w:pos="8306"/>
        </w:tabs>
      </w:pPr>
      <w:hyperlink w:anchor="_Toc20867" w:history="1">
        <w:r>
          <w:rPr>
            <w:rFonts w:ascii="仿宋" w:eastAsia="仿宋" w:hAnsi="仿宋" w:cs="仿宋" w:hint="eastAsia"/>
            <w:lang w:eastAsia="zh-CN"/>
          </w:rPr>
          <w:t>(一)、项目用地情况分析</w:t>
        </w:r>
        <w:r>
          <w:tab/>
        </w:r>
        <w:r>
          <w:fldChar w:fldCharType="begin"/>
        </w:r>
        <w:r>
          <w:instrText xml:space="preserve"> PAGEREF _Toc20867 \h </w:instrText>
        </w:r>
        <w:r>
          <w:fldChar w:fldCharType="separate"/>
        </w:r>
        <w:r>
          <w:t>47</w:t>
        </w:r>
        <w:r>
          <w:fldChar w:fldCharType="end"/>
        </w:r>
      </w:hyperlink>
    </w:p>
    <w:p>
      <w:pPr>
        <w:pStyle w:val="TOC2"/>
        <w:tabs>
          <w:tab w:val="right" w:leader="dot" w:pos="8306"/>
        </w:tabs>
      </w:pPr>
      <w:hyperlink w:anchor="_Toc18711" w:history="1">
        <w:r>
          <w:rPr>
            <w:rFonts w:ascii="仿宋" w:eastAsia="仿宋" w:hAnsi="仿宋" w:cs="仿宋" w:hint="eastAsia"/>
            <w:lang w:eastAsia="zh-CN"/>
          </w:rPr>
          <w:t>(二)、土地利用规划方案</w:t>
        </w:r>
        <w:r>
          <w:tab/>
        </w:r>
        <w:r>
          <w:fldChar w:fldCharType="begin"/>
        </w:r>
        <w:r>
          <w:instrText xml:space="preserve"> PAGEREF _Toc18711 \h </w:instrText>
        </w:r>
        <w:r>
          <w:fldChar w:fldCharType="separate"/>
        </w:r>
        <w:r>
          <w:t>48</w:t>
        </w:r>
        <w:r>
          <w:fldChar w:fldCharType="end"/>
        </w:r>
      </w:hyperlink>
    </w:p>
    <w:p>
      <w:pPr>
        <w:pStyle w:val="TOC1"/>
        <w:tabs>
          <w:tab w:val="right" w:leader="dot" w:pos="8306"/>
        </w:tabs>
      </w:pPr>
      <w:hyperlink w:anchor="_Toc24071" w:history="1">
        <w:r>
          <w:rPr>
            <w:rFonts w:ascii="仿宋" w:eastAsia="仿宋" w:hAnsi="仿宋" w:cs="仿宋" w:hint="eastAsia"/>
            <w:lang w:eastAsia="zh-CN"/>
          </w:rPr>
          <w:t>十二、项目实施与管理方案</w:t>
        </w:r>
        <w:r>
          <w:tab/>
        </w:r>
        <w:r>
          <w:fldChar w:fldCharType="begin"/>
        </w:r>
        <w:r>
          <w:instrText xml:space="preserve"> PAGEREF _Toc24071 \h </w:instrText>
        </w:r>
        <w:r>
          <w:fldChar w:fldCharType="separate"/>
        </w:r>
        <w:r>
          <w:t>49</w:t>
        </w:r>
        <w:r>
          <w:fldChar w:fldCharType="end"/>
        </w:r>
      </w:hyperlink>
    </w:p>
    <w:p>
      <w:pPr>
        <w:pStyle w:val="TOC2"/>
        <w:tabs>
          <w:tab w:val="right" w:leader="dot" w:pos="8306"/>
        </w:tabs>
      </w:pPr>
      <w:hyperlink w:anchor="_Toc18915" w:history="1">
        <w:r>
          <w:rPr>
            <w:rFonts w:ascii="仿宋" w:eastAsia="仿宋" w:hAnsi="仿宋" w:cs="仿宋" w:hint="eastAsia"/>
            <w:lang w:eastAsia="zh-CN"/>
          </w:rPr>
          <w:t>(一)、项目实施计划</w:t>
        </w:r>
        <w:r>
          <w:tab/>
        </w:r>
        <w:r>
          <w:fldChar w:fldCharType="begin"/>
        </w:r>
        <w:r>
          <w:instrText xml:space="preserve"> PAGEREF _Toc18915 \h </w:instrText>
        </w:r>
        <w:r>
          <w:fldChar w:fldCharType="separate"/>
        </w:r>
        <w:r>
          <w:t>49</w:t>
        </w:r>
        <w:r>
          <w:fldChar w:fldCharType="end"/>
        </w:r>
      </w:hyperlink>
    </w:p>
    <w:p>
      <w:pPr>
        <w:pStyle w:val="TOC2"/>
        <w:tabs>
          <w:tab w:val="right" w:leader="dot" w:pos="8306"/>
        </w:tabs>
      </w:pPr>
      <w:hyperlink w:anchor="_Toc27961" w:history="1">
        <w:r>
          <w:rPr>
            <w:rFonts w:ascii="仿宋" w:eastAsia="仿宋" w:hAnsi="仿宋" w:cs="仿宋" w:hint="eastAsia"/>
            <w:lang w:eastAsia="zh-CN"/>
          </w:rPr>
          <w:t>(二)、项目组织机构与职责</w:t>
        </w:r>
        <w:r>
          <w:tab/>
        </w:r>
        <w:r>
          <w:fldChar w:fldCharType="begin"/>
        </w:r>
        <w:r>
          <w:instrText xml:space="preserve"> PAGEREF _Toc27961 \h </w:instrText>
        </w:r>
        <w:r>
          <w:fldChar w:fldCharType="separate"/>
        </w:r>
        <w:r>
          <w:t>50</w:t>
        </w:r>
        <w:r>
          <w:fldChar w:fldCharType="end"/>
        </w:r>
      </w:hyperlink>
    </w:p>
    <w:p>
      <w:pPr>
        <w:pStyle w:val="TOC2"/>
        <w:tabs>
          <w:tab w:val="right" w:leader="dot" w:pos="8306"/>
        </w:tabs>
      </w:pPr>
      <w:hyperlink w:anchor="_Toc22956" w:history="1">
        <w:r>
          <w:rPr>
            <w:rFonts w:ascii="仿宋" w:eastAsia="仿宋" w:hAnsi="仿宋" w:cs="仿宋" w:hint="eastAsia"/>
            <w:lang w:eastAsia="zh-CN"/>
          </w:rPr>
          <w:t>(三)、项目管理与监控体系</w:t>
        </w:r>
        <w:r>
          <w:tab/>
        </w:r>
        <w:r>
          <w:fldChar w:fldCharType="begin"/>
        </w:r>
        <w:r>
          <w:instrText xml:space="preserve"> PAGEREF _Toc22956 \h </w:instrText>
        </w:r>
        <w:r>
          <w:fldChar w:fldCharType="separate"/>
        </w:r>
        <w:r>
          <w:t>53</w:t>
        </w:r>
        <w:r>
          <w:fldChar w:fldCharType="end"/>
        </w:r>
      </w:hyperlink>
    </w:p>
    <w:p>
      <w:pPr>
        <w:pStyle w:val="TOC1"/>
        <w:tabs>
          <w:tab w:val="right" w:leader="dot" w:pos="8306"/>
        </w:tabs>
      </w:pPr>
      <w:hyperlink w:anchor="_Toc12132" w:history="1">
        <w:r>
          <w:rPr>
            <w:rFonts w:ascii="仿宋" w:eastAsia="仿宋" w:hAnsi="仿宋" w:cs="仿宋" w:hint="eastAsia"/>
            <w:lang w:eastAsia="zh-CN"/>
          </w:rPr>
          <w:t>十三、创新驱动与持续发展</w:t>
        </w:r>
        <w:r>
          <w:tab/>
        </w:r>
        <w:r>
          <w:fldChar w:fldCharType="begin"/>
        </w:r>
        <w:r>
          <w:instrText xml:space="preserve"> PAGEREF _Toc12132 \h </w:instrText>
        </w:r>
        <w:r>
          <w:fldChar w:fldCharType="separate"/>
        </w:r>
        <w:r>
          <w:t>55</w:t>
        </w:r>
        <w:r>
          <w:fldChar w:fldCharType="end"/>
        </w:r>
      </w:hyperlink>
    </w:p>
    <w:p>
      <w:pPr>
        <w:pStyle w:val="TOC2"/>
        <w:tabs>
          <w:tab w:val="right" w:leader="dot" w:pos="8306"/>
        </w:tabs>
      </w:pPr>
      <w:hyperlink w:anchor="_Toc16822" w:history="1">
        <w:r>
          <w:rPr>
            <w:rFonts w:ascii="仿宋" w:eastAsia="仿宋" w:hAnsi="仿宋" w:cs="仿宋" w:hint="eastAsia"/>
            <w:lang w:eastAsia="zh-CN"/>
          </w:rPr>
          <w:t>(一)、创新驱动战略实施</w:t>
        </w:r>
        <w:r>
          <w:tab/>
        </w:r>
        <w:r>
          <w:fldChar w:fldCharType="begin"/>
        </w:r>
        <w:r>
          <w:instrText xml:space="preserve"> PAGEREF _Toc16822 \h </w:instrText>
        </w:r>
        <w:r>
          <w:fldChar w:fldCharType="separate"/>
        </w:r>
        <w:r>
          <w:t>55</w:t>
        </w:r>
        <w:r>
          <w:fldChar w:fldCharType="end"/>
        </w:r>
      </w:hyperlink>
    </w:p>
    <w:p>
      <w:pPr>
        <w:pStyle w:val="TOC2"/>
        <w:tabs>
          <w:tab w:val="right" w:leader="dot" w:pos="8306"/>
        </w:tabs>
      </w:pPr>
      <w:hyperlink w:anchor="_Toc25151" w:history="1">
        <w:r>
          <w:rPr>
            <w:rFonts w:ascii="仿宋" w:eastAsia="仿宋" w:hAnsi="仿宋" w:cs="仿宋" w:hint="eastAsia"/>
            <w:lang w:eastAsia="zh-CN"/>
          </w:rPr>
          <w:t>(二)、持续发展路径探索</w:t>
        </w:r>
        <w:r>
          <w:tab/>
        </w:r>
        <w:r>
          <w:fldChar w:fldCharType="begin"/>
        </w:r>
        <w:r>
          <w:instrText xml:space="preserve"> PAGEREF _Toc25151 \h </w:instrText>
        </w:r>
        <w:r>
          <w:fldChar w:fldCharType="separate"/>
        </w:r>
        <w:r>
          <w:t>56</w:t>
        </w:r>
        <w:r>
          <w:fldChar w:fldCharType="end"/>
        </w:r>
      </w:hyperlink>
    </w:p>
    <w:p>
      <w:pPr>
        <w:pStyle w:val="TOC1"/>
        <w:tabs>
          <w:tab w:val="right" w:leader="dot" w:pos="8306"/>
        </w:tabs>
      </w:pPr>
      <w:hyperlink w:anchor="_Toc1117" w:history="1">
        <w:r>
          <w:rPr>
            <w:rFonts w:ascii="仿宋" w:eastAsia="仿宋" w:hAnsi="仿宋" w:cs="仿宋" w:hint="eastAsia"/>
            <w:lang w:eastAsia="zh-CN"/>
          </w:rPr>
          <w:t>十四、人力资源管理与开发</w:t>
        </w:r>
        <w:r>
          <w:tab/>
        </w:r>
        <w:r>
          <w:fldChar w:fldCharType="begin"/>
        </w:r>
        <w:r>
          <w:instrText xml:space="preserve"> PAGEREF _Toc1117 \h </w:instrText>
        </w:r>
        <w:r>
          <w:fldChar w:fldCharType="separate"/>
        </w:r>
        <w:r>
          <w:t>60</w:t>
        </w:r>
        <w:r>
          <w:fldChar w:fldCharType="end"/>
        </w:r>
      </w:hyperlink>
    </w:p>
    <w:p>
      <w:pPr>
        <w:pStyle w:val="TOC2"/>
        <w:tabs>
          <w:tab w:val="right" w:leader="dot" w:pos="8306"/>
        </w:tabs>
      </w:pPr>
      <w:hyperlink w:anchor="_Toc13381" w:history="1">
        <w:r>
          <w:rPr>
            <w:rFonts w:ascii="仿宋" w:eastAsia="仿宋" w:hAnsi="仿宋" w:cs="仿宋" w:hint="eastAsia"/>
            <w:lang w:eastAsia="zh-CN"/>
          </w:rPr>
          <w:t>(一)、人力资源规划</w:t>
        </w:r>
        <w:r>
          <w:tab/>
        </w:r>
        <w:r>
          <w:fldChar w:fldCharType="begin"/>
        </w:r>
        <w:r>
          <w:instrText xml:space="preserve"> PAGEREF _Toc13381 \h </w:instrText>
        </w:r>
        <w:r>
          <w:fldChar w:fldCharType="separate"/>
        </w:r>
        <w:r>
          <w:t>60</w:t>
        </w:r>
        <w:r>
          <w:fldChar w:fldCharType="end"/>
        </w:r>
      </w:hyperlink>
    </w:p>
    <w:p>
      <w:pPr>
        <w:pStyle w:val="TOC2"/>
        <w:tabs>
          <w:tab w:val="right" w:leader="dot" w:pos="8306"/>
        </w:tabs>
      </w:pPr>
      <w:hyperlink w:anchor="_Toc15732" w:history="1">
        <w:r>
          <w:rPr>
            <w:rFonts w:ascii="仿宋" w:eastAsia="仿宋" w:hAnsi="仿宋" w:cs="仿宋" w:hint="eastAsia"/>
            <w:lang w:eastAsia="zh-CN"/>
          </w:rPr>
          <w:t>(二)、人力资源开发与培训</w:t>
        </w:r>
        <w:r>
          <w:tab/>
        </w:r>
        <w:r>
          <w:fldChar w:fldCharType="begin"/>
        </w:r>
        <w:r>
          <w:instrText xml:space="preserve"> PAGEREF _Toc15732 \h </w:instrText>
        </w:r>
        <w:r>
          <w:fldChar w:fldCharType="separate"/>
        </w:r>
        <w:r>
          <w:t>62</w:t>
        </w:r>
        <w:r>
          <w:fldChar w:fldCharType="end"/>
        </w:r>
      </w:hyperlink>
    </w:p>
    <w:p>
      <w:pPr>
        <w:pStyle w:val="TOC1"/>
        <w:tabs>
          <w:tab w:val="right" w:leader="dot" w:pos="8306"/>
        </w:tabs>
      </w:pPr>
      <w:hyperlink w:anchor="_Toc1059" w:history="1">
        <w:r>
          <w:rPr>
            <w:rFonts w:ascii="仿宋" w:eastAsia="仿宋" w:hAnsi="仿宋" w:cs="仿宋" w:hint="eastAsia"/>
            <w:lang w:eastAsia="zh-CN"/>
          </w:rPr>
          <w:t>十五、产业协同与集群发展</w:t>
        </w:r>
        <w:r>
          <w:tab/>
        </w:r>
        <w:r>
          <w:fldChar w:fldCharType="begin"/>
        </w:r>
        <w:r>
          <w:instrText xml:space="preserve"> PAGEREF _Toc1059 \h </w:instrText>
        </w:r>
        <w:r>
          <w:fldChar w:fldCharType="separate"/>
        </w:r>
        <w:r>
          <w:t>65</w:t>
        </w:r>
        <w:r>
          <w:fldChar w:fldCharType="end"/>
        </w:r>
      </w:hyperlink>
    </w:p>
    <w:p>
      <w:pPr>
        <w:pStyle w:val="TOC2"/>
        <w:tabs>
          <w:tab w:val="right" w:leader="dot" w:pos="8306"/>
        </w:tabs>
      </w:pPr>
      <w:hyperlink w:anchor="_Toc17042" w:history="1">
        <w:r>
          <w:rPr>
            <w:rFonts w:ascii="仿宋" w:eastAsia="仿宋" w:hAnsi="仿宋" w:cs="仿宋" w:hint="eastAsia"/>
            <w:lang w:eastAsia="zh-CN"/>
          </w:rPr>
          <w:t>(一)、产业协同机制建设</w:t>
        </w:r>
        <w:r>
          <w:tab/>
        </w:r>
        <w:r>
          <w:fldChar w:fldCharType="begin"/>
        </w:r>
        <w:r>
          <w:instrText xml:space="preserve"> PAGEREF _Toc17042 \h </w:instrText>
        </w:r>
        <w:r>
          <w:fldChar w:fldCharType="separate"/>
        </w:r>
        <w:r>
          <w:t>65</w:t>
        </w:r>
        <w:r>
          <w:fldChar w:fldCharType="end"/>
        </w:r>
      </w:hyperlink>
    </w:p>
    <w:p>
      <w:pPr>
        <w:pStyle w:val="TOC2"/>
        <w:tabs>
          <w:tab w:val="right" w:leader="dot" w:pos="8306"/>
        </w:tabs>
      </w:pPr>
      <w:hyperlink w:anchor="_Toc25668" w:history="1">
        <w:r>
          <w:rPr>
            <w:rFonts w:ascii="仿宋" w:eastAsia="仿宋" w:hAnsi="仿宋" w:cs="仿宋" w:hint="eastAsia"/>
            <w:lang w:eastAsia="zh-CN"/>
          </w:rPr>
          <w:t>(二)、产业集群培育与发展</w:t>
        </w:r>
        <w:r>
          <w:tab/>
        </w:r>
        <w:r>
          <w:fldChar w:fldCharType="begin"/>
        </w:r>
        <w:r>
          <w:instrText xml:space="preserve"> PAGEREF _Toc25668 \h </w:instrText>
        </w:r>
        <w:r>
          <w:fldChar w:fldCharType="separate"/>
        </w:r>
        <w:r>
          <w:t>66</w:t>
        </w:r>
        <w:r>
          <w:fldChar w:fldCharType="end"/>
        </w:r>
      </w:hyperlink>
    </w:p>
    <w:p>
      <w:pPr>
        <w:pStyle w:val="TOC1"/>
        <w:tabs>
          <w:tab w:val="right" w:leader="dot" w:pos="8306"/>
        </w:tabs>
      </w:pPr>
      <w:hyperlink w:anchor="_Toc27355" w:history="1">
        <w:r>
          <w:rPr>
            <w:rFonts w:ascii="仿宋" w:eastAsia="仿宋" w:hAnsi="仿宋" w:cs="仿宋" w:hint="eastAsia"/>
            <w:lang w:eastAsia="zh-CN"/>
          </w:rPr>
          <w:t>十六、企业合规与伦理</w:t>
        </w:r>
        <w:r>
          <w:tab/>
        </w:r>
        <w:r>
          <w:fldChar w:fldCharType="begin"/>
        </w:r>
        <w:r>
          <w:instrText xml:space="preserve"> PAGEREF _Toc27355 \h </w:instrText>
        </w:r>
        <w:r>
          <w:fldChar w:fldCharType="separate"/>
        </w:r>
        <w:r>
          <w:t>67</w:t>
        </w:r>
        <w:r>
          <w:fldChar w:fldCharType="end"/>
        </w:r>
      </w:hyperlink>
    </w:p>
    <w:p>
      <w:pPr>
        <w:pStyle w:val="TOC2"/>
        <w:tabs>
          <w:tab w:val="right" w:leader="dot" w:pos="8306"/>
        </w:tabs>
      </w:pPr>
      <w:hyperlink w:anchor="_Toc19455" w:history="1">
        <w:r>
          <w:rPr>
            <w:rFonts w:ascii="仿宋" w:eastAsia="仿宋" w:hAnsi="仿宋" w:cs="仿宋" w:hint="eastAsia"/>
            <w:lang w:eastAsia="zh-CN"/>
          </w:rPr>
          <w:t>(一)、合规政策与程序</w:t>
        </w:r>
        <w:r>
          <w:tab/>
        </w:r>
        <w:r>
          <w:fldChar w:fldCharType="begin"/>
        </w:r>
        <w:r>
          <w:instrText xml:space="preserve"> PAGEREF _Toc19455 \h </w:instrText>
        </w:r>
        <w:r>
          <w:fldChar w:fldCharType="separate"/>
        </w:r>
        <w:r>
          <w:t>67</w:t>
        </w:r>
        <w:r>
          <w:fldChar w:fldCharType="end"/>
        </w:r>
      </w:hyperlink>
    </w:p>
    <w:p>
      <w:pPr>
        <w:pStyle w:val="TOC2"/>
        <w:tabs>
          <w:tab w:val="right" w:leader="dot" w:pos="8306"/>
        </w:tabs>
      </w:pPr>
      <w:hyperlink w:anchor="_Toc25097" w:history="1">
        <w:r>
          <w:rPr>
            <w:rFonts w:ascii="仿宋" w:eastAsia="仿宋" w:hAnsi="仿宋" w:cs="仿宋" w:hint="eastAsia"/>
            <w:lang w:eastAsia="zh-CN"/>
          </w:rPr>
          <w:t>(二)、伦理规范与培训</w:t>
        </w:r>
        <w:r>
          <w:tab/>
        </w:r>
        <w:r>
          <w:fldChar w:fldCharType="begin"/>
        </w:r>
        <w:r>
          <w:instrText xml:space="preserve"> PAGEREF _Toc25097 \h </w:instrText>
        </w:r>
        <w:r>
          <w:fldChar w:fldCharType="separate"/>
        </w:r>
        <w:r>
          <w:t>68</w:t>
        </w:r>
        <w:r>
          <w:fldChar w:fldCharType="end"/>
        </w:r>
      </w:hyperlink>
    </w:p>
    <w:p>
      <w:pPr>
        <w:pStyle w:val="TOC2"/>
        <w:tabs>
          <w:tab w:val="right" w:leader="dot" w:pos="8306"/>
        </w:tabs>
      </w:pPr>
      <w:hyperlink w:anchor="_Toc27382" w:history="1">
        <w:r>
          <w:rPr>
            <w:rFonts w:ascii="仿宋" w:eastAsia="仿宋" w:hAnsi="仿宋" w:cs="仿宋" w:hint="eastAsia"/>
            <w:lang w:eastAsia="zh-CN"/>
          </w:rPr>
          <w:t>(三)、合规风险评估</w:t>
        </w:r>
        <w:r>
          <w:tab/>
        </w:r>
        <w:r>
          <w:fldChar w:fldCharType="begin"/>
        </w:r>
        <w:r>
          <w:instrText xml:space="preserve"> PAGEREF _Toc27382 \h </w:instrText>
        </w:r>
        <w:r>
          <w:fldChar w:fldCharType="separate"/>
        </w:r>
        <w:r>
          <w:t>69</w:t>
        </w:r>
        <w:r>
          <w:fldChar w:fldCharType="end"/>
        </w:r>
      </w:hyperlink>
    </w:p>
    <w:p>
      <w:pPr>
        <w:pStyle w:val="TOC2"/>
        <w:tabs>
          <w:tab w:val="right" w:leader="dot" w:pos="8306"/>
        </w:tabs>
      </w:pPr>
      <w:hyperlink w:anchor="_Toc18624" w:history="1">
        <w:r>
          <w:rPr>
            <w:rFonts w:ascii="仿宋" w:eastAsia="仿宋" w:hAnsi="仿宋" w:cs="仿宋" w:hint="eastAsia"/>
            <w:lang w:eastAsia="zh-CN"/>
          </w:rPr>
          <w:t>(四)、合规监督与执行</w:t>
        </w:r>
        <w:r>
          <w:tab/>
        </w:r>
        <w:r>
          <w:fldChar w:fldCharType="begin"/>
        </w:r>
        <w:r>
          <w:instrText xml:space="preserve"> PAGEREF _Toc18624 \h </w:instrText>
        </w:r>
        <w:r>
          <w:fldChar w:fldCharType="separate"/>
        </w:r>
        <w:r>
          <w:t>70</w:t>
        </w:r>
        <w:r>
          <w:fldChar w:fldCharType="end"/>
        </w:r>
      </w:hyperlink>
    </w:p>
    <w:p>
      <w:pPr>
        <w:pStyle w:val="TOC1"/>
        <w:tabs>
          <w:tab w:val="right" w:leader="dot" w:pos="8306"/>
        </w:tabs>
      </w:pPr>
      <w:hyperlink w:anchor="_Toc30881" w:history="1">
        <w:r>
          <w:rPr>
            <w:rFonts w:ascii="仿宋" w:eastAsia="仿宋" w:hAnsi="仿宋" w:cs="仿宋" w:hint="eastAsia"/>
            <w:lang w:eastAsia="zh-CN"/>
          </w:rPr>
          <w:t>十七、质量管理与控制</w:t>
        </w:r>
        <w:r>
          <w:tab/>
        </w:r>
        <w:r>
          <w:fldChar w:fldCharType="begin"/>
        </w:r>
        <w:r>
          <w:instrText xml:space="preserve"> PAGEREF _Toc30881 \h </w:instrText>
        </w:r>
        <w:r>
          <w:fldChar w:fldCharType="separate"/>
        </w:r>
        <w:r>
          <w:t>71</w:t>
        </w:r>
        <w:r>
          <w:fldChar w:fldCharType="end"/>
        </w:r>
      </w:hyperlink>
    </w:p>
    <w:p>
      <w:pPr>
        <w:pStyle w:val="TOC2"/>
        <w:tabs>
          <w:tab w:val="right" w:leader="dot" w:pos="8306"/>
        </w:tabs>
      </w:pPr>
      <w:hyperlink w:anchor="_Toc13422" w:history="1">
        <w:r>
          <w:rPr>
            <w:rFonts w:ascii="仿宋" w:eastAsia="仿宋" w:hAnsi="仿宋" w:cs="仿宋" w:hint="eastAsia"/>
            <w:lang w:eastAsia="zh-CN"/>
          </w:rPr>
          <w:t>(一)、质量管理体系建设</w:t>
        </w:r>
        <w:r>
          <w:tab/>
        </w:r>
        <w:r>
          <w:fldChar w:fldCharType="begin"/>
        </w:r>
        <w:r>
          <w:instrText xml:space="preserve"> PAGEREF _Toc13422 \h </w:instrText>
        </w:r>
        <w:r>
          <w:fldChar w:fldCharType="separate"/>
        </w:r>
        <w:r>
          <w:t>71</w:t>
        </w:r>
        <w:r>
          <w:fldChar w:fldCharType="end"/>
        </w:r>
      </w:hyperlink>
    </w:p>
    <w:p>
      <w:pPr>
        <w:pStyle w:val="TOC2"/>
        <w:tabs>
          <w:tab w:val="right" w:leader="dot" w:pos="8306"/>
        </w:tabs>
      </w:pPr>
      <w:hyperlink w:anchor="_Toc26920" w:history="1">
        <w:r>
          <w:rPr>
            <w:rFonts w:ascii="仿宋" w:eastAsia="仿宋" w:hAnsi="仿宋" w:cs="仿宋" w:hint="eastAsia"/>
            <w:lang w:eastAsia="zh-CN"/>
          </w:rPr>
          <w:t>(二)、质量控制措施</w:t>
        </w:r>
        <w:r>
          <w:tab/>
        </w:r>
        <w:r>
          <w:fldChar w:fldCharType="begin"/>
        </w:r>
        <w:r>
          <w:instrText xml:space="preserve"> PAGEREF _Toc26920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0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17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80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40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98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74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86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52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https://d.book118.com/985113000233011103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234C7"/>
    <w:rsid w:val="560234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51130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2024-02-05T07:40:00Z</dcterms:created>
  <dcterms:modified xsi:type="dcterms:W3CDTF">2024-02-05T07:40:46Z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FA13CB300EAB456589991C9D9A9AB7F0_11</vt:lpwstr>
  </property>
  <property fmtid="{D5CDD505-2E9C-101B-9397-08002B2CF9AE}" pid="3" name="KSOProductBuildVer">
    <vt:lpwstr>2052-12.1.0.16250</vt:lpwstr>
  </property>
</Properties>
</file>