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工作站项目计划设计方案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6910" w:history="1">
        <w:r>
          <w:rPr>
            <w:rFonts w:ascii="仿宋" w:eastAsia="仿宋" w:hAnsi="仿宋" w:cs="仿宋" w:hint="eastAsia"/>
            <w:lang w:eastAsia="zh-CN"/>
          </w:rPr>
          <w:t>概论</w:t>
        </w:r>
        <w:r>
          <w:tab/>
        </w:r>
        <w:r>
          <w:fldChar w:fldCharType="begin"/>
        </w:r>
        <w:r>
          <w:instrText xml:space="preserve"> PAGEREF _Toc26910 \h </w:instrText>
        </w:r>
        <w:r>
          <w:fldChar w:fldCharType="separate"/>
        </w:r>
        <w:r>
          <w:t>3</w:t>
        </w:r>
        <w:r>
          <w:fldChar w:fldCharType="end"/>
        </w:r>
      </w:hyperlink>
    </w:p>
    <w:p>
      <w:pPr>
        <w:pStyle w:val="TOC1"/>
        <w:tabs>
          <w:tab w:val="right" w:leader="dot" w:pos="8306"/>
        </w:tabs>
      </w:pPr>
      <w:hyperlink w:anchor="_Toc13771" w:history="1">
        <w:r>
          <w:rPr>
            <w:rFonts w:ascii="仿宋" w:eastAsia="仿宋" w:hAnsi="仿宋" w:cs="仿宋" w:hint="eastAsia"/>
            <w:lang w:eastAsia="zh-CN"/>
          </w:rPr>
          <w:t>一、产品规划分析</w:t>
        </w:r>
        <w:r>
          <w:tab/>
        </w:r>
        <w:r>
          <w:fldChar w:fldCharType="begin"/>
        </w:r>
        <w:r>
          <w:instrText xml:space="preserve"> PAGEREF _Toc13771 \h </w:instrText>
        </w:r>
        <w:r>
          <w:fldChar w:fldCharType="separate"/>
        </w:r>
        <w:r>
          <w:t>3</w:t>
        </w:r>
        <w:r>
          <w:fldChar w:fldCharType="end"/>
        </w:r>
      </w:hyperlink>
    </w:p>
    <w:p>
      <w:pPr>
        <w:pStyle w:val="TOC2"/>
        <w:tabs>
          <w:tab w:val="right" w:leader="dot" w:pos="8306"/>
        </w:tabs>
      </w:pPr>
      <w:hyperlink w:anchor="_Toc13509" w:history="1">
        <w:r>
          <w:rPr>
            <w:rFonts w:ascii="仿宋" w:eastAsia="仿宋" w:hAnsi="仿宋" w:cs="仿宋" w:hint="eastAsia"/>
            <w:lang w:eastAsia="zh-CN"/>
          </w:rPr>
          <w:t>(一)、产品规划</w:t>
        </w:r>
        <w:r>
          <w:tab/>
        </w:r>
        <w:r>
          <w:fldChar w:fldCharType="begin"/>
        </w:r>
        <w:r>
          <w:instrText xml:space="preserve"> PAGEREF _Toc13509 \h </w:instrText>
        </w:r>
        <w:r>
          <w:fldChar w:fldCharType="separate"/>
        </w:r>
        <w:r>
          <w:t>3</w:t>
        </w:r>
        <w:r>
          <w:fldChar w:fldCharType="end"/>
        </w:r>
      </w:hyperlink>
    </w:p>
    <w:p>
      <w:pPr>
        <w:pStyle w:val="TOC2"/>
        <w:tabs>
          <w:tab w:val="right" w:leader="dot" w:pos="8306"/>
        </w:tabs>
      </w:pPr>
      <w:hyperlink w:anchor="_Toc2249" w:history="1">
        <w:r>
          <w:rPr>
            <w:rFonts w:ascii="仿宋" w:eastAsia="仿宋" w:hAnsi="仿宋" w:cs="仿宋" w:hint="eastAsia"/>
            <w:lang w:eastAsia="zh-CN"/>
          </w:rPr>
          <w:t>(二)、建设规模</w:t>
        </w:r>
        <w:r>
          <w:tab/>
        </w:r>
        <w:r>
          <w:fldChar w:fldCharType="begin"/>
        </w:r>
        <w:r>
          <w:instrText xml:space="preserve"> PAGEREF _Toc2249 \h </w:instrText>
        </w:r>
        <w:r>
          <w:fldChar w:fldCharType="separate"/>
        </w:r>
        <w:r>
          <w:t>4</w:t>
        </w:r>
        <w:r>
          <w:fldChar w:fldCharType="end"/>
        </w:r>
      </w:hyperlink>
    </w:p>
    <w:p>
      <w:pPr>
        <w:pStyle w:val="TOC1"/>
        <w:tabs>
          <w:tab w:val="right" w:leader="dot" w:pos="8306"/>
        </w:tabs>
      </w:pPr>
      <w:hyperlink w:anchor="_Toc23062" w:history="1">
        <w:r>
          <w:rPr>
            <w:rFonts w:ascii="仿宋" w:eastAsia="仿宋" w:hAnsi="仿宋" w:cs="仿宋" w:hint="eastAsia"/>
            <w:lang w:eastAsia="zh-CN"/>
          </w:rPr>
          <w:t>二、工作站项目土建工程</w:t>
        </w:r>
        <w:r>
          <w:tab/>
        </w:r>
        <w:r>
          <w:fldChar w:fldCharType="begin"/>
        </w:r>
        <w:r>
          <w:instrText xml:space="preserve"> PAGEREF _Toc23062 \h </w:instrText>
        </w:r>
        <w:r>
          <w:fldChar w:fldCharType="separate"/>
        </w:r>
        <w:r>
          <w:t>5</w:t>
        </w:r>
        <w:r>
          <w:fldChar w:fldCharType="end"/>
        </w:r>
      </w:hyperlink>
    </w:p>
    <w:p>
      <w:pPr>
        <w:pStyle w:val="TOC2"/>
        <w:tabs>
          <w:tab w:val="right" w:leader="dot" w:pos="8306"/>
        </w:tabs>
      </w:pPr>
      <w:hyperlink w:anchor="_Toc32147" w:history="1">
        <w:r>
          <w:rPr>
            <w:rFonts w:ascii="仿宋" w:eastAsia="仿宋" w:hAnsi="仿宋" w:cs="仿宋" w:hint="eastAsia"/>
            <w:lang w:eastAsia="zh-CN"/>
          </w:rPr>
          <w:t>(一)、建筑工程设计原则</w:t>
        </w:r>
        <w:r>
          <w:tab/>
        </w:r>
        <w:r>
          <w:fldChar w:fldCharType="begin"/>
        </w:r>
        <w:r>
          <w:instrText xml:space="preserve"> PAGEREF _Toc32147 \h </w:instrText>
        </w:r>
        <w:r>
          <w:fldChar w:fldCharType="separate"/>
        </w:r>
        <w:r>
          <w:t>5</w:t>
        </w:r>
        <w:r>
          <w:fldChar w:fldCharType="end"/>
        </w:r>
      </w:hyperlink>
    </w:p>
    <w:p>
      <w:pPr>
        <w:pStyle w:val="TOC2"/>
        <w:tabs>
          <w:tab w:val="right" w:leader="dot" w:pos="8306"/>
        </w:tabs>
      </w:pPr>
      <w:hyperlink w:anchor="_Toc3743" w:history="1">
        <w:r>
          <w:rPr>
            <w:rFonts w:ascii="仿宋" w:eastAsia="仿宋" w:hAnsi="仿宋" w:cs="仿宋" w:hint="eastAsia"/>
            <w:lang w:eastAsia="zh-CN"/>
          </w:rPr>
          <w:t>(二)、土建工程设计年限及安全等级</w:t>
        </w:r>
        <w:r>
          <w:tab/>
        </w:r>
        <w:r>
          <w:fldChar w:fldCharType="begin"/>
        </w:r>
        <w:r>
          <w:instrText xml:space="preserve"> PAGEREF _Toc3743 \h </w:instrText>
        </w:r>
        <w:r>
          <w:fldChar w:fldCharType="separate"/>
        </w:r>
        <w:r>
          <w:t>6</w:t>
        </w:r>
        <w:r>
          <w:fldChar w:fldCharType="end"/>
        </w:r>
      </w:hyperlink>
    </w:p>
    <w:p>
      <w:pPr>
        <w:pStyle w:val="TOC2"/>
        <w:tabs>
          <w:tab w:val="right" w:leader="dot" w:pos="8306"/>
        </w:tabs>
      </w:pPr>
      <w:hyperlink w:anchor="_Toc25573" w:history="1">
        <w:r>
          <w:rPr>
            <w:rFonts w:ascii="仿宋" w:eastAsia="仿宋" w:hAnsi="仿宋" w:cs="仿宋" w:hint="eastAsia"/>
            <w:lang w:eastAsia="zh-CN"/>
          </w:rPr>
          <w:t>(三)、建筑工程设计总体要求</w:t>
        </w:r>
        <w:r>
          <w:tab/>
        </w:r>
        <w:r>
          <w:fldChar w:fldCharType="begin"/>
        </w:r>
        <w:r>
          <w:instrText xml:space="preserve"> PAGEREF _Toc25573 \h </w:instrText>
        </w:r>
        <w:r>
          <w:fldChar w:fldCharType="separate"/>
        </w:r>
        <w:r>
          <w:t>7</w:t>
        </w:r>
        <w:r>
          <w:fldChar w:fldCharType="end"/>
        </w:r>
      </w:hyperlink>
    </w:p>
    <w:p>
      <w:pPr>
        <w:pStyle w:val="TOC2"/>
        <w:tabs>
          <w:tab w:val="right" w:leader="dot" w:pos="8306"/>
        </w:tabs>
      </w:pPr>
      <w:hyperlink w:anchor="_Toc6661" w:history="1">
        <w:r>
          <w:rPr>
            <w:rFonts w:ascii="仿宋" w:eastAsia="仿宋" w:hAnsi="仿宋" w:cs="仿宋" w:hint="eastAsia"/>
            <w:lang w:eastAsia="zh-CN"/>
          </w:rPr>
          <w:t>(四)、土建工程建设指标</w:t>
        </w:r>
        <w:r>
          <w:tab/>
        </w:r>
        <w:r>
          <w:fldChar w:fldCharType="begin"/>
        </w:r>
        <w:r>
          <w:instrText xml:space="preserve"> PAGEREF _Toc6661 \h </w:instrText>
        </w:r>
        <w:r>
          <w:fldChar w:fldCharType="separate"/>
        </w:r>
        <w:r>
          <w:t>8</w:t>
        </w:r>
        <w:r>
          <w:fldChar w:fldCharType="end"/>
        </w:r>
      </w:hyperlink>
    </w:p>
    <w:p>
      <w:pPr>
        <w:pStyle w:val="TOC1"/>
        <w:tabs>
          <w:tab w:val="right" w:leader="dot" w:pos="8306"/>
        </w:tabs>
      </w:pPr>
      <w:hyperlink w:anchor="_Toc10302" w:history="1">
        <w:r>
          <w:rPr>
            <w:rFonts w:ascii="仿宋" w:eastAsia="仿宋" w:hAnsi="仿宋" w:cs="仿宋" w:hint="eastAsia"/>
            <w:lang w:eastAsia="zh-CN"/>
          </w:rPr>
          <w:t>三、工作站项目文档管理</w:t>
        </w:r>
        <w:r>
          <w:tab/>
        </w:r>
        <w:r>
          <w:fldChar w:fldCharType="begin"/>
        </w:r>
        <w:r>
          <w:instrText xml:space="preserve"> PAGEREF _Toc10302 \h </w:instrText>
        </w:r>
        <w:r>
          <w:fldChar w:fldCharType="separate"/>
        </w:r>
        <w:r>
          <w:t>8</w:t>
        </w:r>
        <w:r>
          <w:fldChar w:fldCharType="end"/>
        </w:r>
      </w:hyperlink>
    </w:p>
    <w:p>
      <w:pPr>
        <w:pStyle w:val="TOC2"/>
        <w:tabs>
          <w:tab w:val="right" w:leader="dot" w:pos="8306"/>
        </w:tabs>
      </w:pPr>
      <w:hyperlink w:anchor="_Toc13429" w:history="1">
        <w:r>
          <w:rPr>
            <w:rFonts w:ascii="仿宋" w:eastAsia="仿宋" w:hAnsi="仿宋" w:cs="仿宋" w:hint="eastAsia"/>
            <w:lang w:eastAsia="zh-CN"/>
          </w:rPr>
          <w:t>(一)、文档编制与审查</w:t>
        </w:r>
        <w:r>
          <w:tab/>
        </w:r>
        <w:r>
          <w:fldChar w:fldCharType="begin"/>
        </w:r>
        <w:r>
          <w:instrText xml:space="preserve"> PAGEREF _Toc13429 \h </w:instrText>
        </w:r>
        <w:r>
          <w:fldChar w:fldCharType="separate"/>
        </w:r>
        <w:r>
          <w:t>8</w:t>
        </w:r>
        <w:r>
          <w:fldChar w:fldCharType="end"/>
        </w:r>
      </w:hyperlink>
    </w:p>
    <w:p>
      <w:pPr>
        <w:pStyle w:val="TOC2"/>
        <w:tabs>
          <w:tab w:val="right" w:leader="dot" w:pos="8306"/>
        </w:tabs>
      </w:pPr>
      <w:hyperlink w:anchor="_Toc20765" w:history="1">
        <w:r>
          <w:rPr>
            <w:rFonts w:ascii="仿宋" w:eastAsia="仿宋" w:hAnsi="仿宋" w:cs="仿宋" w:hint="eastAsia"/>
            <w:lang w:eastAsia="zh-CN"/>
          </w:rPr>
          <w:t>(二)、文档发布与分发</w:t>
        </w:r>
        <w:r>
          <w:tab/>
        </w:r>
        <w:r>
          <w:fldChar w:fldCharType="begin"/>
        </w:r>
        <w:r>
          <w:instrText xml:space="preserve"> PAGEREF _Toc20765 \h </w:instrText>
        </w:r>
        <w:r>
          <w:fldChar w:fldCharType="separate"/>
        </w:r>
        <w:r>
          <w:t>9</w:t>
        </w:r>
        <w:r>
          <w:fldChar w:fldCharType="end"/>
        </w:r>
      </w:hyperlink>
    </w:p>
    <w:p>
      <w:pPr>
        <w:pStyle w:val="TOC2"/>
        <w:tabs>
          <w:tab w:val="right" w:leader="dot" w:pos="8306"/>
        </w:tabs>
      </w:pPr>
      <w:hyperlink w:anchor="_Toc17773" w:history="1">
        <w:r>
          <w:rPr>
            <w:rFonts w:ascii="仿宋" w:eastAsia="仿宋" w:hAnsi="仿宋" w:cs="仿宋" w:hint="eastAsia"/>
            <w:lang w:eastAsia="zh-CN"/>
          </w:rPr>
          <w:t>(三)、文档存档与归档</w:t>
        </w:r>
        <w:r>
          <w:tab/>
        </w:r>
        <w:r>
          <w:fldChar w:fldCharType="begin"/>
        </w:r>
        <w:r>
          <w:instrText xml:space="preserve"> PAGEREF _Toc17773 \h </w:instrText>
        </w:r>
        <w:r>
          <w:fldChar w:fldCharType="separate"/>
        </w:r>
        <w:r>
          <w:t>10</w:t>
        </w:r>
        <w:r>
          <w:fldChar w:fldCharType="end"/>
        </w:r>
      </w:hyperlink>
    </w:p>
    <w:p>
      <w:pPr>
        <w:pStyle w:val="TOC1"/>
        <w:tabs>
          <w:tab w:val="right" w:leader="dot" w:pos="8306"/>
        </w:tabs>
      </w:pPr>
      <w:hyperlink w:anchor="_Toc7959" w:history="1">
        <w:r>
          <w:rPr>
            <w:rFonts w:ascii="仿宋" w:eastAsia="仿宋" w:hAnsi="仿宋" w:cs="仿宋" w:hint="eastAsia"/>
            <w:lang w:eastAsia="zh-CN"/>
          </w:rPr>
          <w:t>四、工艺说明</w:t>
        </w:r>
        <w:r>
          <w:tab/>
        </w:r>
        <w:r>
          <w:fldChar w:fldCharType="begin"/>
        </w:r>
        <w:r>
          <w:instrText xml:space="preserve"> PAGEREF _Toc7959 \h </w:instrText>
        </w:r>
        <w:r>
          <w:fldChar w:fldCharType="separate"/>
        </w:r>
        <w:r>
          <w:t>11</w:t>
        </w:r>
        <w:r>
          <w:fldChar w:fldCharType="end"/>
        </w:r>
      </w:hyperlink>
    </w:p>
    <w:p>
      <w:pPr>
        <w:pStyle w:val="TOC2"/>
        <w:tabs>
          <w:tab w:val="right" w:leader="dot" w:pos="8306"/>
        </w:tabs>
      </w:pPr>
      <w:hyperlink w:anchor="_Toc28149" w:history="1">
        <w:r>
          <w:rPr>
            <w:rFonts w:ascii="仿宋" w:eastAsia="仿宋" w:hAnsi="仿宋" w:cs="仿宋" w:hint="eastAsia"/>
            <w:lang w:eastAsia="zh-CN"/>
          </w:rPr>
          <w:t>(一)、技术管理特点</w:t>
        </w:r>
        <w:r>
          <w:tab/>
        </w:r>
        <w:r>
          <w:fldChar w:fldCharType="begin"/>
        </w:r>
        <w:r>
          <w:instrText xml:space="preserve"> PAGEREF _Toc28149 \h </w:instrText>
        </w:r>
        <w:r>
          <w:fldChar w:fldCharType="separate"/>
        </w:r>
        <w:r>
          <w:t>11</w:t>
        </w:r>
        <w:r>
          <w:fldChar w:fldCharType="end"/>
        </w:r>
      </w:hyperlink>
    </w:p>
    <w:p>
      <w:pPr>
        <w:pStyle w:val="TOC2"/>
        <w:tabs>
          <w:tab w:val="right" w:leader="dot" w:pos="8306"/>
        </w:tabs>
      </w:pPr>
      <w:hyperlink w:anchor="_Toc11961" w:history="1">
        <w:r>
          <w:rPr>
            <w:rFonts w:ascii="仿宋" w:eastAsia="仿宋" w:hAnsi="仿宋" w:cs="仿宋" w:hint="eastAsia"/>
            <w:lang w:eastAsia="zh-CN"/>
          </w:rPr>
          <w:t>(二)、工作站项目工艺技术设计方案</w:t>
        </w:r>
        <w:r>
          <w:tab/>
        </w:r>
        <w:r>
          <w:fldChar w:fldCharType="begin"/>
        </w:r>
        <w:r>
          <w:instrText xml:space="preserve"> PAGEREF _Toc11961 \h </w:instrText>
        </w:r>
        <w:r>
          <w:fldChar w:fldCharType="separate"/>
        </w:r>
        <w:r>
          <w:t>13</w:t>
        </w:r>
        <w:r>
          <w:fldChar w:fldCharType="end"/>
        </w:r>
      </w:hyperlink>
    </w:p>
    <w:p>
      <w:pPr>
        <w:pStyle w:val="TOC2"/>
        <w:tabs>
          <w:tab w:val="right" w:leader="dot" w:pos="8306"/>
        </w:tabs>
      </w:pPr>
      <w:hyperlink w:anchor="_Toc24964" w:history="1">
        <w:r>
          <w:rPr>
            <w:rFonts w:ascii="仿宋" w:eastAsia="仿宋" w:hAnsi="仿宋" w:cs="仿宋" w:hint="eastAsia"/>
            <w:lang w:eastAsia="zh-CN"/>
          </w:rPr>
          <w:t>(三)、设备选型方案</w:t>
        </w:r>
        <w:r>
          <w:tab/>
        </w:r>
        <w:r>
          <w:fldChar w:fldCharType="begin"/>
        </w:r>
        <w:r>
          <w:instrText xml:space="preserve"> PAGEREF _Toc24964 \h </w:instrText>
        </w:r>
        <w:r>
          <w:fldChar w:fldCharType="separate"/>
        </w:r>
        <w:r>
          <w:t>14</w:t>
        </w:r>
        <w:r>
          <w:fldChar w:fldCharType="end"/>
        </w:r>
      </w:hyperlink>
    </w:p>
    <w:p>
      <w:pPr>
        <w:pStyle w:val="TOC1"/>
        <w:tabs>
          <w:tab w:val="right" w:leader="dot" w:pos="8306"/>
        </w:tabs>
      </w:pPr>
      <w:hyperlink w:anchor="_Toc12878" w:history="1">
        <w:r>
          <w:rPr>
            <w:rFonts w:ascii="仿宋" w:eastAsia="仿宋" w:hAnsi="仿宋" w:cs="仿宋" w:hint="eastAsia"/>
            <w:lang w:eastAsia="zh-CN"/>
          </w:rPr>
          <w:t>五、工作站项目可持续发展</w:t>
        </w:r>
        <w:r>
          <w:tab/>
        </w:r>
        <w:r>
          <w:fldChar w:fldCharType="begin"/>
        </w:r>
        <w:r>
          <w:instrText xml:space="preserve"> PAGEREF _Toc12878 \h </w:instrText>
        </w:r>
        <w:r>
          <w:fldChar w:fldCharType="separate"/>
        </w:r>
        <w:r>
          <w:t>15</w:t>
        </w:r>
        <w:r>
          <w:fldChar w:fldCharType="end"/>
        </w:r>
      </w:hyperlink>
    </w:p>
    <w:p>
      <w:pPr>
        <w:pStyle w:val="TOC2"/>
        <w:tabs>
          <w:tab w:val="right" w:leader="dot" w:pos="8306"/>
        </w:tabs>
      </w:pPr>
      <w:hyperlink w:anchor="_Toc27425" w:history="1">
        <w:r>
          <w:rPr>
            <w:rFonts w:ascii="仿宋" w:eastAsia="仿宋" w:hAnsi="仿宋" w:cs="仿宋" w:hint="eastAsia"/>
            <w:lang w:eastAsia="zh-CN"/>
          </w:rPr>
          <w:t>(一)、可持续战略与实践</w:t>
        </w:r>
        <w:r>
          <w:tab/>
        </w:r>
        <w:r>
          <w:fldChar w:fldCharType="begin"/>
        </w:r>
        <w:r>
          <w:instrText xml:space="preserve"> PAGEREF _Toc27425 \h </w:instrText>
        </w:r>
        <w:r>
          <w:fldChar w:fldCharType="separate"/>
        </w:r>
        <w:r>
          <w:t>15</w:t>
        </w:r>
        <w:r>
          <w:fldChar w:fldCharType="end"/>
        </w:r>
      </w:hyperlink>
    </w:p>
    <w:p>
      <w:pPr>
        <w:pStyle w:val="TOC2"/>
        <w:tabs>
          <w:tab w:val="right" w:leader="dot" w:pos="8306"/>
        </w:tabs>
      </w:pPr>
      <w:hyperlink w:anchor="_Toc19201" w:history="1">
        <w:r>
          <w:rPr>
            <w:rFonts w:ascii="仿宋" w:eastAsia="仿宋" w:hAnsi="仿宋" w:cs="仿宋" w:hint="eastAsia"/>
            <w:lang w:eastAsia="zh-CN"/>
          </w:rPr>
          <w:t>(二)、环保与社会责任</w:t>
        </w:r>
        <w:r>
          <w:tab/>
        </w:r>
        <w:r>
          <w:fldChar w:fldCharType="begin"/>
        </w:r>
        <w:r>
          <w:instrText xml:space="preserve"> PAGEREF _Toc19201 \h </w:instrText>
        </w:r>
        <w:r>
          <w:fldChar w:fldCharType="separate"/>
        </w:r>
        <w:r>
          <w:t>16</w:t>
        </w:r>
        <w:r>
          <w:fldChar w:fldCharType="end"/>
        </w:r>
      </w:hyperlink>
    </w:p>
    <w:p>
      <w:pPr>
        <w:pStyle w:val="TOC1"/>
        <w:tabs>
          <w:tab w:val="right" w:leader="dot" w:pos="8306"/>
        </w:tabs>
      </w:pPr>
      <w:hyperlink w:anchor="_Toc10375" w:history="1">
        <w:r>
          <w:rPr>
            <w:rFonts w:ascii="仿宋" w:eastAsia="仿宋" w:hAnsi="仿宋" w:cs="仿宋" w:hint="eastAsia"/>
            <w:lang w:eastAsia="zh-CN"/>
          </w:rPr>
          <w:t>六、工作站项目危机管理</w:t>
        </w:r>
        <w:r>
          <w:tab/>
        </w:r>
        <w:r>
          <w:fldChar w:fldCharType="begin"/>
        </w:r>
        <w:r>
          <w:instrText xml:space="preserve"> PAGEREF _Toc10375 \h </w:instrText>
        </w:r>
        <w:r>
          <w:fldChar w:fldCharType="separate"/>
        </w:r>
        <w:r>
          <w:t>17</w:t>
        </w:r>
        <w:r>
          <w:fldChar w:fldCharType="end"/>
        </w:r>
      </w:hyperlink>
    </w:p>
    <w:p>
      <w:pPr>
        <w:pStyle w:val="TOC2"/>
        <w:tabs>
          <w:tab w:val="right" w:leader="dot" w:pos="8306"/>
        </w:tabs>
      </w:pPr>
      <w:hyperlink w:anchor="_Toc1016" w:history="1">
        <w:r>
          <w:rPr>
            <w:rFonts w:ascii="仿宋" w:eastAsia="仿宋" w:hAnsi="仿宋" w:cs="仿宋" w:hint="eastAsia"/>
            <w:lang w:eastAsia="zh-CN"/>
          </w:rPr>
          <w:t>(一)、危机预警与识别</w:t>
        </w:r>
        <w:r>
          <w:tab/>
        </w:r>
        <w:r>
          <w:fldChar w:fldCharType="begin"/>
        </w:r>
        <w:r>
          <w:instrText xml:space="preserve"> PAGEREF _Toc1016 \h </w:instrText>
        </w:r>
        <w:r>
          <w:fldChar w:fldCharType="separate"/>
        </w:r>
        <w:r>
          <w:t>17</w:t>
        </w:r>
        <w:r>
          <w:fldChar w:fldCharType="end"/>
        </w:r>
      </w:hyperlink>
    </w:p>
    <w:p>
      <w:pPr>
        <w:pStyle w:val="TOC2"/>
        <w:tabs>
          <w:tab w:val="right" w:leader="dot" w:pos="8306"/>
        </w:tabs>
      </w:pPr>
      <w:hyperlink w:anchor="_Toc4936" w:history="1">
        <w:r>
          <w:rPr>
            <w:rFonts w:ascii="仿宋" w:eastAsia="仿宋" w:hAnsi="仿宋" w:cs="仿宋" w:hint="eastAsia"/>
            <w:lang w:eastAsia="zh-CN"/>
          </w:rPr>
          <w:t>(二)、危机应对与恢复</w:t>
        </w:r>
        <w:r>
          <w:tab/>
        </w:r>
        <w:r>
          <w:fldChar w:fldCharType="begin"/>
        </w:r>
        <w:r>
          <w:instrText xml:space="preserve"> PAGEREF _Toc4936 \h </w:instrText>
        </w:r>
        <w:r>
          <w:fldChar w:fldCharType="separate"/>
        </w:r>
        <w:r>
          <w:t>18</w:t>
        </w:r>
        <w:r>
          <w:fldChar w:fldCharType="end"/>
        </w:r>
      </w:hyperlink>
    </w:p>
    <w:p>
      <w:pPr>
        <w:pStyle w:val="TOC1"/>
        <w:tabs>
          <w:tab w:val="right" w:leader="dot" w:pos="8306"/>
        </w:tabs>
      </w:pPr>
      <w:hyperlink w:anchor="_Toc18266" w:history="1">
        <w:r>
          <w:rPr>
            <w:rFonts w:ascii="仿宋" w:eastAsia="仿宋" w:hAnsi="仿宋" w:cs="仿宋" w:hint="eastAsia"/>
            <w:lang w:eastAsia="zh-CN"/>
          </w:rPr>
          <w:t>七、工作站项目人力资源管理</w:t>
        </w:r>
        <w:r>
          <w:tab/>
        </w:r>
        <w:r>
          <w:fldChar w:fldCharType="begin"/>
        </w:r>
        <w:r>
          <w:instrText xml:space="preserve"> PAGEREF _Toc18266 \h </w:instrText>
        </w:r>
        <w:r>
          <w:fldChar w:fldCharType="separate"/>
        </w:r>
        <w:r>
          <w:t>19</w:t>
        </w:r>
        <w:r>
          <w:fldChar w:fldCharType="end"/>
        </w:r>
      </w:hyperlink>
    </w:p>
    <w:p>
      <w:pPr>
        <w:pStyle w:val="TOC2"/>
        <w:tabs>
          <w:tab w:val="right" w:leader="dot" w:pos="8306"/>
        </w:tabs>
      </w:pPr>
      <w:hyperlink w:anchor="_Toc28752" w:history="1">
        <w:r>
          <w:rPr>
            <w:rFonts w:ascii="仿宋" w:eastAsia="仿宋" w:hAnsi="仿宋" w:cs="仿宋" w:hint="eastAsia"/>
            <w:lang w:eastAsia="zh-CN"/>
          </w:rPr>
          <w:t>(一)、建立健全的预算管理制度</w:t>
        </w:r>
        <w:r>
          <w:tab/>
        </w:r>
        <w:r>
          <w:fldChar w:fldCharType="begin"/>
        </w:r>
        <w:r>
          <w:instrText xml:space="preserve"> PAGEREF _Toc28752 \h </w:instrText>
        </w:r>
        <w:r>
          <w:fldChar w:fldCharType="separate"/>
        </w:r>
        <w:r>
          <w:t>19</w:t>
        </w:r>
        <w:r>
          <w:fldChar w:fldCharType="end"/>
        </w:r>
      </w:hyperlink>
    </w:p>
    <w:p>
      <w:pPr>
        <w:pStyle w:val="TOC2"/>
        <w:tabs>
          <w:tab w:val="right" w:leader="dot" w:pos="8306"/>
        </w:tabs>
      </w:pPr>
      <w:hyperlink w:anchor="_Toc9304" w:history="1">
        <w:r>
          <w:rPr>
            <w:rFonts w:ascii="仿宋" w:eastAsia="仿宋" w:hAnsi="仿宋" w:cs="仿宋" w:hint="eastAsia"/>
            <w:lang w:eastAsia="zh-CN"/>
          </w:rPr>
          <w:t>(二)、加强资金流动监控</w:t>
        </w:r>
        <w:r>
          <w:tab/>
        </w:r>
        <w:r>
          <w:fldChar w:fldCharType="begin"/>
        </w:r>
        <w:r>
          <w:instrText xml:space="preserve"> PAGEREF _Toc9304 \h </w:instrText>
        </w:r>
        <w:r>
          <w:fldChar w:fldCharType="separate"/>
        </w:r>
        <w:r>
          <w:t>21</w:t>
        </w:r>
        <w:r>
          <w:fldChar w:fldCharType="end"/>
        </w:r>
      </w:hyperlink>
    </w:p>
    <w:p>
      <w:pPr>
        <w:pStyle w:val="TOC2"/>
        <w:tabs>
          <w:tab w:val="right" w:leader="dot" w:pos="8306"/>
        </w:tabs>
      </w:pPr>
      <w:hyperlink w:anchor="_Toc16437" w:history="1">
        <w:r>
          <w:rPr>
            <w:rFonts w:ascii="仿宋" w:eastAsia="仿宋" w:hAnsi="仿宋" w:cs="仿宋" w:hint="eastAsia"/>
            <w:lang w:eastAsia="zh-CN"/>
          </w:rPr>
          <w:t>(三)、制定完善的风险控制机制</w:t>
        </w:r>
        <w:r>
          <w:tab/>
        </w:r>
        <w:r>
          <w:fldChar w:fldCharType="begin"/>
        </w:r>
        <w:r>
          <w:instrText xml:space="preserve"> PAGEREF _Toc16437 \h </w:instrText>
        </w:r>
        <w:r>
          <w:fldChar w:fldCharType="separate"/>
        </w:r>
        <w:r>
          <w:t>22</w:t>
        </w:r>
        <w:r>
          <w:fldChar w:fldCharType="end"/>
        </w:r>
      </w:hyperlink>
    </w:p>
    <w:p>
      <w:pPr>
        <w:pStyle w:val="TOC2"/>
        <w:tabs>
          <w:tab w:val="right" w:leader="dot" w:pos="8306"/>
        </w:tabs>
      </w:pPr>
      <w:hyperlink w:anchor="_Toc14003" w:history="1">
        <w:r>
          <w:rPr>
            <w:rFonts w:ascii="仿宋" w:eastAsia="仿宋" w:hAnsi="仿宋" w:cs="仿宋" w:hint="eastAsia"/>
            <w:lang w:eastAsia="zh-CN"/>
          </w:rPr>
          <w:t>(四)、优化成本管理</w:t>
        </w:r>
        <w:r>
          <w:tab/>
        </w:r>
        <w:r>
          <w:fldChar w:fldCharType="begin"/>
        </w:r>
        <w:r>
          <w:instrText xml:space="preserve"> PAGEREF _Toc14003 \h </w:instrText>
        </w:r>
        <w:r>
          <w:fldChar w:fldCharType="separate"/>
        </w:r>
        <w:r>
          <w:t>23</w:t>
        </w:r>
        <w:r>
          <w:fldChar w:fldCharType="end"/>
        </w:r>
      </w:hyperlink>
    </w:p>
    <w:p>
      <w:pPr>
        <w:pStyle w:val="TOC1"/>
        <w:tabs>
          <w:tab w:val="right" w:leader="dot" w:pos="8306"/>
        </w:tabs>
      </w:pPr>
      <w:hyperlink w:anchor="_Toc24363" w:history="1">
        <w:r>
          <w:rPr>
            <w:rFonts w:ascii="仿宋" w:eastAsia="仿宋" w:hAnsi="仿宋" w:cs="仿宋" w:hint="eastAsia"/>
            <w:lang w:eastAsia="zh-CN"/>
          </w:rPr>
          <w:t>八、工作站项目环境影响分析</w:t>
        </w:r>
        <w:r>
          <w:tab/>
        </w:r>
        <w:r>
          <w:fldChar w:fldCharType="begin"/>
        </w:r>
        <w:r>
          <w:instrText xml:space="preserve"> PAGEREF _Toc24363 \h </w:instrText>
        </w:r>
        <w:r>
          <w:fldChar w:fldCharType="separate"/>
        </w:r>
        <w:r>
          <w:t>24</w:t>
        </w:r>
        <w:r>
          <w:fldChar w:fldCharType="end"/>
        </w:r>
      </w:hyperlink>
    </w:p>
    <w:p>
      <w:pPr>
        <w:pStyle w:val="TOC2"/>
        <w:tabs>
          <w:tab w:val="right" w:leader="dot" w:pos="8306"/>
        </w:tabs>
      </w:pPr>
      <w:hyperlink w:anchor="_Toc17245" w:history="1">
        <w:r>
          <w:rPr>
            <w:rFonts w:ascii="仿宋" w:eastAsia="仿宋" w:hAnsi="仿宋" w:cs="仿宋" w:hint="eastAsia"/>
            <w:lang w:eastAsia="zh-CN"/>
          </w:rPr>
          <w:t>(一)、建设区域环境质量现状</w:t>
        </w:r>
        <w:r>
          <w:tab/>
        </w:r>
        <w:r>
          <w:fldChar w:fldCharType="begin"/>
        </w:r>
        <w:r>
          <w:instrText xml:space="preserve"> PAGEREF _Toc17245 \h </w:instrText>
        </w:r>
        <w:r>
          <w:fldChar w:fldCharType="separate"/>
        </w:r>
        <w:r>
          <w:t>24</w:t>
        </w:r>
        <w:r>
          <w:fldChar w:fldCharType="end"/>
        </w:r>
      </w:hyperlink>
    </w:p>
    <w:p>
      <w:pPr>
        <w:pStyle w:val="TOC2"/>
        <w:tabs>
          <w:tab w:val="right" w:leader="dot" w:pos="8306"/>
        </w:tabs>
      </w:pPr>
      <w:hyperlink w:anchor="_Toc14758" w:history="1">
        <w:r>
          <w:rPr>
            <w:rFonts w:ascii="仿宋" w:eastAsia="仿宋" w:hAnsi="仿宋" w:cs="仿宋" w:hint="eastAsia"/>
            <w:lang w:eastAsia="zh-CN"/>
          </w:rPr>
          <w:t>(二)、建设期环境保护</w:t>
        </w:r>
        <w:r>
          <w:tab/>
        </w:r>
        <w:r>
          <w:fldChar w:fldCharType="begin"/>
        </w:r>
        <w:r>
          <w:instrText xml:space="preserve"> PAGEREF _Toc14758 \h </w:instrText>
        </w:r>
        <w:r>
          <w:fldChar w:fldCharType="separate"/>
        </w:r>
        <w:r>
          <w:t>26</w:t>
        </w:r>
        <w:r>
          <w:fldChar w:fldCharType="end"/>
        </w:r>
      </w:hyperlink>
    </w:p>
    <w:p>
      <w:pPr>
        <w:pStyle w:val="TOC2"/>
        <w:tabs>
          <w:tab w:val="right" w:leader="dot" w:pos="8306"/>
        </w:tabs>
      </w:pPr>
      <w:hyperlink w:anchor="_Toc31519" w:history="1">
        <w:r>
          <w:rPr>
            <w:rFonts w:ascii="仿宋" w:eastAsia="仿宋" w:hAnsi="仿宋" w:cs="仿宋" w:hint="eastAsia"/>
            <w:lang w:eastAsia="zh-CN"/>
          </w:rPr>
          <w:t>(三)、运营期环境保护</w:t>
        </w:r>
        <w:r>
          <w:tab/>
        </w:r>
        <w:r>
          <w:fldChar w:fldCharType="begin"/>
        </w:r>
        <w:r>
          <w:instrText xml:space="preserve"> PAGEREF _Toc31519 \h </w:instrText>
        </w:r>
        <w:r>
          <w:fldChar w:fldCharType="separate"/>
        </w:r>
        <w:r>
          <w:t>27</w:t>
        </w:r>
        <w:r>
          <w:fldChar w:fldCharType="end"/>
        </w:r>
      </w:hyperlink>
    </w:p>
    <w:p>
      <w:pPr>
        <w:pStyle w:val="TOC2"/>
        <w:tabs>
          <w:tab w:val="right" w:leader="dot" w:pos="8306"/>
        </w:tabs>
      </w:pPr>
      <w:hyperlink w:anchor="_Toc25318" w:history="1">
        <w:r>
          <w:rPr>
            <w:rFonts w:ascii="仿宋" w:eastAsia="仿宋" w:hAnsi="仿宋" w:cs="仿宋" w:hint="eastAsia"/>
            <w:lang w:eastAsia="zh-CN"/>
          </w:rPr>
          <w:t>(四)、工作站项目建设对区域经济的影响</w:t>
        </w:r>
        <w:r>
          <w:tab/>
        </w:r>
        <w:r>
          <w:fldChar w:fldCharType="begin"/>
        </w:r>
        <w:r>
          <w:instrText xml:space="preserve"> PAGEREF _Toc25318 \h </w:instrText>
        </w:r>
        <w:r>
          <w:fldChar w:fldCharType="separate"/>
        </w:r>
        <w:r>
          <w:t>28</w:t>
        </w:r>
        <w:r>
          <w:fldChar w:fldCharType="end"/>
        </w:r>
      </w:hyperlink>
    </w:p>
    <w:p>
      <w:pPr>
        <w:pStyle w:val="TOC2"/>
        <w:tabs>
          <w:tab w:val="right" w:leader="dot" w:pos="8306"/>
        </w:tabs>
      </w:pPr>
      <w:hyperlink w:anchor="_Toc7019" w:history="1">
        <w:r>
          <w:rPr>
            <w:rFonts w:ascii="仿宋" w:eastAsia="仿宋" w:hAnsi="仿宋" w:cs="仿宋" w:hint="eastAsia"/>
            <w:lang w:eastAsia="zh-CN"/>
          </w:rPr>
          <w:t>(五)、废弃物处理</w:t>
        </w:r>
        <w:r>
          <w:tab/>
        </w:r>
        <w:r>
          <w:fldChar w:fldCharType="begin"/>
        </w:r>
        <w:r>
          <w:instrText xml:space="preserve"> PAGEREF _Toc7019 \h </w:instrText>
        </w:r>
        <w:r>
          <w:fldChar w:fldCharType="separate"/>
        </w:r>
        <w:r>
          <w:t>30</w:t>
        </w:r>
        <w:r>
          <w:fldChar w:fldCharType="end"/>
        </w:r>
      </w:hyperlink>
    </w:p>
    <w:p>
      <w:pPr>
        <w:pStyle w:val="TOC2"/>
        <w:tabs>
          <w:tab w:val="right" w:leader="dot" w:pos="8306"/>
        </w:tabs>
      </w:pPr>
      <w:hyperlink w:anchor="_Toc1280" w:history="1">
        <w:r>
          <w:rPr>
            <w:rFonts w:ascii="仿宋" w:eastAsia="仿宋" w:hAnsi="仿宋" w:cs="仿宋" w:hint="eastAsia"/>
            <w:lang w:eastAsia="zh-CN"/>
          </w:rPr>
          <w:t>(六)、特殊环境影响分析</w:t>
        </w:r>
        <w:r>
          <w:tab/>
        </w:r>
        <w:r>
          <w:fldChar w:fldCharType="begin"/>
        </w:r>
        <w:r>
          <w:instrText xml:space="preserve"> PAGEREF _Toc1280 \h </w:instrText>
        </w:r>
        <w:r>
          <w:fldChar w:fldCharType="separate"/>
        </w:r>
        <w:r>
          <w:t>31</w:t>
        </w:r>
        <w:r>
          <w:fldChar w:fldCharType="end"/>
        </w:r>
      </w:hyperlink>
    </w:p>
    <w:p>
      <w:pPr>
        <w:pStyle w:val="TOC2"/>
        <w:tabs>
          <w:tab w:val="right" w:leader="dot" w:pos="8306"/>
        </w:tabs>
      </w:pPr>
      <w:hyperlink w:anchor="_Toc9923" w:history="1">
        <w:r>
          <w:rPr>
            <w:rFonts w:ascii="仿宋" w:eastAsia="仿宋" w:hAnsi="仿宋" w:cs="仿宋" w:hint="eastAsia"/>
            <w:lang w:eastAsia="zh-CN"/>
          </w:rPr>
          <w:t>(七)、清洁生产</w:t>
        </w:r>
        <w:r>
          <w:tab/>
        </w:r>
        <w:r>
          <w:fldChar w:fldCharType="begin"/>
        </w:r>
        <w:r>
          <w:instrText xml:space="preserve"> PAGEREF _Toc9923 \h </w:instrText>
        </w:r>
        <w:r>
          <w:fldChar w:fldCharType="separate"/>
        </w:r>
        <w:r>
          <w:t>33</w:t>
        </w:r>
        <w:r>
          <w:fldChar w:fldCharType="end"/>
        </w:r>
      </w:hyperlink>
    </w:p>
    <w:p>
      <w:pPr>
        <w:pStyle w:val="TOC2"/>
        <w:tabs>
          <w:tab w:val="right" w:leader="dot" w:pos="8306"/>
        </w:tabs>
      </w:pPr>
      <w:hyperlink w:anchor="_Toc7719" w:history="1">
        <w:r>
          <w:rPr>
            <w:rFonts w:ascii="仿宋" w:eastAsia="仿宋" w:hAnsi="仿宋" w:cs="仿宋" w:hint="eastAsia"/>
            <w:lang w:eastAsia="zh-CN"/>
          </w:rPr>
          <w:t>(八)、环境保护综合评价</w:t>
        </w:r>
        <w:r>
          <w:tab/>
        </w:r>
        <w:r>
          <w:fldChar w:fldCharType="begin"/>
        </w:r>
        <w:r>
          <w:instrText xml:space="preserve"> PAGEREF _Toc7719 \h </w:instrText>
        </w:r>
        <w:r>
          <w:fldChar w:fldCharType="separate"/>
        </w:r>
        <w:r>
          <w:t>34</w:t>
        </w:r>
        <w:r>
          <w:fldChar w:fldCharType="end"/>
        </w:r>
      </w:hyperlink>
    </w:p>
    <w:p>
      <w:pPr>
        <w:pStyle w:val="TOC1"/>
        <w:tabs>
          <w:tab w:val="right" w:leader="dot" w:pos="8306"/>
        </w:tabs>
      </w:pPr>
      <w:hyperlink w:anchor="_Toc31071" w:history="1">
        <w:r>
          <w:rPr>
            <w:rFonts w:ascii="仿宋" w:eastAsia="仿宋" w:hAnsi="仿宋" w:cs="仿宋" w:hint="eastAsia"/>
            <w:lang w:eastAsia="zh-CN"/>
          </w:rPr>
          <w:t>九、工作站项目创新与研发</w:t>
        </w:r>
        <w:r>
          <w:tab/>
        </w:r>
        <w:r>
          <w:fldChar w:fldCharType="begin"/>
        </w:r>
        <w:r>
          <w:instrText xml:space="preserve"> PAGEREF _Toc31071 \h </w:instrText>
        </w:r>
        <w:r>
          <w:fldChar w:fldCharType="separate"/>
        </w:r>
        <w:r>
          <w:t>35</w:t>
        </w:r>
        <w:r>
          <w:fldChar w:fldCharType="end"/>
        </w:r>
      </w:hyperlink>
    </w:p>
    <w:p>
      <w:pPr>
        <w:pStyle w:val="TOC2"/>
        <w:tabs>
          <w:tab w:val="right" w:leader="dot" w:pos="8306"/>
        </w:tabs>
      </w:pPr>
      <w:hyperlink w:anchor="_Toc23872" w:history="1">
        <w:r>
          <w:rPr>
            <w:rFonts w:ascii="仿宋" w:eastAsia="仿宋" w:hAnsi="仿宋" w:cs="仿宋" w:hint="eastAsia"/>
            <w:lang w:eastAsia="zh-CN"/>
          </w:rPr>
          <w:t>(一)、创新策略与方向</w:t>
        </w:r>
        <w:r>
          <w:tab/>
        </w:r>
        <w:r>
          <w:fldChar w:fldCharType="begin"/>
        </w:r>
        <w:r>
          <w:instrText xml:space="preserve"> PAGEREF _Toc23872 \h </w:instrText>
        </w:r>
        <w:r>
          <w:fldChar w:fldCharType="separate"/>
        </w:r>
        <w:r>
          <w:t>35</w:t>
        </w:r>
        <w:r>
          <w:fldChar w:fldCharType="end"/>
        </w:r>
      </w:hyperlink>
    </w:p>
    <w:p>
      <w:pPr>
        <w:pStyle w:val="TOC2"/>
        <w:tabs>
          <w:tab w:val="right" w:leader="dot" w:pos="8306"/>
        </w:tabs>
      </w:pPr>
      <w:hyperlink w:anchor="_Toc25587" w:history="1">
        <w:r>
          <w:rPr>
            <w:rFonts w:ascii="仿宋" w:eastAsia="仿宋" w:hAnsi="仿宋" w:cs="仿宋" w:hint="eastAsia"/>
            <w:lang w:eastAsia="zh-CN"/>
          </w:rPr>
          <w:t>(二)、研发规划与投入</w:t>
        </w:r>
        <w:r>
          <w:tab/>
        </w:r>
        <w:r>
          <w:fldChar w:fldCharType="begin"/>
        </w:r>
        <w:r>
          <w:instrText xml:space="preserve"> PAGEREF _Toc25587 \h </w:instrText>
        </w:r>
        <w:r>
          <w:fldChar w:fldCharType="separate"/>
        </w:r>
        <w:r>
          <w:t>36</w:t>
        </w:r>
        <w:r>
          <w:fldChar w:fldCharType="end"/>
        </w:r>
      </w:hyperlink>
    </w:p>
    <w:p>
      <w:pPr>
        <w:pStyle w:val="TOC1"/>
        <w:tabs>
          <w:tab w:val="right" w:leader="dot" w:pos="8306"/>
        </w:tabs>
      </w:pPr>
      <w:hyperlink w:anchor="_Toc16386" w:history="1">
        <w:r>
          <w:rPr>
            <w:rFonts w:ascii="仿宋" w:eastAsia="仿宋" w:hAnsi="仿宋" w:cs="仿宋" w:hint="eastAsia"/>
            <w:lang w:eastAsia="zh-CN"/>
          </w:rPr>
          <w:t>十、生产安全保护</w:t>
        </w:r>
        <w:r>
          <w:tab/>
        </w:r>
        <w:r>
          <w:fldChar w:fldCharType="begin"/>
        </w:r>
        <w:r>
          <w:instrText xml:space="preserve"> PAGEREF _Toc16386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85" w:history="1">
        <w:r>
          <w:rPr>
            <w:rFonts w:ascii="仿宋" w:eastAsia="仿宋" w:hAnsi="仿宋" w:cs="仿宋" w:hint="eastAsia"/>
            <w:lang w:eastAsia="zh-CN"/>
          </w:rPr>
          <w:t>(一)、消防安全</w:t>
        </w:r>
        <w:r>
          <w:tab/>
        </w:r>
        <w:r>
          <w:fldChar w:fldCharType="begin"/>
        </w:r>
        <w:r>
          <w:instrText xml:space="preserve"> PAGEREF _Toc1485 \h </w:instrText>
        </w:r>
        <w:r>
          <w:fldChar w:fldCharType="separate"/>
        </w:r>
        <w:r>
          <w:t>38</w:t>
        </w:r>
        <w:r>
          <w:fldChar w:fldCharType="end"/>
        </w:r>
      </w:hyperlink>
    </w:p>
    <w:p>
      <w:pPr>
        <w:pStyle w:val="TOC2"/>
        <w:tabs>
          <w:tab w:val="right" w:leader="dot" w:pos="8306"/>
        </w:tabs>
      </w:pPr>
      <w:hyperlink w:anchor="_Toc26421" w:history="1">
        <w:r>
          <w:rPr>
            <w:rFonts w:ascii="仿宋" w:eastAsia="仿宋" w:hAnsi="仿宋" w:cs="仿宋" w:hint="eastAsia"/>
            <w:lang w:eastAsia="zh-CN"/>
          </w:rPr>
          <w:t>(二)、防火防爆总图布置措施</w:t>
        </w:r>
        <w:r>
          <w:tab/>
        </w:r>
        <w:r>
          <w:fldChar w:fldCharType="begin"/>
        </w:r>
        <w:r>
          <w:instrText xml:space="preserve"> PAGEREF _Toc26421 \h </w:instrText>
        </w:r>
        <w:r>
          <w:fldChar w:fldCharType="separate"/>
        </w:r>
        <w:r>
          <w:t>39</w:t>
        </w:r>
        <w:r>
          <w:fldChar w:fldCharType="end"/>
        </w:r>
      </w:hyperlink>
    </w:p>
    <w:p>
      <w:pPr>
        <w:pStyle w:val="TOC2"/>
        <w:tabs>
          <w:tab w:val="right" w:leader="dot" w:pos="8306"/>
        </w:tabs>
      </w:pPr>
      <w:hyperlink w:anchor="_Toc10392" w:history="1">
        <w:r>
          <w:rPr>
            <w:rFonts w:ascii="仿宋" w:eastAsia="仿宋" w:hAnsi="仿宋" w:cs="仿宋" w:hint="eastAsia"/>
            <w:lang w:eastAsia="zh-CN"/>
          </w:rPr>
          <w:t>(三)、自然灾害防范措施</w:t>
        </w:r>
        <w:r>
          <w:tab/>
        </w:r>
        <w:r>
          <w:fldChar w:fldCharType="begin"/>
        </w:r>
        <w:r>
          <w:instrText xml:space="preserve"> PAGEREF _Toc10392 \h </w:instrText>
        </w:r>
        <w:r>
          <w:fldChar w:fldCharType="separate"/>
        </w:r>
        <w:r>
          <w:t>40</w:t>
        </w:r>
        <w:r>
          <w:fldChar w:fldCharType="end"/>
        </w:r>
      </w:hyperlink>
    </w:p>
    <w:p>
      <w:pPr>
        <w:pStyle w:val="TOC2"/>
        <w:tabs>
          <w:tab w:val="right" w:leader="dot" w:pos="8306"/>
        </w:tabs>
      </w:pPr>
      <w:hyperlink w:anchor="_Toc31179" w:history="1">
        <w:r>
          <w:rPr>
            <w:rFonts w:ascii="仿宋" w:eastAsia="仿宋" w:hAnsi="仿宋" w:cs="仿宋" w:hint="eastAsia"/>
            <w:lang w:eastAsia="zh-CN"/>
          </w:rPr>
          <w:t>(四)、安全色及安全标志使用要求</w:t>
        </w:r>
        <w:r>
          <w:tab/>
        </w:r>
        <w:r>
          <w:fldChar w:fldCharType="begin"/>
        </w:r>
        <w:r>
          <w:instrText xml:space="preserve"> PAGEREF _Toc31179 \h </w:instrText>
        </w:r>
        <w:r>
          <w:fldChar w:fldCharType="separate"/>
        </w:r>
        <w:r>
          <w:t>41</w:t>
        </w:r>
        <w:r>
          <w:fldChar w:fldCharType="end"/>
        </w:r>
      </w:hyperlink>
    </w:p>
    <w:p>
      <w:pPr>
        <w:pStyle w:val="TOC2"/>
        <w:tabs>
          <w:tab w:val="right" w:leader="dot" w:pos="8306"/>
        </w:tabs>
      </w:pPr>
      <w:hyperlink w:anchor="_Toc13195" w:history="1">
        <w:r>
          <w:rPr>
            <w:rFonts w:ascii="仿宋" w:eastAsia="仿宋" w:hAnsi="仿宋" w:cs="仿宋" w:hint="eastAsia"/>
            <w:lang w:eastAsia="zh-CN"/>
          </w:rPr>
          <w:t>(五)、防尘防毒措施</w:t>
        </w:r>
        <w:r>
          <w:tab/>
        </w:r>
        <w:r>
          <w:fldChar w:fldCharType="begin"/>
        </w:r>
        <w:r>
          <w:instrText xml:space="preserve"> PAGEREF _Toc13195 \h </w:instrText>
        </w:r>
        <w:r>
          <w:fldChar w:fldCharType="separate"/>
        </w:r>
        <w:r>
          <w:t>42</w:t>
        </w:r>
        <w:r>
          <w:fldChar w:fldCharType="end"/>
        </w:r>
      </w:hyperlink>
    </w:p>
    <w:p>
      <w:pPr>
        <w:pStyle w:val="TOC2"/>
        <w:tabs>
          <w:tab w:val="right" w:leader="dot" w:pos="8306"/>
        </w:tabs>
      </w:pPr>
      <w:hyperlink w:anchor="_Toc30189" w:history="1">
        <w:r>
          <w:rPr>
            <w:rFonts w:ascii="仿宋" w:eastAsia="仿宋" w:hAnsi="仿宋" w:cs="仿宋" w:hint="eastAsia"/>
            <w:lang w:eastAsia="zh-CN"/>
          </w:rPr>
          <w:t>(六)、防静电、触电防护及防雷措施</w:t>
        </w:r>
        <w:r>
          <w:tab/>
        </w:r>
        <w:r>
          <w:fldChar w:fldCharType="begin"/>
        </w:r>
        <w:r>
          <w:instrText xml:space="preserve"> PAGEREF _Toc30189 \h </w:instrText>
        </w:r>
        <w:r>
          <w:fldChar w:fldCharType="separate"/>
        </w:r>
        <w:r>
          <w:t>43</w:t>
        </w:r>
        <w:r>
          <w:fldChar w:fldCharType="end"/>
        </w:r>
      </w:hyperlink>
    </w:p>
    <w:p>
      <w:pPr>
        <w:pStyle w:val="TOC2"/>
        <w:tabs>
          <w:tab w:val="right" w:leader="dot" w:pos="8306"/>
        </w:tabs>
      </w:pPr>
      <w:hyperlink w:anchor="_Toc14549" w:history="1">
        <w:r>
          <w:rPr>
            <w:rFonts w:ascii="仿宋" w:eastAsia="仿宋" w:hAnsi="仿宋" w:cs="仿宋" w:hint="eastAsia"/>
            <w:lang w:eastAsia="zh-CN"/>
          </w:rPr>
          <w:t>(七)、机械设备安全保障措施</w:t>
        </w:r>
        <w:r>
          <w:tab/>
        </w:r>
        <w:r>
          <w:fldChar w:fldCharType="begin"/>
        </w:r>
        <w:r>
          <w:instrText xml:space="preserve"> PAGEREF _Toc14549 \h </w:instrText>
        </w:r>
        <w:r>
          <w:fldChar w:fldCharType="separate"/>
        </w:r>
        <w:r>
          <w:t>44</w:t>
        </w:r>
        <w:r>
          <w:fldChar w:fldCharType="end"/>
        </w:r>
      </w:hyperlink>
    </w:p>
    <w:p>
      <w:pPr>
        <w:pStyle w:val="TOC1"/>
        <w:tabs>
          <w:tab w:val="right" w:leader="dot" w:pos="8306"/>
        </w:tabs>
      </w:pPr>
      <w:hyperlink w:anchor="_Toc1833" w:history="1">
        <w:r>
          <w:rPr>
            <w:rFonts w:ascii="仿宋" w:eastAsia="仿宋" w:hAnsi="仿宋" w:cs="仿宋" w:hint="eastAsia"/>
            <w:lang w:eastAsia="zh-CN"/>
          </w:rPr>
          <w:t>十一、工作站项目财务管理</w:t>
        </w:r>
        <w:r>
          <w:tab/>
        </w:r>
        <w:r>
          <w:fldChar w:fldCharType="begin"/>
        </w:r>
        <w:r>
          <w:instrText xml:space="preserve"> PAGEREF _Toc1833 \h </w:instrText>
        </w:r>
        <w:r>
          <w:fldChar w:fldCharType="separate"/>
        </w:r>
        <w:r>
          <w:t>46</w:t>
        </w:r>
        <w:r>
          <w:fldChar w:fldCharType="end"/>
        </w:r>
      </w:hyperlink>
    </w:p>
    <w:p>
      <w:pPr>
        <w:pStyle w:val="TOC2"/>
        <w:tabs>
          <w:tab w:val="right" w:leader="dot" w:pos="8306"/>
        </w:tabs>
      </w:pPr>
      <w:hyperlink w:anchor="_Toc30580" w:history="1">
        <w:r>
          <w:rPr>
            <w:rFonts w:ascii="仿宋" w:eastAsia="仿宋" w:hAnsi="仿宋" w:cs="仿宋" w:hint="eastAsia"/>
            <w:lang w:eastAsia="zh-CN"/>
          </w:rPr>
          <w:t>(一)、资金需求大</w:t>
        </w:r>
        <w:r>
          <w:tab/>
        </w:r>
        <w:r>
          <w:fldChar w:fldCharType="begin"/>
        </w:r>
        <w:r>
          <w:instrText xml:space="preserve"> PAGEREF _Toc30580 \h </w:instrText>
        </w:r>
        <w:r>
          <w:fldChar w:fldCharType="separate"/>
        </w:r>
        <w:r>
          <w:t>46</w:t>
        </w:r>
        <w:r>
          <w:fldChar w:fldCharType="end"/>
        </w:r>
      </w:hyperlink>
    </w:p>
    <w:p>
      <w:pPr>
        <w:pStyle w:val="TOC2"/>
        <w:tabs>
          <w:tab w:val="right" w:leader="dot" w:pos="8306"/>
        </w:tabs>
      </w:pPr>
      <w:hyperlink w:anchor="_Toc29549" w:history="1">
        <w:r>
          <w:rPr>
            <w:rFonts w:ascii="仿宋" w:eastAsia="仿宋" w:hAnsi="仿宋" w:cs="仿宋" w:hint="eastAsia"/>
            <w:lang w:eastAsia="zh-CN"/>
          </w:rPr>
          <w:t>(二)、研发周期长</w:t>
        </w:r>
        <w:r>
          <w:tab/>
        </w:r>
        <w:r>
          <w:fldChar w:fldCharType="begin"/>
        </w:r>
        <w:r>
          <w:instrText xml:space="preserve"> PAGEREF _Toc29549 \h </w:instrText>
        </w:r>
        <w:r>
          <w:fldChar w:fldCharType="separate"/>
        </w:r>
        <w:r>
          <w:t>47</w:t>
        </w:r>
        <w:r>
          <w:fldChar w:fldCharType="end"/>
        </w:r>
      </w:hyperlink>
    </w:p>
    <w:p>
      <w:pPr>
        <w:pStyle w:val="TOC2"/>
        <w:tabs>
          <w:tab w:val="right" w:leader="dot" w:pos="8306"/>
        </w:tabs>
      </w:pPr>
      <w:hyperlink w:anchor="_Toc15594" w:history="1">
        <w:r>
          <w:rPr>
            <w:rFonts w:ascii="仿宋" w:eastAsia="仿宋" w:hAnsi="仿宋" w:cs="仿宋" w:hint="eastAsia"/>
            <w:lang w:eastAsia="zh-CN"/>
          </w:rPr>
          <w:t>(三)、市场风险大</w:t>
        </w:r>
        <w:r>
          <w:tab/>
        </w:r>
        <w:r>
          <w:fldChar w:fldCharType="begin"/>
        </w:r>
        <w:r>
          <w:instrText xml:space="preserve"> PAGEREF _Toc15594 \h </w:instrText>
        </w:r>
        <w:r>
          <w:fldChar w:fldCharType="separate"/>
        </w:r>
        <w:r>
          <w:t>48</w:t>
        </w:r>
        <w:r>
          <w:fldChar w:fldCharType="end"/>
        </w:r>
      </w:hyperlink>
    </w:p>
    <w:p>
      <w:pPr>
        <w:pStyle w:val="TOC2"/>
        <w:tabs>
          <w:tab w:val="right" w:leader="dot" w:pos="8306"/>
        </w:tabs>
      </w:pPr>
      <w:hyperlink w:anchor="_Toc31852" w:history="1">
        <w:r>
          <w:rPr>
            <w:rFonts w:ascii="仿宋" w:eastAsia="仿宋" w:hAnsi="仿宋" w:cs="仿宋" w:hint="eastAsia"/>
            <w:lang w:eastAsia="zh-CN"/>
          </w:rPr>
          <w:t>(四)、利润率高</w:t>
        </w:r>
        <w:r>
          <w:tab/>
        </w:r>
        <w:r>
          <w:fldChar w:fldCharType="begin"/>
        </w:r>
        <w:r>
          <w:instrText xml:space="preserve"> PAGEREF _Toc31852 \h </w:instrText>
        </w:r>
        <w:r>
          <w:fldChar w:fldCharType="separate"/>
        </w:r>
        <w:r>
          <w:t>51</w:t>
        </w:r>
        <w:r>
          <w:fldChar w:fldCharType="end"/>
        </w:r>
      </w:hyperlink>
    </w:p>
    <w:p>
      <w:pPr>
        <w:pStyle w:val="TOC1"/>
        <w:tabs>
          <w:tab w:val="right" w:leader="dot" w:pos="8306"/>
        </w:tabs>
      </w:pPr>
      <w:hyperlink w:anchor="_Toc11622" w:history="1">
        <w:r>
          <w:rPr>
            <w:rFonts w:ascii="仿宋" w:eastAsia="仿宋" w:hAnsi="仿宋" w:cs="仿宋" w:hint="eastAsia"/>
            <w:lang w:eastAsia="zh-CN"/>
          </w:rPr>
          <w:t>十二、工作站项目经营效益</w:t>
        </w:r>
        <w:r>
          <w:tab/>
        </w:r>
        <w:r>
          <w:fldChar w:fldCharType="begin"/>
        </w:r>
        <w:r>
          <w:instrText xml:space="preserve"> PAGEREF _Toc11622 \h </w:instrText>
        </w:r>
        <w:r>
          <w:fldChar w:fldCharType="separate"/>
        </w:r>
        <w:r>
          <w:t>53</w:t>
        </w:r>
        <w:r>
          <w:fldChar w:fldCharType="end"/>
        </w:r>
      </w:hyperlink>
    </w:p>
    <w:p>
      <w:pPr>
        <w:pStyle w:val="TOC2"/>
        <w:tabs>
          <w:tab w:val="right" w:leader="dot" w:pos="8306"/>
        </w:tabs>
      </w:pPr>
      <w:hyperlink w:anchor="_Toc16804" w:history="1">
        <w:r>
          <w:rPr>
            <w:rFonts w:ascii="仿宋" w:eastAsia="仿宋" w:hAnsi="仿宋" w:cs="仿宋" w:hint="eastAsia"/>
            <w:lang w:eastAsia="zh-CN"/>
          </w:rPr>
          <w:t>(一)、经济评价财务测算</w:t>
        </w:r>
        <w:r>
          <w:tab/>
        </w:r>
        <w:r>
          <w:fldChar w:fldCharType="begin"/>
        </w:r>
        <w:r>
          <w:instrText xml:space="preserve"> PAGEREF _Toc16804 \h </w:instrText>
        </w:r>
        <w:r>
          <w:fldChar w:fldCharType="separate"/>
        </w:r>
        <w:r>
          <w:t>53</w:t>
        </w:r>
        <w:r>
          <w:fldChar w:fldCharType="end"/>
        </w:r>
      </w:hyperlink>
    </w:p>
    <w:p>
      <w:pPr>
        <w:pStyle w:val="TOC2"/>
        <w:tabs>
          <w:tab w:val="right" w:leader="dot" w:pos="8306"/>
        </w:tabs>
      </w:pPr>
      <w:hyperlink w:anchor="_Toc28248" w:history="1">
        <w:r>
          <w:rPr>
            <w:rFonts w:ascii="仿宋" w:eastAsia="仿宋" w:hAnsi="仿宋" w:cs="仿宋" w:hint="eastAsia"/>
            <w:lang w:eastAsia="zh-CN"/>
          </w:rPr>
          <w:t>(二)、工作站项目盈利能力分析</w:t>
        </w:r>
        <w:r>
          <w:tab/>
        </w:r>
        <w:r>
          <w:fldChar w:fldCharType="begin"/>
        </w:r>
        <w:r>
          <w:instrText xml:space="preserve"> PAGEREF _Toc28248 \h </w:instrText>
        </w:r>
        <w:r>
          <w:fldChar w:fldCharType="separate"/>
        </w:r>
        <w:r>
          <w:t>54</w:t>
        </w:r>
        <w:r>
          <w:fldChar w:fldCharType="end"/>
        </w:r>
      </w:hyperlink>
    </w:p>
    <w:p>
      <w:pPr>
        <w:pStyle w:val="TOC1"/>
        <w:tabs>
          <w:tab w:val="right" w:leader="dot" w:pos="8306"/>
        </w:tabs>
      </w:pPr>
      <w:hyperlink w:anchor="_Toc20257" w:history="1">
        <w:r>
          <w:rPr>
            <w:rFonts w:ascii="仿宋" w:eastAsia="仿宋" w:hAnsi="仿宋" w:cs="仿宋" w:hint="eastAsia"/>
            <w:lang w:eastAsia="zh-CN"/>
          </w:rPr>
          <w:t>十三、工作站项目实施时间节点</w:t>
        </w:r>
        <w:r>
          <w:tab/>
        </w:r>
        <w:r>
          <w:fldChar w:fldCharType="begin"/>
        </w:r>
        <w:r>
          <w:instrText xml:space="preserve"> PAGEREF _Toc20257 \h </w:instrText>
        </w:r>
        <w:r>
          <w:fldChar w:fldCharType="separate"/>
        </w:r>
        <w:r>
          <w:t>55</w:t>
        </w:r>
        <w:r>
          <w:fldChar w:fldCharType="end"/>
        </w:r>
      </w:hyperlink>
    </w:p>
    <w:p>
      <w:pPr>
        <w:pStyle w:val="TOC2"/>
        <w:tabs>
          <w:tab w:val="right" w:leader="dot" w:pos="8306"/>
        </w:tabs>
      </w:pPr>
      <w:hyperlink w:anchor="_Toc20109" w:history="1">
        <w:r>
          <w:rPr>
            <w:rFonts w:ascii="仿宋" w:eastAsia="仿宋" w:hAnsi="仿宋" w:cs="仿宋" w:hint="eastAsia"/>
            <w:lang w:eastAsia="zh-CN"/>
          </w:rPr>
          <w:t>(一)、工作站项目启动阶段时间节点</w:t>
        </w:r>
        <w:r>
          <w:tab/>
        </w:r>
        <w:r>
          <w:fldChar w:fldCharType="begin"/>
        </w:r>
        <w:r>
          <w:instrText xml:space="preserve"> PAGEREF _Toc20109 \h </w:instrText>
        </w:r>
        <w:r>
          <w:fldChar w:fldCharType="separate"/>
        </w:r>
        <w:r>
          <w:t>55</w:t>
        </w:r>
        <w:r>
          <w:fldChar w:fldCharType="end"/>
        </w:r>
      </w:hyperlink>
    </w:p>
    <w:p>
      <w:pPr>
        <w:pStyle w:val="TOC2"/>
        <w:tabs>
          <w:tab w:val="right" w:leader="dot" w:pos="8306"/>
        </w:tabs>
      </w:pPr>
      <w:hyperlink w:anchor="_Toc10146" w:history="1">
        <w:r>
          <w:rPr>
            <w:rFonts w:ascii="仿宋" w:eastAsia="仿宋" w:hAnsi="仿宋" w:cs="仿宋" w:hint="eastAsia"/>
            <w:lang w:eastAsia="zh-CN"/>
          </w:rPr>
          <w:t>(二)、工作站项目执行阶段时间节点</w:t>
        </w:r>
        <w:r>
          <w:tab/>
        </w:r>
        <w:r>
          <w:fldChar w:fldCharType="begin"/>
        </w:r>
        <w:r>
          <w:instrText xml:space="preserve"> PAGEREF _Toc10146 \h </w:instrText>
        </w:r>
        <w:r>
          <w:fldChar w:fldCharType="separate"/>
        </w:r>
        <w:r>
          <w:t>56</w:t>
        </w:r>
        <w:r>
          <w:fldChar w:fldCharType="end"/>
        </w:r>
      </w:hyperlink>
    </w:p>
    <w:p>
      <w:pPr>
        <w:pStyle w:val="TOC2"/>
        <w:tabs>
          <w:tab w:val="right" w:leader="dot" w:pos="8306"/>
        </w:tabs>
      </w:pPr>
      <w:hyperlink w:anchor="_Toc8262" w:history="1">
        <w:r>
          <w:rPr>
            <w:rFonts w:ascii="仿宋" w:eastAsia="仿宋" w:hAnsi="仿宋" w:cs="仿宋" w:hint="eastAsia"/>
            <w:lang w:eastAsia="zh-CN"/>
          </w:rPr>
          <w:t>(三)、工作站项目完成阶段时间节点</w:t>
        </w:r>
        <w:r>
          <w:tab/>
        </w:r>
        <w:r>
          <w:fldChar w:fldCharType="begin"/>
        </w:r>
        <w:r>
          <w:instrText xml:space="preserve"> PAGEREF _Toc8262 \h </w:instrText>
        </w:r>
        <w:r>
          <w:fldChar w:fldCharType="separate"/>
        </w:r>
        <w:r>
          <w:t>57</w:t>
        </w:r>
        <w:r>
          <w:fldChar w:fldCharType="end"/>
        </w:r>
      </w:hyperlink>
    </w:p>
    <w:p>
      <w:pPr>
        <w:pStyle w:val="TOC1"/>
        <w:tabs>
          <w:tab w:val="right" w:leader="dot" w:pos="8306"/>
        </w:tabs>
      </w:pPr>
      <w:hyperlink w:anchor="_Toc19683" w:history="1">
        <w:r>
          <w:rPr>
            <w:rFonts w:ascii="仿宋" w:eastAsia="仿宋" w:hAnsi="仿宋" w:cs="仿宋" w:hint="eastAsia"/>
            <w:lang w:eastAsia="zh-CN"/>
          </w:rPr>
          <w:t>十四、工作站项目变更管理</w:t>
        </w:r>
        <w:r>
          <w:tab/>
        </w:r>
        <w:r>
          <w:fldChar w:fldCharType="begin"/>
        </w:r>
        <w:r>
          <w:instrText xml:space="preserve"> PAGEREF _Toc19683 \h </w:instrText>
        </w:r>
        <w:r>
          <w:fldChar w:fldCharType="separate"/>
        </w:r>
        <w:r>
          <w:t>58</w:t>
        </w:r>
        <w:r>
          <w:fldChar w:fldCharType="end"/>
        </w:r>
      </w:hyperlink>
    </w:p>
    <w:p>
      <w:pPr>
        <w:pStyle w:val="TOC2"/>
        <w:tabs>
          <w:tab w:val="right" w:leader="dot" w:pos="8306"/>
        </w:tabs>
      </w:pPr>
      <w:hyperlink w:anchor="_Toc23780" w:history="1">
        <w:r>
          <w:rPr>
            <w:rFonts w:ascii="仿宋" w:eastAsia="仿宋" w:hAnsi="仿宋" w:cs="仿宋" w:hint="eastAsia"/>
            <w:lang w:eastAsia="zh-CN"/>
          </w:rPr>
          <w:t>(一)、变更申请与评估</w:t>
        </w:r>
        <w:r>
          <w:tab/>
        </w:r>
        <w:r>
          <w:fldChar w:fldCharType="begin"/>
        </w:r>
        <w:r>
          <w:instrText xml:space="preserve"> PAGEREF _Toc23780 \h </w:instrText>
        </w:r>
        <w:r>
          <w:fldChar w:fldCharType="separate"/>
        </w:r>
        <w:r>
          <w:t>58</w:t>
        </w:r>
        <w:r>
          <w:fldChar w:fldCharType="end"/>
        </w:r>
      </w:hyperlink>
    </w:p>
    <w:p>
      <w:pPr>
        <w:pStyle w:val="TOC2"/>
        <w:tabs>
          <w:tab w:val="right" w:leader="dot" w:pos="8306"/>
        </w:tabs>
      </w:pPr>
      <w:hyperlink w:anchor="_Toc7942" w:history="1">
        <w:r>
          <w:rPr>
            <w:rFonts w:ascii="仿宋" w:eastAsia="仿宋" w:hAnsi="仿宋" w:cs="仿宋" w:hint="eastAsia"/>
            <w:lang w:eastAsia="zh-CN"/>
          </w:rPr>
          <w:t>(二)、变更实施与控制</w:t>
        </w:r>
        <w:r>
          <w:tab/>
        </w:r>
        <w:r>
          <w:fldChar w:fldCharType="begin"/>
        </w:r>
        <w:r>
          <w:instrText xml:space="preserve"> PAGEREF _Toc7942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691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3771"/>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13509"/>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工作站项目的主要产品是XXXX，预计年产值为XXX万元。这一产品在市场中占据着重要的地位，其广泛的应用范围使得该工作站项目的市场前景非常广阔。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工作站项目的xxx产品作为重要的原材料之一，将在多个领域发挥关键作用。其在建筑、交通、能源等方面的广泛应用将为整个产业链提供强大的支持，形成产业协同效应。工作站项目的年产值XXX万XXX万XXX万万元不仅反映了其在市场上的巨大潜力，更预示着它对国民经济的积极贡献。这种关联度高、涉及面广的产业关系，使得该工作站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249"/>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总征地面积为XXXX平方米，相当于约XX.XX亩，其中净用地面积为XXXX平方米，红线范围内相当于约XX.XX亩。这一用地规模充分考虑了工作站项目的建设需求，保障了工作站项目在合适的空间内得以充分发展。工作站项目规划的总建筑面积为XXXX平方米，其中主体工程建设占XXXX平方米，计容建筑面积达XXXX平方米。预计建筑工程的投资将达到XXXX万元，为工作站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计划购置的设备共计XXXX台（套），设备购置费用为XXXX万元。这一设备购置计划充分考虑到工作站项目的生产需求和技术要求，确保了工作站项目在生产运营中具备先进的技术装备和高效的生产能力。设备的合理配置将为工作站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计划总投资为XXXX万元，预计年实现营业收入为XXXX万元。这一产能规模的设定旨在确保工作站项目能够在投资与回报之间取得平衡，实现长期可持续的发展。工作站项目的总投资充分考虑到各个方面的需求，包括用地建设、设备购置等多个环节，以确保工作站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23062"/>
      <w:r>
        <w:rPr>
          <w:rFonts w:ascii="仿宋" w:eastAsia="仿宋" w:hAnsi="仿宋" w:cs="仿宋" w:hint="eastAsia"/>
          <w:sz w:val="28"/>
          <w:lang w:eastAsia="zh-CN"/>
        </w:rPr>
        <w:t>二、工作站项目土建工程</w:t>
      </w:r>
      <w:bookmarkEnd w:id="5"/>
    </w:p>
    <w:p>
      <w:pPr>
        <w:pStyle w:val="Heading2"/>
        <w:rPr>
          <w:rFonts w:ascii="仿宋" w:eastAsia="仿宋" w:hAnsi="仿宋" w:cs="仿宋" w:hint="eastAsia"/>
          <w:lang w:eastAsia="zh-CN"/>
        </w:rPr>
      </w:pPr>
      <w:bookmarkStart w:id="6" w:name="_Toc32147"/>
      <w:r>
        <w:rPr>
          <w:rFonts w:ascii="仿宋" w:eastAsia="仿宋" w:hAnsi="仿宋" w:cs="仿宋" w:hint="eastAsia"/>
          <w:lang w:eastAsia="zh-CN"/>
        </w:rPr>
        <w:t>(一)、建筑工程设计原则</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在工作站项目的建筑工程设计中，我们将秉承一系列重要的设计原则，以确保工作站项目建筑在功能、美观、可持续性等方面达到最佳效果。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首要原则是确保建筑的功能性得到最大化的发挥。我们将充分理解工作站项目的实际需求，合理布局各个功能区域，保证建筑在满足业务需求的同时，提供高效的工作环境。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安全性考虑：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在建筑设计中，我们将综合考虑建设和运营成本。通过精细的经济效益分析，确保设计方案在高效利用资源的同时，对工作站项目的长期盈利能力有积极的贡献。</w:t>
      </w:r>
    </w:p>
    <w:p>
      <w:pPr>
        <w:pStyle w:val="Heading2"/>
        <w:ind w:firstLine="560" w:firstLineChars="200"/>
        <w:rPr>
          <w:rFonts w:ascii="仿宋" w:eastAsia="仿宋" w:hAnsi="仿宋" w:cs="仿宋" w:hint="eastAsia"/>
          <w:sz w:val="28"/>
          <w:lang w:eastAsia="zh-CN"/>
        </w:rPr>
      </w:pPr>
      <w:bookmarkStart w:id="7" w:name="_Toc3743"/>
      <w:r>
        <w:rPr>
          <w:rFonts w:ascii="仿宋" w:eastAsia="仿宋" w:hAnsi="仿宋" w:cs="仿宋" w:hint="eastAsia"/>
          <w:sz w:val="28"/>
          <w:lang w:eastAsia="zh-CN"/>
        </w:rPr>
        <w:t>(二)、土建工程设计年限及安全等级</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作站项目的土建工程设计中，我们将精准设定设计年限，结合工作站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工作站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8" w:name="_Toc25573"/>
      <w:r>
        <w:rPr>
          <w:rFonts w:ascii="仿宋" w:eastAsia="仿宋" w:hAnsi="仿宋" w:cs="仿宋" w:hint="eastAsia"/>
          <w:sz w:val="28"/>
          <w:lang w:eastAsia="zh-CN"/>
        </w:rPr>
        <w:t>(三)、建筑工程设计总体要求</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工作站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工作站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工作站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9" w:name="_Toc6661"/>
      <w:r>
        <w:rPr>
          <w:rFonts w:ascii="仿宋" w:eastAsia="仿宋" w:hAnsi="仿宋" w:cs="仿宋" w:hint="eastAsia"/>
          <w:sz w:val="28"/>
          <w:lang w:eastAsia="zh-CN"/>
        </w:rPr>
        <w:t>(四)、土建工程建设指标</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本期工程工作站项目预计总建筑面积XXX平方米，其中：计容建筑面积XXX平方米，计划建筑工程投资XX万元，占工作站项目总投资的XX%。</w:t>
      </w:r>
    </w:p>
    <w:p>
      <w:pPr>
        <w:pStyle w:val="Heading1"/>
        <w:ind w:firstLine="560" w:firstLineChars="200"/>
        <w:rPr>
          <w:rFonts w:ascii="仿宋" w:eastAsia="仿宋" w:hAnsi="仿宋" w:cs="仿宋" w:hint="eastAsia"/>
          <w:sz w:val="28"/>
          <w:lang w:eastAsia="zh-CN"/>
        </w:rPr>
      </w:pPr>
      <w:bookmarkStart w:id="10" w:name="_Toc10302"/>
      <w:r>
        <w:rPr>
          <w:rFonts w:ascii="仿宋" w:eastAsia="仿宋" w:hAnsi="仿宋" w:cs="仿宋" w:hint="eastAsia"/>
          <w:sz w:val="28"/>
          <w:lang w:eastAsia="zh-CN"/>
        </w:rPr>
        <w:t>三、工作站项目文档管理</w:t>
      </w:r>
      <w:bookmarkEnd w:id="10"/>
    </w:p>
    <w:p>
      <w:pPr>
        <w:pStyle w:val="Heading2"/>
        <w:rPr>
          <w:rFonts w:ascii="仿宋" w:eastAsia="仿宋" w:hAnsi="仿宋" w:cs="仿宋" w:hint="eastAsia"/>
          <w:lang w:eastAsia="zh-CN"/>
        </w:rPr>
      </w:pPr>
      <w:bookmarkStart w:id="11" w:name="_Toc13429"/>
      <w:r>
        <w:rPr>
          <w:rFonts w:ascii="仿宋" w:eastAsia="仿宋" w:hAnsi="仿宋" w:cs="仿宋" w:hint="eastAsia"/>
          <w:lang w:eastAsia="zh-CN"/>
        </w:rPr>
        <w:t>(一)、文档编制与审查</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工作站项目高度重视文档的质量和准确性，以支持工作站项目的各项活动和决策。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文档的编制始于工作站项目计划的初期，我们制定了详细的文档编制计划，明确了每个文档的内容、格式和编写责任人。在工作站项目启动阶段，我们首先编制了工作站项目章程，明确定义了工作站项目的目标、范围、风险等关键要素。随后，工作站项目团队根据计划陆续编制了需求文档、设计文档、测试文档等各类文档，确保工作站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工作站项目管理中的重要环节，旨在确保工作站项目文档符合质量标准和工作站项目需求。在工作站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除了内部审查，我们还进行了外部审查，邀请工作站项目相关利益方和专业领域的专家对文档进行独立审查。这有助于获取更全面、客观的反馈，确保工作站项目文档不仅符合内部标准，也满足外部需求。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工作站项目在文档编制与审查方面建立了严格的管理机制，通过规范的流程和多维度的审查，确保工作站项目文档的质量、准确性和可靠性，为工作站项目的顺利推进提供了有力支持。</w:t>
      </w:r>
    </w:p>
    <w:p>
      <w:pPr>
        <w:pStyle w:val="Heading2"/>
        <w:ind w:firstLine="560" w:firstLineChars="200"/>
        <w:rPr>
          <w:rFonts w:ascii="仿宋" w:eastAsia="仿宋" w:hAnsi="仿宋" w:cs="仿宋" w:hint="eastAsia"/>
          <w:sz w:val="28"/>
          <w:lang w:eastAsia="zh-CN"/>
        </w:rPr>
      </w:pPr>
      <w:bookmarkStart w:id="12" w:name="_Toc20765"/>
      <w:r>
        <w:rPr>
          <w:rFonts w:ascii="仿宋" w:eastAsia="仿宋" w:hAnsi="仿宋" w:cs="仿宋" w:hint="eastAsia"/>
          <w:sz w:val="28"/>
          <w:lang w:eastAsia="zh-CN"/>
        </w:rPr>
        <w:t>(二)、文档发布与分发</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在工作站项目中，我们致力于优化文档发布与分发过程，以确保信息的高效传递和团队间协作的顺畅进行。以下是我们采取的关键优化策略：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我们通过多渠道发布文档，包括电子邮件、工作站项目管理平台、内部网站等，以满足不同团队成员的偏好和需求。多渠道发布确保了信息的全面覆盖。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我们采用了精细的权限控制，确保只有授权人员可以访问敏感信息。这种安全措施保护了工作站项目文档的机密性，防止了未经授权的信息泄露。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3" w:name="_Toc17773"/>
      <w:r>
        <w:rPr>
          <w:rFonts w:ascii="仿宋" w:eastAsia="仿宋" w:hAnsi="仿宋" w:cs="仿宋" w:hint="eastAsia"/>
          <w:sz w:val="28"/>
          <w:lang w:eastAsia="zh-CN"/>
        </w:rPr>
        <w:t>(三)、文档存档与归档</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文档存档与归档是工作站项目生命周期中一个至关重要的环节，直接关系到工作站项目信息的长期保存和历史记录的完整性。在工作站项目中，我们实施了一系列有效的文档存档与归档管理策略：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存档目标明确：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4" w:name="_Toc7959"/>
      <w:r>
        <w:rPr>
          <w:rFonts w:ascii="仿宋" w:eastAsia="仿宋" w:hAnsi="仿宋" w:cs="仿宋" w:hint="eastAsia"/>
          <w:sz w:val="28"/>
          <w:lang w:eastAsia="zh-CN"/>
        </w:rPr>
        <w:t>四、工艺说明</w:t>
      </w:r>
      <w:bookmarkEnd w:id="14"/>
    </w:p>
    <w:p>
      <w:pPr>
        <w:pStyle w:val="Heading2"/>
        <w:rPr>
          <w:rFonts w:ascii="仿宋" w:eastAsia="仿宋" w:hAnsi="仿宋" w:cs="仿宋" w:hint="eastAsia"/>
          <w:lang w:eastAsia="zh-CN"/>
        </w:rPr>
      </w:pPr>
      <w:bookmarkStart w:id="15" w:name="_Toc28149"/>
      <w:r>
        <w:rPr>
          <w:rFonts w:ascii="仿宋" w:eastAsia="仿宋" w:hAnsi="仿宋" w:cs="仿宋" w:hint="eastAsia"/>
          <w:lang w:eastAsia="zh-CN"/>
        </w:rPr>
        <w:t>(一)、技术管理特点</w:t>
      </w:r>
      <w:bookmarkEnd w:id="15"/>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的技术管理特点体现在其创新导向。通过引入最先进的技术趋势和解决方案，工作站项目致力于提升科技含量、提高质量和效率水平。这意味着我们将采用最新的工具和方法，确保工作站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工作站项目技术管理的显著特征。通过整合不同领域的技术资源，我们实现了跨学科的协同工作。这有助于优化技术架构，提高整体效能。此外，整合性策略还促进了不同技术团队之间的紧密沟通和高效合作，确保工作站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工作站项目所采用的技术。通过不断优化技术方案，工作站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工作站项目团队将在工作站项目初期识别可能的技术风险，并采取相应的预防和应对措施。通过建立健全的风险评估机制，工作站项目能够在实施过程中及时发现并解决潜在的技术问题，保障工作站项目技术实施的平稳进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通过这些独特的技术管理特点，我们确信在工作站项目中，技术将成为工作站项目成功的有力支持。这一深度剖析揭示了技术管理在工作站项目实施中的关键作用，为工作站项目的技术基础奠定了坚实的基础。</w:t>
      </w:r>
    </w:p>
    <w:p>
      <w:pPr>
        <w:pStyle w:val="Heading2"/>
        <w:ind w:firstLine="560" w:firstLineChars="200"/>
        <w:rPr>
          <w:rFonts w:ascii="仿宋" w:eastAsia="仿宋" w:hAnsi="仿宋" w:cs="仿宋" w:hint="eastAsia"/>
          <w:sz w:val="28"/>
          <w:lang w:eastAsia="zh-CN"/>
        </w:rPr>
      </w:pPr>
      <w:bookmarkStart w:id="16" w:name="_Toc11961"/>
      <w:r>
        <w:rPr>
          <w:rFonts w:ascii="仿宋" w:eastAsia="仿宋" w:hAnsi="仿宋" w:cs="仿宋" w:hint="eastAsia"/>
          <w:sz w:val="28"/>
          <w:lang w:eastAsia="zh-CN"/>
        </w:rPr>
        <w:t>(二)、工作站项目工艺技术设计方案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工作站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工作站项目将严格按照相关行业规范要求进行组织。通过有效控制产品质量，工作站项目将致力于为顾客提供优质的工作站项目产品和良好的服务。这体现了工作站项目对于生产活动合规性和质量标准的高度重视，为工作站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工作站项目注重生态效益和清洁生产原则。工作站项目建设将紧密结合地方特色经济发展，与社会经济发展规划和区域环境保护规划方案相协调一致。通过与当地区域自然生态系统的结合，工作站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工作站项目产品具有多样化的客户需求和个性化的特点。因此，工作站项目产品规格品种多样，且单批生产数量较小。为满足这一特点，工作站项目承办单位将建设先进的柔性制造生产线。通过广泛应用柔性制造技术，工作站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工作站项目采用的技术具有较高的技术含量和自动化水平，处于国内先进水平。这一技术选用不仅体现了对生产效率、质量和环境友好性的高标准要求，同时为工作站项目的可持续发展奠定了坚实的基础。</w:t>
      </w:r>
    </w:p>
    <w:p>
      <w:pPr>
        <w:pStyle w:val="Heading2"/>
        <w:ind w:firstLine="560" w:firstLineChars="200"/>
        <w:rPr>
          <w:rFonts w:ascii="仿宋" w:eastAsia="仿宋" w:hAnsi="仿宋" w:cs="仿宋" w:hint="eastAsia"/>
          <w:sz w:val="28"/>
          <w:lang w:eastAsia="zh-CN"/>
        </w:rPr>
      </w:pPr>
      <w:bookmarkStart w:id="17" w:name="_Toc24964"/>
      <w:r>
        <w:rPr>
          <w:rFonts w:ascii="仿宋" w:eastAsia="仿宋" w:hAnsi="仿宋" w:cs="仿宋" w:hint="eastAsia"/>
          <w:sz w:val="28"/>
          <w:lang w:eastAsia="zh-CN"/>
        </w:rPr>
        <w:t>(三)、设备选型方案</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为确保工作站项目的高效生产和技术实施，我们制定了一套精心设计的设备选型方案，以满足工作站项目生产、质量和环保的要求。该方案的主要特点如下：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工作站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针对工作站项目产品的多样性和小批量生产的特点，我们将建设柔性制造生产线。通过在设备选型中考虑柔性制造技术，可以灵活应对不同产品规格和生产需求，实现生产线的高度灵活性和适应性。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8" w:name="_Toc12878"/>
      <w:r>
        <w:rPr>
          <w:rFonts w:ascii="仿宋" w:eastAsia="仿宋" w:hAnsi="仿宋" w:cs="仿宋" w:hint="eastAsia"/>
          <w:sz w:val="28"/>
          <w:lang w:eastAsia="zh-CN"/>
        </w:rPr>
        <w:t>五、工作站项目可持续发展</w:t>
      </w:r>
      <w:bookmarkEnd w:id="18"/>
    </w:p>
    <w:p>
      <w:pPr>
        <w:pStyle w:val="Heading2"/>
        <w:rPr>
          <w:rFonts w:ascii="仿宋" w:eastAsia="仿宋" w:hAnsi="仿宋" w:cs="仿宋" w:hint="eastAsia"/>
          <w:lang w:eastAsia="zh-CN"/>
        </w:rPr>
      </w:pPr>
      <w:bookmarkStart w:id="19" w:name="_Toc27425"/>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作站项目中，工作站项目团队着眼于未来，明确了可持续发展的战略方向。制定的具体可持续发展目标包括降低资源使用、采用环保技术、最大化社会效益等。这一步骤不仅有助于工作站项目在环保和社会责任方面达到最高标准，也为未来提供了明确的指引，确保工作站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可持续实践的融入工作站项目管理</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工作站项目管理周期。从工作站项目规划开始，工作站项目团队就考虑了环境和社会的因素。在执行阶段，工作站项目团队积极推动绿色技术的应用，优化资源利用。此外，关注员工的社会责任，通过培训和沟通活动提高员工对可持续发展的认知，使他们能够在日常工作中践行可持续实践。这些举措不仅为工作站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19201"/>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扎根于工作站项目的可持续发展理念，我们深信环保与社会责任是工作站项目成功的关键支柱。在工作站项目的每一步，我们都致力于通过创新和实践，履行对环境和社会的坚定责任。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团队通过引入先进的环保技术、建立高效的废物处理系统以及推动能源节约措施，积极履行环保责任。定期的环保监测和评估确保工作站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工作站项目不仅致力于自身可持续发展，还注重对社会的回馈。通过支持社区工作站项目、参与慈善事业、提供培训机会等方式，工作站项目积极履行社会责任。与当地社区建立积极互动，关注员工的工作与生活平衡，以及员工的身心健康，是工作站项目在社会责任层面的关键举措。这样的实践不仅增强了工作站项目在社会中的声誉，也促进了社会的共同繁荣。</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https://d.book118.com/985133143023011041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工作站项目计划设计方案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98253A"/>
    <w:rsid w:val="2598253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85133143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2024-01-07T02:41:00Z</dcterms:created>
  <dcterms:modified xsi:type="dcterms:W3CDTF">2024-01-07T02:41:13Z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935D6BA9E8824F86B9023CE6927CFAF7_11</vt:lpwstr>
  </property>
  <property fmtid="{D5CDD505-2E9C-101B-9397-08002B2CF9AE}" pid="3" name="KSOProductBuildVer">
    <vt:lpwstr>2052-12.1.0.16120</vt:lpwstr>
  </property>
</Properties>
</file>