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1" w:history="1">
        <w:r>
          <w:rPr>
            <w:rFonts w:ascii="仿宋" w:eastAsia="仿宋" w:hAnsi="仿宋" w:cs="仿宋" w:hint="eastAsia"/>
            <w:lang w:eastAsia="zh-CN"/>
          </w:rPr>
          <w:t>前言</w:t>
        </w:r>
        <w:r>
          <w:tab/>
        </w:r>
        <w:r>
          <w:fldChar w:fldCharType="begin"/>
        </w:r>
        <w:r>
          <w:instrText xml:space="preserve"> PAGEREF _Toc31041 \h </w:instrText>
        </w:r>
        <w:r>
          <w:fldChar w:fldCharType="separate"/>
        </w:r>
        <w:r>
          <w:t>3</w:t>
        </w:r>
        <w:r>
          <w:fldChar w:fldCharType="end"/>
        </w:r>
      </w:hyperlink>
    </w:p>
    <w:p>
      <w:pPr>
        <w:pStyle w:val="TOC1"/>
        <w:tabs>
          <w:tab w:val="right" w:leader="dot" w:pos="8306"/>
        </w:tabs>
      </w:pPr>
      <w:hyperlink w:anchor="_Toc31383" w:history="1">
        <w:r>
          <w:rPr>
            <w:rFonts w:ascii="仿宋" w:eastAsia="仿宋" w:hAnsi="仿宋" w:cs="仿宋" w:hint="eastAsia"/>
            <w:lang w:eastAsia="zh-CN"/>
          </w:rPr>
          <w:t>一、沙拉酱项目土建工程</w:t>
        </w:r>
        <w:r>
          <w:tab/>
        </w:r>
        <w:r>
          <w:fldChar w:fldCharType="begin"/>
        </w:r>
        <w:r>
          <w:instrText xml:space="preserve"> PAGEREF _Toc31383 \h </w:instrText>
        </w:r>
        <w:r>
          <w:fldChar w:fldCharType="separate"/>
        </w:r>
        <w:r>
          <w:t>3</w:t>
        </w:r>
        <w:r>
          <w:fldChar w:fldCharType="end"/>
        </w:r>
      </w:hyperlink>
    </w:p>
    <w:p>
      <w:pPr>
        <w:pStyle w:val="TOC2"/>
        <w:tabs>
          <w:tab w:val="right" w:leader="dot" w:pos="8306"/>
        </w:tabs>
      </w:pPr>
      <w:hyperlink w:anchor="_Toc5507" w:history="1">
        <w:r>
          <w:rPr>
            <w:rFonts w:ascii="仿宋" w:eastAsia="仿宋" w:hAnsi="仿宋" w:cs="仿宋" w:hint="eastAsia"/>
            <w:lang w:eastAsia="zh-CN"/>
          </w:rPr>
          <w:t>(一)、建筑工程设计原则</w:t>
        </w:r>
        <w:r>
          <w:tab/>
        </w:r>
        <w:r>
          <w:fldChar w:fldCharType="begin"/>
        </w:r>
        <w:r>
          <w:instrText xml:space="preserve"> PAGEREF _Toc5507 \h </w:instrText>
        </w:r>
        <w:r>
          <w:fldChar w:fldCharType="separate"/>
        </w:r>
        <w:r>
          <w:t>3</w:t>
        </w:r>
        <w:r>
          <w:fldChar w:fldCharType="end"/>
        </w:r>
      </w:hyperlink>
    </w:p>
    <w:p>
      <w:pPr>
        <w:pStyle w:val="TOC2"/>
        <w:tabs>
          <w:tab w:val="right" w:leader="dot" w:pos="8306"/>
        </w:tabs>
      </w:pPr>
      <w:hyperlink w:anchor="_Toc11497" w:history="1">
        <w:r>
          <w:rPr>
            <w:rFonts w:ascii="仿宋" w:eastAsia="仿宋" w:hAnsi="仿宋" w:cs="仿宋" w:hint="eastAsia"/>
            <w:lang w:eastAsia="zh-CN"/>
          </w:rPr>
          <w:t>(二)、土建工程设计年限及安全等级</w:t>
        </w:r>
        <w:r>
          <w:tab/>
        </w:r>
        <w:r>
          <w:fldChar w:fldCharType="begin"/>
        </w:r>
        <w:r>
          <w:instrText xml:space="preserve"> PAGEREF _Toc11497 \h </w:instrText>
        </w:r>
        <w:r>
          <w:fldChar w:fldCharType="separate"/>
        </w:r>
        <w:r>
          <w:t>4</w:t>
        </w:r>
        <w:r>
          <w:fldChar w:fldCharType="end"/>
        </w:r>
      </w:hyperlink>
    </w:p>
    <w:p>
      <w:pPr>
        <w:pStyle w:val="TOC2"/>
        <w:tabs>
          <w:tab w:val="right" w:leader="dot" w:pos="8306"/>
        </w:tabs>
      </w:pPr>
      <w:hyperlink w:anchor="_Toc8039" w:history="1">
        <w:r>
          <w:rPr>
            <w:rFonts w:ascii="仿宋" w:eastAsia="仿宋" w:hAnsi="仿宋" w:cs="仿宋" w:hint="eastAsia"/>
            <w:lang w:eastAsia="zh-CN"/>
          </w:rPr>
          <w:t>(三)、建筑工程设计总体要求</w:t>
        </w:r>
        <w:r>
          <w:tab/>
        </w:r>
        <w:r>
          <w:fldChar w:fldCharType="begin"/>
        </w:r>
        <w:r>
          <w:instrText xml:space="preserve"> PAGEREF _Toc8039 \h </w:instrText>
        </w:r>
        <w:r>
          <w:fldChar w:fldCharType="separate"/>
        </w:r>
        <w:r>
          <w:t>5</w:t>
        </w:r>
        <w:r>
          <w:fldChar w:fldCharType="end"/>
        </w:r>
      </w:hyperlink>
    </w:p>
    <w:p>
      <w:pPr>
        <w:pStyle w:val="TOC2"/>
        <w:tabs>
          <w:tab w:val="right" w:leader="dot" w:pos="8306"/>
        </w:tabs>
      </w:pPr>
      <w:hyperlink w:anchor="_Toc2637" w:history="1">
        <w:r>
          <w:rPr>
            <w:rFonts w:ascii="仿宋" w:eastAsia="仿宋" w:hAnsi="仿宋" w:cs="仿宋" w:hint="eastAsia"/>
            <w:lang w:eastAsia="zh-CN"/>
          </w:rPr>
          <w:t>(四)、土建工程建设指标</w:t>
        </w:r>
        <w:r>
          <w:tab/>
        </w:r>
        <w:r>
          <w:fldChar w:fldCharType="begin"/>
        </w:r>
        <w:r>
          <w:instrText xml:space="preserve"> PAGEREF _Toc2637 \h </w:instrText>
        </w:r>
        <w:r>
          <w:fldChar w:fldCharType="separate"/>
        </w:r>
        <w:r>
          <w:t>6</w:t>
        </w:r>
        <w:r>
          <w:fldChar w:fldCharType="end"/>
        </w:r>
      </w:hyperlink>
    </w:p>
    <w:p>
      <w:pPr>
        <w:pStyle w:val="TOC1"/>
        <w:tabs>
          <w:tab w:val="right" w:leader="dot" w:pos="8306"/>
        </w:tabs>
      </w:pPr>
      <w:hyperlink w:anchor="_Toc32044" w:history="1">
        <w:r>
          <w:rPr>
            <w:rFonts w:ascii="仿宋" w:eastAsia="仿宋" w:hAnsi="仿宋" w:cs="仿宋" w:hint="eastAsia"/>
            <w:lang w:eastAsia="zh-CN"/>
          </w:rPr>
          <w:t>二、沙拉酱项目建设单位说明</w:t>
        </w:r>
        <w:r>
          <w:tab/>
        </w:r>
        <w:r>
          <w:fldChar w:fldCharType="begin"/>
        </w:r>
        <w:r>
          <w:instrText xml:space="preserve"> PAGEREF _Toc32044 \h </w:instrText>
        </w:r>
        <w:r>
          <w:fldChar w:fldCharType="separate"/>
        </w:r>
        <w:r>
          <w:t>6</w:t>
        </w:r>
        <w:r>
          <w:fldChar w:fldCharType="end"/>
        </w:r>
      </w:hyperlink>
    </w:p>
    <w:p>
      <w:pPr>
        <w:pStyle w:val="TOC2"/>
        <w:tabs>
          <w:tab w:val="right" w:leader="dot" w:pos="8306"/>
        </w:tabs>
      </w:pPr>
      <w:hyperlink w:anchor="_Toc22983" w:history="1">
        <w:r>
          <w:rPr>
            <w:rFonts w:ascii="仿宋" w:eastAsia="仿宋" w:hAnsi="仿宋" w:cs="仿宋" w:hint="eastAsia"/>
            <w:lang w:eastAsia="zh-CN"/>
          </w:rPr>
          <w:t>(一)、沙拉酱项目承办单位基本情况</w:t>
        </w:r>
        <w:r>
          <w:tab/>
        </w:r>
        <w:r>
          <w:fldChar w:fldCharType="begin"/>
        </w:r>
        <w:r>
          <w:instrText xml:space="preserve"> PAGEREF _Toc22983 \h </w:instrText>
        </w:r>
        <w:r>
          <w:fldChar w:fldCharType="separate"/>
        </w:r>
        <w:r>
          <w:t>6</w:t>
        </w:r>
        <w:r>
          <w:fldChar w:fldCharType="end"/>
        </w:r>
      </w:hyperlink>
    </w:p>
    <w:p>
      <w:pPr>
        <w:pStyle w:val="TOC2"/>
        <w:tabs>
          <w:tab w:val="right" w:leader="dot" w:pos="8306"/>
        </w:tabs>
      </w:pPr>
      <w:hyperlink w:anchor="_Toc29827" w:history="1">
        <w:r>
          <w:rPr>
            <w:rFonts w:ascii="仿宋" w:eastAsia="仿宋" w:hAnsi="仿宋" w:cs="仿宋" w:hint="eastAsia"/>
            <w:lang w:eastAsia="zh-CN"/>
          </w:rPr>
          <w:t>(二)、公司经济效益分析</w:t>
        </w:r>
        <w:r>
          <w:tab/>
        </w:r>
        <w:r>
          <w:fldChar w:fldCharType="begin"/>
        </w:r>
        <w:r>
          <w:instrText xml:space="preserve"> PAGEREF _Toc29827 \h </w:instrText>
        </w:r>
        <w:r>
          <w:fldChar w:fldCharType="separate"/>
        </w:r>
        <w:r>
          <w:t>7</w:t>
        </w:r>
        <w:r>
          <w:fldChar w:fldCharType="end"/>
        </w:r>
      </w:hyperlink>
    </w:p>
    <w:p>
      <w:pPr>
        <w:pStyle w:val="TOC1"/>
        <w:tabs>
          <w:tab w:val="right" w:leader="dot" w:pos="8306"/>
        </w:tabs>
      </w:pPr>
      <w:hyperlink w:anchor="_Toc25112" w:history="1">
        <w:r>
          <w:rPr>
            <w:rFonts w:ascii="仿宋" w:eastAsia="仿宋" w:hAnsi="仿宋" w:cs="仿宋" w:hint="eastAsia"/>
            <w:lang w:eastAsia="zh-CN"/>
          </w:rPr>
          <w:t>三、沙拉酱项目文档管理</w:t>
        </w:r>
        <w:r>
          <w:tab/>
        </w:r>
        <w:r>
          <w:fldChar w:fldCharType="begin"/>
        </w:r>
        <w:r>
          <w:instrText xml:space="preserve"> PAGEREF _Toc25112 \h </w:instrText>
        </w:r>
        <w:r>
          <w:fldChar w:fldCharType="separate"/>
        </w:r>
        <w:r>
          <w:t>8</w:t>
        </w:r>
        <w:r>
          <w:fldChar w:fldCharType="end"/>
        </w:r>
      </w:hyperlink>
    </w:p>
    <w:p>
      <w:pPr>
        <w:pStyle w:val="TOC2"/>
        <w:tabs>
          <w:tab w:val="right" w:leader="dot" w:pos="8306"/>
        </w:tabs>
      </w:pPr>
      <w:hyperlink w:anchor="_Toc12717" w:history="1">
        <w:r>
          <w:rPr>
            <w:rFonts w:ascii="仿宋" w:eastAsia="仿宋" w:hAnsi="仿宋" w:cs="仿宋" w:hint="eastAsia"/>
            <w:lang w:eastAsia="zh-CN"/>
          </w:rPr>
          <w:t>(一)、文档编制与审查</w:t>
        </w:r>
        <w:r>
          <w:tab/>
        </w:r>
        <w:r>
          <w:fldChar w:fldCharType="begin"/>
        </w:r>
        <w:r>
          <w:instrText xml:space="preserve"> PAGEREF _Toc12717 \h </w:instrText>
        </w:r>
        <w:r>
          <w:fldChar w:fldCharType="separate"/>
        </w:r>
        <w:r>
          <w:t>8</w:t>
        </w:r>
        <w:r>
          <w:fldChar w:fldCharType="end"/>
        </w:r>
      </w:hyperlink>
    </w:p>
    <w:p>
      <w:pPr>
        <w:pStyle w:val="TOC2"/>
        <w:tabs>
          <w:tab w:val="right" w:leader="dot" w:pos="8306"/>
        </w:tabs>
      </w:pPr>
      <w:hyperlink w:anchor="_Toc17629" w:history="1">
        <w:r>
          <w:rPr>
            <w:rFonts w:ascii="仿宋" w:eastAsia="仿宋" w:hAnsi="仿宋" w:cs="仿宋" w:hint="eastAsia"/>
            <w:lang w:eastAsia="zh-CN"/>
          </w:rPr>
          <w:t>(二)、文档发布与分发</w:t>
        </w:r>
        <w:r>
          <w:tab/>
        </w:r>
        <w:r>
          <w:fldChar w:fldCharType="begin"/>
        </w:r>
        <w:r>
          <w:instrText xml:space="preserve"> PAGEREF _Toc17629 \h </w:instrText>
        </w:r>
        <w:r>
          <w:fldChar w:fldCharType="separate"/>
        </w:r>
        <w:r>
          <w:t>9</w:t>
        </w:r>
        <w:r>
          <w:fldChar w:fldCharType="end"/>
        </w:r>
      </w:hyperlink>
    </w:p>
    <w:p>
      <w:pPr>
        <w:pStyle w:val="TOC2"/>
        <w:tabs>
          <w:tab w:val="right" w:leader="dot" w:pos="8306"/>
        </w:tabs>
      </w:pPr>
      <w:hyperlink w:anchor="_Toc25779" w:history="1">
        <w:r>
          <w:rPr>
            <w:rFonts w:ascii="仿宋" w:eastAsia="仿宋" w:hAnsi="仿宋" w:cs="仿宋" w:hint="eastAsia"/>
            <w:lang w:eastAsia="zh-CN"/>
          </w:rPr>
          <w:t>(三)、文档存档与归档</w:t>
        </w:r>
        <w:r>
          <w:tab/>
        </w:r>
        <w:r>
          <w:fldChar w:fldCharType="begin"/>
        </w:r>
        <w:r>
          <w:instrText xml:space="preserve"> PAGEREF _Toc25779 \h </w:instrText>
        </w:r>
        <w:r>
          <w:fldChar w:fldCharType="separate"/>
        </w:r>
        <w:r>
          <w:t>10</w:t>
        </w:r>
        <w:r>
          <w:fldChar w:fldCharType="end"/>
        </w:r>
      </w:hyperlink>
    </w:p>
    <w:p>
      <w:pPr>
        <w:pStyle w:val="TOC1"/>
        <w:tabs>
          <w:tab w:val="right" w:leader="dot" w:pos="8306"/>
        </w:tabs>
      </w:pPr>
      <w:hyperlink w:anchor="_Toc7024" w:history="1">
        <w:r>
          <w:rPr>
            <w:rFonts w:ascii="仿宋" w:eastAsia="仿宋" w:hAnsi="仿宋" w:cs="仿宋" w:hint="eastAsia"/>
            <w:lang w:eastAsia="zh-CN"/>
          </w:rPr>
          <w:t>四、市场分析、调研</w:t>
        </w:r>
        <w:r>
          <w:tab/>
        </w:r>
        <w:r>
          <w:fldChar w:fldCharType="begin"/>
        </w:r>
        <w:r>
          <w:instrText xml:space="preserve"> PAGEREF _Toc7024 \h </w:instrText>
        </w:r>
        <w:r>
          <w:fldChar w:fldCharType="separate"/>
        </w:r>
        <w:r>
          <w:t>11</w:t>
        </w:r>
        <w:r>
          <w:fldChar w:fldCharType="end"/>
        </w:r>
      </w:hyperlink>
    </w:p>
    <w:p>
      <w:pPr>
        <w:pStyle w:val="TOC2"/>
        <w:tabs>
          <w:tab w:val="right" w:leader="dot" w:pos="8306"/>
        </w:tabs>
      </w:pPr>
      <w:hyperlink w:anchor="_Toc3373" w:history="1">
        <w:r>
          <w:rPr>
            <w:rFonts w:ascii="仿宋" w:eastAsia="仿宋" w:hAnsi="仿宋" w:cs="仿宋" w:hint="eastAsia"/>
            <w:lang w:eastAsia="zh-CN"/>
          </w:rPr>
          <w:t>(一)、沙拉酱行业分析</w:t>
        </w:r>
        <w:r>
          <w:tab/>
        </w:r>
        <w:r>
          <w:fldChar w:fldCharType="begin"/>
        </w:r>
        <w:r>
          <w:instrText xml:space="preserve"> PAGEREF _Toc3373 \h </w:instrText>
        </w:r>
        <w:r>
          <w:fldChar w:fldCharType="separate"/>
        </w:r>
        <w:r>
          <w:t>11</w:t>
        </w:r>
        <w:r>
          <w:fldChar w:fldCharType="end"/>
        </w:r>
      </w:hyperlink>
    </w:p>
    <w:p>
      <w:pPr>
        <w:pStyle w:val="TOC2"/>
        <w:tabs>
          <w:tab w:val="right" w:leader="dot" w:pos="8306"/>
        </w:tabs>
      </w:pPr>
      <w:hyperlink w:anchor="_Toc11271" w:history="1">
        <w:r>
          <w:rPr>
            <w:rFonts w:ascii="仿宋" w:eastAsia="仿宋" w:hAnsi="仿宋" w:cs="仿宋" w:hint="eastAsia"/>
            <w:lang w:eastAsia="zh-CN"/>
          </w:rPr>
          <w:t>(二)、沙拉酱市场分析预测</w:t>
        </w:r>
        <w:r>
          <w:tab/>
        </w:r>
        <w:r>
          <w:fldChar w:fldCharType="begin"/>
        </w:r>
        <w:r>
          <w:instrText xml:space="preserve"> PAGEREF _Toc11271 \h </w:instrText>
        </w:r>
        <w:r>
          <w:fldChar w:fldCharType="separate"/>
        </w:r>
        <w:r>
          <w:t>12</w:t>
        </w:r>
        <w:r>
          <w:fldChar w:fldCharType="end"/>
        </w:r>
      </w:hyperlink>
    </w:p>
    <w:p>
      <w:pPr>
        <w:pStyle w:val="TOC1"/>
        <w:tabs>
          <w:tab w:val="right" w:leader="dot" w:pos="8306"/>
        </w:tabs>
      </w:pPr>
      <w:hyperlink w:anchor="_Toc4469" w:history="1">
        <w:r>
          <w:rPr>
            <w:rFonts w:ascii="仿宋" w:eastAsia="仿宋" w:hAnsi="仿宋" w:cs="仿宋" w:hint="eastAsia"/>
            <w:lang w:eastAsia="zh-CN"/>
          </w:rPr>
          <w:t>五、产品规划分析</w:t>
        </w:r>
        <w:r>
          <w:tab/>
        </w:r>
        <w:r>
          <w:fldChar w:fldCharType="begin"/>
        </w:r>
        <w:r>
          <w:instrText xml:space="preserve"> PAGEREF _Toc4469 \h </w:instrText>
        </w:r>
        <w:r>
          <w:fldChar w:fldCharType="separate"/>
        </w:r>
        <w:r>
          <w:t>13</w:t>
        </w:r>
        <w:r>
          <w:fldChar w:fldCharType="end"/>
        </w:r>
      </w:hyperlink>
    </w:p>
    <w:p>
      <w:pPr>
        <w:pStyle w:val="TOC2"/>
        <w:tabs>
          <w:tab w:val="right" w:leader="dot" w:pos="8306"/>
        </w:tabs>
      </w:pPr>
      <w:hyperlink w:anchor="_Toc172" w:history="1">
        <w:r>
          <w:rPr>
            <w:rFonts w:ascii="仿宋" w:eastAsia="仿宋" w:hAnsi="仿宋" w:cs="仿宋" w:hint="eastAsia"/>
            <w:lang w:eastAsia="zh-CN"/>
          </w:rPr>
          <w:t>(一)、产品规划</w:t>
        </w:r>
        <w:r>
          <w:tab/>
        </w:r>
        <w:r>
          <w:fldChar w:fldCharType="begin"/>
        </w:r>
        <w:r>
          <w:instrText xml:space="preserve"> PAGEREF _Toc172 \h </w:instrText>
        </w:r>
        <w:r>
          <w:fldChar w:fldCharType="separate"/>
        </w:r>
        <w:r>
          <w:t>13</w:t>
        </w:r>
        <w:r>
          <w:fldChar w:fldCharType="end"/>
        </w:r>
      </w:hyperlink>
    </w:p>
    <w:p>
      <w:pPr>
        <w:pStyle w:val="TOC2"/>
        <w:tabs>
          <w:tab w:val="right" w:leader="dot" w:pos="8306"/>
        </w:tabs>
      </w:pPr>
      <w:hyperlink w:anchor="_Toc25654" w:history="1">
        <w:r>
          <w:rPr>
            <w:rFonts w:ascii="仿宋" w:eastAsia="仿宋" w:hAnsi="仿宋" w:cs="仿宋" w:hint="eastAsia"/>
            <w:lang w:eastAsia="zh-CN"/>
          </w:rPr>
          <w:t>(二)、建设规模</w:t>
        </w:r>
        <w:r>
          <w:tab/>
        </w:r>
        <w:r>
          <w:fldChar w:fldCharType="begin"/>
        </w:r>
        <w:r>
          <w:instrText xml:space="preserve"> PAGEREF _Toc25654 \h </w:instrText>
        </w:r>
        <w:r>
          <w:fldChar w:fldCharType="separate"/>
        </w:r>
        <w:r>
          <w:t>13</w:t>
        </w:r>
        <w:r>
          <w:fldChar w:fldCharType="end"/>
        </w:r>
      </w:hyperlink>
    </w:p>
    <w:p>
      <w:pPr>
        <w:pStyle w:val="TOC1"/>
        <w:tabs>
          <w:tab w:val="right" w:leader="dot" w:pos="8306"/>
        </w:tabs>
      </w:pPr>
      <w:hyperlink w:anchor="_Toc14074" w:history="1">
        <w:r>
          <w:rPr>
            <w:rFonts w:ascii="仿宋" w:eastAsia="仿宋" w:hAnsi="仿宋" w:cs="仿宋" w:hint="eastAsia"/>
            <w:lang w:eastAsia="zh-CN"/>
          </w:rPr>
          <w:t>六、工艺说明</w:t>
        </w:r>
        <w:r>
          <w:tab/>
        </w:r>
        <w:r>
          <w:fldChar w:fldCharType="begin"/>
        </w:r>
        <w:r>
          <w:instrText xml:space="preserve"> PAGEREF _Toc14074 \h </w:instrText>
        </w:r>
        <w:r>
          <w:fldChar w:fldCharType="separate"/>
        </w:r>
        <w:r>
          <w:t>15</w:t>
        </w:r>
        <w:r>
          <w:fldChar w:fldCharType="end"/>
        </w:r>
      </w:hyperlink>
    </w:p>
    <w:p>
      <w:pPr>
        <w:pStyle w:val="TOC2"/>
        <w:tabs>
          <w:tab w:val="right" w:leader="dot" w:pos="8306"/>
        </w:tabs>
      </w:pPr>
      <w:hyperlink w:anchor="_Toc21434" w:history="1">
        <w:r>
          <w:rPr>
            <w:rFonts w:ascii="仿宋" w:eastAsia="仿宋" w:hAnsi="仿宋" w:cs="仿宋" w:hint="eastAsia"/>
            <w:lang w:eastAsia="zh-CN"/>
          </w:rPr>
          <w:t>(一)、技术管理特点</w:t>
        </w:r>
        <w:r>
          <w:tab/>
        </w:r>
        <w:r>
          <w:fldChar w:fldCharType="begin"/>
        </w:r>
        <w:r>
          <w:instrText xml:space="preserve"> PAGEREF _Toc21434 \h </w:instrText>
        </w:r>
        <w:r>
          <w:fldChar w:fldCharType="separate"/>
        </w:r>
        <w:r>
          <w:t>15</w:t>
        </w:r>
        <w:r>
          <w:fldChar w:fldCharType="end"/>
        </w:r>
      </w:hyperlink>
    </w:p>
    <w:p>
      <w:pPr>
        <w:pStyle w:val="TOC2"/>
        <w:tabs>
          <w:tab w:val="right" w:leader="dot" w:pos="8306"/>
        </w:tabs>
      </w:pPr>
      <w:hyperlink w:anchor="_Toc22215" w:history="1">
        <w:r>
          <w:rPr>
            <w:rFonts w:ascii="仿宋" w:eastAsia="仿宋" w:hAnsi="仿宋" w:cs="仿宋" w:hint="eastAsia"/>
            <w:lang w:eastAsia="zh-CN"/>
          </w:rPr>
          <w:t>(二)、沙拉酱项目工艺技术设计方案</w:t>
        </w:r>
        <w:r>
          <w:tab/>
        </w:r>
        <w:r>
          <w:fldChar w:fldCharType="begin"/>
        </w:r>
        <w:r>
          <w:instrText xml:space="preserve"> PAGEREF _Toc22215 \h </w:instrText>
        </w:r>
        <w:r>
          <w:fldChar w:fldCharType="separate"/>
        </w:r>
        <w:r>
          <w:t>16</w:t>
        </w:r>
        <w:r>
          <w:fldChar w:fldCharType="end"/>
        </w:r>
      </w:hyperlink>
    </w:p>
    <w:p>
      <w:pPr>
        <w:pStyle w:val="TOC2"/>
        <w:tabs>
          <w:tab w:val="right" w:leader="dot" w:pos="8306"/>
        </w:tabs>
      </w:pPr>
      <w:hyperlink w:anchor="_Toc14438" w:history="1">
        <w:r>
          <w:rPr>
            <w:rFonts w:ascii="仿宋" w:eastAsia="仿宋" w:hAnsi="仿宋" w:cs="仿宋" w:hint="eastAsia"/>
            <w:lang w:eastAsia="zh-CN"/>
          </w:rPr>
          <w:t>(三)、设备选型方案</w:t>
        </w:r>
        <w:r>
          <w:tab/>
        </w:r>
        <w:r>
          <w:fldChar w:fldCharType="begin"/>
        </w:r>
        <w:r>
          <w:instrText xml:space="preserve"> PAGEREF _Toc14438 \h </w:instrText>
        </w:r>
        <w:r>
          <w:fldChar w:fldCharType="separate"/>
        </w:r>
        <w:r>
          <w:t>17</w:t>
        </w:r>
        <w:r>
          <w:fldChar w:fldCharType="end"/>
        </w:r>
      </w:hyperlink>
    </w:p>
    <w:p>
      <w:pPr>
        <w:pStyle w:val="TOC1"/>
        <w:tabs>
          <w:tab w:val="right" w:leader="dot" w:pos="8306"/>
        </w:tabs>
      </w:pPr>
      <w:hyperlink w:anchor="_Toc12071" w:history="1">
        <w:r>
          <w:rPr>
            <w:rFonts w:ascii="仿宋" w:eastAsia="仿宋" w:hAnsi="仿宋" w:cs="仿宋" w:hint="eastAsia"/>
            <w:lang w:eastAsia="zh-CN"/>
          </w:rPr>
          <w:t>七、沙拉酱项目财务管理</w:t>
        </w:r>
        <w:r>
          <w:tab/>
        </w:r>
        <w:r>
          <w:fldChar w:fldCharType="begin"/>
        </w:r>
        <w:r>
          <w:instrText xml:space="preserve"> PAGEREF _Toc12071 \h </w:instrText>
        </w:r>
        <w:r>
          <w:fldChar w:fldCharType="separate"/>
        </w:r>
        <w:r>
          <w:t>18</w:t>
        </w:r>
        <w:r>
          <w:fldChar w:fldCharType="end"/>
        </w:r>
      </w:hyperlink>
    </w:p>
    <w:p>
      <w:pPr>
        <w:pStyle w:val="TOC2"/>
        <w:tabs>
          <w:tab w:val="right" w:leader="dot" w:pos="8306"/>
        </w:tabs>
      </w:pPr>
      <w:hyperlink w:anchor="_Toc9276" w:history="1">
        <w:r>
          <w:rPr>
            <w:rFonts w:ascii="仿宋" w:eastAsia="仿宋" w:hAnsi="仿宋" w:cs="仿宋" w:hint="eastAsia"/>
            <w:lang w:eastAsia="zh-CN"/>
          </w:rPr>
          <w:t>(一)、资金需求大</w:t>
        </w:r>
        <w:r>
          <w:tab/>
        </w:r>
        <w:r>
          <w:fldChar w:fldCharType="begin"/>
        </w:r>
        <w:r>
          <w:instrText xml:space="preserve"> PAGEREF _Toc9276 \h </w:instrText>
        </w:r>
        <w:r>
          <w:fldChar w:fldCharType="separate"/>
        </w:r>
        <w:r>
          <w:t>18</w:t>
        </w:r>
        <w:r>
          <w:fldChar w:fldCharType="end"/>
        </w:r>
      </w:hyperlink>
    </w:p>
    <w:p>
      <w:pPr>
        <w:pStyle w:val="TOC2"/>
        <w:tabs>
          <w:tab w:val="right" w:leader="dot" w:pos="8306"/>
        </w:tabs>
      </w:pPr>
      <w:hyperlink w:anchor="_Toc29795" w:history="1">
        <w:r>
          <w:rPr>
            <w:rFonts w:ascii="仿宋" w:eastAsia="仿宋" w:hAnsi="仿宋" w:cs="仿宋" w:hint="eastAsia"/>
            <w:lang w:eastAsia="zh-CN"/>
          </w:rPr>
          <w:t>(二)、研发周期长</w:t>
        </w:r>
        <w:r>
          <w:tab/>
        </w:r>
        <w:r>
          <w:fldChar w:fldCharType="begin"/>
        </w:r>
        <w:r>
          <w:instrText xml:space="preserve"> PAGEREF _Toc29795 \h </w:instrText>
        </w:r>
        <w:r>
          <w:fldChar w:fldCharType="separate"/>
        </w:r>
        <w:r>
          <w:t>19</w:t>
        </w:r>
        <w:r>
          <w:fldChar w:fldCharType="end"/>
        </w:r>
      </w:hyperlink>
    </w:p>
    <w:p>
      <w:pPr>
        <w:pStyle w:val="TOC2"/>
        <w:tabs>
          <w:tab w:val="right" w:leader="dot" w:pos="8306"/>
        </w:tabs>
      </w:pPr>
      <w:hyperlink w:anchor="_Toc871" w:history="1">
        <w:r>
          <w:rPr>
            <w:rFonts w:ascii="仿宋" w:eastAsia="仿宋" w:hAnsi="仿宋" w:cs="仿宋" w:hint="eastAsia"/>
            <w:lang w:eastAsia="zh-CN"/>
          </w:rPr>
          <w:t>(三)、市场风险大</w:t>
        </w:r>
        <w:r>
          <w:tab/>
        </w:r>
        <w:r>
          <w:fldChar w:fldCharType="begin"/>
        </w:r>
        <w:r>
          <w:instrText xml:space="preserve"> PAGEREF _Toc871 \h </w:instrText>
        </w:r>
        <w:r>
          <w:fldChar w:fldCharType="separate"/>
        </w:r>
        <w:r>
          <w:t>21</w:t>
        </w:r>
        <w:r>
          <w:fldChar w:fldCharType="end"/>
        </w:r>
      </w:hyperlink>
    </w:p>
    <w:p>
      <w:pPr>
        <w:pStyle w:val="TOC2"/>
        <w:tabs>
          <w:tab w:val="right" w:leader="dot" w:pos="8306"/>
        </w:tabs>
      </w:pPr>
      <w:hyperlink w:anchor="_Toc28386" w:history="1">
        <w:r>
          <w:rPr>
            <w:rFonts w:ascii="仿宋" w:eastAsia="仿宋" w:hAnsi="仿宋" w:cs="仿宋" w:hint="eastAsia"/>
            <w:lang w:eastAsia="zh-CN"/>
          </w:rPr>
          <w:t>(四)、利润率高</w:t>
        </w:r>
        <w:r>
          <w:tab/>
        </w:r>
        <w:r>
          <w:fldChar w:fldCharType="begin"/>
        </w:r>
        <w:r>
          <w:instrText xml:space="preserve"> PAGEREF _Toc28386 \h </w:instrText>
        </w:r>
        <w:r>
          <w:fldChar w:fldCharType="separate"/>
        </w:r>
        <w:r>
          <w:t>23</w:t>
        </w:r>
        <w:r>
          <w:fldChar w:fldCharType="end"/>
        </w:r>
      </w:hyperlink>
    </w:p>
    <w:p>
      <w:pPr>
        <w:pStyle w:val="TOC1"/>
        <w:tabs>
          <w:tab w:val="right" w:leader="dot" w:pos="8306"/>
        </w:tabs>
      </w:pPr>
      <w:hyperlink w:anchor="_Toc24082" w:history="1">
        <w:r>
          <w:rPr>
            <w:rFonts w:ascii="仿宋" w:eastAsia="仿宋" w:hAnsi="仿宋" w:cs="仿宋" w:hint="eastAsia"/>
            <w:lang w:eastAsia="zh-CN"/>
          </w:rPr>
          <w:t>八、沙拉酱项目人力资源培养与发展</w:t>
        </w:r>
        <w:r>
          <w:tab/>
        </w:r>
        <w:r>
          <w:fldChar w:fldCharType="begin"/>
        </w:r>
        <w:r>
          <w:instrText xml:space="preserve"> PAGEREF _Toc24082 \h </w:instrText>
        </w:r>
        <w:r>
          <w:fldChar w:fldCharType="separate"/>
        </w:r>
        <w:r>
          <w:t>25</w:t>
        </w:r>
        <w:r>
          <w:fldChar w:fldCharType="end"/>
        </w:r>
      </w:hyperlink>
    </w:p>
    <w:p>
      <w:pPr>
        <w:pStyle w:val="TOC2"/>
        <w:tabs>
          <w:tab w:val="right" w:leader="dot" w:pos="8306"/>
        </w:tabs>
      </w:pPr>
      <w:hyperlink w:anchor="_Toc18958" w:history="1">
        <w:r>
          <w:rPr>
            <w:rFonts w:ascii="仿宋" w:eastAsia="仿宋" w:hAnsi="仿宋" w:cs="仿宋" w:hint="eastAsia"/>
            <w:lang w:eastAsia="zh-CN"/>
          </w:rPr>
          <w:t>(一)、人才需求与规划</w:t>
        </w:r>
        <w:r>
          <w:tab/>
        </w:r>
        <w:r>
          <w:fldChar w:fldCharType="begin"/>
        </w:r>
        <w:r>
          <w:instrText xml:space="preserve"> PAGEREF _Toc18958 \h </w:instrText>
        </w:r>
        <w:r>
          <w:fldChar w:fldCharType="separate"/>
        </w:r>
        <w:r>
          <w:t>25</w:t>
        </w:r>
        <w:r>
          <w:fldChar w:fldCharType="end"/>
        </w:r>
      </w:hyperlink>
    </w:p>
    <w:p>
      <w:pPr>
        <w:pStyle w:val="TOC2"/>
        <w:tabs>
          <w:tab w:val="right" w:leader="dot" w:pos="8306"/>
        </w:tabs>
      </w:pPr>
      <w:hyperlink w:anchor="_Toc11809" w:history="1">
        <w:r>
          <w:rPr>
            <w:rFonts w:ascii="仿宋" w:eastAsia="仿宋" w:hAnsi="仿宋" w:cs="仿宋" w:hint="eastAsia"/>
            <w:lang w:eastAsia="zh-CN"/>
          </w:rPr>
          <w:t>(二)、培训与发展计划</w:t>
        </w:r>
        <w:r>
          <w:tab/>
        </w:r>
        <w:r>
          <w:fldChar w:fldCharType="begin"/>
        </w:r>
        <w:r>
          <w:instrText xml:space="preserve"> PAGEREF _Toc11809 \h </w:instrText>
        </w:r>
        <w:r>
          <w:fldChar w:fldCharType="separate"/>
        </w:r>
        <w:r>
          <w:t>26</w:t>
        </w:r>
        <w:r>
          <w:fldChar w:fldCharType="end"/>
        </w:r>
      </w:hyperlink>
    </w:p>
    <w:p>
      <w:pPr>
        <w:pStyle w:val="TOC1"/>
        <w:tabs>
          <w:tab w:val="right" w:leader="dot" w:pos="8306"/>
        </w:tabs>
      </w:pPr>
      <w:hyperlink w:anchor="_Toc19395" w:history="1">
        <w:r>
          <w:rPr>
            <w:rFonts w:ascii="仿宋" w:eastAsia="仿宋" w:hAnsi="仿宋" w:cs="仿宋" w:hint="eastAsia"/>
            <w:lang w:eastAsia="zh-CN"/>
          </w:rPr>
          <w:t>九、沙拉酱项目社会影响</w:t>
        </w:r>
        <w:r>
          <w:tab/>
        </w:r>
        <w:r>
          <w:fldChar w:fldCharType="begin"/>
        </w:r>
        <w:r>
          <w:instrText xml:space="preserve"> PAGEREF _Toc19395 \h </w:instrText>
        </w:r>
        <w:r>
          <w:fldChar w:fldCharType="separate"/>
        </w:r>
        <w:r>
          <w:t>26</w:t>
        </w:r>
        <w:r>
          <w:fldChar w:fldCharType="end"/>
        </w:r>
      </w:hyperlink>
    </w:p>
    <w:p>
      <w:pPr>
        <w:pStyle w:val="TOC2"/>
        <w:tabs>
          <w:tab w:val="right" w:leader="dot" w:pos="8306"/>
        </w:tabs>
      </w:pPr>
      <w:hyperlink w:anchor="_Toc3969" w:history="1">
        <w:r>
          <w:rPr>
            <w:rFonts w:ascii="仿宋" w:eastAsia="仿宋" w:hAnsi="仿宋" w:cs="仿宋" w:hint="eastAsia"/>
            <w:lang w:eastAsia="zh-CN"/>
          </w:rPr>
          <w:t>(一)、社会责任与义务</w:t>
        </w:r>
        <w:r>
          <w:tab/>
        </w:r>
        <w:r>
          <w:fldChar w:fldCharType="begin"/>
        </w:r>
        <w:r>
          <w:instrText xml:space="preserve"> PAGEREF _Toc3969 \h </w:instrText>
        </w:r>
        <w:r>
          <w:fldChar w:fldCharType="separate"/>
        </w:r>
        <w:r>
          <w:t>26</w:t>
        </w:r>
        <w:r>
          <w:fldChar w:fldCharType="end"/>
        </w:r>
      </w:hyperlink>
    </w:p>
    <w:p>
      <w:pPr>
        <w:pStyle w:val="TOC2"/>
        <w:tabs>
          <w:tab w:val="right" w:leader="dot" w:pos="8306"/>
        </w:tabs>
      </w:pPr>
      <w:hyperlink w:anchor="_Toc16325" w:history="1">
        <w:r>
          <w:rPr>
            <w:rFonts w:ascii="仿宋" w:eastAsia="仿宋" w:hAnsi="仿宋" w:cs="仿宋" w:hint="eastAsia"/>
            <w:lang w:eastAsia="zh-CN"/>
          </w:rPr>
          <w:t>(二)、社会参与与沟通</w:t>
        </w:r>
        <w:r>
          <w:tab/>
        </w:r>
        <w:r>
          <w:fldChar w:fldCharType="begin"/>
        </w:r>
        <w:r>
          <w:instrText xml:space="preserve"> PAGEREF _Toc16325 \h </w:instrText>
        </w:r>
        <w:r>
          <w:fldChar w:fldCharType="separate"/>
        </w:r>
        <w:r>
          <w:t>27</w:t>
        </w:r>
        <w:r>
          <w:fldChar w:fldCharType="end"/>
        </w:r>
      </w:hyperlink>
    </w:p>
    <w:p>
      <w:pPr>
        <w:pStyle w:val="TOC1"/>
        <w:tabs>
          <w:tab w:val="right" w:leader="dot" w:pos="8306"/>
        </w:tabs>
      </w:pPr>
      <w:hyperlink w:anchor="_Toc2093" w:history="1">
        <w:r>
          <w:rPr>
            <w:rFonts w:ascii="仿宋" w:eastAsia="仿宋" w:hAnsi="仿宋" w:cs="仿宋" w:hint="eastAsia"/>
            <w:lang w:eastAsia="zh-CN"/>
          </w:rPr>
          <w:t>十、沙拉酱项目创新与研发</w:t>
        </w:r>
        <w:r>
          <w:tab/>
        </w:r>
        <w:r>
          <w:fldChar w:fldCharType="begin"/>
        </w:r>
        <w:r>
          <w:instrText xml:space="preserve"> PAGEREF _Toc2093 \h </w:instrText>
        </w:r>
        <w:r>
          <w:fldChar w:fldCharType="separate"/>
        </w:r>
        <w:r>
          <w:t>28</w:t>
        </w:r>
        <w:r>
          <w:fldChar w:fldCharType="end"/>
        </w:r>
      </w:hyperlink>
    </w:p>
    <w:p>
      <w:pPr>
        <w:pStyle w:val="TOC2"/>
        <w:tabs>
          <w:tab w:val="right" w:leader="dot" w:pos="8306"/>
        </w:tabs>
      </w:pPr>
      <w:hyperlink w:anchor="_Toc76" w:history="1">
        <w:r>
          <w:rPr>
            <w:rFonts w:ascii="仿宋" w:eastAsia="仿宋" w:hAnsi="仿宋" w:cs="仿宋" w:hint="eastAsia"/>
            <w:lang w:eastAsia="zh-CN"/>
          </w:rPr>
          <w:t>(一)、创新策略与方向</w:t>
        </w:r>
        <w:r>
          <w:tab/>
        </w:r>
        <w:r>
          <w:fldChar w:fldCharType="begin"/>
        </w:r>
        <w:r>
          <w:instrText xml:space="preserve"> PAGEREF _Toc76 \h </w:instrText>
        </w:r>
        <w:r>
          <w:fldChar w:fldCharType="separate"/>
        </w:r>
        <w:r>
          <w:t>28</w:t>
        </w:r>
        <w:r>
          <w:fldChar w:fldCharType="end"/>
        </w:r>
      </w:hyperlink>
    </w:p>
    <w:p>
      <w:pPr>
        <w:pStyle w:val="TOC2"/>
        <w:tabs>
          <w:tab w:val="right" w:leader="dot" w:pos="8306"/>
        </w:tabs>
      </w:pPr>
      <w:hyperlink w:anchor="_Toc19734" w:history="1">
        <w:r>
          <w:rPr>
            <w:rFonts w:ascii="仿宋" w:eastAsia="仿宋" w:hAnsi="仿宋" w:cs="仿宋" w:hint="eastAsia"/>
            <w:lang w:eastAsia="zh-CN"/>
          </w:rPr>
          <w:t>(二)、研发规划与投入</w:t>
        </w:r>
        <w:r>
          <w:tab/>
        </w:r>
        <w:r>
          <w:fldChar w:fldCharType="begin"/>
        </w:r>
        <w:r>
          <w:instrText xml:space="preserve"> PAGEREF _Toc19734 \h </w:instrText>
        </w:r>
        <w:r>
          <w:fldChar w:fldCharType="separate"/>
        </w:r>
        <w:r>
          <w:t>29</w:t>
        </w:r>
        <w:r>
          <w:fldChar w:fldCharType="end"/>
        </w:r>
      </w:hyperlink>
    </w:p>
    <w:p>
      <w:pPr>
        <w:pStyle w:val="TOC1"/>
        <w:tabs>
          <w:tab w:val="right" w:leader="dot" w:pos="8306"/>
        </w:tabs>
      </w:pPr>
      <w:hyperlink w:anchor="_Toc2998" w:history="1">
        <w:r>
          <w:rPr>
            <w:rFonts w:ascii="仿宋" w:eastAsia="仿宋" w:hAnsi="仿宋" w:cs="仿宋" w:hint="eastAsia"/>
            <w:lang w:eastAsia="zh-CN"/>
          </w:rPr>
          <w:t>十一、沙拉酱项目计划安排</w:t>
        </w:r>
        <w:r>
          <w:tab/>
        </w:r>
        <w:r>
          <w:fldChar w:fldCharType="begin"/>
        </w:r>
        <w:r>
          <w:instrText xml:space="preserve"> PAGEREF _Toc2998 \h </w:instrText>
        </w:r>
        <w:r>
          <w:fldChar w:fldCharType="separate"/>
        </w:r>
        <w:r>
          <w:t>31</w:t>
        </w:r>
        <w:r>
          <w:fldChar w:fldCharType="end"/>
        </w:r>
      </w:hyperlink>
    </w:p>
    <w:p>
      <w:pPr>
        <w:pStyle w:val="TOC2"/>
        <w:tabs>
          <w:tab w:val="right" w:leader="dot" w:pos="8306"/>
        </w:tabs>
      </w:pPr>
      <w:hyperlink w:anchor="_Toc21389" w:history="1">
        <w:r>
          <w:rPr>
            <w:rFonts w:ascii="仿宋" w:eastAsia="仿宋" w:hAnsi="仿宋" w:cs="仿宋" w:hint="eastAsia"/>
            <w:lang w:eastAsia="zh-CN"/>
          </w:rPr>
          <w:t>(一)、建设周期</w:t>
        </w:r>
        <w:r>
          <w:tab/>
        </w:r>
        <w:r>
          <w:fldChar w:fldCharType="begin"/>
        </w:r>
        <w:r>
          <w:instrText xml:space="preserve"> PAGEREF _Toc21389 \h </w:instrText>
        </w:r>
        <w:r>
          <w:fldChar w:fldCharType="separate"/>
        </w:r>
        <w:r>
          <w:t>31</w:t>
        </w:r>
        <w:r>
          <w:fldChar w:fldCharType="end"/>
        </w:r>
      </w:hyperlink>
    </w:p>
    <w:p>
      <w:pPr>
        <w:pStyle w:val="TOC2"/>
        <w:tabs>
          <w:tab w:val="right" w:leader="dot" w:pos="8306"/>
        </w:tabs>
      </w:pPr>
      <w:hyperlink w:anchor="_Toc22733" w:history="1">
        <w:r>
          <w:rPr>
            <w:rFonts w:ascii="仿宋" w:eastAsia="仿宋" w:hAnsi="仿宋" w:cs="仿宋" w:hint="eastAsia"/>
            <w:lang w:eastAsia="zh-CN"/>
          </w:rPr>
          <w:t>(二)、建设进度</w:t>
        </w:r>
        <w:r>
          <w:tab/>
        </w:r>
        <w:r>
          <w:fldChar w:fldCharType="begin"/>
        </w:r>
        <w:r>
          <w:instrText xml:space="preserve"> PAGEREF _Toc22733 \h </w:instrText>
        </w:r>
        <w:r>
          <w:fldChar w:fldCharType="separate"/>
        </w:r>
        <w:r>
          <w:t>32</w:t>
        </w:r>
        <w:r>
          <w:fldChar w:fldCharType="end"/>
        </w:r>
      </w:hyperlink>
    </w:p>
    <w:p>
      <w:pPr>
        <w:pStyle w:val="TOC2"/>
        <w:tabs>
          <w:tab w:val="right" w:leader="dot" w:pos="8306"/>
        </w:tabs>
      </w:pPr>
      <w:hyperlink w:anchor="_Toc15089" w:history="1">
        <w:r>
          <w:rPr>
            <w:rFonts w:ascii="仿宋" w:eastAsia="仿宋" w:hAnsi="仿宋" w:cs="仿宋" w:hint="eastAsia"/>
            <w:lang w:eastAsia="zh-CN"/>
          </w:rPr>
          <w:t>(三)、进度安排注意事项</w:t>
        </w:r>
        <w:r>
          <w:tab/>
        </w:r>
        <w:r>
          <w:fldChar w:fldCharType="begin"/>
        </w:r>
        <w:r>
          <w:instrText xml:space="preserve"> PAGEREF _Toc15089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6" w:history="1">
        <w:r>
          <w:rPr>
            <w:rFonts w:ascii="仿宋" w:eastAsia="仿宋" w:hAnsi="仿宋" w:cs="仿宋" w:hint="eastAsia"/>
            <w:lang w:eastAsia="zh-CN"/>
          </w:rPr>
          <w:t>(四)、人力资源配置</w:t>
        </w:r>
        <w:r>
          <w:tab/>
        </w:r>
        <w:r>
          <w:fldChar w:fldCharType="begin"/>
        </w:r>
        <w:r>
          <w:instrText xml:space="preserve"> PAGEREF _Toc26186 \h </w:instrText>
        </w:r>
        <w:r>
          <w:fldChar w:fldCharType="separate"/>
        </w:r>
        <w:r>
          <w:t>34</w:t>
        </w:r>
        <w:r>
          <w:fldChar w:fldCharType="end"/>
        </w:r>
      </w:hyperlink>
    </w:p>
    <w:p>
      <w:pPr>
        <w:pStyle w:val="TOC1"/>
        <w:tabs>
          <w:tab w:val="right" w:leader="dot" w:pos="8306"/>
        </w:tabs>
      </w:pPr>
      <w:hyperlink w:anchor="_Toc14491" w:history="1">
        <w:r>
          <w:rPr>
            <w:rFonts w:ascii="仿宋" w:eastAsia="仿宋" w:hAnsi="仿宋" w:cs="仿宋" w:hint="eastAsia"/>
            <w:lang w:eastAsia="zh-CN"/>
          </w:rPr>
          <w:t>十二、沙拉酱项目风险管理</w:t>
        </w:r>
        <w:r>
          <w:tab/>
        </w:r>
        <w:r>
          <w:fldChar w:fldCharType="begin"/>
        </w:r>
        <w:r>
          <w:instrText xml:space="preserve"> PAGEREF _Toc14491 \h </w:instrText>
        </w:r>
        <w:r>
          <w:fldChar w:fldCharType="separate"/>
        </w:r>
        <w:r>
          <w:t>35</w:t>
        </w:r>
        <w:r>
          <w:fldChar w:fldCharType="end"/>
        </w:r>
      </w:hyperlink>
    </w:p>
    <w:p>
      <w:pPr>
        <w:pStyle w:val="TOC2"/>
        <w:tabs>
          <w:tab w:val="right" w:leader="dot" w:pos="8306"/>
        </w:tabs>
      </w:pPr>
      <w:hyperlink w:anchor="_Toc10117" w:history="1">
        <w:r>
          <w:rPr>
            <w:rFonts w:ascii="仿宋" w:eastAsia="仿宋" w:hAnsi="仿宋" w:cs="仿宋" w:hint="eastAsia"/>
            <w:lang w:eastAsia="zh-CN"/>
          </w:rPr>
          <w:t>(一)、风险识别与评估</w:t>
        </w:r>
        <w:r>
          <w:tab/>
        </w:r>
        <w:r>
          <w:fldChar w:fldCharType="begin"/>
        </w:r>
        <w:r>
          <w:instrText xml:space="preserve"> PAGEREF _Toc10117 \h </w:instrText>
        </w:r>
        <w:r>
          <w:fldChar w:fldCharType="separate"/>
        </w:r>
        <w:r>
          <w:t>35</w:t>
        </w:r>
        <w:r>
          <w:fldChar w:fldCharType="end"/>
        </w:r>
      </w:hyperlink>
    </w:p>
    <w:p>
      <w:pPr>
        <w:pStyle w:val="TOC2"/>
        <w:tabs>
          <w:tab w:val="right" w:leader="dot" w:pos="8306"/>
        </w:tabs>
      </w:pPr>
      <w:hyperlink w:anchor="_Toc16484" w:history="1">
        <w:r>
          <w:rPr>
            <w:rFonts w:ascii="仿宋" w:eastAsia="仿宋" w:hAnsi="仿宋" w:cs="仿宋" w:hint="eastAsia"/>
            <w:lang w:eastAsia="zh-CN"/>
          </w:rPr>
          <w:t>(二)、风险应对策略</w:t>
        </w:r>
        <w:r>
          <w:tab/>
        </w:r>
        <w:r>
          <w:fldChar w:fldCharType="begin"/>
        </w:r>
        <w:r>
          <w:instrText xml:space="preserve"> PAGEREF _Toc16484 \h </w:instrText>
        </w:r>
        <w:r>
          <w:fldChar w:fldCharType="separate"/>
        </w:r>
        <w:r>
          <w:t>36</w:t>
        </w:r>
        <w:r>
          <w:fldChar w:fldCharType="end"/>
        </w:r>
      </w:hyperlink>
    </w:p>
    <w:p>
      <w:pPr>
        <w:pStyle w:val="TOC2"/>
        <w:tabs>
          <w:tab w:val="right" w:leader="dot" w:pos="8306"/>
        </w:tabs>
      </w:pPr>
      <w:hyperlink w:anchor="_Toc16227" w:history="1">
        <w:r>
          <w:rPr>
            <w:rFonts w:ascii="仿宋" w:eastAsia="仿宋" w:hAnsi="仿宋" w:cs="仿宋" w:hint="eastAsia"/>
            <w:lang w:eastAsia="zh-CN"/>
          </w:rPr>
          <w:t>(三)、风险监控与控制</w:t>
        </w:r>
        <w:r>
          <w:tab/>
        </w:r>
        <w:r>
          <w:fldChar w:fldCharType="begin"/>
        </w:r>
        <w:r>
          <w:instrText xml:space="preserve"> PAGEREF _Toc16227 \h </w:instrText>
        </w:r>
        <w:r>
          <w:fldChar w:fldCharType="separate"/>
        </w:r>
        <w:r>
          <w:t>38</w:t>
        </w:r>
        <w:r>
          <w:fldChar w:fldCharType="end"/>
        </w:r>
      </w:hyperlink>
    </w:p>
    <w:p>
      <w:pPr>
        <w:pStyle w:val="TOC1"/>
        <w:tabs>
          <w:tab w:val="right" w:leader="dot" w:pos="8306"/>
        </w:tabs>
      </w:pPr>
      <w:hyperlink w:anchor="_Toc13888" w:history="1">
        <w:r>
          <w:rPr>
            <w:rFonts w:ascii="仿宋" w:eastAsia="仿宋" w:hAnsi="仿宋" w:cs="仿宋" w:hint="eastAsia"/>
            <w:lang w:eastAsia="zh-CN"/>
          </w:rPr>
          <w:t>十三、风险识别与分类</w:t>
        </w:r>
        <w:r>
          <w:tab/>
        </w:r>
        <w:r>
          <w:fldChar w:fldCharType="begin"/>
        </w:r>
        <w:r>
          <w:instrText xml:space="preserve"> PAGEREF _Toc13888 \h </w:instrText>
        </w:r>
        <w:r>
          <w:fldChar w:fldCharType="separate"/>
        </w:r>
        <w:r>
          <w:t>39</w:t>
        </w:r>
        <w:r>
          <w:fldChar w:fldCharType="end"/>
        </w:r>
      </w:hyperlink>
    </w:p>
    <w:p>
      <w:pPr>
        <w:pStyle w:val="TOC2"/>
        <w:tabs>
          <w:tab w:val="right" w:leader="dot" w:pos="8306"/>
        </w:tabs>
      </w:pPr>
      <w:hyperlink w:anchor="_Toc17418" w:history="1">
        <w:r>
          <w:rPr>
            <w:rFonts w:ascii="仿宋" w:eastAsia="仿宋" w:hAnsi="仿宋" w:cs="仿宋" w:hint="eastAsia"/>
            <w:lang w:eastAsia="zh-CN"/>
          </w:rPr>
          <w:t>(一)、风险识别</w:t>
        </w:r>
        <w:r>
          <w:tab/>
        </w:r>
        <w:r>
          <w:fldChar w:fldCharType="begin"/>
        </w:r>
        <w:r>
          <w:instrText xml:space="preserve"> PAGEREF _Toc17418 \h </w:instrText>
        </w:r>
        <w:r>
          <w:fldChar w:fldCharType="separate"/>
        </w:r>
        <w:r>
          <w:t>39</w:t>
        </w:r>
        <w:r>
          <w:fldChar w:fldCharType="end"/>
        </w:r>
      </w:hyperlink>
    </w:p>
    <w:p>
      <w:pPr>
        <w:pStyle w:val="TOC2"/>
        <w:tabs>
          <w:tab w:val="right" w:leader="dot" w:pos="8306"/>
        </w:tabs>
      </w:pPr>
      <w:hyperlink w:anchor="_Toc6589" w:history="1">
        <w:r>
          <w:rPr>
            <w:rFonts w:ascii="仿宋" w:eastAsia="仿宋" w:hAnsi="仿宋" w:cs="仿宋" w:hint="eastAsia"/>
            <w:lang w:eastAsia="zh-CN"/>
          </w:rPr>
          <w:t>(二)、风险分类</w:t>
        </w:r>
        <w:r>
          <w:tab/>
        </w:r>
        <w:r>
          <w:fldChar w:fldCharType="begin"/>
        </w:r>
        <w:r>
          <w:instrText xml:space="preserve"> PAGEREF _Toc6589 \h </w:instrText>
        </w:r>
        <w:r>
          <w:fldChar w:fldCharType="separate"/>
        </w:r>
        <w:r>
          <w:t>40</w:t>
        </w:r>
        <w:r>
          <w:fldChar w:fldCharType="end"/>
        </w:r>
      </w:hyperlink>
    </w:p>
    <w:p>
      <w:pPr>
        <w:pStyle w:val="TOC1"/>
        <w:tabs>
          <w:tab w:val="right" w:leader="dot" w:pos="8306"/>
        </w:tabs>
      </w:pPr>
      <w:hyperlink w:anchor="_Toc22755" w:history="1">
        <w:r>
          <w:rPr>
            <w:rFonts w:ascii="仿宋" w:eastAsia="仿宋" w:hAnsi="仿宋" w:cs="仿宋" w:hint="eastAsia"/>
            <w:lang w:eastAsia="zh-CN"/>
          </w:rPr>
          <w:t>十四、沙拉酱项目实施时间节点</w:t>
        </w:r>
        <w:r>
          <w:tab/>
        </w:r>
        <w:r>
          <w:fldChar w:fldCharType="begin"/>
        </w:r>
        <w:r>
          <w:instrText xml:space="preserve"> PAGEREF _Toc22755 \h </w:instrText>
        </w:r>
        <w:r>
          <w:fldChar w:fldCharType="separate"/>
        </w:r>
        <w:r>
          <w:t>42</w:t>
        </w:r>
        <w:r>
          <w:fldChar w:fldCharType="end"/>
        </w:r>
      </w:hyperlink>
    </w:p>
    <w:p>
      <w:pPr>
        <w:pStyle w:val="TOC2"/>
        <w:tabs>
          <w:tab w:val="right" w:leader="dot" w:pos="8306"/>
        </w:tabs>
      </w:pPr>
      <w:hyperlink w:anchor="_Toc25190" w:history="1">
        <w:r>
          <w:rPr>
            <w:rFonts w:ascii="仿宋" w:eastAsia="仿宋" w:hAnsi="仿宋" w:cs="仿宋" w:hint="eastAsia"/>
            <w:lang w:eastAsia="zh-CN"/>
          </w:rPr>
          <w:t>(一)、沙拉酱项目启动阶段时间节点</w:t>
        </w:r>
        <w:r>
          <w:tab/>
        </w:r>
        <w:r>
          <w:fldChar w:fldCharType="begin"/>
        </w:r>
        <w:r>
          <w:instrText xml:space="preserve"> PAGEREF _Toc25190 \h </w:instrText>
        </w:r>
        <w:r>
          <w:fldChar w:fldCharType="separate"/>
        </w:r>
        <w:r>
          <w:t>42</w:t>
        </w:r>
        <w:r>
          <w:fldChar w:fldCharType="end"/>
        </w:r>
      </w:hyperlink>
    </w:p>
    <w:p>
      <w:pPr>
        <w:pStyle w:val="TOC2"/>
        <w:tabs>
          <w:tab w:val="right" w:leader="dot" w:pos="8306"/>
        </w:tabs>
      </w:pPr>
      <w:hyperlink w:anchor="_Toc6635" w:history="1">
        <w:r>
          <w:rPr>
            <w:rFonts w:ascii="仿宋" w:eastAsia="仿宋" w:hAnsi="仿宋" w:cs="仿宋" w:hint="eastAsia"/>
            <w:lang w:eastAsia="zh-CN"/>
          </w:rPr>
          <w:t>(二)、沙拉酱项目执行阶段时间节点</w:t>
        </w:r>
        <w:r>
          <w:tab/>
        </w:r>
        <w:r>
          <w:fldChar w:fldCharType="begin"/>
        </w:r>
        <w:r>
          <w:instrText xml:space="preserve"> PAGEREF _Toc6635 \h </w:instrText>
        </w:r>
        <w:r>
          <w:fldChar w:fldCharType="separate"/>
        </w:r>
        <w:r>
          <w:t>43</w:t>
        </w:r>
        <w:r>
          <w:fldChar w:fldCharType="end"/>
        </w:r>
      </w:hyperlink>
    </w:p>
    <w:p>
      <w:pPr>
        <w:pStyle w:val="TOC2"/>
        <w:tabs>
          <w:tab w:val="right" w:leader="dot" w:pos="8306"/>
        </w:tabs>
      </w:pPr>
      <w:hyperlink w:anchor="_Toc15455" w:history="1">
        <w:r>
          <w:rPr>
            <w:rFonts w:ascii="仿宋" w:eastAsia="仿宋" w:hAnsi="仿宋" w:cs="仿宋" w:hint="eastAsia"/>
            <w:lang w:eastAsia="zh-CN"/>
          </w:rPr>
          <w:t>(三)、沙拉酱项目完成阶段时间节点</w:t>
        </w:r>
        <w:r>
          <w:tab/>
        </w:r>
        <w:r>
          <w:fldChar w:fldCharType="begin"/>
        </w:r>
        <w:r>
          <w:instrText xml:space="preserve"> PAGEREF _Toc15455 \h </w:instrText>
        </w:r>
        <w:r>
          <w:fldChar w:fldCharType="separate"/>
        </w:r>
        <w:r>
          <w:t>44</w:t>
        </w:r>
        <w:r>
          <w:fldChar w:fldCharType="end"/>
        </w:r>
      </w:hyperlink>
    </w:p>
    <w:p>
      <w:pPr>
        <w:pStyle w:val="TOC1"/>
        <w:tabs>
          <w:tab w:val="right" w:leader="dot" w:pos="8306"/>
        </w:tabs>
      </w:pPr>
      <w:hyperlink w:anchor="_Toc27245" w:history="1">
        <w:r>
          <w:rPr>
            <w:rFonts w:ascii="仿宋" w:eastAsia="仿宋" w:hAnsi="仿宋" w:cs="仿宋" w:hint="eastAsia"/>
            <w:lang w:eastAsia="zh-CN"/>
          </w:rPr>
          <w:t>十五、利益相关者分析与沟通计划</w:t>
        </w:r>
        <w:r>
          <w:tab/>
        </w:r>
        <w:r>
          <w:fldChar w:fldCharType="begin"/>
        </w:r>
        <w:r>
          <w:instrText xml:space="preserve"> PAGEREF _Toc27245 \h </w:instrText>
        </w:r>
        <w:r>
          <w:fldChar w:fldCharType="separate"/>
        </w:r>
        <w:r>
          <w:t>45</w:t>
        </w:r>
        <w:r>
          <w:fldChar w:fldCharType="end"/>
        </w:r>
      </w:hyperlink>
    </w:p>
    <w:p>
      <w:pPr>
        <w:pStyle w:val="TOC2"/>
        <w:tabs>
          <w:tab w:val="right" w:leader="dot" w:pos="8306"/>
        </w:tabs>
      </w:pPr>
      <w:hyperlink w:anchor="_Toc3760" w:history="1">
        <w:r>
          <w:rPr>
            <w:rFonts w:ascii="仿宋" w:eastAsia="仿宋" w:hAnsi="仿宋" w:cs="仿宋" w:hint="eastAsia"/>
            <w:lang w:eastAsia="zh-CN"/>
          </w:rPr>
          <w:t>(一)、利益相关者分析</w:t>
        </w:r>
        <w:r>
          <w:tab/>
        </w:r>
        <w:r>
          <w:fldChar w:fldCharType="begin"/>
        </w:r>
        <w:r>
          <w:instrText xml:space="preserve"> PAGEREF _Toc3760 \h </w:instrText>
        </w:r>
        <w:r>
          <w:fldChar w:fldCharType="separate"/>
        </w:r>
        <w:r>
          <w:t>45</w:t>
        </w:r>
        <w:r>
          <w:fldChar w:fldCharType="end"/>
        </w:r>
      </w:hyperlink>
    </w:p>
    <w:p>
      <w:pPr>
        <w:pStyle w:val="TOC2"/>
        <w:tabs>
          <w:tab w:val="right" w:leader="dot" w:pos="8306"/>
        </w:tabs>
      </w:pPr>
      <w:hyperlink w:anchor="_Toc2707" w:history="1">
        <w:r>
          <w:rPr>
            <w:rFonts w:ascii="仿宋" w:eastAsia="仿宋" w:hAnsi="仿宋" w:cs="仿宋" w:hint="eastAsia"/>
            <w:lang w:eastAsia="zh-CN"/>
          </w:rPr>
          <w:t>(二)、沟通计划</w:t>
        </w:r>
        <w:r>
          <w:tab/>
        </w:r>
        <w:r>
          <w:fldChar w:fldCharType="begin"/>
        </w:r>
        <w:r>
          <w:instrText xml:space="preserve"> PAGEREF _Toc2707 \h </w:instrText>
        </w:r>
        <w:r>
          <w:fldChar w:fldCharType="separate"/>
        </w:r>
        <w:r>
          <w:t>46</w:t>
        </w:r>
        <w:r>
          <w:fldChar w:fldCharType="end"/>
        </w:r>
      </w:hyperlink>
    </w:p>
    <w:p>
      <w:pPr>
        <w:pStyle w:val="TOC1"/>
        <w:tabs>
          <w:tab w:val="right" w:leader="dot" w:pos="8306"/>
        </w:tabs>
      </w:pPr>
      <w:hyperlink w:anchor="_Toc16664" w:history="1">
        <w:r>
          <w:rPr>
            <w:rFonts w:ascii="仿宋" w:eastAsia="仿宋" w:hAnsi="仿宋" w:cs="仿宋" w:hint="eastAsia"/>
            <w:lang w:eastAsia="zh-CN"/>
          </w:rPr>
          <w:t>十六、沙拉酱项目实施保障措施</w:t>
        </w:r>
        <w:r>
          <w:tab/>
        </w:r>
        <w:r>
          <w:fldChar w:fldCharType="begin"/>
        </w:r>
        <w:r>
          <w:instrText xml:space="preserve"> PAGEREF _Toc16664 \h </w:instrText>
        </w:r>
        <w:r>
          <w:fldChar w:fldCharType="separate"/>
        </w:r>
        <w:r>
          <w:t>48</w:t>
        </w:r>
        <w:r>
          <w:fldChar w:fldCharType="end"/>
        </w:r>
      </w:hyperlink>
    </w:p>
    <w:p>
      <w:pPr>
        <w:pStyle w:val="TOC2"/>
        <w:tabs>
          <w:tab w:val="right" w:leader="dot" w:pos="8306"/>
        </w:tabs>
      </w:pPr>
      <w:hyperlink w:anchor="_Toc12911" w:history="1">
        <w:r>
          <w:rPr>
            <w:rFonts w:ascii="仿宋" w:eastAsia="仿宋" w:hAnsi="仿宋" w:cs="仿宋" w:hint="eastAsia"/>
            <w:lang w:eastAsia="zh-CN"/>
          </w:rPr>
          <w:t>(一)、沙拉酱项目实施保障机制</w:t>
        </w:r>
        <w:r>
          <w:tab/>
        </w:r>
        <w:r>
          <w:fldChar w:fldCharType="begin"/>
        </w:r>
        <w:r>
          <w:instrText xml:space="preserve"> PAGEREF _Toc12911 \h </w:instrText>
        </w:r>
        <w:r>
          <w:fldChar w:fldCharType="separate"/>
        </w:r>
        <w:r>
          <w:t>48</w:t>
        </w:r>
        <w:r>
          <w:fldChar w:fldCharType="end"/>
        </w:r>
      </w:hyperlink>
    </w:p>
    <w:p>
      <w:pPr>
        <w:pStyle w:val="TOC2"/>
        <w:tabs>
          <w:tab w:val="right" w:leader="dot" w:pos="8306"/>
        </w:tabs>
      </w:pPr>
      <w:hyperlink w:anchor="_Toc9576" w:history="1">
        <w:r>
          <w:rPr>
            <w:rFonts w:ascii="仿宋" w:eastAsia="仿宋" w:hAnsi="仿宋" w:cs="仿宋" w:hint="eastAsia"/>
            <w:lang w:eastAsia="zh-CN"/>
          </w:rPr>
          <w:t>(二)、沙拉酱项目法律合规要求</w:t>
        </w:r>
        <w:r>
          <w:tab/>
        </w:r>
        <w:r>
          <w:fldChar w:fldCharType="begin"/>
        </w:r>
        <w:r>
          <w:instrText xml:space="preserve"> PAGEREF _Toc9576 \h </w:instrText>
        </w:r>
        <w:r>
          <w:fldChar w:fldCharType="separate"/>
        </w:r>
        <w:r>
          <w:t>51</w:t>
        </w:r>
        <w:r>
          <w:fldChar w:fldCharType="end"/>
        </w:r>
      </w:hyperlink>
    </w:p>
    <w:p>
      <w:pPr>
        <w:pStyle w:val="TOC2"/>
        <w:tabs>
          <w:tab w:val="right" w:leader="dot" w:pos="8306"/>
        </w:tabs>
      </w:pPr>
      <w:hyperlink w:anchor="_Toc9840" w:history="1">
        <w:r>
          <w:rPr>
            <w:rFonts w:ascii="仿宋" w:eastAsia="仿宋" w:hAnsi="仿宋" w:cs="仿宋" w:hint="eastAsia"/>
            <w:lang w:eastAsia="zh-CN"/>
          </w:rPr>
          <w:t>(三)、沙拉酱项目合同管理与法律事务</w:t>
        </w:r>
        <w:r>
          <w:tab/>
        </w:r>
        <w:r>
          <w:fldChar w:fldCharType="begin"/>
        </w:r>
        <w:r>
          <w:instrText xml:space="preserve"> PAGEREF _Toc9840 \h </w:instrText>
        </w:r>
        <w:r>
          <w:fldChar w:fldCharType="separate"/>
        </w:r>
        <w:r>
          <w:t>55</w:t>
        </w:r>
        <w:r>
          <w:fldChar w:fldCharType="end"/>
        </w:r>
      </w:hyperlink>
    </w:p>
    <w:p>
      <w:pPr>
        <w:pStyle w:val="TOC2"/>
        <w:tabs>
          <w:tab w:val="right" w:leader="dot" w:pos="8306"/>
        </w:tabs>
      </w:pPr>
      <w:hyperlink w:anchor="_Toc18606" w:history="1">
        <w:r>
          <w:rPr>
            <w:rFonts w:ascii="仿宋" w:eastAsia="仿宋" w:hAnsi="仿宋" w:cs="仿宋" w:hint="eastAsia"/>
            <w:lang w:eastAsia="zh-CN"/>
          </w:rPr>
          <w:t>(四)、沙拉酱项目知识产权保护策略</w:t>
        </w:r>
        <w:r>
          <w:tab/>
        </w:r>
        <w:r>
          <w:fldChar w:fldCharType="begin"/>
        </w:r>
        <w:r>
          <w:instrText xml:space="preserve"> PAGEREF _Toc18606 \h </w:instrText>
        </w:r>
        <w:r>
          <w:fldChar w:fldCharType="separate"/>
        </w:r>
        <w:r>
          <w:t>61</w:t>
        </w:r>
        <w:r>
          <w:fldChar w:fldCharType="end"/>
        </w:r>
      </w:hyperlink>
    </w:p>
    <w:p>
      <w:pPr>
        <w:pStyle w:val="TOC1"/>
        <w:tabs>
          <w:tab w:val="right" w:leader="dot" w:pos="8306"/>
        </w:tabs>
      </w:pPr>
      <w:hyperlink w:anchor="_Toc6240" w:history="1">
        <w:r>
          <w:rPr>
            <w:rFonts w:ascii="仿宋" w:eastAsia="仿宋" w:hAnsi="仿宋" w:cs="仿宋" w:hint="eastAsia"/>
            <w:lang w:eastAsia="zh-CN"/>
          </w:rPr>
          <w:t>十七、沙拉酱项目工程方案分析</w:t>
        </w:r>
        <w:r>
          <w:tab/>
        </w:r>
        <w:r>
          <w:fldChar w:fldCharType="begin"/>
        </w:r>
        <w:r>
          <w:instrText xml:space="preserve"> PAGEREF _Toc6240 \h </w:instrText>
        </w:r>
        <w:r>
          <w:fldChar w:fldCharType="separate"/>
        </w:r>
        <w:r>
          <w:t>64</w:t>
        </w:r>
        <w:r>
          <w:fldChar w:fldCharType="end"/>
        </w:r>
      </w:hyperlink>
    </w:p>
    <w:p>
      <w:pPr>
        <w:pStyle w:val="TOC2"/>
        <w:tabs>
          <w:tab w:val="right" w:leader="dot" w:pos="8306"/>
        </w:tabs>
      </w:pPr>
      <w:hyperlink w:anchor="_Toc21177" w:history="1">
        <w:r>
          <w:rPr>
            <w:rFonts w:ascii="仿宋" w:eastAsia="仿宋" w:hAnsi="仿宋" w:cs="仿宋" w:hint="eastAsia"/>
            <w:lang w:eastAsia="zh-CN"/>
          </w:rPr>
          <w:t>(一)、建筑工程设计原则</w:t>
        </w:r>
        <w:r>
          <w:tab/>
        </w:r>
        <w:r>
          <w:fldChar w:fldCharType="begin"/>
        </w:r>
        <w:r>
          <w:instrText xml:space="preserve"> PAGEREF _Toc21177 \h </w:instrText>
        </w:r>
        <w:r>
          <w:fldChar w:fldCharType="separate"/>
        </w:r>
        <w:r>
          <w:t>64</w:t>
        </w:r>
        <w:r>
          <w:fldChar w:fldCharType="end"/>
        </w:r>
      </w:hyperlink>
    </w:p>
    <w:p>
      <w:pPr>
        <w:pStyle w:val="TOC2"/>
        <w:tabs>
          <w:tab w:val="right" w:leader="dot" w:pos="8306"/>
        </w:tabs>
      </w:pPr>
      <w:hyperlink w:anchor="_Toc341" w:history="1">
        <w:r>
          <w:rPr>
            <w:rFonts w:ascii="仿宋" w:eastAsia="仿宋" w:hAnsi="仿宋" w:cs="仿宋" w:hint="eastAsia"/>
            <w:lang w:eastAsia="zh-CN"/>
          </w:rPr>
          <w:t>(二)、土建工程建设指标</w:t>
        </w:r>
        <w:r>
          <w:tab/>
        </w:r>
        <w:r>
          <w:fldChar w:fldCharType="begin"/>
        </w:r>
        <w:r>
          <w:instrText xml:space="preserve"> PAGEREF _Toc341 \h </w:instrText>
        </w:r>
        <w:r>
          <w:fldChar w:fldCharType="separate"/>
        </w:r>
        <w:r>
          <w:t>67</w:t>
        </w:r>
        <w:r>
          <w:fldChar w:fldCharType="end"/>
        </w:r>
      </w:hyperlink>
    </w:p>
    <w:p>
      <w:pPr>
        <w:pStyle w:val="TOC1"/>
        <w:tabs>
          <w:tab w:val="right" w:leader="dot" w:pos="8306"/>
        </w:tabs>
      </w:pPr>
      <w:hyperlink w:anchor="_Toc3771" w:history="1">
        <w:r>
          <w:rPr>
            <w:rFonts w:ascii="仿宋" w:eastAsia="仿宋" w:hAnsi="仿宋" w:cs="仿宋" w:hint="eastAsia"/>
            <w:lang w:eastAsia="zh-CN"/>
          </w:rPr>
          <w:t>十八、供应链管理</w:t>
        </w:r>
        <w:r>
          <w:tab/>
        </w:r>
        <w:r>
          <w:fldChar w:fldCharType="begin"/>
        </w:r>
        <w:r>
          <w:instrText xml:space="preserve"> PAGEREF _Toc3771 \h </w:instrText>
        </w:r>
        <w:r>
          <w:fldChar w:fldCharType="separate"/>
        </w:r>
        <w:r>
          <w:t>69</w:t>
        </w:r>
        <w:r>
          <w:fldChar w:fldCharType="end"/>
        </w:r>
      </w:hyperlink>
    </w:p>
    <w:p>
      <w:pPr>
        <w:pStyle w:val="TOC2"/>
        <w:tabs>
          <w:tab w:val="right" w:leader="dot" w:pos="8306"/>
        </w:tabs>
      </w:pPr>
      <w:hyperlink w:anchor="_Toc17478" w:history="1">
        <w:r>
          <w:rPr>
            <w:rFonts w:ascii="仿宋" w:eastAsia="仿宋" w:hAnsi="仿宋" w:cs="仿宋" w:hint="eastAsia"/>
            <w:lang w:eastAsia="zh-CN"/>
          </w:rPr>
          <w:t>(一)、供应链战略规划</w:t>
        </w:r>
        <w:r>
          <w:tab/>
        </w:r>
        <w:r>
          <w:fldChar w:fldCharType="begin"/>
        </w:r>
        <w:r>
          <w:instrText xml:space="preserve"> PAGEREF _Toc17478 \h </w:instrText>
        </w:r>
        <w:r>
          <w:fldChar w:fldCharType="separate"/>
        </w:r>
        <w:r>
          <w:t>69</w:t>
        </w:r>
        <w:r>
          <w:fldChar w:fldCharType="end"/>
        </w:r>
      </w:hyperlink>
    </w:p>
    <w:p>
      <w:pPr>
        <w:pStyle w:val="TOC2"/>
        <w:tabs>
          <w:tab w:val="right" w:leader="dot" w:pos="8306"/>
        </w:tabs>
      </w:pPr>
      <w:hyperlink w:anchor="_Toc19998" w:history="1">
        <w:r>
          <w:rPr>
            <w:rFonts w:ascii="仿宋" w:eastAsia="仿宋" w:hAnsi="仿宋" w:cs="仿宋" w:hint="eastAsia"/>
            <w:lang w:eastAsia="zh-CN"/>
          </w:rPr>
          <w:t>(二)、供应商选择与合作</w:t>
        </w:r>
        <w:r>
          <w:tab/>
        </w:r>
        <w:r>
          <w:fldChar w:fldCharType="begin"/>
        </w:r>
        <w:r>
          <w:instrText xml:space="preserve"> PAGEREF _Toc19998 \h </w:instrText>
        </w:r>
        <w:r>
          <w:fldChar w:fldCharType="separate"/>
        </w:r>
        <w:r>
          <w:t>70</w:t>
        </w:r>
        <w:r>
          <w:fldChar w:fldCharType="end"/>
        </w:r>
      </w:hyperlink>
    </w:p>
    <w:p>
      <w:pPr>
        <w:pStyle w:val="TOC2"/>
        <w:tabs>
          <w:tab w:val="right" w:leader="dot" w:pos="8306"/>
        </w:tabs>
      </w:pPr>
      <w:hyperlink w:anchor="_Toc9757" w:history="1">
        <w:r>
          <w:rPr>
            <w:rFonts w:ascii="仿宋" w:eastAsia="仿宋" w:hAnsi="仿宋" w:cs="仿宋" w:hint="eastAsia"/>
            <w:lang w:eastAsia="zh-CN"/>
          </w:rPr>
          <w:t>(三)、物流与库存管理</w:t>
        </w:r>
        <w:r>
          <w:tab/>
        </w:r>
        <w:r>
          <w:fldChar w:fldCharType="begin"/>
        </w:r>
        <w:r>
          <w:instrText xml:space="preserve"> PAGEREF _Toc9757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83"/>
      <w:r>
        <w:rPr>
          <w:rFonts w:ascii="仿宋" w:eastAsia="仿宋" w:hAnsi="仿宋" w:cs="仿宋" w:hint="eastAsia"/>
          <w:sz w:val="28"/>
          <w:lang w:eastAsia="zh-CN"/>
        </w:rPr>
        <w:t>一、沙拉酱项目土建工程</w:t>
      </w:r>
      <w:bookmarkEnd w:id="2"/>
    </w:p>
    <w:p>
      <w:pPr>
        <w:pStyle w:val="Heading2"/>
        <w:rPr>
          <w:rFonts w:ascii="仿宋" w:eastAsia="仿宋" w:hAnsi="仿宋" w:cs="仿宋" w:hint="eastAsia"/>
          <w:lang w:eastAsia="zh-CN"/>
        </w:rPr>
      </w:pPr>
      <w:bookmarkStart w:id="3" w:name="_Toc55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在沙拉酱项目的建筑工程设计中，我们将秉承一系列重要的设计原则，以确保沙拉酱项目建筑在功能、美观、可持续性等方面达到最佳效果。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首要原则是确保建筑的功能性得到最大化的发挥。我们将充分理解沙拉酱项目的实际需求，合理布局各个功能区域，保证建筑在满足业务需求的同时，提供高效的工作环境。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在建筑设计中，我们将综合考虑建设和运营成本。通过精细的经济效益分析，确保设计方案在高效利用资源的同时，对沙拉酱项目的长期盈利能力有积极的贡献。</w:t>
      </w:r>
    </w:p>
    <w:p>
      <w:pPr>
        <w:pStyle w:val="Heading2"/>
        <w:ind w:firstLine="560" w:firstLineChars="200"/>
        <w:rPr>
          <w:rFonts w:ascii="仿宋" w:eastAsia="仿宋" w:hAnsi="仿宋" w:cs="仿宋" w:hint="eastAsia"/>
          <w:sz w:val="28"/>
          <w:lang w:eastAsia="zh-CN"/>
        </w:rPr>
      </w:pPr>
      <w:bookmarkStart w:id="4" w:name="_Toc114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土建工程设计中，我们将精准设定设计年限，结合沙拉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沙拉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沙拉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沙拉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沙拉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本期工程沙拉酱项目预计总建筑面积XXX平方米，其中：计容建筑面积XXX平方米，计划建筑工程投资XX万元，占沙拉酱项目总投资的XX%。</w:t>
      </w:r>
    </w:p>
    <w:p>
      <w:pPr>
        <w:pStyle w:val="Heading1"/>
        <w:ind w:firstLine="560" w:firstLineChars="200"/>
        <w:rPr>
          <w:rFonts w:ascii="仿宋" w:eastAsia="仿宋" w:hAnsi="仿宋" w:cs="仿宋" w:hint="eastAsia"/>
          <w:sz w:val="28"/>
          <w:lang w:eastAsia="zh-CN"/>
        </w:rPr>
      </w:pPr>
      <w:bookmarkStart w:id="7" w:name="_Toc32044"/>
      <w:r>
        <w:rPr>
          <w:rFonts w:ascii="仿宋" w:eastAsia="仿宋" w:hAnsi="仿宋" w:cs="仿宋" w:hint="eastAsia"/>
          <w:sz w:val="28"/>
          <w:lang w:eastAsia="zh-CN"/>
        </w:rPr>
        <w:t>二、沙拉酱项目建设单位说明</w:t>
      </w:r>
      <w:bookmarkEnd w:id="7"/>
    </w:p>
    <w:p>
      <w:pPr>
        <w:pStyle w:val="Heading2"/>
        <w:rPr>
          <w:rFonts w:ascii="仿宋" w:eastAsia="仿宋" w:hAnsi="仿宋" w:cs="仿宋" w:hint="eastAsia"/>
          <w:lang w:eastAsia="zh-CN"/>
        </w:rPr>
      </w:pPr>
      <w:bookmarkStart w:id="8" w:name="_Toc22983"/>
      <w:r>
        <w:rPr>
          <w:rFonts w:ascii="仿宋" w:eastAsia="仿宋" w:hAnsi="仿宋" w:cs="仿宋" w:hint="eastAsia"/>
          <w:lang w:eastAsia="zh-CN"/>
        </w:rPr>
        <w:t>(一)、沙拉酱项目承办单位基本情况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82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沙拉酱项目承办单位的XXXX，我们着眼于实现可持续的经济效益。通过技术创新和解决方案的提供，公司预计在沙拉酱项目执行期间将获得可观的收入增长。这一收入来源主要包括沙拉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同时，我们注重成本控制和效率提升，以确保沙拉酱项目的可持续盈利。透过精细的管理和资源优化，公司期望实现沙拉酱项目利润最大化。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沙拉酱项目实施进行全面的投资评估，包括沙拉酱项目启动阶段的资金投入和后续运营成本。通过对沙拉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沙拉酱项目实施过程中具备足够的资金流动性，公司将进行详尽的现金流分析。这包括资金需求的合理预测、沙拉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5112"/>
      <w:r>
        <w:rPr>
          <w:rFonts w:ascii="仿宋" w:eastAsia="仿宋" w:hAnsi="仿宋" w:cs="仿宋" w:hint="eastAsia"/>
          <w:sz w:val="28"/>
          <w:lang w:eastAsia="zh-CN"/>
        </w:rPr>
        <w:t>三、沙拉酱项目文档管理</w:t>
      </w:r>
      <w:bookmarkEnd w:id="10"/>
    </w:p>
    <w:p>
      <w:pPr>
        <w:pStyle w:val="Heading2"/>
        <w:rPr>
          <w:rFonts w:ascii="仿宋" w:eastAsia="仿宋" w:hAnsi="仿宋" w:cs="仿宋" w:hint="eastAsia"/>
          <w:lang w:eastAsia="zh-CN"/>
        </w:rPr>
      </w:pPr>
      <w:bookmarkStart w:id="11" w:name="_Toc1271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沙拉酱项目高度重视文档的质量和准确性，以支持沙拉酱项目的各项活动和决策。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文档的编制始于沙拉酱项目计划的初期，我们制定了详细的文档编制计划，明确了每个文档的内容、格式和编写责任人。在沙拉酱项目启动阶段，我们首先编制了沙拉酱项目章程，明确定义了沙拉酱项目的目标、范围、风险等关键要素。随后，沙拉酱项目团队根据计划陆续编制了需求文档、设计文档、测试文档等各类文档，确保沙拉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沙拉酱项目管理中的重要环节，旨在确保沙拉酱项目文档符合质量标准和沙拉酱项目需求。在沙拉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除了内部审查，我们还进行了外部审查，邀请沙拉酱项目相关利益方和专业领域的专家对文档进行独立审查。这有助于获取更全面、客观的反馈，确保沙拉酱项目文档不仅符合内部标准，也满足外部需求。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沙拉酱项目在文档编制与审查方面建立了严格的管理机制，通过规范的流程和多维度的审查，确保沙拉酱项目文档的质量、准确性和可靠性，为沙拉酱项目的顺利推进提供了有力支持。</w:t>
      </w:r>
    </w:p>
    <w:p>
      <w:pPr>
        <w:pStyle w:val="Heading2"/>
        <w:ind w:firstLine="560" w:firstLineChars="200"/>
        <w:rPr>
          <w:rFonts w:ascii="仿宋" w:eastAsia="仿宋" w:hAnsi="仿宋" w:cs="仿宋" w:hint="eastAsia"/>
          <w:sz w:val="28"/>
          <w:lang w:eastAsia="zh-CN"/>
        </w:rPr>
      </w:pPr>
      <w:bookmarkStart w:id="12" w:name="_Toc1762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我们通过多渠道发布文档，包括电子邮件、沙拉酱项目管理平台、内部网站等，以满足不同团队成员的偏好和需求。多渠道发布确保了信息的全面覆盖。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我们采用了精细的权限控制，确保只有授权人员可以访问敏感信息。这种安全措施保护了沙拉酱项目文档的机密性，防止了未经授权的信息泄露。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577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文档存档与归档是沙拉酱项目生命周期中一个至关重要的环节，直接关系到沙拉酱项目信息的长期保存和历史记录的完整性。在沙拉酱项目中，我们实施了一系列有效的文档存档与归档管理策略：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02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373"/>
      <w:r>
        <w:rPr>
          <w:rFonts w:ascii="仿宋" w:eastAsia="仿宋" w:hAnsi="仿宋" w:cs="仿宋" w:hint="eastAsia"/>
          <w:lang w:eastAsia="zh-CN"/>
        </w:rPr>
        <w:t>(一)、沙拉酱行业分析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沙拉酱行业一直以来都是市场的关注焦点。行业内的发展趋势、竞争态势以及潜在机会都对沙拉酱项目的推进产生深远的影响。通过深入研究行业的整体概貌，我们将更好地理解行业的核心特征，为沙拉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行业，技术一直是推动创新和发展的关键因素。我们将对当前技术趋势进行详尽分析，包括但不限于人工智能、大数据应用、先进制造技术等。这有助于沙拉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拉酱项目成功的基础。我们将对主要竞争对手进行深入研究，包括其市场份额、产品特点、市场定位等。通过全面了解竞争对手的优势和劣势，沙拉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271"/>
      <w:r>
        <w:rPr>
          <w:rFonts w:ascii="仿宋" w:eastAsia="仿宋" w:hAnsi="仿宋" w:cs="仿宋" w:hint="eastAsia"/>
          <w:sz w:val="28"/>
          <w:lang w:eastAsia="zh-CN"/>
        </w:rPr>
        <w:t>(二)、沙拉酱市场分析预测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通过对市场规模的深入调研，我们将预测沙拉酱市场未来的增长趋势。这包括市场的整体规模、各细分领域的发展趋势等。沙拉酱项目可以根据市场的扩张速度和潜在机会，制定更符合市场需求的发展策略。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了解消费者的需求是市场分析的核心。我们将通过调查研究，深入挖掘目标消费者的需求特点、购买习惯以及对产品和服务的期望。这有助于沙拉酱项目更好地定位目标市场，提供更符合消费者期待的解决方案。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沙拉酱项目实施过程中需要充分考虑的因素。我们将对市场风险进行全面评估，包括但不限于政策法规风险、市场竞争风险、技术变革风险等。通过对潜在风险的深入分析，沙拉酱项目可以制定相应的风险缓解策略，降低不确定性对沙拉酱项目的影响。</w:t>
      </w:r>
    </w:p>
    <w:p>
      <w:pPr>
        <w:pStyle w:val="Heading1"/>
        <w:ind w:firstLine="560" w:firstLineChars="200"/>
        <w:rPr>
          <w:rFonts w:ascii="仿宋" w:eastAsia="仿宋" w:hAnsi="仿宋" w:cs="仿宋" w:hint="eastAsia"/>
          <w:sz w:val="28"/>
          <w:lang w:eastAsia="zh-CN"/>
        </w:rPr>
      </w:pPr>
      <w:bookmarkStart w:id="17" w:name="_Toc446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沙拉酱项目的主要产品是XXXX，预计年产值为XXX万元。这一产品在市场中占据着重要的地位，其广泛的应用范围使得该沙拉酱项目的市场前景非常广阔。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沙拉酱项目的xxx产品作为重要的原材料之一，将在多个领域发挥关键作用。其在建筑、交通、能源等方面的广泛应用将为整个产业链提供强大的支持，形成产业协同效应。沙拉酱项目的年产值XXX万XXX万XXX万万元不仅反映了其在市场上的巨大潜力，更预示着它对国民经济的积极贡献。这种关联度高、涉及面广的产业关系，使得该沙拉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565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总征地面积为XXXX平方米，相当于约XX.XX亩，其中净用地面积为XXXX平方米，红线范围内相当于约XX.XX亩。这一用地规模充分考虑了沙拉酱项目的建设需求，保障了沙拉酱项目在合适的空间内得以充分发展。沙拉酱项目规划的总建筑面积为XXXX平方米，其中主体工程建设占XXXX平方米，计容建筑面积达XXXX平方米。预计建筑工程的投资将达到XXXX万元，为沙拉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计划购置的设备共计XXXX台（套），设备购置费用为XXXX万元。这一设备购置计划充分考虑到沙拉酱项目的生产需求和技术要求，确保了沙拉酱项目在生产运营中具备先进的技术装备和高效的生产能力。设备的合理配置将为沙拉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沙拉酱项目计划总投资为XXXX万元，预计年实现营业收入为XXXX万元。这一产能规模的设定旨在确保沙拉酱项目能够在投资与回报之间取得平衡，实现长期可持续的发展。沙拉酱项目的总投资充分考虑到各个方面的需求，包括用地建设、设备购置等多个环节，以确保沙拉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407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143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技术管理特点体现在其创新导向。通过引入最先进的技术趋势和解决方案，沙拉酱项目致力于提升科技含量、提高质量和效率水平。这意味着我们将采用最新的工具和方法，确保沙拉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沙拉酱项目技术管理的显著特征。通过整合不同领域的技术资源，我们实现了跨学科的协同工作。这有助于优化技术架构，提高整体效能。此外，整合性策略还促进了不同技术团队之间的紧密沟通和高效合作，确保沙拉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沙拉酱项目所采用的技术。通过不断优化技术方案，沙拉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沙拉酱项目团队将在沙拉酱项目初期识别可能的技术风险，并采取相应的预防和应对措施。通过建立健全的风险评估机制，沙拉酱项目能够在实施过程中及时发现并解决潜在的技术问题，保障沙拉酱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通过这些独特的技术管理特点，我们确信在沙拉酱项目中，技术将成为沙拉酱项目成功的有力支持。这一深度剖析揭示了技术管理在沙拉酱项目实施中的关键作用，为沙拉酱项目的技术基础奠定了坚实的基础。</w:t>
      </w:r>
    </w:p>
    <w:p>
      <w:pPr>
        <w:pStyle w:val="Heading2"/>
        <w:ind w:firstLine="560" w:firstLineChars="200"/>
        <w:rPr>
          <w:rFonts w:ascii="仿宋" w:eastAsia="仿宋" w:hAnsi="仿宋" w:cs="仿宋" w:hint="eastAsia"/>
          <w:sz w:val="28"/>
          <w:lang w:eastAsia="zh-CN"/>
        </w:rPr>
      </w:pPr>
      <w:bookmarkStart w:id="22" w:name="_Toc22215"/>
      <w:r>
        <w:rPr>
          <w:rFonts w:ascii="仿宋" w:eastAsia="仿宋" w:hAnsi="仿宋" w:cs="仿宋" w:hint="eastAsia"/>
          <w:sz w:val="28"/>
          <w:lang w:eastAsia="zh-CN"/>
        </w:rPr>
        <w:t>(二)、沙拉酱项目工艺技术设计方案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沙拉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沙拉酱项目将严格按照相关行业规范要求进行组织。通过有效控制产品质量，沙拉酱项目将致力于为顾客提供优质的沙拉酱项目产品和良好的服务。这体现了沙拉酱项目对于生产活动合规性和质量标准的高度重视，为沙拉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沙拉酱项目注重生态效益和清洁生产原则。沙拉酱项目建设将紧密结合地方特色经济发展，与社会经济发展规划和区域环境保护规划方案相协调一致。通过与当地区域自然生态系统的结合，沙拉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https://d.book118.com/985143012130011041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23036"/>
    <w:rsid w:val="01823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430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2024-01-10T00:43:00Z</dcterms:created>
  <dcterms:modified xsi:type="dcterms:W3CDTF">2024-01-10T00:43:23Z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48DF1F4AE57A45828608FDD2C31825A4_11</vt:lpwstr>
  </property>
  <property fmtid="{D5CDD505-2E9C-101B-9397-08002B2CF9AE}" pid="3" name="KSOProductBuildVer">
    <vt:lpwstr>2052-12.1.0.16120</vt:lpwstr>
  </property>
</Properties>
</file>