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偏光片项目规划设计方案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5" w:history="1">
        <w:r>
          <w:rPr>
            <w:rFonts w:ascii="仿宋" w:eastAsia="仿宋" w:hAnsi="仿宋" w:cs="仿宋" w:hint="eastAsia"/>
            <w:lang w:eastAsia="zh-CN"/>
          </w:rPr>
          <w:t>概论</w:t>
        </w:r>
        <w:r>
          <w:tab/>
        </w:r>
        <w:r>
          <w:fldChar w:fldCharType="begin"/>
        </w:r>
        <w:r>
          <w:instrText xml:space="preserve"> PAGEREF _Toc21825 \h </w:instrText>
        </w:r>
        <w:r>
          <w:fldChar w:fldCharType="separate"/>
        </w:r>
        <w:r>
          <w:t>3</w:t>
        </w:r>
        <w:r>
          <w:fldChar w:fldCharType="end"/>
        </w:r>
      </w:hyperlink>
    </w:p>
    <w:p>
      <w:pPr>
        <w:pStyle w:val="TOC1"/>
        <w:tabs>
          <w:tab w:val="right" w:leader="dot" w:pos="8306"/>
        </w:tabs>
      </w:pPr>
      <w:hyperlink w:anchor="_Toc10139" w:history="1">
        <w:r>
          <w:rPr>
            <w:rFonts w:ascii="仿宋" w:eastAsia="仿宋" w:hAnsi="仿宋" w:cs="仿宋" w:hint="eastAsia"/>
            <w:lang w:eastAsia="zh-CN"/>
          </w:rPr>
          <w:t>一、偏光片项目概论</w:t>
        </w:r>
        <w:r>
          <w:tab/>
        </w:r>
        <w:r>
          <w:fldChar w:fldCharType="begin"/>
        </w:r>
        <w:r>
          <w:instrText xml:space="preserve"> PAGEREF _Toc10139 \h </w:instrText>
        </w:r>
        <w:r>
          <w:fldChar w:fldCharType="separate"/>
        </w:r>
        <w:r>
          <w:t>3</w:t>
        </w:r>
        <w:r>
          <w:fldChar w:fldCharType="end"/>
        </w:r>
      </w:hyperlink>
    </w:p>
    <w:p>
      <w:pPr>
        <w:pStyle w:val="TOC2"/>
        <w:tabs>
          <w:tab w:val="right" w:leader="dot" w:pos="8306"/>
        </w:tabs>
      </w:pPr>
      <w:hyperlink w:anchor="_Toc19374" w:history="1">
        <w:r>
          <w:rPr>
            <w:rFonts w:ascii="仿宋" w:eastAsia="仿宋" w:hAnsi="仿宋" w:cs="仿宋" w:hint="eastAsia"/>
            <w:lang w:eastAsia="zh-CN"/>
          </w:rPr>
          <w:t>(一)、偏光片项目概况</w:t>
        </w:r>
        <w:r>
          <w:tab/>
        </w:r>
        <w:r>
          <w:fldChar w:fldCharType="begin"/>
        </w:r>
        <w:r>
          <w:instrText xml:space="preserve"> PAGEREF _Toc19374 \h </w:instrText>
        </w:r>
        <w:r>
          <w:fldChar w:fldCharType="separate"/>
        </w:r>
        <w:r>
          <w:t>3</w:t>
        </w:r>
        <w:r>
          <w:fldChar w:fldCharType="end"/>
        </w:r>
      </w:hyperlink>
    </w:p>
    <w:p>
      <w:pPr>
        <w:pStyle w:val="TOC2"/>
        <w:tabs>
          <w:tab w:val="right" w:leader="dot" w:pos="8306"/>
        </w:tabs>
      </w:pPr>
      <w:hyperlink w:anchor="_Toc20994" w:history="1">
        <w:r>
          <w:rPr>
            <w:rFonts w:ascii="仿宋" w:eastAsia="仿宋" w:hAnsi="仿宋" w:cs="仿宋" w:hint="eastAsia"/>
            <w:lang w:eastAsia="zh-CN"/>
          </w:rPr>
          <w:t>(二)、偏光片项目目标</w:t>
        </w:r>
        <w:r>
          <w:tab/>
        </w:r>
        <w:r>
          <w:fldChar w:fldCharType="begin"/>
        </w:r>
        <w:r>
          <w:instrText xml:space="preserve"> PAGEREF _Toc20994 \h </w:instrText>
        </w:r>
        <w:r>
          <w:fldChar w:fldCharType="separate"/>
        </w:r>
        <w:r>
          <w:t>5</w:t>
        </w:r>
        <w:r>
          <w:fldChar w:fldCharType="end"/>
        </w:r>
      </w:hyperlink>
    </w:p>
    <w:p>
      <w:pPr>
        <w:pStyle w:val="TOC2"/>
        <w:tabs>
          <w:tab w:val="right" w:leader="dot" w:pos="8306"/>
        </w:tabs>
      </w:pPr>
      <w:hyperlink w:anchor="_Toc23433" w:history="1">
        <w:r>
          <w:rPr>
            <w:rFonts w:ascii="仿宋" w:eastAsia="仿宋" w:hAnsi="仿宋" w:cs="仿宋" w:hint="eastAsia"/>
            <w:lang w:eastAsia="zh-CN"/>
          </w:rPr>
          <w:t>(三)、偏光片项目提出的理由</w:t>
        </w:r>
        <w:r>
          <w:tab/>
        </w:r>
        <w:r>
          <w:fldChar w:fldCharType="begin"/>
        </w:r>
        <w:r>
          <w:instrText xml:space="preserve"> PAGEREF _Toc23433 \h </w:instrText>
        </w:r>
        <w:r>
          <w:fldChar w:fldCharType="separate"/>
        </w:r>
        <w:r>
          <w:t>6</w:t>
        </w:r>
        <w:r>
          <w:fldChar w:fldCharType="end"/>
        </w:r>
      </w:hyperlink>
    </w:p>
    <w:p>
      <w:pPr>
        <w:pStyle w:val="TOC2"/>
        <w:tabs>
          <w:tab w:val="right" w:leader="dot" w:pos="8306"/>
        </w:tabs>
      </w:pPr>
      <w:hyperlink w:anchor="_Toc19677" w:history="1">
        <w:r>
          <w:rPr>
            <w:rFonts w:ascii="仿宋" w:eastAsia="仿宋" w:hAnsi="仿宋" w:cs="仿宋" w:hint="eastAsia"/>
            <w:lang w:eastAsia="zh-CN"/>
          </w:rPr>
          <w:t>(四)、偏光片项目意义</w:t>
        </w:r>
        <w:r>
          <w:tab/>
        </w:r>
        <w:r>
          <w:fldChar w:fldCharType="begin"/>
        </w:r>
        <w:r>
          <w:instrText xml:space="preserve"> PAGEREF _Toc19677 \h </w:instrText>
        </w:r>
        <w:r>
          <w:fldChar w:fldCharType="separate"/>
        </w:r>
        <w:r>
          <w:t>8</w:t>
        </w:r>
        <w:r>
          <w:fldChar w:fldCharType="end"/>
        </w:r>
      </w:hyperlink>
    </w:p>
    <w:p>
      <w:pPr>
        <w:pStyle w:val="TOC2"/>
        <w:tabs>
          <w:tab w:val="right" w:leader="dot" w:pos="8306"/>
        </w:tabs>
      </w:pPr>
      <w:hyperlink w:anchor="_Toc25812" w:history="1">
        <w:r>
          <w:rPr>
            <w:rFonts w:ascii="仿宋" w:eastAsia="仿宋" w:hAnsi="仿宋" w:cs="仿宋" w:hint="eastAsia"/>
            <w:lang w:eastAsia="zh-CN"/>
          </w:rPr>
          <w:t>(五)、偏光片项目背景</w:t>
        </w:r>
        <w:r>
          <w:tab/>
        </w:r>
        <w:r>
          <w:fldChar w:fldCharType="begin"/>
        </w:r>
        <w:r>
          <w:instrText xml:space="preserve"> PAGEREF _Toc25812 \h </w:instrText>
        </w:r>
        <w:r>
          <w:fldChar w:fldCharType="separate"/>
        </w:r>
        <w:r>
          <w:t>8</w:t>
        </w:r>
        <w:r>
          <w:fldChar w:fldCharType="end"/>
        </w:r>
      </w:hyperlink>
    </w:p>
    <w:p>
      <w:pPr>
        <w:pStyle w:val="TOC1"/>
        <w:tabs>
          <w:tab w:val="right" w:leader="dot" w:pos="8306"/>
        </w:tabs>
      </w:pPr>
      <w:hyperlink w:anchor="_Toc22535" w:history="1">
        <w:r>
          <w:rPr>
            <w:rFonts w:ascii="仿宋" w:eastAsia="仿宋" w:hAnsi="仿宋" w:cs="仿宋" w:hint="eastAsia"/>
            <w:lang w:eastAsia="zh-CN"/>
          </w:rPr>
          <w:t>二、偏光片项目土建工程</w:t>
        </w:r>
        <w:r>
          <w:tab/>
        </w:r>
        <w:r>
          <w:fldChar w:fldCharType="begin"/>
        </w:r>
        <w:r>
          <w:instrText xml:space="preserve"> PAGEREF _Toc22535 \h </w:instrText>
        </w:r>
        <w:r>
          <w:fldChar w:fldCharType="separate"/>
        </w:r>
        <w:r>
          <w:t>9</w:t>
        </w:r>
        <w:r>
          <w:fldChar w:fldCharType="end"/>
        </w:r>
      </w:hyperlink>
    </w:p>
    <w:p>
      <w:pPr>
        <w:pStyle w:val="TOC2"/>
        <w:tabs>
          <w:tab w:val="right" w:leader="dot" w:pos="8306"/>
        </w:tabs>
      </w:pPr>
      <w:hyperlink w:anchor="_Toc4186" w:history="1">
        <w:r>
          <w:rPr>
            <w:rFonts w:ascii="仿宋" w:eastAsia="仿宋" w:hAnsi="仿宋" w:cs="仿宋" w:hint="eastAsia"/>
            <w:lang w:eastAsia="zh-CN"/>
          </w:rPr>
          <w:t>(一)、建筑工程设计原则</w:t>
        </w:r>
        <w:r>
          <w:tab/>
        </w:r>
        <w:r>
          <w:fldChar w:fldCharType="begin"/>
        </w:r>
        <w:r>
          <w:instrText xml:space="preserve"> PAGEREF _Toc4186 \h </w:instrText>
        </w:r>
        <w:r>
          <w:fldChar w:fldCharType="separate"/>
        </w:r>
        <w:r>
          <w:t>9</w:t>
        </w:r>
        <w:r>
          <w:fldChar w:fldCharType="end"/>
        </w:r>
      </w:hyperlink>
    </w:p>
    <w:p>
      <w:pPr>
        <w:pStyle w:val="TOC2"/>
        <w:tabs>
          <w:tab w:val="right" w:leader="dot" w:pos="8306"/>
        </w:tabs>
      </w:pPr>
      <w:hyperlink w:anchor="_Toc10255" w:history="1">
        <w:r>
          <w:rPr>
            <w:rFonts w:ascii="仿宋" w:eastAsia="仿宋" w:hAnsi="仿宋" w:cs="仿宋" w:hint="eastAsia"/>
            <w:lang w:eastAsia="zh-CN"/>
          </w:rPr>
          <w:t>(二)、土建工程设计年限及安全等级</w:t>
        </w:r>
        <w:r>
          <w:tab/>
        </w:r>
        <w:r>
          <w:fldChar w:fldCharType="begin"/>
        </w:r>
        <w:r>
          <w:instrText xml:space="preserve"> PAGEREF _Toc10255 \h </w:instrText>
        </w:r>
        <w:r>
          <w:fldChar w:fldCharType="separate"/>
        </w:r>
        <w:r>
          <w:t>10</w:t>
        </w:r>
        <w:r>
          <w:fldChar w:fldCharType="end"/>
        </w:r>
      </w:hyperlink>
    </w:p>
    <w:p>
      <w:pPr>
        <w:pStyle w:val="TOC2"/>
        <w:tabs>
          <w:tab w:val="right" w:leader="dot" w:pos="8306"/>
        </w:tabs>
      </w:pPr>
      <w:hyperlink w:anchor="_Toc31635" w:history="1">
        <w:r>
          <w:rPr>
            <w:rFonts w:ascii="仿宋" w:eastAsia="仿宋" w:hAnsi="仿宋" w:cs="仿宋" w:hint="eastAsia"/>
            <w:lang w:eastAsia="zh-CN"/>
          </w:rPr>
          <w:t>(三)、建筑工程设计总体要求</w:t>
        </w:r>
        <w:r>
          <w:tab/>
        </w:r>
        <w:r>
          <w:fldChar w:fldCharType="begin"/>
        </w:r>
        <w:r>
          <w:instrText xml:space="preserve"> PAGEREF _Toc31635 \h </w:instrText>
        </w:r>
        <w:r>
          <w:fldChar w:fldCharType="separate"/>
        </w:r>
        <w:r>
          <w:t>12</w:t>
        </w:r>
        <w:r>
          <w:fldChar w:fldCharType="end"/>
        </w:r>
      </w:hyperlink>
    </w:p>
    <w:p>
      <w:pPr>
        <w:pStyle w:val="TOC2"/>
        <w:tabs>
          <w:tab w:val="right" w:leader="dot" w:pos="8306"/>
        </w:tabs>
      </w:pPr>
      <w:hyperlink w:anchor="_Toc23312" w:history="1">
        <w:r>
          <w:rPr>
            <w:rFonts w:ascii="仿宋" w:eastAsia="仿宋" w:hAnsi="仿宋" w:cs="仿宋" w:hint="eastAsia"/>
            <w:lang w:eastAsia="zh-CN"/>
          </w:rPr>
          <w:t>(四)、土建工程建设指标</w:t>
        </w:r>
        <w:r>
          <w:tab/>
        </w:r>
        <w:r>
          <w:fldChar w:fldCharType="begin"/>
        </w:r>
        <w:r>
          <w:instrText xml:space="preserve"> PAGEREF _Toc23312 \h </w:instrText>
        </w:r>
        <w:r>
          <w:fldChar w:fldCharType="separate"/>
        </w:r>
        <w:r>
          <w:t>12</w:t>
        </w:r>
        <w:r>
          <w:fldChar w:fldCharType="end"/>
        </w:r>
      </w:hyperlink>
    </w:p>
    <w:p>
      <w:pPr>
        <w:pStyle w:val="TOC1"/>
        <w:tabs>
          <w:tab w:val="right" w:leader="dot" w:pos="8306"/>
        </w:tabs>
      </w:pPr>
      <w:hyperlink w:anchor="_Toc28840" w:history="1">
        <w:r>
          <w:rPr>
            <w:rFonts w:ascii="仿宋" w:eastAsia="仿宋" w:hAnsi="仿宋" w:cs="仿宋" w:hint="eastAsia"/>
            <w:lang w:eastAsia="zh-CN"/>
          </w:rPr>
          <w:t>三、偏光片项目危机管理</w:t>
        </w:r>
        <w:r>
          <w:tab/>
        </w:r>
        <w:r>
          <w:fldChar w:fldCharType="begin"/>
        </w:r>
        <w:r>
          <w:instrText xml:space="preserve"> PAGEREF _Toc28840 \h </w:instrText>
        </w:r>
        <w:r>
          <w:fldChar w:fldCharType="separate"/>
        </w:r>
        <w:r>
          <w:t>13</w:t>
        </w:r>
        <w:r>
          <w:fldChar w:fldCharType="end"/>
        </w:r>
      </w:hyperlink>
    </w:p>
    <w:p>
      <w:pPr>
        <w:pStyle w:val="TOC2"/>
        <w:tabs>
          <w:tab w:val="right" w:leader="dot" w:pos="8306"/>
        </w:tabs>
      </w:pPr>
      <w:hyperlink w:anchor="_Toc3361" w:history="1">
        <w:r>
          <w:rPr>
            <w:rFonts w:ascii="仿宋" w:eastAsia="仿宋" w:hAnsi="仿宋" w:cs="仿宋" w:hint="eastAsia"/>
            <w:lang w:eastAsia="zh-CN"/>
          </w:rPr>
          <w:t>(一)、危机预警与识别</w:t>
        </w:r>
        <w:r>
          <w:tab/>
        </w:r>
        <w:r>
          <w:fldChar w:fldCharType="begin"/>
        </w:r>
        <w:r>
          <w:instrText xml:space="preserve"> PAGEREF _Toc3361 \h </w:instrText>
        </w:r>
        <w:r>
          <w:fldChar w:fldCharType="separate"/>
        </w:r>
        <w:r>
          <w:t>13</w:t>
        </w:r>
        <w:r>
          <w:fldChar w:fldCharType="end"/>
        </w:r>
      </w:hyperlink>
    </w:p>
    <w:p>
      <w:pPr>
        <w:pStyle w:val="TOC2"/>
        <w:tabs>
          <w:tab w:val="right" w:leader="dot" w:pos="8306"/>
        </w:tabs>
      </w:pPr>
      <w:hyperlink w:anchor="_Toc29604" w:history="1">
        <w:r>
          <w:rPr>
            <w:rFonts w:ascii="仿宋" w:eastAsia="仿宋" w:hAnsi="仿宋" w:cs="仿宋" w:hint="eastAsia"/>
            <w:lang w:eastAsia="zh-CN"/>
          </w:rPr>
          <w:t>(二)、危机应对与恢复</w:t>
        </w:r>
        <w:r>
          <w:tab/>
        </w:r>
        <w:r>
          <w:fldChar w:fldCharType="begin"/>
        </w:r>
        <w:r>
          <w:instrText xml:space="preserve"> PAGEREF _Toc29604 \h </w:instrText>
        </w:r>
        <w:r>
          <w:fldChar w:fldCharType="separate"/>
        </w:r>
        <w:r>
          <w:t>14</w:t>
        </w:r>
        <w:r>
          <w:fldChar w:fldCharType="end"/>
        </w:r>
      </w:hyperlink>
    </w:p>
    <w:p>
      <w:pPr>
        <w:pStyle w:val="TOC1"/>
        <w:tabs>
          <w:tab w:val="right" w:leader="dot" w:pos="8306"/>
        </w:tabs>
      </w:pPr>
      <w:hyperlink w:anchor="_Toc20807" w:history="1">
        <w:r>
          <w:rPr>
            <w:rFonts w:ascii="仿宋" w:eastAsia="仿宋" w:hAnsi="仿宋" w:cs="仿宋" w:hint="eastAsia"/>
            <w:lang w:eastAsia="zh-CN"/>
          </w:rPr>
          <w:t>四、偏光片项目选址可行性分析</w:t>
        </w:r>
        <w:r>
          <w:tab/>
        </w:r>
        <w:r>
          <w:fldChar w:fldCharType="begin"/>
        </w:r>
        <w:r>
          <w:instrText xml:space="preserve"> PAGEREF _Toc20807 \h </w:instrText>
        </w:r>
        <w:r>
          <w:fldChar w:fldCharType="separate"/>
        </w:r>
        <w:r>
          <w:t>15</w:t>
        </w:r>
        <w:r>
          <w:fldChar w:fldCharType="end"/>
        </w:r>
      </w:hyperlink>
    </w:p>
    <w:p>
      <w:pPr>
        <w:pStyle w:val="TOC2"/>
        <w:tabs>
          <w:tab w:val="right" w:leader="dot" w:pos="8306"/>
        </w:tabs>
      </w:pPr>
      <w:hyperlink w:anchor="_Toc30221" w:history="1">
        <w:r>
          <w:rPr>
            <w:rFonts w:ascii="仿宋" w:eastAsia="仿宋" w:hAnsi="仿宋" w:cs="仿宋" w:hint="eastAsia"/>
            <w:lang w:eastAsia="zh-CN"/>
          </w:rPr>
          <w:t>(一)、偏光片项目选址</w:t>
        </w:r>
        <w:r>
          <w:tab/>
        </w:r>
        <w:r>
          <w:fldChar w:fldCharType="begin"/>
        </w:r>
        <w:r>
          <w:instrText xml:space="preserve"> PAGEREF _Toc30221 \h </w:instrText>
        </w:r>
        <w:r>
          <w:fldChar w:fldCharType="separate"/>
        </w:r>
        <w:r>
          <w:t>15</w:t>
        </w:r>
        <w:r>
          <w:fldChar w:fldCharType="end"/>
        </w:r>
      </w:hyperlink>
    </w:p>
    <w:p>
      <w:pPr>
        <w:pStyle w:val="TOC2"/>
        <w:tabs>
          <w:tab w:val="right" w:leader="dot" w:pos="8306"/>
        </w:tabs>
      </w:pPr>
      <w:hyperlink w:anchor="_Toc15131" w:history="1">
        <w:r>
          <w:rPr>
            <w:rFonts w:ascii="仿宋" w:eastAsia="仿宋" w:hAnsi="仿宋" w:cs="仿宋" w:hint="eastAsia"/>
            <w:lang w:eastAsia="zh-CN"/>
          </w:rPr>
          <w:t>(二)、用地控制指标</w:t>
        </w:r>
        <w:r>
          <w:tab/>
        </w:r>
        <w:r>
          <w:fldChar w:fldCharType="begin"/>
        </w:r>
        <w:r>
          <w:instrText xml:space="preserve"> PAGEREF _Toc15131 \h </w:instrText>
        </w:r>
        <w:r>
          <w:fldChar w:fldCharType="separate"/>
        </w:r>
        <w:r>
          <w:t>15</w:t>
        </w:r>
        <w:r>
          <w:fldChar w:fldCharType="end"/>
        </w:r>
      </w:hyperlink>
    </w:p>
    <w:p>
      <w:pPr>
        <w:pStyle w:val="TOC2"/>
        <w:tabs>
          <w:tab w:val="right" w:leader="dot" w:pos="8306"/>
        </w:tabs>
      </w:pPr>
      <w:hyperlink w:anchor="_Toc19588" w:history="1">
        <w:r>
          <w:rPr>
            <w:rFonts w:ascii="仿宋" w:eastAsia="仿宋" w:hAnsi="仿宋" w:cs="仿宋" w:hint="eastAsia"/>
            <w:lang w:eastAsia="zh-CN"/>
          </w:rPr>
          <w:t>(三)、节约用地措施</w:t>
        </w:r>
        <w:r>
          <w:tab/>
        </w:r>
        <w:r>
          <w:fldChar w:fldCharType="begin"/>
        </w:r>
        <w:r>
          <w:instrText xml:space="preserve"> PAGEREF _Toc19588 \h </w:instrText>
        </w:r>
        <w:r>
          <w:fldChar w:fldCharType="separate"/>
        </w:r>
        <w:r>
          <w:t>17</w:t>
        </w:r>
        <w:r>
          <w:fldChar w:fldCharType="end"/>
        </w:r>
      </w:hyperlink>
    </w:p>
    <w:p>
      <w:pPr>
        <w:pStyle w:val="TOC2"/>
        <w:tabs>
          <w:tab w:val="right" w:leader="dot" w:pos="8306"/>
        </w:tabs>
      </w:pPr>
      <w:hyperlink w:anchor="_Toc18048" w:history="1">
        <w:r>
          <w:rPr>
            <w:rFonts w:ascii="仿宋" w:eastAsia="仿宋" w:hAnsi="仿宋" w:cs="仿宋" w:hint="eastAsia"/>
            <w:lang w:eastAsia="zh-CN"/>
          </w:rPr>
          <w:t>(四)、总图布置方案</w:t>
        </w:r>
        <w:r>
          <w:tab/>
        </w:r>
        <w:r>
          <w:fldChar w:fldCharType="begin"/>
        </w:r>
        <w:r>
          <w:instrText xml:space="preserve"> PAGEREF _Toc18048 \h </w:instrText>
        </w:r>
        <w:r>
          <w:fldChar w:fldCharType="separate"/>
        </w:r>
        <w:r>
          <w:t>18</w:t>
        </w:r>
        <w:r>
          <w:fldChar w:fldCharType="end"/>
        </w:r>
      </w:hyperlink>
    </w:p>
    <w:p>
      <w:pPr>
        <w:pStyle w:val="TOC2"/>
        <w:tabs>
          <w:tab w:val="right" w:leader="dot" w:pos="8306"/>
        </w:tabs>
      </w:pPr>
      <w:hyperlink w:anchor="_Toc7704" w:history="1">
        <w:r>
          <w:rPr>
            <w:rFonts w:ascii="仿宋" w:eastAsia="仿宋" w:hAnsi="仿宋" w:cs="仿宋" w:hint="eastAsia"/>
            <w:lang w:eastAsia="zh-CN"/>
          </w:rPr>
          <w:t>(五)、选址综合评价</w:t>
        </w:r>
        <w:r>
          <w:tab/>
        </w:r>
        <w:r>
          <w:fldChar w:fldCharType="begin"/>
        </w:r>
        <w:r>
          <w:instrText xml:space="preserve"> PAGEREF _Toc7704 \h </w:instrText>
        </w:r>
        <w:r>
          <w:fldChar w:fldCharType="separate"/>
        </w:r>
        <w:r>
          <w:t>19</w:t>
        </w:r>
        <w:r>
          <w:fldChar w:fldCharType="end"/>
        </w:r>
      </w:hyperlink>
    </w:p>
    <w:p>
      <w:pPr>
        <w:pStyle w:val="TOC1"/>
        <w:tabs>
          <w:tab w:val="right" w:leader="dot" w:pos="8306"/>
        </w:tabs>
      </w:pPr>
      <w:hyperlink w:anchor="_Toc5657" w:history="1">
        <w:r>
          <w:rPr>
            <w:rFonts w:ascii="仿宋" w:eastAsia="仿宋" w:hAnsi="仿宋" w:cs="仿宋" w:hint="eastAsia"/>
            <w:lang w:eastAsia="zh-CN"/>
          </w:rPr>
          <w:t>五、工艺说明</w:t>
        </w:r>
        <w:r>
          <w:tab/>
        </w:r>
        <w:r>
          <w:fldChar w:fldCharType="begin"/>
        </w:r>
        <w:r>
          <w:instrText xml:space="preserve"> PAGEREF _Toc5657 \h </w:instrText>
        </w:r>
        <w:r>
          <w:fldChar w:fldCharType="separate"/>
        </w:r>
        <w:r>
          <w:t>20</w:t>
        </w:r>
        <w:r>
          <w:fldChar w:fldCharType="end"/>
        </w:r>
      </w:hyperlink>
    </w:p>
    <w:p>
      <w:pPr>
        <w:pStyle w:val="TOC2"/>
        <w:tabs>
          <w:tab w:val="right" w:leader="dot" w:pos="8306"/>
        </w:tabs>
      </w:pPr>
      <w:hyperlink w:anchor="_Toc876" w:history="1">
        <w:r>
          <w:rPr>
            <w:rFonts w:ascii="仿宋" w:eastAsia="仿宋" w:hAnsi="仿宋" w:cs="仿宋" w:hint="eastAsia"/>
            <w:lang w:eastAsia="zh-CN"/>
          </w:rPr>
          <w:t>(一)、技术管理特点</w:t>
        </w:r>
        <w:r>
          <w:tab/>
        </w:r>
        <w:r>
          <w:fldChar w:fldCharType="begin"/>
        </w:r>
        <w:r>
          <w:instrText xml:space="preserve"> PAGEREF _Toc876 \h </w:instrText>
        </w:r>
        <w:r>
          <w:fldChar w:fldCharType="separate"/>
        </w:r>
        <w:r>
          <w:t>20</w:t>
        </w:r>
        <w:r>
          <w:fldChar w:fldCharType="end"/>
        </w:r>
      </w:hyperlink>
    </w:p>
    <w:p>
      <w:pPr>
        <w:pStyle w:val="TOC2"/>
        <w:tabs>
          <w:tab w:val="right" w:leader="dot" w:pos="8306"/>
        </w:tabs>
      </w:pPr>
      <w:hyperlink w:anchor="_Toc1633" w:history="1">
        <w:r>
          <w:rPr>
            <w:rFonts w:ascii="仿宋" w:eastAsia="仿宋" w:hAnsi="仿宋" w:cs="仿宋" w:hint="eastAsia"/>
            <w:lang w:eastAsia="zh-CN"/>
          </w:rPr>
          <w:t>(二)、偏光片项目工艺技术设计方案</w:t>
        </w:r>
        <w:r>
          <w:tab/>
        </w:r>
        <w:r>
          <w:fldChar w:fldCharType="begin"/>
        </w:r>
        <w:r>
          <w:instrText xml:space="preserve"> PAGEREF _Toc1633 \h </w:instrText>
        </w:r>
        <w:r>
          <w:fldChar w:fldCharType="separate"/>
        </w:r>
        <w:r>
          <w:t>21</w:t>
        </w:r>
        <w:r>
          <w:fldChar w:fldCharType="end"/>
        </w:r>
      </w:hyperlink>
    </w:p>
    <w:p>
      <w:pPr>
        <w:pStyle w:val="TOC2"/>
        <w:tabs>
          <w:tab w:val="right" w:leader="dot" w:pos="8306"/>
        </w:tabs>
      </w:pPr>
      <w:hyperlink w:anchor="_Toc31719" w:history="1">
        <w:r>
          <w:rPr>
            <w:rFonts w:ascii="仿宋" w:eastAsia="仿宋" w:hAnsi="仿宋" w:cs="仿宋" w:hint="eastAsia"/>
            <w:lang w:eastAsia="zh-CN"/>
          </w:rPr>
          <w:t>(三)、设备选型方案</w:t>
        </w:r>
        <w:r>
          <w:tab/>
        </w:r>
        <w:r>
          <w:fldChar w:fldCharType="begin"/>
        </w:r>
        <w:r>
          <w:instrText xml:space="preserve"> PAGEREF _Toc31719 \h </w:instrText>
        </w:r>
        <w:r>
          <w:fldChar w:fldCharType="separate"/>
        </w:r>
        <w:r>
          <w:t>22</w:t>
        </w:r>
        <w:r>
          <w:fldChar w:fldCharType="end"/>
        </w:r>
      </w:hyperlink>
    </w:p>
    <w:p>
      <w:pPr>
        <w:pStyle w:val="TOC1"/>
        <w:tabs>
          <w:tab w:val="right" w:leader="dot" w:pos="8306"/>
        </w:tabs>
      </w:pPr>
      <w:hyperlink w:anchor="_Toc17043" w:history="1">
        <w:r>
          <w:rPr>
            <w:rFonts w:ascii="仿宋" w:eastAsia="仿宋" w:hAnsi="仿宋" w:cs="仿宋" w:hint="eastAsia"/>
            <w:lang w:eastAsia="zh-CN"/>
          </w:rPr>
          <w:t>六、偏光片项目建设背景及必要性分析</w:t>
        </w:r>
        <w:r>
          <w:tab/>
        </w:r>
        <w:r>
          <w:fldChar w:fldCharType="begin"/>
        </w:r>
        <w:r>
          <w:instrText xml:space="preserve"> PAGEREF _Toc17043 \h </w:instrText>
        </w:r>
        <w:r>
          <w:fldChar w:fldCharType="separate"/>
        </w:r>
        <w:r>
          <w:t>24</w:t>
        </w:r>
        <w:r>
          <w:fldChar w:fldCharType="end"/>
        </w:r>
      </w:hyperlink>
    </w:p>
    <w:p>
      <w:pPr>
        <w:pStyle w:val="TOC2"/>
        <w:tabs>
          <w:tab w:val="right" w:leader="dot" w:pos="8306"/>
        </w:tabs>
      </w:pPr>
      <w:hyperlink w:anchor="_Toc20867" w:history="1">
        <w:r>
          <w:rPr>
            <w:rFonts w:ascii="仿宋" w:eastAsia="仿宋" w:hAnsi="仿宋" w:cs="仿宋" w:hint="eastAsia"/>
            <w:lang w:eastAsia="zh-CN"/>
          </w:rPr>
          <w:t>(一)、偏光片项目背景分析</w:t>
        </w:r>
        <w:r>
          <w:tab/>
        </w:r>
        <w:r>
          <w:fldChar w:fldCharType="begin"/>
        </w:r>
        <w:r>
          <w:instrText xml:space="preserve"> PAGEREF _Toc20867 \h </w:instrText>
        </w:r>
        <w:r>
          <w:fldChar w:fldCharType="separate"/>
        </w:r>
        <w:r>
          <w:t>24</w:t>
        </w:r>
        <w:r>
          <w:fldChar w:fldCharType="end"/>
        </w:r>
      </w:hyperlink>
    </w:p>
    <w:p>
      <w:pPr>
        <w:pStyle w:val="TOC2"/>
        <w:tabs>
          <w:tab w:val="right" w:leader="dot" w:pos="8306"/>
        </w:tabs>
      </w:pPr>
      <w:hyperlink w:anchor="_Toc12742" w:history="1">
        <w:r>
          <w:rPr>
            <w:rFonts w:ascii="仿宋" w:eastAsia="仿宋" w:hAnsi="仿宋" w:cs="仿宋" w:hint="eastAsia"/>
            <w:lang w:eastAsia="zh-CN"/>
          </w:rPr>
          <w:t>(二)、偏光片项目建设必要性分析</w:t>
        </w:r>
        <w:r>
          <w:tab/>
        </w:r>
        <w:r>
          <w:fldChar w:fldCharType="begin"/>
        </w:r>
        <w:r>
          <w:instrText xml:space="preserve"> PAGEREF _Toc12742 \h </w:instrText>
        </w:r>
        <w:r>
          <w:fldChar w:fldCharType="separate"/>
        </w:r>
        <w:r>
          <w:t>25</w:t>
        </w:r>
        <w:r>
          <w:fldChar w:fldCharType="end"/>
        </w:r>
      </w:hyperlink>
    </w:p>
    <w:p>
      <w:pPr>
        <w:pStyle w:val="TOC1"/>
        <w:tabs>
          <w:tab w:val="right" w:leader="dot" w:pos="8306"/>
        </w:tabs>
      </w:pPr>
      <w:hyperlink w:anchor="_Toc2040" w:history="1">
        <w:r>
          <w:rPr>
            <w:rFonts w:ascii="仿宋" w:eastAsia="仿宋" w:hAnsi="仿宋" w:cs="仿宋" w:hint="eastAsia"/>
            <w:lang w:eastAsia="zh-CN"/>
          </w:rPr>
          <w:t>七、偏光片项目人力资源管理</w:t>
        </w:r>
        <w:r>
          <w:tab/>
        </w:r>
        <w:r>
          <w:fldChar w:fldCharType="begin"/>
        </w:r>
        <w:r>
          <w:instrText xml:space="preserve"> PAGEREF _Toc2040 \h </w:instrText>
        </w:r>
        <w:r>
          <w:fldChar w:fldCharType="separate"/>
        </w:r>
        <w:r>
          <w:t>27</w:t>
        </w:r>
        <w:r>
          <w:fldChar w:fldCharType="end"/>
        </w:r>
      </w:hyperlink>
    </w:p>
    <w:p>
      <w:pPr>
        <w:pStyle w:val="TOC2"/>
        <w:tabs>
          <w:tab w:val="right" w:leader="dot" w:pos="8306"/>
        </w:tabs>
      </w:pPr>
      <w:hyperlink w:anchor="_Toc1506" w:history="1">
        <w:r>
          <w:rPr>
            <w:rFonts w:ascii="仿宋" w:eastAsia="仿宋" w:hAnsi="仿宋" w:cs="仿宋" w:hint="eastAsia"/>
            <w:lang w:eastAsia="zh-CN"/>
          </w:rPr>
          <w:t>(一)、建立健全的预算管理制度</w:t>
        </w:r>
        <w:r>
          <w:tab/>
        </w:r>
        <w:r>
          <w:fldChar w:fldCharType="begin"/>
        </w:r>
        <w:r>
          <w:instrText xml:space="preserve"> PAGEREF _Toc1506 \h </w:instrText>
        </w:r>
        <w:r>
          <w:fldChar w:fldCharType="separate"/>
        </w:r>
        <w:r>
          <w:t>27</w:t>
        </w:r>
        <w:r>
          <w:fldChar w:fldCharType="end"/>
        </w:r>
      </w:hyperlink>
    </w:p>
    <w:p>
      <w:pPr>
        <w:pStyle w:val="TOC2"/>
        <w:tabs>
          <w:tab w:val="right" w:leader="dot" w:pos="8306"/>
        </w:tabs>
      </w:pPr>
      <w:hyperlink w:anchor="_Toc6739" w:history="1">
        <w:r>
          <w:rPr>
            <w:rFonts w:ascii="仿宋" w:eastAsia="仿宋" w:hAnsi="仿宋" w:cs="仿宋" w:hint="eastAsia"/>
            <w:lang w:eastAsia="zh-CN"/>
          </w:rPr>
          <w:t>(二)、加强资金流动监控</w:t>
        </w:r>
        <w:r>
          <w:tab/>
        </w:r>
        <w:r>
          <w:fldChar w:fldCharType="begin"/>
        </w:r>
        <w:r>
          <w:instrText xml:space="preserve"> PAGEREF _Toc6739 \h </w:instrText>
        </w:r>
        <w:r>
          <w:fldChar w:fldCharType="separate"/>
        </w:r>
        <w:r>
          <w:t>28</w:t>
        </w:r>
        <w:r>
          <w:fldChar w:fldCharType="end"/>
        </w:r>
      </w:hyperlink>
    </w:p>
    <w:p>
      <w:pPr>
        <w:pStyle w:val="TOC2"/>
        <w:tabs>
          <w:tab w:val="right" w:leader="dot" w:pos="8306"/>
        </w:tabs>
      </w:pPr>
      <w:hyperlink w:anchor="_Toc17251" w:history="1">
        <w:r>
          <w:rPr>
            <w:rFonts w:ascii="仿宋" w:eastAsia="仿宋" w:hAnsi="仿宋" w:cs="仿宋" w:hint="eastAsia"/>
            <w:lang w:eastAsia="zh-CN"/>
          </w:rPr>
          <w:t>(三)、制定完善的风险控制机制</w:t>
        </w:r>
        <w:r>
          <w:tab/>
        </w:r>
        <w:r>
          <w:fldChar w:fldCharType="begin"/>
        </w:r>
        <w:r>
          <w:instrText xml:space="preserve"> PAGEREF _Toc17251 \h </w:instrText>
        </w:r>
        <w:r>
          <w:fldChar w:fldCharType="separate"/>
        </w:r>
        <w:r>
          <w:t>29</w:t>
        </w:r>
        <w:r>
          <w:fldChar w:fldCharType="end"/>
        </w:r>
      </w:hyperlink>
    </w:p>
    <w:p>
      <w:pPr>
        <w:pStyle w:val="TOC2"/>
        <w:tabs>
          <w:tab w:val="right" w:leader="dot" w:pos="8306"/>
        </w:tabs>
      </w:pPr>
      <w:hyperlink w:anchor="_Toc8764" w:history="1">
        <w:r>
          <w:rPr>
            <w:rFonts w:ascii="仿宋" w:eastAsia="仿宋" w:hAnsi="仿宋" w:cs="仿宋" w:hint="eastAsia"/>
            <w:lang w:eastAsia="zh-CN"/>
          </w:rPr>
          <w:t>(四)、优化成本管理</w:t>
        </w:r>
        <w:r>
          <w:tab/>
        </w:r>
        <w:r>
          <w:fldChar w:fldCharType="begin"/>
        </w:r>
        <w:r>
          <w:instrText xml:space="preserve"> PAGEREF _Toc8764 \h </w:instrText>
        </w:r>
        <w:r>
          <w:fldChar w:fldCharType="separate"/>
        </w:r>
        <w:r>
          <w:t>31</w:t>
        </w:r>
        <w:r>
          <w:fldChar w:fldCharType="end"/>
        </w:r>
      </w:hyperlink>
    </w:p>
    <w:p>
      <w:pPr>
        <w:pStyle w:val="TOC1"/>
        <w:tabs>
          <w:tab w:val="right" w:leader="dot" w:pos="8306"/>
        </w:tabs>
      </w:pPr>
      <w:hyperlink w:anchor="_Toc4096" w:history="1">
        <w:r>
          <w:rPr>
            <w:rFonts w:ascii="仿宋" w:eastAsia="仿宋" w:hAnsi="仿宋" w:cs="仿宋" w:hint="eastAsia"/>
            <w:lang w:eastAsia="zh-CN"/>
          </w:rPr>
          <w:t>八、生产安全保护</w:t>
        </w:r>
        <w:r>
          <w:tab/>
        </w:r>
        <w:r>
          <w:fldChar w:fldCharType="begin"/>
        </w:r>
        <w:r>
          <w:instrText xml:space="preserve"> PAGEREF _Toc4096 \h </w:instrText>
        </w:r>
        <w:r>
          <w:fldChar w:fldCharType="separate"/>
        </w:r>
        <w:r>
          <w:t>32</w:t>
        </w:r>
        <w:r>
          <w:fldChar w:fldCharType="end"/>
        </w:r>
      </w:hyperlink>
    </w:p>
    <w:p>
      <w:pPr>
        <w:pStyle w:val="TOC2"/>
        <w:tabs>
          <w:tab w:val="right" w:leader="dot" w:pos="8306"/>
        </w:tabs>
      </w:pPr>
      <w:hyperlink w:anchor="_Toc7801" w:history="1">
        <w:r>
          <w:rPr>
            <w:rFonts w:ascii="仿宋" w:eastAsia="仿宋" w:hAnsi="仿宋" w:cs="仿宋" w:hint="eastAsia"/>
            <w:lang w:eastAsia="zh-CN"/>
          </w:rPr>
          <w:t>(一)、消防安全</w:t>
        </w:r>
        <w:r>
          <w:tab/>
        </w:r>
        <w:r>
          <w:fldChar w:fldCharType="begin"/>
        </w:r>
        <w:r>
          <w:instrText xml:space="preserve"> PAGEREF _Toc7801 \h </w:instrText>
        </w:r>
        <w:r>
          <w:fldChar w:fldCharType="separate"/>
        </w:r>
        <w:r>
          <w:t>32</w:t>
        </w:r>
        <w:r>
          <w:fldChar w:fldCharType="end"/>
        </w:r>
      </w:hyperlink>
    </w:p>
    <w:p>
      <w:pPr>
        <w:pStyle w:val="TOC2"/>
        <w:tabs>
          <w:tab w:val="right" w:leader="dot" w:pos="8306"/>
        </w:tabs>
      </w:pPr>
      <w:hyperlink w:anchor="_Toc18348" w:history="1">
        <w:r>
          <w:rPr>
            <w:rFonts w:ascii="仿宋" w:eastAsia="仿宋" w:hAnsi="仿宋" w:cs="仿宋" w:hint="eastAsia"/>
            <w:lang w:eastAsia="zh-CN"/>
          </w:rPr>
          <w:t>(二)、防火防爆总图布置措施</w:t>
        </w:r>
        <w:r>
          <w:tab/>
        </w:r>
        <w:r>
          <w:fldChar w:fldCharType="begin"/>
        </w:r>
        <w:r>
          <w:instrText xml:space="preserve"> PAGEREF _Toc18348 \h </w:instrText>
        </w:r>
        <w:r>
          <w:fldChar w:fldCharType="separate"/>
        </w:r>
        <w:r>
          <w:t>33</w:t>
        </w:r>
        <w:r>
          <w:fldChar w:fldCharType="end"/>
        </w:r>
      </w:hyperlink>
    </w:p>
    <w:p>
      <w:pPr>
        <w:pStyle w:val="TOC2"/>
        <w:tabs>
          <w:tab w:val="right" w:leader="dot" w:pos="8306"/>
        </w:tabs>
      </w:pPr>
      <w:hyperlink w:anchor="_Toc31341" w:history="1">
        <w:r>
          <w:rPr>
            <w:rFonts w:ascii="仿宋" w:eastAsia="仿宋" w:hAnsi="仿宋" w:cs="仿宋" w:hint="eastAsia"/>
            <w:lang w:eastAsia="zh-CN"/>
          </w:rPr>
          <w:t>(三)、自然灾害防范措施</w:t>
        </w:r>
        <w:r>
          <w:tab/>
        </w:r>
        <w:r>
          <w:fldChar w:fldCharType="begin"/>
        </w:r>
        <w:r>
          <w:instrText xml:space="preserve"> PAGEREF _Toc31341 \h </w:instrText>
        </w:r>
        <w:r>
          <w:fldChar w:fldCharType="separate"/>
        </w:r>
        <w:r>
          <w:t>34</w:t>
        </w:r>
        <w:r>
          <w:fldChar w:fldCharType="end"/>
        </w:r>
      </w:hyperlink>
    </w:p>
    <w:p>
      <w:pPr>
        <w:pStyle w:val="TOC2"/>
        <w:tabs>
          <w:tab w:val="right" w:leader="dot" w:pos="8306"/>
        </w:tabs>
      </w:pPr>
      <w:hyperlink w:anchor="_Toc4752" w:history="1">
        <w:r>
          <w:rPr>
            <w:rFonts w:ascii="仿宋" w:eastAsia="仿宋" w:hAnsi="仿宋" w:cs="仿宋" w:hint="eastAsia"/>
            <w:lang w:eastAsia="zh-CN"/>
          </w:rPr>
          <w:t>(四)、安全色及安全标志使用要求</w:t>
        </w:r>
        <w:r>
          <w:tab/>
        </w:r>
        <w:r>
          <w:fldChar w:fldCharType="begin"/>
        </w:r>
        <w:r>
          <w:instrText xml:space="preserve"> PAGEREF _Toc4752 \h </w:instrText>
        </w:r>
        <w:r>
          <w:fldChar w:fldCharType="separate"/>
        </w:r>
        <w:r>
          <w:t>35</w:t>
        </w:r>
        <w:r>
          <w:fldChar w:fldCharType="end"/>
        </w:r>
      </w:hyperlink>
    </w:p>
    <w:p>
      <w:pPr>
        <w:pStyle w:val="TOC2"/>
        <w:tabs>
          <w:tab w:val="right" w:leader="dot" w:pos="8306"/>
        </w:tabs>
      </w:pPr>
      <w:hyperlink w:anchor="_Toc18081" w:history="1">
        <w:r>
          <w:rPr>
            <w:rFonts w:ascii="仿宋" w:eastAsia="仿宋" w:hAnsi="仿宋" w:cs="仿宋" w:hint="eastAsia"/>
            <w:lang w:eastAsia="zh-CN"/>
          </w:rPr>
          <w:t>(五)、防尘防毒措施</w:t>
        </w:r>
        <w:r>
          <w:tab/>
        </w:r>
        <w:r>
          <w:fldChar w:fldCharType="begin"/>
        </w:r>
        <w:r>
          <w:instrText xml:space="preserve"> PAGEREF _Toc18081 \h </w:instrText>
        </w:r>
        <w:r>
          <w:fldChar w:fldCharType="separate"/>
        </w:r>
        <w:r>
          <w:t>36</w:t>
        </w:r>
        <w:r>
          <w:fldChar w:fldCharType="end"/>
        </w:r>
      </w:hyperlink>
    </w:p>
    <w:p>
      <w:pPr>
        <w:pStyle w:val="TOC2"/>
        <w:tabs>
          <w:tab w:val="right" w:leader="dot" w:pos="8306"/>
        </w:tabs>
      </w:pPr>
      <w:hyperlink w:anchor="_Toc19441" w:history="1">
        <w:r>
          <w:rPr>
            <w:rFonts w:ascii="仿宋" w:eastAsia="仿宋" w:hAnsi="仿宋" w:cs="仿宋" w:hint="eastAsia"/>
            <w:lang w:eastAsia="zh-CN"/>
          </w:rPr>
          <w:t>(六)、防静电、触电防护及防雷措施</w:t>
        </w:r>
        <w:r>
          <w:tab/>
        </w:r>
        <w:r>
          <w:fldChar w:fldCharType="begin"/>
        </w:r>
        <w:r>
          <w:instrText xml:space="preserve"> PAGEREF _Toc19441 \h </w:instrText>
        </w:r>
        <w:r>
          <w:fldChar w:fldCharType="separate"/>
        </w:r>
        <w:r>
          <w:t>37</w:t>
        </w:r>
        <w:r>
          <w:fldChar w:fldCharType="end"/>
        </w:r>
      </w:hyperlink>
    </w:p>
    <w:p>
      <w:pPr>
        <w:pStyle w:val="TOC2"/>
        <w:tabs>
          <w:tab w:val="right" w:leader="dot" w:pos="8306"/>
        </w:tabs>
      </w:pPr>
      <w:hyperlink w:anchor="_Toc21154" w:history="1">
        <w:r>
          <w:rPr>
            <w:rFonts w:ascii="仿宋" w:eastAsia="仿宋" w:hAnsi="仿宋" w:cs="仿宋" w:hint="eastAsia"/>
            <w:lang w:eastAsia="zh-CN"/>
          </w:rPr>
          <w:t>(七)、机械设备安全保障措施</w:t>
        </w:r>
        <w:r>
          <w:tab/>
        </w:r>
        <w:r>
          <w:fldChar w:fldCharType="begin"/>
        </w:r>
        <w:r>
          <w:instrText xml:space="preserve"> PAGEREF _Toc21154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8" w:history="1">
        <w:r>
          <w:rPr>
            <w:rFonts w:ascii="仿宋" w:eastAsia="仿宋" w:hAnsi="仿宋" w:cs="仿宋" w:hint="eastAsia"/>
            <w:lang w:eastAsia="zh-CN"/>
          </w:rPr>
          <w:t>九、偏光片项目创新与研发</w:t>
        </w:r>
        <w:r>
          <w:tab/>
        </w:r>
        <w:r>
          <w:fldChar w:fldCharType="begin"/>
        </w:r>
        <w:r>
          <w:instrText xml:space="preserve"> PAGEREF _Toc18718 \h </w:instrText>
        </w:r>
        <w:r>
          <w:fldChar w:fldCharType="separate"/>
        </w:r>
        <w:r>
          <w:t>40</w:t>
        </w:r>
        <w:r>
          <w:fldChar w:fldCharType="end"/>
        </w:r>
      </w:hyperlink>
    </w:p>
    <w:p>
      <w:pPr>
        <w:pStyle w:val="TOC2"/>
        <w:tabs>
          <w:tab w:val="right" w:leader="dot" w:pos="8306"/>
        </w:tabs>
      </w:pPr>
      <w:hyperlink w:anchor="_Toc6834" w:history="1">
        <w:r>
          <w:rPr>
            <w:rFonts w:ascii="仿宋" w:eastAsia="仿宋" w:hAnsi="仿宋" w:cs="仿宋" w:hint="eastAsia"/>
            <w:lang w:eastAsia="zh-CN"/>
          </w:rPr>
          <w:t>(一)、创新策略与方向</w:t>
        </w:r>
        <w:r>
          <w:tab/>
        </w:r>
        <w:r>
          <w:fldChar w:fldCharType="begin"/>
        </w:r>
        <w:r>
          <w:instrText xml:space="preserve"> PAGEREF _Toc6834 \h </w:instrText>
        </w:r>
        <w:r>
          <w:fldChar w:fldCharType="separate"/>
        </w:r>
        <w:r>
          <w:t>40</w:t>
        </w:r>
        <w:r>
          <w:fldChar w:fldCharType="end"/>
        </w:r>
      </w:hyperlink>
    </w:p>
    <w:p>
      <w:pPr>
        <w:pStyle w:val="TOC2"/>
        <w:tabs>
          <w:tab w:val="right" w:leader="dot" w:pos="8306"/>
        </w:tabs>
      </w:pPr>
      <w:hyperlink w:anchor="_Toc18638" w:history="1">
        <w:r>
          <w:rPr>
            <w:rFonts w:ascii="仿宋" w:eastAsia="仿宋" w:hAnsi="仿宋" w:cs="仿宋" w:hint="eastAsia"/>
            <w:lang w:eastAsia="zh-CN"/>
          </w:rPr>
          <w:t>(二)、研发规划与投入</w:t>
        </w:r>
        <w:r>
          <w:tab/>
        </w:r>
        <w:r>
          <w:fldChar w:fldCharType="begin"/>
        </w:r>
        <w:r>
          <w:instrText xml:space="preserve"> PAGEREF _Toc18638 \h </w:instrText>
        </w:r>
        <w:r>
          <w:fldChar w:fldCharType="separate"/>
        </w:r>
        <w:r>
          <w:t>41</w:t>
        </w:r>
        <w:r>
          <w:fldChar w:fldCharType="end"/>
        </w:r>
      </w:hyperlink>
    </w:p>
    <w:p>
      <w:pPr>
        <w:pStyle w:val="TOC1"/>
        <w:tabs>
          <w:tab w:val="right" w:leader="dot" w:pos="8306"/>
        </w:tabs>
      </w:pPr>
      <w:hyperlink w:anchor="_Toc20513" w:history="1">
        <w:r>
          <w:rPr>
            <w:rFonts w:ascii="仿宋" w:eastAsia="仿宋" w:hAnsi="仿宋" w:cs="仿宋" w:hint="eastAsia"/>
            <w:lang w:eastAsia="zh-CN"/>
          </w:rPr>
          <w:t>十、偏光片项目投资规划</w:t>
        </w:r>
        <w:r>
          <w:tab/>
        </w:r>
        <w:r>
          <w:fldChar w:fldCharType="begin"/>
        </w:r>
        <w:r>
          <w:instrText xml:space="preserve"> PAGEREF _Toc20513 \h </w:instrText>
        </w:r>
        <w:r>
          <w:fldChar w:fldCharType="separate"/>
        </w:r>
        <w:r>
          <w:t>43</w:t>
        </w:r>
        <w:r>
          <w:fldChar w:fldCharType="end"/>
        </w:r>
      </w:hyperlink>
    </w:p>
    <w:p>
      <w:pPr>
        <w:pStyle w:val="TOC2"/>
        <w:tabs>
          <w:tab w:val="right" w:leader="dot" w:pos="8306"/>
        </w:tabs>
      </w:pPr>
      <w:hyperlink w:anchor="_Toc22183" w:history="1">
        <w:r>
          <w:rPr>
            <w:rFonts w:ascii="仿宋" w:eastAsia="仿宋" w:hAnsi="仿宋" w:cs="仿宋" w:hint="eastAsia"/>
            <w:lang w:eastAsia="zh-CN"/>
          </w:rPr>
          <w:t>(一)、偏光片项目总投资估算</w:t>
        </w:r>
        <w:r>
          <w:tab/>
        </w:r>
        <w:r>
          <w:fldChar w:fldCharType="begin"/>
        </w:r>
        <w:r>
          <w:instrText xml:space="preserve"> PAGEREF _Toc22183 \h </w:instrText>
        </w:r>
        <w:r>
          <w:fldChar w:fldCharType="separate"/>
        </w:r>
        <w:r>
          <w:t>43</w:t>
        </w:r>
        <w:r>
          <w:fldChar w:fldCharType="end"/>
        </w:r>
      </w:hyperlink>
    </w:p>
    <w:p>
      <w:pPr>
        <w:pStyle w:val="TOC2"/>
        <w:tabs>
          <w:tab w:val="right" w:leader="dot" w:pos="8306"/>
        </w:tabs>
      </w:pPr>
      <w:hyperlink w:anchor="_Toc14662" w:history="1">
        <w:r>
          <w:rPr>
            <w:rFonts w:ascii="仿宋" w:eastAsia="仿宋" w:hAnsi="仿宋" w:cs="仿宋" w:hint="eastAsia"/>
            <w:lang w:eastAsia="zh-CN"/>
          </w:rPr>
          <w:t>(二)、资金筹措</w:t>
        </w:r>
        <w:r>
          <w:tab/>
        </w:r>
        <w:r>
          <w:fldChar w:fldCharType="begin"/>
        </w:r>
        <w:r>
          <w:instrText xml:space="preserve"> PAGEREF _Toc14662 \h </w:instrText>
        </w:r>
        <w:r>
          <w:fldChar w:fldCharType="separate"/>
        </w:r>
        <w:r>
          <w:t>44</w:t>
        </w:r>
        <w:r>
          <w:fldChar w:fldCharType="end"/>
        </w:r>
      </w:hyperlink>
    </w:p>
    <w:p>
      <w:pPr>
        <w:pStyle w:val="TOC1"/>
        <w:tabs>
          <w:tab w:val="right" w:leader="dot" w:pos="8306"/>
        </w:tabs>
      </w:pPr>
      <w:hyperlink w:anchor="_Toc3010" w:history="1">
        <w:r>
          <w:rPr>
            <w:rFonts w:ascii="仿宋" w:eastAsia="仿宋" w:hAnsi="仿宋" w:cs="仿宋" w:hint="eastAsia"/>
            <w:lang w:eastAsia="zh-CN"/>
          </w:rPr>
          <w:t>十一、偏光片项目计划安排</w:t>
        </w:r>
        <w:r>
          <w:tab/>
        </w:r>
        <w:r>
          <w:fldChar w:fldCharType="begin"/>
        </w:r>
        <w:r>
          <w:instrText xml:space="preserve"> PAGEREF _Toc3010 \h </w:instrText>
        </w:r>
        <w:r>
          <w:fldChar w:fldCharType="separate"/>
        </w:r>
        <w:r>
          <w:t>45</w:t>
        </w:r>
        <w:r>
          <w:fldChar w:fldCharType="end"/>
        </w:r>
      </w:hyperlink>
    </w:p>
    <w:p>
      <w:pPr>
        <w:pStyle w:val="TOC2"/>
        <w:tabs>
          <w:tab w:val="right" w:leader="dot" w:pos="8306"/>
        </w:tabs>
      </w:pPr>
      <w:hyperlink w:anchor="_Toc20084" w:history="1">
        <w:r>
          <w:rPr>
            <w:rFonts w:ascii="仿宋" w:eastAsia="仿宋" w:hAnsi="仿宋" w:cs="仿宋" w:hint="eastAsia"/>
            <w:lang w:eastAsia="zh-CN"/>
          </w:rPr>
          <w:t>(一)、建设周期</w:t>
        </w:r>
        <w:r>
          <w:tab/>
        </w:r>
        <w:r>
          <w:fldChar w:fldCharType="begin"/>
        </w:r>
        <w:r>
          <w:instrText xml:space="preserve"> PAGEREF _Toc20084 \h </w:instrText>
        </w:r>
        <w:r>
          <w:fldChar w:fldCharType="separate"/>
        </w:r>
        <w:r>
          <w:t>45</w:t>
        </w:r>
        <w:r>
          <w:fldChar w:fldCharType="end"/>
        </w:r>
      </w:hyperlink>
    </w:p>
    <w:p>
      <w:pPr>
        <w:pStyle w:val="TOC2"/>
        <w:tabs>
          <w:tab w:val="right" w:leader="dot" w:pos="8306"/>
        </w:tabs>
      </w:pPr>
      <w:hyperlink w:anchor="_Toc7260" w:history="1">
        <w:r>
          <w:rPr>
            <w:rFonts w:ascii="仿宋" w:eastAsia="仿宋" w:hAnsi="仿宋" w:cs="仿宋" w:hint="eastAsia"/>
            <w:lang w:eastAsia="zh-CN"/>
          </w:rPr>
          <w:t>(二)、建设进度</w:t>
        </w:r>
        <w:r>
          <w:tab/>
        </w:r>
        <w:r>
          <w:fldChar w:fldCharType="begin"/>
        </w:r>
        <w:r>
          <w:instrText xml:space="preserve"> PAGEREF _Toc7260 \h </w:instrText>
        </w:r>
        <w:r>
          <w:fldChar w:fldCharType="separate"/>
        </w:r>
        <w:r>
          <w:t>46</w:t>
        </w:r>
        <w:r>
          <w:fldChar w:fldCharType="end"/>
        </w:r>
      </w:hyperlink>
    </w:p>
    <w:p>
      <w:pPr>
        <w:pStyle w:val="TOC2"/>
        <w:tabs>
          <w:tab w:val="right" w:leader="dot" w:pos="8306"/>
        </w:tabs>
      </w:pPr>
      <w:hyperlink w:anchor="_Toc25437" w:history="1">
        <w:r>
          <w:rPr>
            <w:rFonts w:ascii="仿宋" w:eastAsia="仿宋" w:hAnsi="仿宋" w:cs="仿宋" w:hint="eastAsia"/>
            <w:lang w:eastAsia="zh-CN"/>
          </w:rPr>
          <w:t>(三)、进度安排注意事项</w:t>
        </w:r>
        <w:r>
          <w:tab/>
        </w:r>
        <w:r>
          <w:fldChar w:fldCharType="begin"/>
        </w:r>
        <w:r>
          <w:instrText xml:space="preserve"> PAGEREF _Toc25437 \h </w:instrText>
        </w:r>
        <w:r>
          <w:fldChar w:fldCharType="separate"/>
        </w:r>
        <w:r>
          <w:t>47</w:t>
        </w:r>
        <w:r>
          <w:fldChar w:fldCharType="end"/>
        </w:r>
      </w:hyperlink>
    </w:p>
    <w:p>
      <w:pPr>
        <w:pStyle w:val="TOC2"/>
        <w:tabs>
          <w:tab w:val="right" w:leader="dot" w:pos="8306"/>
        </w:tabs>
      </w:pPr>
      <w:hyperlink w:anchor="_Toc25630" w:history="1">
        <w:r>
          <w:rPr>
            <w:rFonts w:ascii="仿宋" w:eastAsia="仿宋" w:hAnsi="仿宋" w:cs="仿宋" w:hint="eastAsia"/>
            <w:lang w:eastAsia="zh-CN"/>
          </w:rPr>
          <w:t>(四)、人力资源配置</w:t>
        </w:r>
        <w:r>
          <w:tab/>
        </w:r>
        <w:r>
          <w:fldChar w:fldCharType="begin"/>
        </w:r>
        <w:r>
          <w:instrText xml:space="preserve"> PAGEREF _Toc25630 \h </w:instrText>
        </w:r>
        <w:r>
          <w:fldChar w:fldCharType="separate"/>
        </w:r>
        <w:r>
          <w:t>48</w:t>
        </w:r>
        <w:r>
          <w:fldChar w:fldCharType="end"/>
        </w:r>
      </w:hyperlink>
    </w:p>
    <w:p>
      <w:pPr>
        <w:pStyle w:val="TOC1"/>
        <w:tabs>
          <w:tab w:val="right" w:leader="dot" w:pos="8306"/>
        </w:tabs>
      </w:pPr>
      <w:hyperlink w:anchor="_Toc26815" w:history="1">
        <w:r>
          <w:rPr>
            <w:rFonts w:ascii="仿宋" w:eastAsia="仿宋" w:hAnsi="仿宋" w:cs="仿宋" w:hint="eastAsia"/>
            <w:lang w:eastAsia="zh-CN"/>
          </w:rPr>
          <w:t>十二、偏光片项目人力资源培养与发展</w:t>
        </w:r>
        <w:r>
          <w:tab/>
        </w:r>
        <w:r>
          <w:fldChar w:fldCharType="begin"/>
        </w:r>
        <w:r>
          <w:instrText xml:space="preserve"> PAGEREF _Toc26815 \h </w:instrText>
        </w:r>
        <w:r>
          <w:fldChar w:fldCharType="separate"/>
        </w:r>
        <w:r>
          <w:t>49</w:t>
        </w:r>
        <w:r>
          <w:fldChar w:fldCharType="end"/>
        </w:r>
      </w:hyperlink>
    </w:p>
    <w:p>
      <w:pPr>
        <w:pStyle w:val="TOC2"/>
        <w:tabs>
          <w:tab w:val="right" w:leader="dot" w:pos="8306"/>
        </w:tabs>
      </w:pPr>
      <w:hyperlink w:anchor="_Toc28067" w:history="1">
        <w:r>
          <w:rPr>
            <w:rFonts w:ascii="仿宋" w:eastAsia="仿宋" w:hAnsi="仿宋" w:cs="仿宋" w:hint="eastAsia"/>
            <w:lang w:eastAsia="zh-CN"/>
          </w:rPr>
          <w:t>(一)、人才需求与规划</w:t>
        </w:r>
        <w:r>
          <w:tab/>
        </w:r>
        <w:r>
          <w:fldChar w:fldCharType="begin"/>
        </w:r>
        <w:r>
          <w:instrText xml:space="preserve"> PAGEREF _Toc28067 \h </w:instrText>
        </w:r>
        <w:r>
          <w:fldChar w:fldCharType="separate"/>
        </w:r>
        <w:r>
          <w:t>49</w:t>
        </w:r>
        <w:r>
          <w:fldChar w:fldCharType="end"/>
        </w:r>
      </w:hyperlink>
    </w:p>
    <w:p>
      <w:pPr>
        <w:pStyle w:val="TOC2"/>
        <w:tabs>
          <w:tab w:val="right" w:leader="dot" w:pos="8306"/>
        </w:tabs>
      </w:pPr>
      <w:hyperlink w:anchor="_Toc28754" w:history="1">
        <w:r>
          <w:rPr>
            <w:rFonts w:ascii="仿宋" w:eastAsia="仿宋" w:hAnsi="仿宋" w:cs="仿宋" w:hint="eastAsia"/>
            <w:lang w:eastAsia="zh-CN"/>
          </w:rPr>
          <w:t>(二)、培训与发展计划</w:t>
        </w:r>
        <w:r>
          <w:tab/>
        </w:r>
        <w:r>
          <w:fldChar w:fldCharType="begin"/>
        </w:r>
        <w:r>
          <w:instrText xml:space="preserve"> PAGEREF _Toc28754 \h </w:instrText>
        </w:r>
        <w:r>
          <w:fldChar w:fldCharType="separate"/>
        </w:r>
        <w:r>
          <w:t>49</w:t>
        </w:r>
        <w:r>
          <w:fldChar w:fldCharType="end"/>
        </w:r>
      </w:hyperlink>
    </w:p>
    <w:p>
      <w:pPr>
        <w:pStyle w:val="TOC1"/>
        <w:tabs>
          <w:tab w:val="right" w:leader="dot" w:pos="8306"/>
        </w:tabs>
      </w:pPr>
      <w:hyperlink w:anchor="_Toc5921" w:history="1">
        <w:r>
          <w:rPr>
            <w:rFonts w:ascii="仿宋" w:eastAsia="仿宋" w:hAnsi="仿宋" w:cs="仿宋" w:hint="eastAsia"/>
            <w:lang w:eastAsia="zh-CN"/>
          </w:rPr>
          <w:t>十三、偏光片项目实施保障措施</w:t>
        </w:r>
        <w:r>
          <w:tab/>
        </w:r>
        <w:r>
          <w:fldChar w:fldCharType="begin"/>
        </w:r>
        <w:r>
          <w:instrText xml:space="preserve"> PAGEREF _Toc5921 \h </w:instrText>
        </w:r>
        <w:r>
          <w:fldChar w:fldCharType="separate"/>
        </w:r>
        <w:r>
          <w:t>50</w:t>
        </w:r>
        <w:r>
          <w:fldChar w:fldCharType="end"/>
        </w:r>
      </w:hyperlink>
    </w:p>
    <w:p>
      <w:pPr>
        <w:pStyle w:val="TOC2"/>
        <w:tabs>
          <w:tab w:val="right" w:leader="dot" w:pos="8306"/>
        </w:tabs>
      </w:pPr>
      <w:hyperlink w:anchor="_Toc11600" w:history="1">
        <w:r>
          <w:rPr>
            <w:rFonts w:ascii="仿宋" w:eastAsia="仿宋" w:hAnsi="仿宋" w:cs="仿宋" w:hint="eastAsia"/>
            <w:lang w:eastAsia="zh-CN"/>
          </w:rPr>
          <w:t>(一)、偏光片项目实施保障机制</w:t>
        </w:r>
        <w:r>
          <w:tab/>
        </w:r>
        <w:r>
          <w:fldChar w:fldCharType="begin"/>
        </w:r>
        <w:r>
          <w:instrText xml:space="preserve"> PAGEREF _Toc11600 \h </w:instrText>
        </w:r>
        <w:r>
          <w:fldChar w:fldCharType="separate"/>
        </w:r>
        <w:r>
          <w:t>50</w:t>
        </w:r>
        <w:r>
          <w:fldChar w:fldCharType="end"/>
        </w:r>
      </w:hyperlink>
    </w:p>
    <w:p>
      <w:pPr>
        <w:pStyle w:val="TOC2"/>
        <w:tabs>
          <w:tab w:val="right" w:leader="dot" w:pos="8306"/>
        </w:tabs>
      </w:pPr>
      <w:hyperlink w:anchor="_Toc17759" w:history="1">
        <w:r>
          <w:rPr>
            <w:rFonts w:ascii="仿宋" w:eastAsia="仿宋" w:hAnsi="仿宋" w:cs="仿宋" w:hint="eastAsia"/>
            <w:lang w:eastAsia="zh-CN"/>
          </w:rPr>
          <w:t>(二)、偏光片项目法律合规要求</w:t>
        </w:r>
        <w:r>
          <w:tab/>
        </w:r>
        <w:r>
          <w:fldChar w:fldCharType="begin"/>
        </w:r>
        <w:r>
          <w:instrText xml:space="preserve"> PAGEREF _Toc17759 \h </w:instrText>
        </w:r>
        <w:r>
          <w:fldChar w:fldCharType="separate"/>
        </w:r>
        <w:r>
          <w:t>53</w:t>
        </w:r>
        <w:r>
          <w:fldChar w:fldCharType="end"/>
        </w:r>
      </w:hyperlink>
    </w:p>
    <w:p>
      <w:pPr>
        <w:pStyle w:val="TOC2"/>
        <w:tabs>
          <w:tab w:val="right" w:leader="dot" w:pos="8306"/>
        </w:tabs>
      </w:pPr>
      <w:hyperlink w:anchor="_Toc15886" w:history="1">
        <w:r>
          <w:rPr>
            <w:rFonts w:ascii="仿宋" w:eastAsia="仿宋" w:hAnsi="仿宋" w:cs="仿宋" w:hint="eastAsia"/>
            <w:lang w:eastAsia="zh-CN"/>
          </w:rPr>
          <w:t>(三)、偏光片项目合同管理与法律事务</w:t>
        </w:r>
        <w:r>
          <w:tab/>
        </w:r>
        <w:r>
          <w:fldChar w:fldCharType="begin"/>
        </w:r>
        <w:r>
          <w:instrText xml:space="preserve"> PAGEREF _Toc15886 \h </w:instrText>
        </w:r>
        <w:r>
          <w:fldChar w:fldCharType="separate"/>
        </w:r>
        <w:r>
          <w:t>57</w:t>
        </w:r>
        <w:r>
          <w:fldChar w:fldCharType="end"/>
        </w:r>
      </w:hyperlink>
    </w:p>
    <w:p>
      <w:pPr>
        <w:pStyle w:val="TOC2"/>
        <w:tabs>
          <w:tab w:val="right" w:leader="dot" w:pos="8306"/>
        </w:tabs>
      </w:pPr>
      <w:hyperlink w:anchor="_Toc24417" w:history="1">
        <w:r>
          <w:rPr>
            <w:rFonts w:ascii="仿宋" w:eastAsia="仿宋" w:hAnsi="仿宋" w:cs="仿宋" w:hint="eastAsia"/>
            <w:lang w:eastAsia="zh-CN"/>
          </w:rPr>
          <w:t>(四)、偏光片项目知识产权保护策略</w:t>
        </w:r>
        <w:r>
          <w:tab/>
        </w:r>
        <w:r>
          <w:fldChar w:fldCharType="begin"/>
        </w:r>
        <w:r>
          <w:instrText xml:space="preserve"> PAGEREF _Toc24417 \h </w:instrText>
        </w:r>
        <w:r>
          <w:fldChar w:fldCharType="separate"/>
        </w:r>
        <w:r>
          <w:t>64</w:t>
        </w:r>
        <w:r>
          <w:fldChar w:fldCharType="end"/>
        </w:r>
      </w:hyperlink>
    </w:p>
    <w:p>
      <w:pPr>
        <w:pStyle w:val="TOC1"/>
        <w:tabs>
          <w:tab w:val="right" w:leader="dot" w:pos="8306"/>
        </w:tabs>
      </w:pPr>
      <w:hyperlink w:anchor="_Toc12152" w:history="1">
        <w:r>
          <w:rPr>
            <w:rFonts w:ascii="仿宋" w:eastAsia="仿宋" w:hAnsi="仿宋" w:cs="仿宋" w:hint="eastAsia"/>
            <w:lang w:eastAsia="zh-CN"/>
          </w:rPr>
          <w:t>十四、偏光片项目变更管理</w:t>
        </w:r>
        <w:r>
          <w:tab/>
        </w:r>
        <w:r>
          <w:fldChar w:fldCharType="begin"/>
        </w:r>
        <w:r>
          <w:instrText xml:space="preserve"> PAGEREF _Toc12152 \h </w:instrText>
        </w:r>
        <w:r>
          <w:fldChar w:fldCharType="separate"/>
        </w:r>
        <w:r>
          <w:t>66</w:t>
        </w:r>
        <w:r>
          <w:fldChar w:fldCharType="end"/>
        </w:r>
      </w:hyperlink>
    </w:p>
    <w:p>
      <w:pPr>
        <w:pStyle w:val="TOC2"/>
        <w:tabs>
          <w:tab w:val="right" w:leader="dot" w:pos="8306"/>
        </w:tabs>
      </w:pPr>
      <w:hyperlink w:anchor="_Toc24689" w:history="1">
        <w:r>
          <w:rPr>
            <w:rFonts w:ascii="仿宋" w:eastAsia="仿宋" w:hAnsi="仿宋" w:cs="仿宋" w:hint="eastAsia"/>
            <w:lang w:eastAsia="zh-CN"/>
          </w:rPr>
          <w:t>(一)、变更申请与评估</w:t>
        </w:r>
        <w:r>
          <w:tab/>
        </w:r>
        <w:r>
          <w:fldChar w:fldCharType="begin"/>
        </w:r>
        <w:r>
          <w:instrText xml:space="preserve"> PAGEREF _Toc24689 \h </w:instrText>
        </w:r>
        <w:r>
          <w:fldChar w:fldCharType="separate"/>
        </w:r>
        <w:r>
          <w:t>66</w:t>
        </w:r>
        <w:r>
          <w:fldChar w:fldCharType="end"/>
        </w:r>
      </w:hyperlink>
    </w:p>
    <w:p>
      <w:pPr>
        <w:pStyle w:val="TOC2"/>
        <w:tabs>
          <w:tab w:val="right" w:leader="dot" w:pos="8306"/>
        </w:tabs>
      </w:pPr>
      <w:hyperlink w:anchor="_Toc29051" w:history="1">
        <w:r>
          <w:rPr>
            <w:rFonts w:ascii="仿宋" w:eastAsia="仿宋" w:hAnsi="仿宋" w:cs="仿宋" w:hint="eastAsia"/>
            <w:lang w:eastAsia="zh-CN"/>
          </w:rPr>
          <w:t>(二)、变更实施与控制</w:t>
        </w:r>
        <w:r>
          <w:tab/>
        </w:r>
        <w:r>
          <w:fldChar w:fldCharType="begin"/>
        </w:r>
        <w:r>
          <w:instrText xml:space="preserve"> PAGEREF _Toc29051 \h </w:instrText>
        </w:r>
        <w:r>
          <w:fldChar w:fldCharType="separate"/>
        </w:r>
        <w:r>
          <w:t>67</w:t>
        </w:r>
        <w:r>
          <w:fldChar w:fldCharType="end"/>
        </w:r>
      </w:hyperlink>
    </w:p>
    <w:p>
      <w:pPr>
        <w:pStyle w:val="TOC1"/>
        <w:tabs>
          <w:tab w:val="right" w:leader="dot" w:pos="8306"/>
        </w:tabs>
      </w:pPr>
      <w:hyperlink w:anchor="_Toc31596" w:history="1">
        <w:r>
          <w:rPr>
            <w:rFonts w:ascii="仿宋" w:eastAsia="仿宋" w:hAnsi="仿宋" w:cs="仿宋" w:hint="eastAsia"/>
            <w:lang w:eastAsia="zh-CN"/>
          </w:rPr>
          <w:t>十五、营销与推广策略</w:t>
        </w:r>
        <w:r>
          <w:tab/>
        </w:r>
        <w:r>
          <w:fldChar w:fldCharType="begin"/>
        </w:r>
        <w:r>
          <w:instrText xml:space="preserve"> PAGEREF _Toc31596 \h </w:instrText>
        </w:r>
        <w:r>
          <w:fldChar w:fldCharType="separate"/>
        </w:r>
        <w:r>
          <w:t>67</w:t>
        </w:r>
        <w:r>
          <w:fldChar w:fldCharType="end"/>
        </w:r>
      </w:hyperlink>
    </w:p>
    <w:p>
      <w:pPr>
        <w:pStyle w:val="TOC2"/>
        <w:tabs>
          <w:tab w:val="right" w:leader="dot" w:pos="8306"/>
        </w:tabs>
      </w:pPr>
      <w:hyperlink w:anchor="_Toc27545" w:history="1">
        <w:r>
          <w:rPr>
            <w:rFonts w:ascii="仿宋" w:eastAsia="仿宋" w:hAnsi="仿宋" w:cs="仿宋" w:hint="eastAsia"/>
            <w:lang w:eastAsia="zh-CN"/>
          </w:rPr>
          <w:t>(一)、产品/服务定位与特点</w:t>
        </w:r>
        <w:r>
          <w:tab/>
        </w:r>
        <w:r>
          <w:fldChar w:fldCharType="begin"/>
        </w:r>
        <w:r>
          <w:instrText xml:space="preserve"> PAGEREF _Toc27545 \h </w:instrText>
        </w:r>
        <w:r>
          <w:fldChar w:fldCharType="separate"/>
        </w:r>
        <w:r>
          <w:t>67</w:t>
        </w:r>
        <w:r>
          <w:fldChar w:fldCharType="end"/>
        </w:r>
      </w:hyperlink>
    </w:p>
    <w:p>
      <w:pPr>
        <w:pStyle w:val="TOC2"/>
        <w:tabs>
          <w:tab w:val="right" w:leader="dot" w:pos="8306"/>
        </w:tabs>
      </w:pPr>
      <w:hyperlink w:anchor="_Toc24959" w:history="1">
        <w:r>
          <w:rPr>
            <w:rFonts w:ascii="仿宋" w:eastAsia="仿宋" w:hAnsi="仿宋" w:cs="仿宋" w:hint="eastAsia"/>
            <w:lang w:eastAsia="zh-CN"/>
          </w:rPr>
          <w:t>(二)、市场定位与竞争分析</w:t>
        </w:r>
        <w:r>
          <w:tab/>
        </w:r>
        <w:r>
          <w:fldChar w:fldCharType="begin"/>
        </w:r>
        <w:r>
          <w:instrText xml:space="preserve"> PAGEREF _Toc24959 \h </w:instrText>
        </w:r>
        <w:r>
          <w:fldChar w:fldCharType="separate"/>
        </w:r>
        <w:r>
          <w:t>69</w:t>
        </w:r>
        <w:r>
          <w:fldChar w:fldCharType="end"/>
        </w:r>
      </w:hyperlink>
    </w:p>
    <w:p>
      <w:pPr>
        <w:pStyle w:val="TOC2"/>
        <w:tabs>
          <w:tab w:val="right" w:leader="dot" w:pos="8306"/>
        </w:tabs>
      </w:pPr>
      <w:hyperlink w:anchor="_Toc6971" w:history="1">
        <w:r>
          <w:rPr>
            <w:rFonts w:ascii="仿宋" w:eastAsia="仿宋" w:hAnsi="仿宋" w:cs="仿宋" w:hint="eastAsia"/>
            <w:lang w:eastAsia="zh-CN"/>
          </w:rPr>
          <w:t>(三)、营销渠道与策略</w:t>
        </w:r>
        <w:r>
          <w:tab/>
        </w:r>
        <w:r>
          <w:fldChar w:fldCharType="begin"/>
        </w:r>
        <w:r>
          <w:instrText xml:space="preserve"> PAGEREF _Toc6971 \h </w:instrText>
        </w:r>
        <w:r>
          <w:fldChar w:fldCharType="separate"/>
        </w:r>
        <w:r>
          <w:t>70</w:t>
        </w:r>
        <w:r>
          <w:fldChar w:fldCharType="end"/>
        </w:r>
      </w:hyperlink>
    </w:p>
    <w:p>
      <w:pPr>
        <w:pStyle w:val="TOC2"/>
        <w:tabs>
          <w:tab w:val="right" w:leader="dot" w:pos="8306"/>
        </w:tabs>
      </w:pPr>
      <w:hyperlink w:anchor="_Toc4016" w:history="1">
        <w:r>
          <w:rPr>
            <w:rFonts w:ascii="仿宋" w:eastAsia="仿宋" w:hAnsi="仿宋" w:cs="仿宋" w:hint="eastAsia"/>
            <w:lang w:eastAsia="zh-CN"/>
          </w:rPr>
          <w:t>(四)、推广与宣传活动</w:t>
        </w:r>
        <w:r>
          <w:tab/>
        </w:r>
        <w:r>
          <w:fldChar w:fldCharType="begin"/>
        </w:r>
        <w:r>
          <w:instrText xml:space="preserve"> PAGEREF _Toc4016 \h </w:instrText>
        </w:r>
        <w:r>
          <w:fldChar w:fldCharType="separate"/>
        </w:r>
        <w:r>
          <w:t>71</w:t>
        </w:r>
        <w:r>
          <w:fldChar w:fldCharType="end"/>
        </w:r>
      </w:hyperlink>
    </w:p>
    <w:p>
      <w:pPr>
        <w:pStyle w:val="TOC1"/>
        <w:tabs>
          <w:tab w:val="right" w:leader="dot" w:pos="8306"/>
        </w:tabs>
      </w:pPr>
      <w:hyperlink w:anchor="_Toc12673" w:history="1">
        <w:r>
          <w:rPr>
            <w:rFonts w:ascii="仿宋" w:eastAsia="仿宋" w:hAnsi="仿宋" w:cs="仿宋" w:hint="eastAsia"/>
            <w:lang w:eastAsia="zh-CN"/>
          </w:rPr>
          <w:t>十六、利益相关者分析与沟通计划</w:t>
        </w:r>
        <w:r>
          <w:tab/>
        </w:r>
        <w:r>
          <w:fldChar w:fldCharType="begin"/>
        </w:r>
        <w:r>
          <w:instrText xml:space="preserve"> PAGEREF _Toc12673 \h </w:instrText>
        </w:r>
        <w:r>
          <w:fldChar w:fldCharType="separate"/>
        </w:r>
        <w:r>
          <w:t>76</w:t>
        </w:r>
        <w:r>
          <w:fldChar w:fldCharType="end"/>
        </w:r>
      </w:hyperlink>
    </w:p>
    <w:p>
      <w:pPr>
        <w:pStyle w:val="TOC2"/>
        <w:tabs>
          <w:tab w:val="right" w:leader="dot" w:pos="8306"/>
        </w:tabs>
      </w:pPr>
      <w:hyperlink w:anchor="_Toc25075" w:history="1">
        <w:r>
          <w:rPr>
            <w:rFonts w:ascii="仿宋" w:eastAsia="仿宋" w:hAnsi="仿宋" w:cs="仿宋" w:hint="eastAsia"/>
            <w:lang w:eastAsia="zh-CN"/>
          </w:rPr>
          <w:t>(一)、利益相关者分析</w:t>
        </w:r>
        <w:r>
          <w:tab/>
        </w:r>
        <w:r>
          <w:fldChar w:fldCharType="begin"/>
        </w:r>
        <w:r>
          <w:instrText xml:space="preserve"> PAGEREF _Toc25075 \h </w:instrText>
        </w:r>
        <w:r>
          <w:fldChar w:fldCharType="separate"/>
        </w:r>
        <w:r>
          <w:t>76</w:t>
        </w:r>
        <w:r>
          <w:fldChar w:fldCharType="end"/>
        </w:r>
      </w:hyperlink>
    </w:p>
    <w:p>
      <w:pPr>
        <w:pStyle w:val="TOC2"/>
        <w:tabs>
          <w:tab w:val="right" w:leader="dot" w:pos="8306"/>
        </w:tabs>
      </w:pPr>
      <w:hyperlink w:anchor="_Toc5275" w:history="1">
        <w:r>
          <w:rPr>
            <w:rFonts w:ascii="仿宋" w:eastAsia="仿宋" w:hAnsi="仿宋" w:cs="仿宋" w:hint="eastAsia"/>
            <w:lang w:eastAsia="zh-CN"/>
          </w:rPr>
          <w:t>(二)、沟通计划</w:t>
        </w:r>
        <w:r>
          <w:tab/>
        </w:r>
        <w:r>
          <w:fldChar w:fldCharType="begin"/>
        </w:r>
        <w:r>
          <w:instrText xml:space="preserve"> PAGEREF _Toc5275 \h </w:instrText>
        </w:r>
        <w:r>
          <w:fldChar w:fldCharType="separate"/>
        </w:r>
        <w:r>
          <w:t>78</w:t>
        </w:r>
        <w:r>
          <w:fldChar w:fldCharType="end"/>
        </w:r>
      </w:hyperlink>
    </w:p>
    <w:p>
      <w:pPr>
        <w:pStyle w:val="TOC1"/>
        <w:tabs>
          <w:tab w:val="right" w:leader="dot" w:pos="8306"/>
        </w:tabs>
      </w:pPr>
      <w:hyperlink w:anchor="_Toc24472" w:history="1">
        <w:r>
          <w:rPr>
            <w:rFonts w:ascii="仿宋" w:eastAsia="仿宋" w:hAnsi="仿宋" w:cs="仿宋" w:hint="eastAsia"/>
            <w:lang w:eastAsia="zh-CN"/>
          </w:rPr>
          <w:t>十七、偏光片项目实施时间节点</w:t>
        </w:r>
        <w:r>
          <w:tab/>
        </w:r>
        <w:r>
          <w:fldChar w:fldCharType="begin"/>
        </w:r>
        <w:r>
          <w:instrText xml:space="preserve"> PAGEREF _Toc24472 \h </w:instrText>
        </w:r>
        <w:r>
          <w:fldChar w:fldCharType="separate"/>
        </w:r>
        <w:r>
          <w:t>79</w:t>
        </w:r>
        <w:r>
          <w:fldChar w:fldCharType="end"/>
        </w:r>
      </w:hyperlink>
    </w:p>
    <w:p>
      <w:pPr>
        <w:pStyle w:val="TOC2"/>
        <w:tabs>
          <w:tab w:val="right" w:leader="dot" w:pos="8306"/>
        </w:tabs>
      </w:pPr>
      <w:hyperlink w:anchor="_Toc2294" w:history="1">
        <w:r>
          <w:rPr>
            <w:rFonts w:ascii="仿宋" w:eastAsia="仿宋" w:hAnsi="仿宋" w:cs="仿宋" w:hint="eastAsia"/>
            <w:lang w:eastAsia="zh-CN"/>
          </w:rPr>
          <w:t>(一)、偏光片项目启动阶段时间节点</w:t>
        </w:r>
        <w:r>
          <w:tab/>
        </w:r>
        <w:r>
          <w:fldChar w:fldCharType="begin"/>
        </w:r>
        <w:r>
          <w:instrText xml:space="preserve"> PAGEREF _Toc2294 \h </w:instrText>
        </w:r>
        <w:r>
          <w:fldChar w:fldCharType="separate"/>
        </w:r>
        <w:r>
          <w:t>79</w:t>
        </w:r>
        <w:r>
          <w:fldChar w:fldCharType="end"/>
        </w:r>
      </w:hyperlink>
    </w:p>
    <w:p>
      <w:pPr>
        <w:pStyle w:val="TOC2"/>
        <w:tabs>
          <w:tab w:val="right" w:leader="dot" w:pos="8306"/>
        </w:tabs>
      </w:pPr>
      <w:hyperlink w:anchor="_Toc5191" w:history="1">
        <w:r>
          <w:rPr>
            <w:rFonts w:ascii="仿宋" w:eastAsia="仿宋" w:hAnsi="仿宋" w:cs="仿宋" w:hint="eastAsia"/>
            <w:lang w:eastAsia="zh-CN"/>
          </w:rPr>
          <w:t>(二)、偏光片项目执行阶段时间节点</w:t>
        </w:r>
        <w:r>
          <w:tab/>
        </w:r>
        <w:r>
          <w:fldChar w:fldCharType="begin"/>
        </w:r>
        <w:r>
          <w:instrText xml:space="preserve"> PAGEREF _Toc5191 \h </w:instrText>
        </w:r>
        <w:r>
          <w:fldChar w:fldCharType="separate"/>
        </w:r>
        <w:r>
          <w:t>80</w:t>
        </w:r>
        <w:r>
          <w:fldChar w:fldCharType="end"/>
        </w:r>
      </w:hyperlink>
    </w:p>
    <w:p>
      <w:pPr>
        <w:pStyle w:val="TOC2"/>
        <w:tabs>
          <w:tab w:val="right" w:leader="dot" w:pos="8306"/>
        </w:tabs>
      </w:pPr>
      <w:hyperlink w:anchor="_Toc10434" w:history="1">
        <w:r>
          <w:rPr>
            <w:rFonts w:ascii="仿宋" w:eastAsia="仿宋" w:hAnsi="仿宋" w:cs="仿宋" w:hint="eastAsia"/>
            <w:lang w:eastAsia="zh-CN"/>
          </w:rPr>
          <w:t>(三)、偏光片项目完成阶段时间节点</w:t>
        </w:r>
        <w:r>
          <w:tab/>
        </w:r>
        <w:r>
          <w:fldChar w:fldCharType="begin"/>
        </w:r>
        <w:r>
          <w:instrText xml:space="preserve"> PAGEREF _Toc10434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39"/>
      <w:r>
        <w:rPr>
          <w:rFonts w:ascii="仿宋" w:eastAsia="仿宋" w:hAnsi="仿宋" w:cs="仿宋" w:hint="eastAsia"/>
          <w:sz w:val="28"/>
          <w:lang w:eastAsia="zh-CN"/>
        </w:rPr>
        <w:t>一、偏光片项目概论</w:t>
      </w:r>
      <w:bookmarkEnd w:id="2"/>
    </w:p>
    <w:p>
      <w:pPr>
        <w:pStyle w:val="Heading2"/>
        <w:rPr>
          <w:rFonts w:ascii="仿宋" w:eastAsia="仿宋" w:hAnsi="仿宋" w:cs="仿宋" w:hint="eastAsia"/>
          <w:lang w:eastAsia="zh-CN"/>
        </w:rPr>
      </w:pPr>
      <w:bookmarkStart w:id="3" w:name="_Toc19374"/>
      <w:r>
        <w:rPr>
          <w:rFonts w:ascii="仿宋" w:eastAsia="仿宋" w:hAnsi="仿宋" w:cs="仿宋" w:hint="eastAsia"/>
          <w:lang w:eastAsia="zh-CN"/>
        </w:rPr>
        <w:t>(一)、偏光片项目概况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起源追溯至对市场的深入洞察。市场的不断演变与变革为偏光片项目提供了难得的机遇。当前市场存在的需求缺口和变革的大环境共同构成了偏光片项目的背景。这个偏光片项目旨在充分利用市场机遇，填补行业中尚未满足的需求，为客户提供全新的解决方案。市场的变革和需求的增长使得这个偏光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偏光片项目名称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偏光片项目正式命名为偏光片。这个名称不仅仅是一个标识，更代表了偏光片项目的核心理念和愿景。它蕴含着偏光片项目所要解决问题的关键字，具有强烈的表达和辨识度，为偏光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偏光片项目目标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核心目标是提供一种全新、高效的解决方案，满足客户日益增长的需求。偏光片项目追求的不仅仅是满足市场需求，更是在市场中获得卓越的竞争优势。通过不断提升产品或服务的质量和创新水平，偏光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偏光片项目范围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全面涵盖了产品研发、制造、市场推广和售后服务，确保从产品设计到最终用户体验的全方位关注。这一全面的偏光片项目范围是为了确保偏光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偏光片项目时间表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偏光片项目计划在未来18个月内完成，包括研发、测试、市场试点和正式推出等不同阶段。这个时间表的合理设计是为了确保偏光片项目各个阶段的顺利推进，以便按时交付高质量的成果。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偏光片项目预算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偏光片项目总预算估算为XX百万美元，主要分配在研发、市场推广、人员培训和运营等方面。这一充足的预算为偏光片项目提供了充足的资源，确保偏光片项目在各个方面都能取得优异的表现。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偏光片项目风险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偏光片项目可能面临的风险包括市场接受度低、技术难题、竞争激烈等。偏光片项目团队已经制定了相应的风险应对计划，通过前瞻性的风险管理，确保偏光片项目在面对不确定性时能够迅速做出应对。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偏光片项目团队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偏光片项目汇聚了一支经验丰富、多领域专业素养的核心团队，确保偏光片项目在各个方面都能拥有高水平的执行力。团队的协同作战是偏光片项目成功的关键因素之一。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偏光片项目背景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偏光片项目的背景根植于市场对更高效、创新产品的渴望，同时也受到科技发展对行业格局的深刻改变的影响。这为偏光片项目提供了广阔的发展空间和市场需求。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偏光片项目现状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截至目前，偏光片项目已完成市场调研和技术验证，取得了初步的成功。这为偏光片项目在未来的发展奠定了坚实的基础，为更远大的目标打下了坚实的基石。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994"/>
      <w:r>
        <w:rPr>
          <w:rFonts w:ascii="仿宋" w:eastAsia="仿宋" w:hAnsi="仿宋" w:cs="仿宋" w:hint="eastAsia"/>
          <w:sz w:val="28"/>
          <w:lang w:eastAsia="zh-CN"/>
        </w:rPr>
        <w:t>(二)、偏光片项目目标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keyword》偏光片项目首要业务目标是在市场中占据有利地位，实现产品/服务的成功推广和销售。通过不断提升产品质量、创新性，偏光片项目追求成为行业中的领导者，赢得更多客户的青睐。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在科技迅速发展的时代，偏光片项目着眼于技术创新。通过持续的研发和技术升级，偏光片项目旨在推出更具创新性的产品或服务，以满足市场对新鲜、先进解决方案的需求。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为了建立可持续的客户关系，偏光片项目设定了客户满意度目标。通过提供卓越的产品质量和优质的客户服务，偏光片项目追求赢得客户的信任和忠诚度，确保他们的满意度达到行业领先水平。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偏光片项目注重社会责任和可持续发展。通过实施环保、社会责任偏光片项目，偏光片项目致力于在经济发展的同时保护环境，促进社会公平，实现可持续经营。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偏光片项目的团队是实现目标的核心驱动力。因此，偏光片项目设定了团队发展目标，包括提升团队成员的专业技能、培养领导力，以及搭建协同高效的团队工作氛围。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433"/>
      <w:r>
        <w:rPr>
          <w:rFonts w:ascii="仿宋" w:eastAsia="仿宋" w:hAnsi="仿宋" w:cs="仿宋" w:hint="eastAsia"/>
          <w:sz w:val="28"/>
          <w:lang w:eastAsia="zh-CN"/>
        </w:rPr>
        <w:t>(三)、偏光片项目提出的理由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偏光片项目提出的理由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源于对市场机遇的深刻洞察。当前市场中存在的需求缺口和行业发展趋势表明，有巨大的商业机会等待被开发。通过准确捕捉市场机遇，偏光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理念基于对技术创新的信仰。通过持续的研发和技术投入，偏光片项目有望推出更具创新性的产品或服务。在科技飞速发展的当下，偏光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是为了增强企业的行业竞争力。通过提升产品或服务的质量和独特性，偏光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响应了消费者需求的变化。随着社会和科技的不断发展，消费者对产品和服务的需求也在发生变化。通过深入了解并及时回应消费者的新需求，偏光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偏光片项目的提出是企业战略发展规划的一部分。在面对日益激烈的市场竞争和不断变化的商业环境中，偏光片项目作为企业战略的一环，旨在为企业开辟新的增长领域，巩固企业在行业中的地位。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偏光片项目的提出不仅仅是基于商业考量，还注重社会责任。通过推出环保、社会责任等方面的偏光片项目，偏光片企业可以在社会中树立积极形象，为社会做出积极贡献，实现经济效益和社会效益的双赢。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偏光片项目的提出反映了对利益相关者期望的关注。包括客户、员工、投资者等利益相关者在企业发展中都有着各自的期望，偏光片项目力求在满足这些期望的同时，取得更大的共赢。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9677"/>
      <w:r>
        <w:rPr>
          <w:rFonts w:ascii="仿宋" w:eastAsia="仿宋" w:hAnsi="仿宋" w:cs="仿宋" w:hint="eastAsia"/>
          <w:sz w:val="28"/>
          <w:lang w:eastAsia="zh-CN"/>
        </w:rPr>
        <w:t>(四)、偏光片项目意义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在实施偏光片项目的过程中，我们不仅仅是在追逐商业成功，更是为企业和社会的多个层面创造了深远的意义。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首要意义在于提升企业的市场竞争力。通过持续的创新和对产品质量的高标准要求，偏光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偏光片项目的推进将促使行业技术水平的提升。通过引入先进技术和创新性解决方案，偏光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在社会层面，偏光片项目不仅创造了大量就业机会，提高了就业水平，还注重社会责任和环保。通过参与社会公益事业和推动环保偏光片项目，偏光片项目为社会贡献了一份力量，体现了企业对社会的积极回馈。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综合而言，偏光片项目意义重大，不仅推动了企业的发展，也为行业和社会的进步贡献了积极力量。这是一个全面而深刻的影响，将在未来产生可持续的正面效应。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812"/>
      <w:r>
        <w:rPr>
          <w:rFonts w:ascii="仿宋" w:eastAsia="仿宋" w:hAnsi="仿宋" w:cs="仿宋" w:hint="eastAsia"/>
          <w:sz w:val="28"/>
          <w:lang w:eastAsia="zh-CN"/>
        </w:rPr>
        <w:t>(五)、偏光片项目背景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在当今迅猛发展的商业环境中，偏光片项目的动因根植于对多方面因素的审慎考量。这个偏光片项目的提出并非孤立的决策，而是对企业所处背景深入思考的产物。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市场的不断演变是偏光片项目背后的首要原因。科技的迅速发展和全球市场的快速变化使得企业必须灵活应对。偏光片项目应运而生，旨在通过创新性的解决方案迎合市场的多变需求，赢得竞争中的先机。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竞争的激烈程度也是偏光片项目背景中不可忽视的一环。企业需要在激烈竞争中脱颖而出，为此，偏光片项目致力于打破常规，提供独特的价值主张，以吸引客户并确保市场份额的增长。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技术的迅速发展为企业带来了机遇与挑战。作为偏光片项目启动的背景之一，对新兴技术的应用将有助于提升企业的技术水平，使其在不断演进的商业环境中保持竞争优势。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此外，社会对企业责任的期望也在逐渐升高。偏光片项目充分融入了社会责任的理念，通过可持续经营和社会公益偏光片项目，企图为社会贡献一份力量，在商业成功的同时关注社会价值。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535"/>
      <w:r>
        <w:rPr>
          <w:rFonts w:ascii="仿宋" w:eastAsia="仿宋" w:hAnsi="仿宋" w:cs="仿宋" w:hint="eastAsia"/>
          <w:sz w:val="28"/>
          <w:lang w:eastAsia="zh-CN"/>
        </w:rPr>
        <w:t>二、偏光片项目土建工程</w:t>
      </w:r>
      <w:bookmarkEnd w:id="8"/>
    </w:p>
    <w:p>
      <w:pPr>
        <w:pStyle w:val="Heading2"/>
        <w:rPr>
          <w:rFonts w:ascii="仿宋" w:eastAsia="仿宋" w:hAnsi="仿宋" w:cs="仿宋" w:hint="eastAsia"/>
          <w:lang w:eastAsia="zh-CN"/>
        </w:rPr>
      </w:pPr>
      <w:bookmarkStart w:id="9" w:name="_Toc418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在偏光片项目的建筑工程设计中，我们将秉承一系列重要的设计原则，以确保偏光片项目建筑在功能、美观、可持续性等方面达到最佳效果。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首要原则是确保建筑的功能性得到最大化的发挥。我们将充分理解偏光片项目的实际需求，合理布局各个功能区域，保证建筑在满足业务需求的同时，提供高效的工作环境。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在建筑设计中，我们将综合考虑建设和运营成本。通过精细的经济效益分析，确保设计方案在高效利用资源的同时，对偏光片项目的长期盈利能力有积极的贡献。</w:t>
      </w:r>
    </w:p>
    <w:p>
      <w:pPr>
        <w:pStyle w:val="Heading2"/>
        <w:ind w:firstLine="560" w:firstLineChars="200"/>
        <w:rPr>
          <w:rFonts w:ascii="仿宋" w:eastAsia="仿宋" w:hAnsi="仿宋" w:cs="仿宋" w:hint="eastAsia"/>
          <w:sz w:val="28"/>
          <w:lang w:eastAsia="zh-CN"/>
        </w:rPr>
      </w:pPr>
      <w:bookmarkStart w:id="10" w:name="_Toc1025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的土建工程设计中，我们将精准设定设计年限，结合偏光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偏光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63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偏光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偏光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偏光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31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本期工程偏光片项目预计总建筑面积XXX平方米，其中：计容建筑面积XXX平方米，计划建筑工程投资XX万元，占偏光片项目总投资的XX%。</w:t>
      </w:r>
    </w:p>
    <w:p>
      <w:pPr>
        <w:pStyle w:val="Heading1"/>
        <w:ind w:firstLine="560" w:firstLineChars="200"/>
        <w:rPr>
          <w:rFonts w:ascii="仿宋" w:eastAsia="仿宋" w:hAnsi="仿宋" w:cs="仿宋" w:hint="eastAsia"/>
          <w:sz w:val="28"/>
          <w:lang w:eastAsia="zh-CN"/>
        </w:rPr>
      </w:pPr>
      <w:bookmarkStart w:id="13" w:name="_Toc28840"/>
      <w:r>
        <w:rPr>
          <w:rFonts w:ascii="仿宋" w:eastAsia="仿宋" w:hAnsi="仿宋" w:cs="仿宋" w:hint="eastAsia"/>
          <w:sz w:val="28"/>
          <w:lang w:eastAsia="zh-CN"/>
        </w:rPr>
        <w:t>三、偏光片项目危机管理</w:t>
      </w:r>
      <w:bookmarkEnd w:id="13"/>
    </w:p>
    <w:p>
      <w:pPr>
        <w:pStyle w:val="Heading2"/>
        <w:rPr>
          <w:rFonts w:ascii="仿宋" w:eastAsia="仿宋" w:hAnsi="仿宋" w:cs="仿宋" w:hint="eastAsia"/>
          <w:lang w:eastAsia="zh-CN"/>
        </w:rPr>
      </w:pPr>
      <w:bookmarkStart w:id="14" w:name="_Toc336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危机管理中，危机预警与识别是确保偏光片项目稳健运行的核心步骤。通过建立全面的监测机制，偏光片项目团队旨在及时发现和理解潜在的风险和危机因素，以便采取及时的预防和应对措施，确保偏光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首先，通过深入的风险评估，偏光片项目团队全面分析了整个偏光片项目和各个阶段可能存在的威胁。这包括准确评估每个潜在风险的发生概率和可能影响的程度，为后续危机预警提供了有力支持。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偏光片项目团队着重于明确定义偏光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偏光片项目进展的持续监控，团队能够及时发现潜在问题并作出迅速反应。偏光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在这一阶段，团队的专业素养和反应速度将发挥至关重要的作用，以确保潜在危机能够在初期得到有效的处理，最大程度地减轻负面影响。通过危机预警与识别，偏光片项目得以更有序、可控地推进。</w:t>
      </w:r>
    </w:p>
    <w:p>
      <w:pPr>
        <w:pStyle w:val="Heading2"/>
        <w:ind w:firstLine="560" w:firstLineChars="200"/>
        <w:rPr>
          <w:rFonts w:ascii="仿宋" w:eastAsia="仿宋" w:hAnsi="仿宋" w:cs="仿宋" w:hint="eastAsia"/>
          <w:sz w:val="28"/>
          <w:lang w:eastAsia="zh-CN"/>
        </w:rPr>
      </w:pPr>
      <w:bookmarkStart w:id="15" w:name="_Toc2960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在危机发生时，偏光片项目团队立即行动，成立了应急小组。该小组的任务是迅速制定并实施紧急应对措施，以最小化潜在损失。以下是采取的主要措施：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暂停偏光片项目进度：为遏制危机蔓延，偏光片项目暂时停止进行，以便全面评估当前状况。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资源重新分配：重新评估偏光片项目资源的分配，确保最大限度地减小损失。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实时沟通：与关键利益相关者建立实时沟通机制，向他们传递偏光片项目危机的实际状况，保障偏光片项目核心利益。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在紧急应对的同时，偏光片项目团队强调了团队协作和有效沟通的重要性。以下是团队协作的关键举措：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信息共享机制：建立了信息共享平台，确保团队成员能够及时获取偏光片项目危机的实时信息。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领导者沟通：偏光片项目领导者通过定期会议和即时沟通工具，指导团队应对危机，保持团队稳定运行。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随着危机得到初步控制，偏光片项目团队转向制定恢复计划，以确保偏光片项目能够从中迅速恢复。主要恢复计划包括：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修复受损的进度计划：重新评估偏光片项目进度，制定修复计划，确保偏光片项目尽快回归正常进程。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重新调整资源分配：优化资源分配，确保偏光片项目在有限资源下高效运转。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风险管理机制加强：对偏光片项目风险进行全面评估，制定更强化的风险管理策略，以预防未来可能的危机。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0807"/>
      <w:r>
        <w:rPr>
          <w:rFonts w:ascii="仿宋" w:eastAsia="仿宋" w:hAnsi="仿宋" w:cs="仿宋" w:hint="eastAsia"/>
          <w:sz w:val="28"/>
          <w:lang w:eastAsia="zh-CN"/>
        </w:rPr>
        <w:t>四、偏光片项目选址可行性分析</w:t>
      </w:r>
      <w:bookmarkEnd w:id="16"/>
    </w:p>
    <w:p>
      <w:pPr>
        <w:pStyle w:val="Heading2"/>
        <w:rPr>
          <w:rFonts w:ascii="仿宋" w:eastAsia="仿宋" w:hAnsi="仿宋" w:cs="仿宋" w:hint="eastAsia"/>
          <w:lang w:eastAsia="zh-CN"/>
        </w:rPr>
      </w:pPr>
      <w:bookmarkStart w:id="17" w:name="_Toc30221"/>
      <w:r>
        <w:rPr>
          <w:rFonts w:ascii="仿宋" w:eastAsia="仿宋" w:hAnsi="仿宋" w:cs="仿宋" w:hint="eastAsia"/>
          <w:lang w:eastAsia="zh-CN"/>
        </w:rPr>
        <w:t>(一)、偏光片项目选址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该偏光片项目选址位于XX省XX市XX区XXX街道</w:t>
      </w:r>
    </w:p>
    <w:p>
      <w:pPr>
        <w:pStyle w:val="Heading2"/>
        <w:ind w:firstLine="560" w:firstLineChars="200"/>
        <w:rPr>
          <w:rFonts w:ascii="仿宋" w:eastAsia="仿宋" w:hAnsi="仿宋" w:cs="仿宋" w:hint="eastAsia"/>
          <w:sz w:val="28"/>
          <w:lang w:eastAsia="zh-CN"/>
        </w:rPr>
      </w:pPr>
      <w:bookmarkStart w:id="18" w:name="_Toc1513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偏光片项目的征地面积将根据偏光片项目的实际规模和需求进行精确规划。具体面积XXX平方米，旨在确保偏光片项目不仅能够满足当前的发展需求，还能够预留空间以适应未来的扩展。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净用地面积是在征地面积基础上去除不可利用面积后的实际可开发用地。具体面积XXX平方米，考虑到环保、交通、安全等多方面因素，以确保偏光片项目在整体利用效率上达到最优。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偏光片项目计划建设的建筑总规模具体面积XXX平方米。这一规模的确定综合考虑了偏光片项目的性质、规模，以及城市规划的相关要求，确保建筑布局与周边环境协调一致。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绿地率是偏光片项目用地中被规划为绿地的比例。具体面积XXX平方米，旨在通过合理规划绿地，改善偏光片项目周边环境，提升居民生活质量，并符合城市整体绿化规划。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容积率是用地上可以建设的建筑总体积与用地面积之比。具体面积XXX，通过合理的容积率规划，确保偏光片项目建筑规模与周边环境和谐共生。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确保偏光片项目选址与当地城市规划相一致，具体面积XXX平方米。通过与城市规划部门深入沟通，确保偏光片项目不仅符合城市的整体发展方向，还能够融入城市的发展布局，为城市的长远发展贡献力量。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充分了解并确保偏光片项目选址符合当地产业政策，具体面积XXX平方米。这包括偏光片项目对当地经济的促进作用，以及对相关产业的带动效应，确保偏光片项目与地方政府的产业政策保持一致，促进共赢合作。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用地总体要求必须符合环保和可持续发展的原则，具体面积XXX平方米。通过采用绿色建筑设计、节能减排等措施，确保偏光片项目在建设和运营过程中对环境的影响最小化，达到可持续发展的要求。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确保偏光片项目选址具备必要的公共设施配套，具体面积XXX平方米。这包括交通便利性、教育、医疗等基础设施，以提高居民生活品质，使得偏光片项目选址更具吸引力。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https://d.book118.com/985143201012011043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1576A"/>
    <w:rsid w:val="1AE157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4320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2024-01-15T05:21:00Z</dcterms:created>
  <dcterms:modified xsi:type="dcterms:W3CDTF">2024-01-15T05:22:09Z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FED9049A5493464B80B54778C45CBC7F_11</vt:lpwstr>
  </property>
  <property fmtid="{D5CDD505-2E9C-101B-9397-08002B2CF9AE}" pid="3" name="KSOProductBuildVer">
    <vt:lpwstr>2052-12.1.0.16120</vt:lpwstr>
  </property>
</Properties>
</file>