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井口装置相关行业公司员工职业生涯规划</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533" w:history="1">
        <w:r>
          <w:rPr>
            <w:rFonts w:ascii="仿宋" w:eastAsia="仿宋" w:hAnsi="仿宋" w:cs="仿宋" w:hint="eastAsia"/>
            <w:lang w:eastAsia="zh-CN"/>
          </w:rPr>
          <w:t>概论</w:t>
        </w:r>
        <w:r>
          <w:tab/>
        </w:r>
        <w:r>
          <w:fldChar w:fldCharType="begin"/>
        </w:r>
        <w:r>
          <w:instrText xml:space="preserve"> PAGEREF _Toc9533 \h </w:instrText>
        </w:r>
        <w:r>
          <w:fldChar w:fldCharType="separate"/>
        </w:r>
        <w:r>
          <w:t>3</w:t>
        </w:r>
        <w:r>
          <w:fldChar w:fldCharType="end"/>
        </w:r>
      </w:hyperlink>
    </w:p>
    <w:p>
      <w:pPr>
        <w:pStyle w:val="TOC1"/>
        <w:tabs>
          <w:tab w:val="right" w:leader="dot" w:pos="8306"/>
        </w:tabs>
      </w:pPr>
      <w:hyperlink w:anchor="_Toc11996" w:history="1">
        <w:r>
          <w:rPr>
            <w:rFonts w:ascii="仿宋" w:eastAsia="仿宋" w:hAnsi="仿宋" w:cs="仿宋" w:hint="eastAsia"/>
            <w:lang w:eastAsia="zh-CN"/>
          </w:rPr>
          <w:t>一、井口装置行业背景分析</w:t>
        </w:r>
        <w:r>
          <w:tab/>
        </w:r>
        <w:r>
          <w:fldChar w:fldCharType="begin"/>
        </w:r>
        <w:r>
          <w:instrText xml:space="preserve"> PAGEREF _Toc11996 \h </w:instrText>
        </w:r>
        <w:r>
          <w:fldChar w:fldCharType="separate"/>
        </w:r>
        <w:r>
          <w:t>3</w:t>
        </w:r>
        <w:r>
          <w:fldChar w:fldCharType="end"/>
        </w:r>
      </w:hyperlink>
    </w:p>
    <w:p>
      <w:pPr>
        <w:pStyle w:val="TOC2"/>
        <w:tabs>
          <w:tab w:val="right" w:leader="dot" w:pos="8306"/>
        </w:tabs>
      </w:pPr>
      <w:hyperlink w:anchor="_Toc7652" w:history="1">
        <w:r>
          <w:rPr>
            <w:rFonts w:ascii="仿宋" w:eastAsia="仿宋" w:hAnsi="仿宋" w:cs="仿宋" w:hint="eastAsia"/>
            <w:lang w:eastAsia="zh-CN"/>
          </w:rPr>
          <w:t>(一)、井口装置行业背景分析</w:t>
        </w:r>
        <w:r>
          <w:tab/>
        </w:r>
        <w:r>
          <w:fldChar w:fldCharType="begin"/>
        </w:r>
        <w:r>
          <w:instrText xml:space="preserve"> PAGEREF _Toc7652 \h </w:instrText>
        </w:r>
        <w:r>
          <w:fldChar w:fldCharType="separate"/>
        </w:r>
        <w:r>
          <w:t>3</w:t>
        </w:r>
        <w:r>
          <w:fldChar w:fldCharType="end"/>
        </w:r>
      </w:hyperlink>
    </w:p>
    <w:p>
      <w:pPr>
        <w:pStyle w:val="TOC1"/>
        <w:tabs>
          <w:tab w:val="right" w:leader="dot" w:pos="8306"/>
        </w:tabs>
      </w:pPr>
      <w:hyperlink w:anchor="_Toc14992" w:history="1">
        <w:r>
          <w:rPr>
            <w:rFonts w:ascii="仿宋" w:eastAsia="仿宋" w:hAnsi="仿宋" w:cs="仿宋" w:hint="eastAsia"/>
            <w:lang w:eastAsia="zh-CN"/>
          </w:rPr>
          <w:t>二、公司简介</w:t>
        </w:r>
        <w:r>
          <w:tab/>
        </w:r>
        <w:r>
          <w:fldChar w:fldCharType="begin"/>
        </w:r>
        <w:r>
          <w:instrText xml:space="preserve"> PAGEREF _Toc14992 \h </w:instrText>
        </w:r>
        <w:r>
          <w:fldChar w:fldCharType="separate"/>
        </w:r>
        <w:r>
          <w:t>5</w:t>
        </w:r>
        <w:r>
          <w:fldChar w:fldCharType="end"/>
        </w:r>
      </w:hyperlink>
    </w:p>
    <w:p>
      <w:pPr>
        <w:pStyle w:val="TOC2"/>
        <w:tabs>
          <w:tab w:val="right" w:leader="dot" w:pos="8306"/>
        </w:tabs>
      </w:pPr>
      <w:hyperlink w:anchor="_Toc16117" w:history="1">
        <w:r>
          <w:rPr>
            <w:rFonts w:ascii="仿宋" w:eastAsia="仿宋" w:hAnsi="仿宋" w:cs="仿宋" w:hint="eastAsia"/>
            <w:lang w:eastAsia="zh-CN"/>
          </w:rPr>
          <w:t>(一)、公司基本信息</w:t>
        </w:r>
        <w:r>
          <w:tab/>
        </w:r>
        <w:r>
          <w:fldChar w:fldCharType="begin"/>
        </w:r>
        <w:r>
          <w:instrText xml:space="preserve"> PAGEREF _Toc16117 \h </w:instrText>
        </w:r>
        <w:r>
          <w:fldChar w:fldCharType="separate"/>
        </w:r>
        <w:r>
          <w:t>5</w:t>
        </w:r>
        <w:r>
          <w:fldChar w:fldCharType="end"/>
        </w:r>
      </w:hyperlink>
    </w:p>
    <w:p>
      <w:pPr>
        <w:pStyle w:val="TOC2"/>
        <w:tabs>
          <w:tab w:val="right" w:leader="dot" w:pos="8306"/>
        </w:tabs>
      </w:pPr>
      <w:hyperlink w:anchor="_Toc7034" w:history="1">
        <w:r>
          <w:rPr>
            <w:rFonts w:ascii="仿宋" w:eastAsia="仿宋" w:hAnsi="仿宋" w:cs="仿宋" w:hint="eastAsia"/>
            <w:lang w:eastAsia="zh-CN"/>
          </w:rPr>
          <w:t>(二)、公司简介</w:t>
        </w:r>
        <w:r>
          <w:tab/>
        </w:r>
        <w:r>
          <w:fldChar w:fldCharType="begin"/>
        </w:r>
        <w:r>
          <w:instrText xml:space="preserve"> PAGEREF _Toc7034 \h </w:instrText>
        </w:r>
        <w:r>
          <w:fldChar w:fldCharType="separate"/>
        </w:r>
        <w:r>
          <w:t>6</w:t>
        </w:r>
        <w:r>
          <w:fldChar w:fldCharType="end"/>
        </w:r>
      </w:hyperlink>
    </w:p>
    <w:p>
      <w:pPr>
        <w:pStyle w:val="TOC2"/>
        <w:tabs>
          <w:tab w:val="right" w:leader="dot" w:pos="8306"/>
        </w:tabs>
      </w:pPr>
      <w:hyperlink w:anchor="_Toc7680" w:history="1">
        <w:r>
          <w:rPr>
            <w:rFonts w:ascii="仿宋" w:eastAsia="仿宋" w:hAnsi="仿宋" w:cs="仿宋" w:hint="eastAsia"/>
            <w:lang w:eastAsia="zh-CN"/>
          </w:rPr>
          <w:t>(三)、核心人员介绍</w:t>
        </w:r>
        <w:r>
          <w:tab/>
        </w:r>
        <w:r>
          <w:fldChar w:fldCharType="begin"/>
        </w:r>
        <w:r>
          <w:instrText xml:space="preserve"> PAGEREF _Toc7680 \h </w:instrText>
        </w:r>
        <w:r>
          <w:fldChar w:fldCharType="separate"/>
        </w:r>
        <w:r>
          <w:t>7</w:t>
        </w:r>
        <w:r>
          <w:fldChar w:fldCharType="end"/>
        </w:r>
      </w:hyperlink>
    </w:p>
    <w:p>
      <w:pPr>
        <w:pStyle w:val="TOC1"/>
        <w:tabs>
          <w:tab w:val="right" w:leader="dot" w:pos="8306"/>
        </w:tabs>
      </w:pPr>
      <w:hyperlink w:anchor="_Toc3741" w:history="1">
        <w:r>
          <w:rPr>
            <w:rFonts w:ascii="仿宋" w:eastAsia="仿宋" w:hAnsi="仿宋" w:cs="仿宋" w:hint="eastAsia"/>
            <w:lang w:eastAsia="zh-CN"/>
          </w:rPr>
          <w:t>三、第七章员工培训与发展</w:t>
        </w:r>
        <w:r>
          <w:tab/>
        </w:r>
        <w:r>
          <w:fldChar w:fldCharType="begin"/>
        </w:r>
        <w:r>
          <w:instrText xml:space="preserve"> PAGEREF _Toc3741 \h </w:instrText>
        </w:r>
        <w:r>
          <w:fldChar w:fldCharType="separate"/>
        </w:r>
        <w:r>
          <w:t>10</w:t>
        </w:r>
        <w:r>
          <w:fldChar w:fldCharType="end"/>
        </w:r>
      </w:hyperlink>
    </w:p>
    <w:p>
      <w:pPr>
        <w:pStyle w:val="TOC2"/>
        <w:tabs>
          <w:tab w:val="right" w:leader="dot" w:pos="8306"/>
        </w:tabs>
      </w:pPr>
      <w:hyperlink w:anchor="_Toc21224" w:history="1">
        <w:r>
          <w:rPr>
            <w:rFonts w:ascii="仿宋" w:eastAsia="仿宋" w:hAnsi="仿宋" w:cs="仿宋" w:hint="eastAsia"/>
            <w:lang w:eastAsia="zh-CN"/>
          </w:rPr>
          <w:t>(一)、培训需求分析</w:t>
        </w:r>
        <w:r>
          <w:tab/>
        </w:r>
        <w:r>
          <w:fldChar w:fldCharType="begin"/>
        </w:r>
        <w:r>
          <w:instrText xml:space="preserve"> PAGEREF _Toc21224 \h </w:instrText>
        </w:r>
        <w:r>
          <w:fldChar w:fldCharType="separate"/>
        </w:r>
        <w:r>
          <w:t>10</w:t>
        </w:r>
        <w:r>
          <w:fldChar w:fldCharType="end"/>
        </w:r>
      </w:hyperlink>
    </w:p>
    <w:p>
      <w:pPr>
        <w:pStyle w:val="TOC2"/>
        <w:tabs>
          <w:tab w:val="right" w:leader="dot" w:pos="8306"/>
        </w:tabs>
      </w:pPr>
      <w:hyperlink w:anchor="_Toc1941" w:history="1">
        <w:r>
          <w:rPr>
            <w:rFonts w:ascii="仿宋" w:eastAsia="仿宋" w:hAnsi="仿宋" w:cs="仿宋" w:hint="eastAsia"/>
            <w:lang w:eastAsia="zh-CN"/>
          </w:rPr>
          <w:t>(二)、培训计划制定</w:t>
        </w:r>
        <w:r>
          <w:tab/>
        </w:r>
        <w:r>
          <w:fldChar w:fldCharType="begin"/>
        </w:r>
        <w:r>
          <w:instrText xml:space="preserve"> PAGEREF _Toc1941 \h </w:instrText>
        </w:r>
        <w:r>
          <w:fldChar w:fldCharType="separate"/>
        </w:r>
        <w:r>
          <w:t>11</w:t>
        </w:r>
        <w:r>
          <w:fldChar w:fldCharType="end"/>
        </w:r>
      </w:hyperlink>
    </w:p>
    <w:p>
      <w:pPr>
        <w:pStyle w:val="TOC2"/>
        <w:tabs>
          <w:tab w:val="right" w:leader="dot" w:pos="8306"/>
        </w:tabs>
      </w:pPr>
      <w:hyperlink w:anchor="_Toc22802" w:history="1">
        <w:r>
          <w:rPr>
            <w:rFonts w:ascii="仿宋" w:eastAsia="仿宋" w:hAnsi="仿宋" w:cs="仿宋" w:hint="eastAsia"/>
            <w:lang w:eastAsia="zh-CN"/>
          </w:rPr>
          <w:t>(三)、培训实施与评估</w:t>
        </w:r>
        <w:r>
          <w:tab/>
        </w:r>
        <w:r>
          <w:fldChar w:fldCharType="begin"/>
        </w:r>
        <w:r>
          <w:instrText xml:space="preserve"> PAGEREF _Toc22802 \h </w:instrText>
        </w:r>
        <w:r>
          <w:fldChar w:fldCharType="separate"/>
        </w:r>
        <w:r>
          <w:t>11</w:t>
        </w:r>
        <w:r>
          <w:fldChar w:fldCharType="end"/>
        </w:r>
      </w:hyperlink>
    </w:p>
    <w:p>
      <w:pPr>
        <w:pStyle w:val="TOC2"/>
        <w:tabs>
          <w:tab w:val="right" w:leader="dot" w:pos="8306"/>
        </w:tabs>
      </w:pPr>
      <w:hyperlink w:anchor="_Toc31108" w:history="1">
        <w:r>
          <w:rPr>
            <w:rFonts w:ascii="仿宋" w:eastAsia="仿宋" w:hAnsi="仿宋" w:cs="仿宋" w:hint="eastAsia"/>
            <w:lang w:eastAsia="zh-CN"/>
          </w:rPr>
          <w:t>(四)、持续学习与专业发展支持</w:t>
        </w:r>
        <w:r>
          <w:tab/>
        </w:r>
        <w:r>
          <w:fldChar w:fldCharType="begin"/>
        </w:r>
        <w:r>
          <w:instrText xml:space="preserve"> PAGEREF _Toc31108 \h </w:instrText>
        </w:r>
        <w:r>
          <w:fldChar w:fldCharType="separate"/>
        </w:r>
        <w:r>
          <w:t>13</w:t>
        </w:r>
        <w:r>
          <w:fldChar w:fldCharType="end"/>
        </w:r>
      </w:hyperlink>
    </w:p>
    <w:p>
      <w:pPr>
        <w:pStyle w:val="TOC1"/>
        <w:tabs>
          <w:tab w:val="right" w:leader="dot" w:pos="8306"/>
        </w:tabs>
      </w:pPr>
      <w:hyperlink w:anchor="_Toc28447" w:history="1">
        <w:r>
          <w:rPr>
            <w:rFonts w:ascii="仿宋" w:eastAsia="仿宋" w:hAnsi="仿宋" w:cs="仿宋" w:hint="eastAsia"/>
            <w:lang w:eastAsia="zh-CN"/>
          </w:rPr>
          <w:t>四、第八章员工绩效管理</w:t>
        </w:r>
        <w:r>
          <w:tab/>
        </w:r>
        <w:r>
          <w:fldChar w:fldCharType="begin"/>
        </w:r>
        <w:r>
          <w:instrText xml:space="preserve"> PAGEREF _Toc28447 \h </w:instrText>
        </w:r>
        <w:r>
          <w:fldChar w:fldCharType="separate"/>
        </w:r>
        <w:r>
          <w:t>14</w:t>
        </w:r>
        <w:r>
          <w:fldChar w:fldCharType="end"/>
        </w:r>
      </w:hyperlink>
    </w:p>
    <w:p>
      <w:pPr>
        <w:pStyle w:val="TOC2"/>
        <w:tabs>
          <w:tab w:val="right" w:leader="dot" w:pos="8306"/>
        </w:tabs>
      </w:pPr>
      <w:hyperlink w:anchor="_Toc2150" w:history="1">
        <w:r>
          <w:rPr>
            <w:rFonts w:ascii="仿宋" w:eastAsia="仿宋" w:hAnsi="仿宋" w:cs="仿宋" w:hint="eastAsia"/>
            <w:lang w:eastAsia="zh-CN"/>
          </w:rPr>
          <w:t>(一)、绩效评估体系建立</w:t>
        </w:r>
        <w:r>
          <w:tab/>
        </w:r>
        <w:r>
          <w:fldChar w:fldCharType="begin"/>
        </w:r>
        <w:r>
          <w:instrText xml:space="preserve"> PAGEREF _Toc2150 \h </w:instrText>
        </w:r>
        <w:r>
          <w:fldChar w:fldCharType="separate"/>
        </w:r>
        <w:r>
          <w:t>14</w:t>
        </w:r>
        <w:r>
          <w:fldChar w:fldCharType="end"/>
        </w:r>
      </w:hyperlink>
    </w:p>
    <w:p>
      <w:pPr>
        <w:pStyle w:val="TOC2"/>
        <w:tabs>
          <w:tab w:val="right" w:leader="dot" w:pos="8306"/>
        </w:tabs>
      </w:pPr>
      <w:hyperlink w:anchor="_Toc4476" w:history="1">
        <w:r>
          <w:rPr>
            <w:rFonts w:ascii="仿宋" w:eastAsia="仿宋" w:hAnsi="仿宋" w:cs="仿宋" w:hint="eastAsia"/>
            <w:lang w:eastAsia="zh-CN"/>
          </w:rPr>
          <w:t>(二)、绩效考核与反馈</w:t>
        </w:r>
        <w:r>
          <w:tab/>
        </w:r>
        <w:r>
          <w:fldChar w:fldCharType="begin"/>
        </w:r>
        <w:r>
          <w:instrText xml:space="preserve"> PAGEREF _Toc4476 \h </w:instrText>
        </w:r>
        <w:r>
          <w:fldChar w:fldCharType="separate"/>
        </w:r>
        <w:r>
          <w:t>15</w:t>
        </w:r>
        <w:r>
          <w:fldChar w:fldCharType="end"/>
        </w:r>
      </w:hyperlink>
    </w:p>
    <w:p>
      <w:pPr>
        <w:pStyle w:val="TOC2"/>
        <w:tabs>
          <w:tab w:val="right" w:leader="dot" w:pos="8306"/>
        </w:tabs>
      </w:pPr>
      <w:hyperlink w:anchor="_Toc28139" w:history="1">
        <w:r>
          <w:rPr>
            <w:rFonts w:ascii="仿宋" w:eastAsia="仿宋" w:hAnsi="仿宋" w:cs="仿宋" w:hint="eastAsia"/>
            <w:lang w:eastAsia="zh-CN"/>
          </w:rPr>
          <w:t>(三)、激励与奖惩机制</w:t>
        </w:r>
        <w:r>
          <w:tab/>
        </w:r>
        <w:r>
          <w:fldChar w:fldCharType="begin"/>
        </w:r>
        <w:r>
          <w:instrText xml:space="preserve"> PAGEREF _Toc28139 \h </w:instrText>
        </w:r>
        <w:r>
          <w:fldChar w:fldCharType="separate"/>
        </w:r>
        <w:r>
          <w:t>15</w:t>
        </w:r>
        <w:r>
          <w:fldChar w:fldCharType="end"/>
        </w:r>
      </w:hyperlink>
    </w:p>
    <w:p>
      <w:pPr>
        <w:pStyle w:val="TOC1"/>
        <w:tabs>
          <w:tab w:val="right" w:leader="dot" w:pos="8306"/>
        </w:tabs>
      </w:pPr>
      <w:hyperlink w:anchor="_Toc20031" w:history="1">
        <w:r>
          <w:rPr>
            <w:rFonts w:ascii="仿宋" w:eastAsia="仿宋" w:hAnsi="仿宋" w:cs="仿宋" w:hint="eastAsia"/>
            <w:lang w:eastAsia="zh-CN"/>
          </w:rPr>
          <w:t>五、项目基本情况</w:t>
        </w:r>
        <w:r>
          <w:tab/>
        </w:r>
        <w:r>
          <w:fldChar w:fldCharType="begin"/>
        </w:r>
        <w:r>
          <w:instrText xml:space="preserve"> PAGEREF _Toc20031 \h </w:instrText>
        </w:r>
        <w:r>
          <w:fldChar w:fldCharType="separate"/>
        </w:r>
        <w:r>
          <w:t>16</w:t>
        </w:r>
        <w:r>
          <w:fldChar w:fldCharType="end"/>
        </w:r>
      </w:hyperlink>
    </w:p>
    <w:p>
      <w:pPr>
        <w:pStyle w:val="TOC2"/>
        <w:tabs>
          <w:tab w:val="right" w:leader="dot" w:pos="8306"/>
        </w:tabs>
      </w:pPr>
      <w:hyperlink w:anchor="_Toc30285" w:history="1">
        <w:r>
          <w:rPr>
            <w:rFonts w:ascii="仿宋" w:eastAsia="仿宋" w:hAnsi="仿宋" w:cs="仿宋" w:hint="eastAsia"/>
            <w:lang w:eastAsia="zh-CN"/>
          </w:rPr>
          <w:t>(一)、项目名称及建设性质</w:t>
        </w:r>
        <w:r>
          <w:tab/>
        </w:r>
        <w:r>
          <w:fldChar w:fldCharType="begin"/>
        </w:r>
        <w:r>
          <w:instrText xml:space="preserve"> PAGEREF _Toc30285 \h </w:instrText>
        </w:r>
        <w:r>
          <w:fldChar w:fldCharType="separate"/>
        </w:r>
        <w:r>
          <w:t>16</w:t>
        </w:r>
        <w:r>
          <w:fldChar w:fldCharType="end"/>
        </w:r>
      </w:hyperlink>
    </w:p>
    <w:p>
      <w:pPr>
        <w:pStyle w:val="TOC2"/>
        <w:tabs>
          <w:tab w:val="right" w:leader="dot" w:pos="8306"/>
        </w:tabs>
      </w:pPr>
      <w:hyperlink w:anchor="_Toc25907" w:history="1">
        <w:r>
          <w:rPr>
            <w:rFonts w:ascii="仿宋" w:eastAsia="仿宋" w:hAnsi="仿宋" w:cs="仿宋" w:hint="eastAsia"/>
            <w:lang w:eastAsia="zh-CN"/>
          </w:rPr>
          <w:t>(二)、项目承办单位</w:t>
        </w:r>
        <w:r>
          <w:tab/>
        </w:r>
        <w:r>
          <w:fldChar w:fldCharType="begin"/>
        </w:r>
        <w:r>
          <w:instrText xml:space="preserve"> PAGEREF _Toc25907 \h </w:instrText>
        </w:r>
        <w:r>
          <w:fldChar w:fldCharType="separate"/>
        </w:r>
        <w:r>
          <w:t>17</w:t>
        </w:r>
        <w:r>
          <w:fldChar w:fldCharType="end"/>
        </w:r>
      </w:hyperlink>
    </w:p>
    <w:p>
      <w:pPr>
        <w:pStyle w:val="TOC2"/>
        <w:tabs>
          <w:tab w:val="right" w:leader="dot" w:pos="8306"/>
        </w:tabs>
      </w:pPr>
      <w:hyperlink w:anchor="_Toc23746" w:history="1">
        <w:r>
          <w:rPr>
            <w:rFonts w:ascii="仿宋" w:eastAsia="仿宋" w:hAnsi="仿宋" w:cs="仿宋" w:hint="eastAsia"/>
            <w:lang w:eastAsia="zh-CN"/>
          </w:rPr>
          <w:t>(三)、项目实施的可行性</w:t>
        </w:r>
        <w:r>
          <w:tab/>
        </w:r>
        <w:r>
          <w:fldChar w:fldCharType="begin"/>
        </w:r>
        <w:r>
          <w:instrText xml:space="preserve"> PAGEREF _Toc23746 \h </w:instrText>
        </w:r>
        <w:r>
          <w:fldChar w:fldCharType="separate"/>
        </w:r>
        <w:r>
          <w:t>18</w:t>
        </w:r>
        <w:r>
          <w:fldChar w:fldCharType="end"/>
        </w:r>
      </w:hyperlink>
    </w:p>
    <w:p>
      <w:pPr>
        <w:pStyle w:val="TOC2"/>
        <w:tabs>
          <w:tab w:val="right" w:leader="dot" w:pos="8306"/>
        </w:tabs>
      </w:pPr>
      <w:hyperlink w:anchor="_Toc32000" w:history="1">
        <w:r>
          <w:rPr>
            <w:rFonts w:ascii="仿宋" w:eastAsia="仿宋" w:hAnsi="仿宋" w:cs="仿宋" w:hint="eastAsia"/>
            <w:lang w:eastAsia="zh-CN"/>
          </w:rPr>
          <w:t>(四)、项目建设选址</w:t>
        </w:r>
        <w:r>
          <w:tab/>
        </w:r>
        <w:r>
          <w:fldChar w:fldCharType="begin"/>
        </w:r>
        <w:r>
          <w:instrText xml:space="preserve"> PAGEREF _Toc32000 \h </w:instrText>
        </w:r>
        <w:r>
          <w:fldChar w:fldCharType="separate"/>
        </w:r>
        <w:r>
          <w:t>19</w:t>
        </w:r>
        <w:r>
          <w:fldChar w:fldCharType="end"/>
        </w:r>
      </w:hyperlink>
    </w:p>
    <w:p>
      <w:pPr>
        <w:pStyle w:val="TOC2"/>
        <w:tabs>
          <w:tab w:val="right" w:leader="dot" w:pos="8306"/>
        </w:tabs>
      </w:pPr>
      <w:hyperlink w:anchor="_Toc19569" w:history="1">
        <w:r>
          <w:rPr>
            <w:rFonts w:ascii="仿宋" w:eastAsia="仿宋" w:hAnsi="仿宋" w:cs="仿宋" w:hint="eastAsia"/>
            <w:lang w:eastAsia="zh-CN"/>
          </w:rPr>
          <w:t>(五)、建筑物建设规模</w:t>
        </w:r>
        <w:r>
          <w:tab/>
        </w:r>
        <w:r>
          <w:fldChar w:fldCharType="begin"/>
        </w:r>
        <w:r>
          <w:instrText xml:space="preserve"> PAGEREF _Toc19569 \h </w:instrText>
        </w:r>
        <w:r>
          <w:fldChar w:fldCharType="separate"/>
        </w:r>
        <w:r>
          <w:t>20</w:t>
        </w:r>
        <w:r>
          <w:fldChar w:fldCharType="end"/>
        </w:r>
      </w:hyperlink>
    </w:p>
    <w:p>
      <w:pPr>
        <w:pStyle w:val="TOC2"/>
        <w:tabs>
          <w:tab w:val="right" w:leader="dot" w:pos="8306"/>
        </w:tabs>
      </w:pPr>
      <w:hyperlink w:anchor="_Toc16080" w:history="1">
        <w:r>
          <w:rPr>
            <w:rFonts w:ascii="仿宋" w:eastAsia="仿宋" w:hAnsi="仿宋" w:cs="仿宋" w:hint="eastAsia"/>
            <w:lang w:eastAsia="zh-CN"/>
          </w:rPr>
          <w:t>(六)、项目总投资及资金构成</w:t>
        </w:r>
        <w:r>
          <w:tab/>
        </w:r>
        <w:r>
          <w:fldChar w:fldCharType="begin"/>
        </w:r>
        <w:r>
          <w:instrText xml:space="preserve"> PAGEREF _Toc16080 \h </w:instrText>
        </w:r>
        <w:r>
          <w:fldChar w:fldCharType="separate"/>
        </w:r>
        <w:r>
          <w:t>21</w:t>
        </w:r>
        <w:r>
          <w:fldChar w:fldCharType="end"/>
        </w:r>
      </w:hyperlink>
    </w:p>
    <w:p>
      <w:pPr>
        <w:pStyle w:val="TOC2"/>
        <w:tabs>
          <w:tab w:val="right" w:leader="dot" w:pos="8306"/>
        </w:tabs>
      </w:pPr>
      <w:hyperlink w:anchor="_Toc12817" w:history="1">
        <w:r>
          <w:rPr>
            <w:rFonts w:ascii="仿宋" w:eastAsia="仿宋" w:hAnsi="仿宋" w:cs="仿宋" w:hint="eastAsia"/>
            <w:lang w:eastAsia="zh-CN"/>
          </w:rPr>
          <w:t>(七)、资金筹措方案</w:t>
        </w:r>
        <w:r>
          <w:tab/>
        </w:r>
        <w:r>
          <w:fldChar w:fldCharType="begin"/>
        </w:r>
        <w:r>
          <w:instrText xml:space="preserve"> PAGEREF _Toc12817 \h </w:instrText>
        </w:r>
        <w:r>
          <w:fldChar w:fldCharType="separate"/>
        </w:r>
        <w:r>
          <w:t>22</w:t>
        </w:r>
        <w:r>
          <w:fldChar w:fldCharType="end"/>
        </w:r>
      </w:hyperlink>
    </w:p>
    <w:p>
      <w:pPr>
        <w:pStyle w:val="TOC2"/>
        <w:tabs>
          <w:tab w:val="right" w:leader="dot" w:pos="8306"/>
        </w:tabs>
      </w:pPr>
      <w:hyperlink w:anchor="_Toc29665" w:history="1">
        <w:r>
          <w:rPr>
            <w:rFonts w:ascii="仿宋" w:eastAsia="仿宋" w:hAnsi="仿宋" w:cs="仿宋" w:hint="eastAsia"/>
            <w:lang w:eastAsia="zh-CN"/>
          </w:rPr>
          <w:t>(八)、项目预期经济效益规划目标</w:t>
        </w:r>
        <w:r>
          <w:tab/>
        </w:r>
        <w:r>
          <w:fldChar w:fldCharType="begin"/>
        </w:r>
        <w:r>
          <w:instrText xml:space="preserve"> PAGEREF _Toc29665 \h </w:instrText>
        </w:r>
        <w:r>
          <w:fldChar w:fldCharType="separate"/>
        </w:r>
        <w:r>
          <w:t>24</w:t>
        </w:r>
        <w:r>
          <w:fldChar w:fldCharType="end"/>
        </w:r>
      </w:hyperlink>
    </w:p>
    <w:p>
      <w:pPr>
        <w:pStyle w:val="TOC2"/>
        <w:tabs>
          <w:tab w:val="right" w:leader="dot" w:pos="8306"/>
        </w:tabs>
      </w:pPr>
      <w:hyperlink w:anchor="_Toc11175" w:history="1">
        <w:r>
          <w:rPr>
            <w:rFonts w:ascii="仿宋" w:eastAsia="仿宋" w:hAnsi="仿宋" w:cs="仿宋" w:hint="eastAsia"/>
            <w:lang w:eastAsia="zh-CN"/>
          </w:rPr>
          <w:t>(九)、项目建设进度规划</w:t>
        </w:r>
        <w:r>
          <w:tab/>
        </w:r>
        <w:r>
          <w:fldChar w:fldCharType="begin"/>
        </w:r>
        <w:r>
          <w:instrText xml:space="preserve"> PAGEREF _Toc11175 \h </w:instrText>
        </w:r>
        <w:r>
          <w:fldChar w:fldCharType="separate"/>
        </w:r>
        <w:r>
          <w:t>25</w:t>
        </w:r>
        <w:r>
          <w:fldChar w:fldCharType="end"/>
        </w:r>
      </w:hyperlink>
    </w:p>
    <w:p>
      <w:pPr>
        <w:pStyle w:val="TOC1"/>
        <w:tabs>
          <w:tab w:val="right" w:leader="dot" w:pos="8306"/>
        </w:tabs>
      </w:pPr>
      <w:hyperlink w:anchor="_Toc23780" w:history="1">
        <w:r>
          <w:rPr>
            <w:rFonts w:ascii="仿宋" w:eastAsia="仿宋" w:hAnsi="仿宋" w:cs="仿宋" w:hint="eastAsia"/>
            <w:lang w:eastAsia="zh-CN"/>
          </w:rPr>
          <w:t>六、第十三章技术与创新支持</w:t>
        </w:r>
        <w:r>
          <w:tab/>
        </w:r>
        <w:r>
          <w:fldChar w:fldCharType="begin"/>
        </w:r>
        <w:r>
          <w:instrText xml:space="preserve"> PAGEREF _Toc23780 \h </w:instrText>
        </w:r>
        <w:r>
          <w:fldChar w:fldCharType="separate"/>
        </w:r>
        <w:r>
          <w:t>27</w:t>
        </w:r>
        <w:r>
          <w:fldChar w:fldCharType="end"/>
        </w:r>
      </w:hyperlink>
    </w:p>
    <w:p>
      <w:pPr>
        <w:pStyle w:val="TOC2"/>
        <w:tabs>
          <w:tab w:val="right" w:leader="dot" w:pos="8306"/>
        </w:tabs>
      </w:pPr>
      <w:hyperlink w:anchor="_Toc3828" w:history="1">
        <w:r>
          <w:rPr>
            <w:rFonts w:ascii="仿宋" w:eastAsia="仿宋" w:hAnsi="仿宋" w:cs="仿宋" w:hint="eastAsia"/>
            <w:lang w:eastAsia="zh-CN"/>
          </w:rPr>
          <w:t>(一)、技术培训与更新</w:t>
        </w:r>
        <w:r>
          <w:tab/>
        </w:r>
        <w:r>
          <w:fldChar w:fldCharType="begin"/>
        </w:r>
        <w:r>
          <w:instrText xml:space="preserve"> PAGEREF _Toc3828 \h </w:instrText>
        </w:r>
        <w:r>
          <w:fldChar w:fldCharType="separate"/>
        </w:r>
        <w:r>
          <w:t>27</w:t>
        </w:r>
        <w:r>
          <w:fldChar w:fldCharType="end"/>
        </w:r>
      </w:hyperlink>
    </w:p>
    <w:p>
      <w:pPr>
        <w:pStyle w:val="TOC2"/>
        <w:tabs>
          <w:tab w:val="right" w:leader="dot" w:pos="8306"/>
        </w:tabs>
      </w:pPr>
      <w:hyperlink w:anchor="_Toc31003" w:history="1">
        <w:r>
          <w:rPr>
            <w:rFonts w:ascii="仿宋" w:eastAsia="仿宋" w:hAnsi="仿宋" w:cs="仿宋" w:hint="eastAsia"/>
            <w:lang w:eastAsia="zh-CN"/>
          </w:rPr>
          <w:t>(二)、创新文化与项目支持</w:t>
        </w:r>
        <w:r>
          <w:tab/>
        </w:r>
        <w:r>
          <w:fldChar w:fldCharType="begin"/>
        </w:r>
        <w:r>
          <w:instrText xml:space="preserve"> PAGEREF _Toc31003 \h </w:instrText>
        </w:r>
        <w:r>
          <w:fldChar w:fldCharType="separate"/>
        </w:r>
        <w:r>
          <w:t>28</w:t>
        </w:r>
        <w:r>
          <w:fldChar w:fldCharType="end"/>
        </w:r>
      </w:hyperlink>
    </w:p>
    <w:p>
      <w:pPr>
        <w:pStyle w:val="TOC1"/>
        <w:tabs>
          <w:tab w:val="right" w:leader="dot" w:pos="8306"/>
        </w:tabs>
      </w:pPr>
      <w:hyperlink w:anchor="_Toc1173" w:history="1">
        <w:r>
          <w:rPr>
            <w:rFonts w:ascii="仿宋" w:eastAsia="仿宋" w:hAnsi="仿宋" w:cs="仿宋" w:hint="eastAsia"/>
            <w:lang w:eastAsia="zh-CN"/>
          </w:rPr>
          <w:t>七、员工社会责任履行及参与公益活动</w:t>
        </w:r>
        <w:r>
          <w:tab/>
        </w:r>
        <w:r>
          <w:fldChar w:fldCharType="begin"/>
        </w:r>
        <w:r>
          <w:instrText xml:space="preserve"> PAGEREF _Toc1173 \h </w:instrText>
        </w:r>
        <w:r>
          <w:fldChar w:fldCharType="separate"/>
        </w:r>
        <w:r>
          <w:t>29</w:t>
        </w:r>
        <w:r>
          <w:fldChar w:fldCharType="end"/>
        </w:r>
      </w:hyperlink>
    </w:p>
    <w:p>
      <w:pPr>
        <w:pStyle w:val="TOC2"/>
        <w:tabs>
          <w:tab w:val="right" w:leader="dot" w:pos="8306"/>
        </w:tabs>
      </w:pPr>
      <w:hyperlink w:anchor="_Toc25484" w:history="1">
        <w:r>
          <w:rPr>
            <w:rFonts w:ascii="仿宋" w:eastAsia="仿宋" w:hAnsi="仿宋" w:cs="仿宋" w:hint="eastAsia"/>
            <w:lang w:eastAsia="zh-CN"/>
          </w:rPr>
          <w:t>(一)、员工社会责任的内涵及履行方式</w:t>
        </w:r>
        <w:r>
          <w:tab/>
        </w:r>
        <w:r>
          <w:fldChar w:fldCharType="begin"/>
        </w:r>
        <w:r>
          <w:instrText xml:space="preserve"> PAGEREF _Toc25484 \h </w:instrText>
        </w:r>
        <w:r>
          <w:fldChar w:fldCharType="separate"/>
        </w:r>
        <w:r>
          <w:t>29</w:t>
        </w:r>
        <w:r>
          <w:fldChar w:fldCharType="end"/>
        </w:r>
      </w:hyperlink>
    </w:p>
    <w:p>
      <w:pPr>
        <w:pStyle w:val="TOC2"/>
        <w:tabs>
          <w:tab w:val="right" w:leader="dot" w:pos="8306"/>
        </w:tabs>
      </w:pPr>
      <w:hyperlink w:anchor="_Toc25827" w:history="1">
        <w:r>
          <w:rPr>
            <w:rFonts w:ascii="仿宋" w:eastAsia="仿宋" w:hAnsi="仿宋" w:cs="仿宋" w:hint="eastAsia"/>
            <w:lang w:eastAsia="zh-CN"/>
          </w:rPr>
          <w:t>(二)、参与公益活动的意义及实施策略</w:t>
        </w:r>
        <w:r>
          <w:tab/>
        </w:r>
        <w:r>
          <w:fldChar w:fldCharType="begin"/>
        </w:r>
        <w:r>
          <w:instrText xml:space="preserve"> PAGEREF _Toc25827 \h </w:instrText>
        </w:r>
        <w:r>
          <w:fldChar w:fldCharType="separate"/>
        </w:r>
        <w:r>
          <w:t>29</w:t>
        </w:r>
        <w:r>
          <w:fldChar w:fldCharType="end"/>
        </w:r>
      </w:hyperlink>
    </w:p>
    <w:p>
      <w:pPr>
        <w:pStyle w:val="TOC2"/>
        <w:tabs>
          <w:tab w:val="right" w:leader="dot" w:pos="8306"/>
        </w:tabs>
      </w:pPr>
      <w:hyperlink w:anchor="_Toc24275" w:history="1">
        <w:r>
          <w:rPr>
            <w:rFonts w:ascii="仿宋" w:eastAsia="仿宋" w:hAnsi="仿宋" w:cs="仿宋" w:hint="eastAsia"/>
            <w:lang w:eastAsia="zh-CN"/>
          </w:rPr>
          <w:t>(三)、社会责任履行及公益活动参与的持续推进</w:t>
        </w:r>
        <w:r>
          <w:tab/>
        </w:r>
        <w:r>
          <w:fldChar w:fldCharType="begin"/>
        </w:r>
        <w:r>
          <w:instrText xml:space="preserve"> PAGEREF _Toc24275 \h </w:instrText>
        </w:r>
        <w:r>
          <w:fldChar w:fldCharType="separate"/>
        </w:r>
        <w:r>
          <w:t>30</w:t>
        </w:r>
        <w:r>
          <w:fldChar w:fldCharType="end"/>
        </w:r>
      </w:hyperlink>
    </w:p>
    <w:p>
      <w:pPr>
        <w:pStyle w:val="TOC1"/>
        <w:tabs>
          <w:tab w:val="right" w:leader="dot" w:pos="8306"/>
        </w:tabs>
      </w:pPr>
      <w:hyperlink w:anchor="_Toc11543" w:history="1">
        <w:r>
          <w:rPr>
            <w:rFonts w:ascii="仿宋" w:eastAsia="仿宋" w:hAnsi="仿宋" w:cs="仿宋" w:hint="eastAsia"/>
            <w:lang w:eastAsia="zh-CN"/>
          </w:rPr>
          <w:t>八、第十二章职业伦理与社会责任</w:t>
        </w:r>
        <w:r>
          <w:tab/>
        </w:r>
        <w:r>
          <w:fldChar w:fldCharType="begin"/>
        </w:r>
        <w:r>
          <w:instrText xml:space="preserve"> PAGEREF _Toc11543 \h </w:instrText>
        </w:r>
        <w:r>
          <w:fldChar w:fldCharType="separate"/>
        </w:r>
        <w:r>
          <w:t>30</w:t>
        </w:r>
        <w:r>
          <w:fldChar w:fldCharType="end"/>
        </w:r>
      </w:hyperlink>
    </w:p>
    <w:p>
      <w:pPr>
        <w:pStyle w:val="TOC2"/>
        <w:tabs>
          <w:tab w:val="right" w:leader="dot" w:pos="8306"/>
        </w:tabs>
      </w:pPr>
      <w:hyperlink w:anchor="_Toc11334" w:history="1">
        <w:r>
          <w:rPr>
            <w:rFonts w:ascii="仿宋" w:eastAsia="仿宋" w:hAnsi="仿宋" w:cs="仿宋" w:hint="eastAsia"/>
            <w:lang w:eastAsia="zh-CN"/>
          </w:rPr>
          <w:t>(一)、职业道德规范</w:t>
        </w:r>
        <w:r>
          <w:tab/>
        </w:r>
        <w:r>
          <w:fldChar w:fldCharType="begin"/>
        </w:r>
        <w:r>
          <w:instrText xml:space="preserve"> PAGEREF _Toc11334 \h </w:instrText>
        </w:r>
        <w:r>
          <w:fldChar w:fldCharType="separate"/>
        </w:r>
        <w:r>
          <w:t>30</w:t>
        </w:r>
        <w:r>
          <w:fldChar w:fldCharType="end"/>
        </w:r>
      </w:hyperlink>
    </w:p>
    <w:p>
      <w:pPr>
        <w:pStyle w:val="TOC2"/>
        <w:tabs>
          <w:tab w:val="right" w:leader="dot" w:pos="8306"/>
        </w:tabs>
      </w:pPr>
      <w:hyperlink w:anchor="_Toc22071" w:history="1">
        <w:r>
          <w:rPr>
            <w:rFonts w:ascii="仿宋" w:eastAsia="仿宋" w:hAnsi="仿宋" w:cs="仿宋" w:hint="eastAsia"/>
            <w:lang w:eastAsia="zh-CN"/>
          </w:rPr>
          <w:t>(二)、社会责任履行</w:t>
        </w:r>
        <w:r>
          <w:tab/>
        </w:r>
        <w:r>
          <w:fldChar w:fldCharType="begin"/>
        </w:r>
        <w:r>
          <w:instrText xml:space="preserve"> PAGEREF _Toc22071 \h </w:instrText>
        </w:r>
        <w:r>
          <w:fldChar w:fldCharType="separate"/>
        </w:r>
        <w:r>
          <w:t>31</w:t>
        </w:r>
        <w:r>
          <w:fldChar w:fldCharType="end"/>
        </w:r>
      </w:hyperlink>
    </w:p>
    <w:p>
      <w:pPr>
        <w:pStyle w:val="TOC1"/>
        <w:tabs>
          <w:tab w:val="right" w:leader="dot" w:pos="8306"/>
        </w:tabs>
      </w:pPr>
      <w:hyperlink w:anchor="_Toc29075" w:history="1">
        <w:r>
          <w:rPr>
            <w:rFonts w:ascii="仿宋" w:eastAsia="仿宋" w:hAnsi="仿宋" w:cs="仿宋" w:hint="eastAsia"/>
            <w:lang w:eastAsia="zh-CN"/>
          </w:rPr>
          <w:t>九、第十四章员工健康与安全管理</w:t>
        </w:r>
        <w:r>
          <w:tab/>
        </w:r>
        <w:r>
          <w:fldChar w:fldCharType="begin"/>
        </w:r>
        <w:r>
          <w:instrText xml:space="preserve"> PAGEREF _Toc29075 \h </w:instrText>
        </w:r>
        <w:r>
          <w:fldChar w:fldCharType="separate"/>
        </w:r>
        <w:r>
          <w:t>32</w:t>
        </w:r>
        <w:r>
          <w:fldChar w:fldCharType="end"/>
        </w:r>
      </w:hyperlink>
    </w:p>
    <w:p>
      <w:pPr>
        <w:pStyle w:val="TOC2"/>
        <w:tabs>
          <w:tab w:val="right" w:leader="dot" w:pos="8306"/>
        </w:tabs>
      </w:pPr>
      <w:hyperlink w:anchor="_Toc25825" w:history="1">
        <w:r>
          <w:rPr>
            <w:rFonts w:ascii="仿宋" w:eastAsia="仿宋" w:hAnsi="仿宋" w:cs="仿宋" w:hint="eastAsia"/>
            <w:lang w:eastAsia="zh-CN"/>
          </w:rPr>
          <w:t>(一)、健康保障计划</w:t>
        </w:r>
        <w:r>
          <w:tab/>
        </w:r>
        <w:r>
          <w:fldChar w:fldCharType="begin"/>
        </w:r>
        <w:r>
          <w:instrText xml:space="preserve"> PAGEREF _Toc25825 \h </w:instrText>
        </w:r>
        <w:r>
          <w:fldChar w:fldCharType="separate"/>
        </w:r>
        <w:r>
          <w:t>32</w:t>
        </w:r>
        <w:r>
          <w:fldChar w:fldCharType="end"/>
        </w:r>
      </w:hyperlink>
    </w:p>
    <w:p>
      <w:pPr>
        <w:pStyle w:val="TOC2"/>
        <w:tabs>
          <w:tab w:val="right" w:leader="dot" w:pos="8306"/>
        </w:tabs>
      </w:pPr>
      <w:hyperlink w:anchor="_Toc18435" w:history="1">
        <w:r>
          <w:rPr>
            <w:rFonts w:ascii="仿宋" w:eastAsia="仿宋" w:hAnsi="仿宋" w:cs="仿宋" w:hint="eastAsia"/>
            <w:lang w:eastAsia="zh-CN"/>
          </w:rPr>
          <w:t>(二)、安全管理体系</w:t>
        </w:r>
        <w:r>
          <w:tab/>
        </w:r>
        <w:r>
          <w:fldChar w:fldCharType="begin"/>
        </w:r>
        <w:r>
          <w:instrText xml:space="preserve"> PAGEREF _Toc18435 \h </w:instrText>
        </w:r>
        <w:r>
          <w:fldChar w:fldCharType="separate"/>
        </w:r>
        <w:r>
          <w:t>33</w:t>
        </w:r>
        <w:r>
          <w:fldChar w:fldCharType="end"/>
        </w:r>
      </w:hyperlink>
    </w:p>
    <w:p>
      <w:pPr>
        <w:pStyle w:val="TOC1"/>
        <w:tabs>
          <w:tab w:val="right" w:leader="dot" w:pos="8306"/>
        </w:tabs>
      </w:pPr>
      <w:hyperlink w:anchor="_Toc32746" w:history="1">
        <w:r>
          <w:rPr>
            <w:rFonts w:ascii="仿宋" w:eastAsia="仿宋" w:hAnsi="仿宋" w:cs="仿宋" w:hint="eastAsia"/>
            <w:lang w:eastAsia="zh-CN"/>
          </w:rPr>
          <w:t>十、第二十八章公司与员工法律关系</w:t>
        </w:r>
        <w:r>
          <w:tab/>
        </w:r>
        <w:r>
          <w:fldChar w:fldCharType="begin"/>
        </w:r>
        <w:r>
          <w:instrText xml:space="preserve"> PAGEREF _Toc32746 \h </w:instrText>
        </w:r>
        <w:r>
          <w:fldChar w:fldCharType="separate"/>
        </w:r>
        <w:r>
          <w:t>35</w:t>
        </w:r>
        <w:r>
          <w:fldChar w:fldCharType="end"/>
        </w:r>
      </w:hyperlink>
    </w:p>
    <w:p>
      <w:pPr>
        <w:pStyle w:val="TOC2"/>
        <w:tabs>
          <w:tab w:val="right" w:leader="dot" w:pos="8306"/>
        </w:tabs>
      </w:pPr>
      <w:hyperlink w:anchor="_Toc11003" w:history="1">
        <w:r>
          <w:rPr>
            <w:rFonts w:ascii="仿宋" w:eastAsia="仿宋" w:hAnsi="仿宋" w:cs="仿宋" w:hint="eastAsia"/>
            <w:lang w:eastAsia="zh-CN"/>
          </w:rPr>
          <w:t>(一)、劳动合同管理</w:t>
        </w:r>
        <w:r>
          <w:tab/>
        </w:r>
        <w:r>
          <w:fldChar w:fldCharType="begin"/>
        </w:r>
        <w:r>
          <w:instrText xml:space="preserve"> PAGEREF _Toc11003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430" w:history="1">
        <w:r>
          <w:rPr>
            <w:rFonts w:ascii="仿宋" w:eastAsia="仿宋" w:hAnsi="仿宋" w:cs="仿宋" w:hint="eastAsia"/>
            <w:lang w:eastAsia="zh-CN"/>
          </w:rPr>
          <w:t>(二)、法定假期与劳动保障</w:t>
        </w:r>
        <w:r>
          <w:tab/>
        </w:r>
        <w:r>
          <w:fldChar w:fldCharType="begin"/>
        </w:r>
        <w:r>
          <w:instrText xml:space="preserve"> PAGEREF _Toc3430 \h </w:instrText>
        </w:r>
        <w:r>
          <w:fldChar w:fldCharType="separate"/>
        </w:r>
        <w:r>
          <w:t>36</w:t>
        </w:r>
        <w:r>
          <w:fldChar w:fldCharType="end"/>
        </w:r>
      </w:hyperlink>
    </w:p>
    <w:p>
      <w:pPr>
        <w:pStyle w:val="TOC2"/>
        <w:tabs>
          <w:tab w:val="right" w:leader="dot" w:pos="8306"/>
        </w:tabs>
      </w:pPr>
      <w:hyperlink w:anchor="_Toc26494" w:history="1">
        <w:r>
          <w:rPr>
            <w:rFonts w:ascii="仿宋" w:eastAsia="仿宋" w:hAnsi="仿宋" w:cs="仿宋" w:hint="eastAsia"/>
            <w:lang w:eastAsia="zh-CN"/>
          </w:rPr>
          <w:t>(三)、合规经营与风险防范</w:t>
        </w:r>
        <w:r>
          <w:tab/>
        </w:r>
        <w:r>
          <w:fldChar w:fldCharType="begin"/>
        </w:r>
        <w:r>
          <w:instrText xml:space="preserve"> PAGEREF _Toc26494 \h </w:instrText>
        </w:r>
        <w:r>
          <w:fldChar w:fldCharType="separate"/>
        </w:r>
        <w:r>
          <w:t>36</w:t>
        </w:r>
        <w:r>
          <w:fldChar w:fldCharType="end"/>
        </w:r>
      </w:hyperlink>
    </w:p>
    <w:p>
      <w:pPr>
        <w:pStyle w:val="TOC1"/>
        <w:tabs>
          <w:tab w:val="right" w:leader="dot" w:pos="8306"/>
        </w:tabs>
      </w:pPr>
      <w:hyperlink w:anchor="_Toc4255" w:history="1">
        <w:r>
          <w:rPr>
            <w:rFonts w:ascii="仿宋" w:eastAsia="仿宋" w:hAnsi="仿宋" w:cs="仿宋" w:hint="eastAsia"/>
            <w:lang w:eastAsia="zh-CN"/>
          </w:rPr>
          <w:t>十一、第四十三章员工参与决策与公司治理</w:t>
        </w:r>
        <w:r>
          <w:tab/>
        </w:r>
        <w:r>
          <w:fldChar w:fldCharType="begin"/>
        </w:r>
        <w:r>
          <w:instrText xml:space="preserve"> PAGEREF _Toc4255 \h </w:instrText>
        </w:r>
        <w:r>
          <w:fldChar w:fldCharType="separate"/>
        </w:r>
        <w:r>
          <w:t>37</w:t>
        </w:r>
        <w:r>
          <w:fldChar w:fldCharType="end"/>
        </w:r>
      </w:hyperlink>
    </w:p>
    <w:p>
      <w:pPr>
        <w:pStyle w:val="TOC2"/>
        <w:tabs>
          <w:tab w:val="right" w:leader="dot" w:pos="8306"/>
        </w:tabs>
      </w:pPr>
      <w:hyperlink w:anchor="_Toc31924" w:history="1">
        <w:r>
          <w:rPr>
            <w:rFonts w:ascii="仿宋" w:eastAsia="仿宋" w:hAnsi="仿宋" w:cs="仿宋" w:hint="eastAsia"/>
            <w:lang w:eastAsia="zh-CN"/>
          </w:rPr>
          <w:t>(一)、员工参与决策机制</w:t>
        </w:r>
        <w:r>
          <w:tab/>
        </w:r>
        <w:r>
          <w:fldChar w:fldCharType="begin"/>
        </w:r>
        <w:r>
          <w:instrText xml:space="preserve"> PAGEREF _Toc31924 \h </w:instrText>
        </w:r>
        <w:r>
          <w:fldChar w:fldCharType="separate"/>
        </w:r>
        <w:r>
          <w:t>37</w:t>
        </w:r>
        <w:r>
          <w:fldChar w:fldCharType="end"/>
        </w:r>
      </w:hyperlink>
    </w:p>
    <w:p>
      <w:pPr>
        <w:pStyle w:val="TOC2"/>
        <w:tabs>
          <w:tab w:val="right" w:leader="dot" w:pos="8306"/>
        </w:tabs>
      </w:pPr>
      <w:hyperlink w:anchor="_Toc6393" w:history="1">
        <w:r>
          <w:rPr>
            <w:rFonts w:ascii="仿宋" w:eastAsia="仿宋" w:hAnsi="仿宋" w:cs="仿宋" w:hint="eastAsia"/>
            <w:lang w:eastAsia="zh-CN"/>
          </w:rPr>
          <w:t>(二)、参与决策的渠道与机会</w:t>
        </w:r>
        <w:r>
          <w:tab/>
        </w:r>
        <w:r>
          <w:fldChar w:fldCharType="begin"/>
        </w:r>
        <w:r>
          <w:instrText xml:space="preserve"> PAGEREF _Toc6393 \h </w:instrText>
        </w:r>
        <w:r>
          <w:fldChar w:fldCharType="separate"/>
        </w:r>
        <w:r>
          <w:t>38</w:t>
        </w:r>
        <w:r>
          <w:fldChar w:fldCharType="end"/>
        </w:r>
      </w:hyperlink>
    </w:p>
    <w:p>
      <w:pPr>
        <w:pStyle w:val="TOC2"/>
        <w:tabs>
          <w:tab w:val="right" w:leader="dot" w:pos="8306"/>
        </w:tabs>
      </w:pPr>
      <w:hyperlink w:anchor="_Toc7627" w:history="1">
        <w:r>
          <w:rPr>
            <w:rFonts w:ascii="仿宋" w:eastAsia="仿宋" w:hAnsi="仿宋" w:cs="仿宋" w:hint="eastAsia"/>
            <w:lang w:eastAsia="zh-CN"/>
          </w:rPr>
          <w:t>(三)、代表员工意见的制度</w:t>
        </w:r>
        <w:r>
          <w:tab/>
        </w:r>
        <w:r>
          <w:fldChar w:fldCharType="begin"/>
        </w:r>
        <w:r>
          <w:instrText xml:space="preserve"> PAGEREF _Toc7627 \h </w:instrText>
        </w:r>
        <w:r>
          <w:fldChar w:fldCharType="separate"/>
        </w:r>
        <w:r>
          <w:t>38</w:t>
        </w:r>
        <w:r>
          <w:fldChar w:fldCharType="end"/>
        </w:r>
      </w:hyperlink>
    </w:p>
    <w:p>
      <w:pPr>
        <w:pStyle w:val="TOC2"/>
        <w:tabs>
          <w:tab w:val="right" w:leader="dot" w:pos="8306"/>
        </w:tabs>
      </w:pPr>
      <w:hyperlink w:anchor="_Toc20706" w:history="1">
        <w:r>
          <w:rPr>
            <w:rFonts w:ascii="仿宋" w:eastAsia="仿宋" w:hAnsi="仿宋" w:cs="仿宋" w:hint="eastAsia"/>
            <w:lang w:eastAsia="zh-CN"/>
          </w:rPr>
          <w:t>(四)、公司治理与透明度</w:t>
        </w:r>
        <w:r>
          <w:tab/>
        </w:r>
        <w:r>
          <w:fldChar w:fldCharType="begin"/>
        </w:r>
        <w:r>
          <w:instrText xml:space="preserve"> PAGEREF _Toc20706 \h </w:instrText>
        </w:r>
        <w:r>
          <w:fldChar w:fldCharType="separate"/>
        </w:r>
        <w:r>
          <w:t>39</w:t>
        </w:r>
        <w:r>
          <w:fldChar w:fldCharType="end"/>
        </w:r>
      </w:hyperlink>
    </w:p>
    <w:p>
      <w:pPr>
        <w:pStyle w:val="TOC2"/>
        <w:tabs>
          <w:tab w:val="right" w:leader="dot" w:pos="8306"/>
        </w:tabs>
      </w:pPr>
      <w:hyperlink w:anchor="_Toc18342" w:history="1">
        <w:r>
          <w:rPr>
            <w:rFonts w:ascii="仿宋" w:eastAsia="仿宋" w:hAnsi="仿宋" w:cs="仿宋" w:hint="eastAsia"/>
            <w:lang w:eastAsia="zh-CN"/>
          </w:rPr>
          <w:t>(五)、公司治理结构的建设</w:t>
        </w:r>
        <w:r>
          <w:tab/>
        </w:r>
        <w:r>
          <w:fldChar w:fldCharType="begin"/>
        </w:r>
        <w:r>
          <w:instrText xml:space="preserve"> PAGEREF _Toc18342 \h </w:instrText>
        </w:r>
        <w:r>
          <w:fldChar w:fldCharType="separate"/>
        </w:r>
        <w:r>
          <w:t>40</w:t>
        </w:r>
        <w:r>
          <w:fldChar w:fldCharType="end"/>
        </w:r>
      </w:hyperlink>
    </w:p>
    <w:p>
      <w:pPr>
        <w:pStyle w:val="TOC2"/>
        <w:tabs>
          <w:tab w:val="right" w:leader="dot" w:pos="8306"/>
        </w:tabs>
      </w:pPr>
      <w:hyperlink w:anchor="_Toc30002" w:history="1">
        <w:r>
          <w:rPr>
            <w:rFonts w:ascii="仿宋" w:eastAsia="仿宋" w:hAnsi="仿宋" w:cs="仿宋" w:hint="eastAsia"/>
            <w:lang w:eastAsia="zh-CN"/>
          </w:rPr>
          <w:t>(六)、公司业绩与财务信息的公开</w:t>
        </w:r>
        <w:r>
          <w:tab/>
        </w:r>
        <w:r>
          <w:fldChar w:fldCharType="begin"/>
        </w:r>
        <w:r>
          <w:instrText xml:space="preserve"> PAGEREF _Toc30002 \h </w:instrText>
        </w:r>
        <w:r>
          <w:fldChar w:fldCharType="separate"/>
        </w:r>
        <w:r>
          <w:t>41</w:t>
        </w:r>
        <w:r>
          <w:fldChar w:fldCharType="end"/>
        </w:r>
      </w:hyperlink>
    </w:p>
    <w:p>
      <w:pPr>
        <w:pStyle w:val="TOC1"/>
        <w:tabs>
          <w:tab w:val="right" w:leader="dot" w:pos="8306"/>
        </w:tabs>
      </w:pPr>
      <w:hyperlink w:anchor="_Toc12595" w:history="1">
        <w:r>
          <w:rPr>
            <w:rFonts w:ascii="仿宋" w:eastAsia="仿宋" w:hAnsi="仿宋" w:cs="仿宋" w:hint="eastAsia"/>
            <w:lang w:eastAsia="zh-CN"/>
          </w:rPr>
          <w:t>十二、员工关系管理与危机处理</w:t>
        </w:r>
        <w:r>
          <w:tab/>
        </w:r>
        <w:r>
          <w:fldChar w:fldCharType="begin"/>
        </w:r>
        <w:r>
          <w:instrText xml:space="preserve"> PAGEREF _Toc12595 \h </w:instrText>
        </w:r>
        <w:r>
          <w:fldChar w:fldCharType="separate"/>
        </w:r>
        <w:r>
          <w:t>42</w:t>
        </w:r>
        <w:r>
          <w:fldChar w:fldCharType="end"/>
        </w:r>
      </w:hyperlink>
    </w:p>
    <w:p>
      <w:pPr>
        <w:pStyle w:val="TOC2"/>
        <w:tabs>
          <w:tab w:val="right" w:leader="dot" w:pos="8306"/>
        </w:tabs>
      </w:pPr>
      <w:hyperlink w:anchor="_Toc176" w:history="1">
        <w:r>
          <w:rPr>
            <w:rFonts w:ascii="仿宋" w:eastAsia="仿宋" w:hAnsi="仿宋" w:cs="仿宋" w:hint="eastAsia"/>
            <w:lang w:eastAsia="zh-CN"/>
          </w:rPr>
          <w:t>(一)、员工关系管理原则与方法</w:t>
        </w:r>
        <w:r>
          <w:tab/>
        </w:r>
        <w:r>
          <w:fldChar w:fldCharType="begin"/>
        </w:r>
        <w:r>
          <w:instrText xml:space="preserve"> PAGEREF _Toc176 \h </w:instrText>
        </w:r>
        <w:r>
          <w:fldChar w:fldCharType="separate"/>
        </w:r>
        <w:r>
          <w:t>42</w:t>
        </w:r>
        <w:r>
          <w:fldChar w:fldCharType="end"/>
        </w:r>
      </w:hyperlink>
    </w:p>
    <w:p>
      <w:pPr>
        <w:pStyle w:val="TOC2"/>
        <w:tabs>
          <w:tab w:val="right" w:leader="dot" w:pos="8306"/>
        </w:tabs>
      </w:pPr>
      <w:hyperlink w:anchor="_Toc21355" w:history="1">
        <w:r>
          <w:rPr>
            <w:rFonts w:ascii="仿宋" w:eastAsia="仿宋" w:hAnsi="仿宋" w:cs="仿宋" w:hint="eastAsia"/>
            <w:lang w:eastAsia="zh-CN"/>
          </w:rPr>
          <w:t>(二)、危机处理机制的建立与实施</w:t>
        </w:r>
        <w:r>
          <w:tab/>
        </w:r>
        <w:r>
          <w:fldChar w:fldCharType="begin"/>
        </w:r>
        <w:r>
          <w:instrText xml:space="preserve"> PAGEREF _Toc21355 \h </w:instrText>
        </w:r>
        <w:r>
          <w:fldChar w:fldCharType="separate"/>
        </w:r>
        <w:r>
          <w:t>43</w:t>
        </w:r>
        <w:r>
          <w:fldChar w:fldCharType="end"/>
        </w:r>
      </w:hyperlink>
    </w:p>
    <w:p>
      <w:pPr>
        <w:pStyle w:val="TOC2"/>
        <w:tabs>
          <w:tab w:val="right" w:leader="dot" w:pos="8306"/>
        </w:tabs>
      </w:pPr>
      <w:hyperlink w:anchor="_Toc29844" w:history="1">
        <w:r>
          <w:rPr>
            <w:rFonts w:ascii="仿宋" w:eastAsia="仿宋" w:hAnsi="仿宋" w:cs="仿宋" w:hint="eastAsia"/>
            <w:lang w:eastAsia="zh-CN"/>
          </w:rPr>
          <w:t>(三)、劳动争议解决与法律风险防范</w:t>
        </w:r>
        <w:r>
          <w:tab/>
        </w:r>
        <w:r>
          <w:fldChar w:fldCharType="begin"/>
        </w:r>
        <w:r>
          <w:instrText xml:space="preserve"> PAGEREF _Toc29844 \h </w:instrText>
        </w:r>
        <w:r>
          <w:fldChar w:fldCharType="separate"/>
        </w:r>
        <w:r>
          <w:t>44</w:t>
        </w:r>
        <w:r>
          <w:fldChar w:fldCharType="end"/>
        </w:r>
      </w:hyperlink>
    </w:p>
    <w:p>
      <w:pPr>
        <w:pStyle w:val="TOC1"/>
        <w:tabs>
          <w:tab w:val="right" w:leader="dot" w:pos="8306"/>
        </w:tabs>
      </w:pPr>
      <w:hyperlink w:anchor="_Toc28223" w:history="1">
        <w:r>
          <w:rPr>
            <w:rFonts w:ascii="仿宋" w:eastAsia="仿宋" w:hAnsi="仿宋" w:cs="仿宋" w:hint="eastAsia"/>
            <w:lang w:eastAsia="zh-CN"/>
          </w:rPr>
          <w:t>十三、员工职业发展教育与培训</w:t>
        </w:r>
        <w:r>
          <w:tab/>
        </w:r>
        <w:r>
          <w:fldChar w:fldCharType="begin"/>
        </w:r>
        <w:r>
          <w:instrText xml:space="preserve"> PAGEREF _Toc28223 \h </w:instrText>
        </w:r>
        <w:r>
          <w:fldChar w:fldCharType="separate"/>
        </w:r>
        <w:r>
          <w:t>44</w:t>
        </w:r>
        <w:r>
          <w:fldChar w:fldCharType="end"/>
        </w:r>
      </w:hyperlink>
    </w:p>
    <w:p>
      <w:pPr>
        <w:pStyle w:val="TOC2"/>
        <w:tabs>
          <w:tab w:val="right" w:leader="dot" w:pos="8306"/>
        </w:tabs>
      </w:pPr>
      <w:hyperlink w:anchor="_Toc11834" w:history="1">
        <w:r>
          <w:rPr>
            <w:rFonts w:ascii="仿宋" w:eastAsia="仿宋" w:hAnsi="仿宋" w:cs="仿宋" w:hint="eastAsia"/>
            <w:lang w:eastAsia="zh-CN"/>
          </w:rPr>
          <w:t>(一)、职业发展教育的目标与实施策略</w:t>
        </w:r>
        <w:r>
          <w:tab/>
        </w:r>
        <w:r>
          <w:fldChar w:fldCharType="begin"/>
        </w:r>
        <w:r>
          <w:instrText xml:space="preserve"> PAGEREF _Toc11834 \h </w:instrText>
        </w:r>
        <w:r>
          <w:fldChar w:fldCharType="separate"/>
        </w:r>
        <w:r>
          <w:t>44</w:t>
        </w:r>
        <w:r>
          <w:fldChar w:fldCharType="end"/>
        </w:r>
      </w:hyperlink>
    </w:p>
    <w:p>
      <w:pPr>
        <w:pStyle w:val="TOC2"/>
        <w:tabs>
          <w:tab w:val="right" w:leader="dot" w:pos="8306"/>
        </w:tabs>
      </w:pPr>
      <w:hyperlink w:anchor="_Toc23043" w:history="1">
        <w:r>
          <w:rPr>
            <w:rFonts w:ascii="仿宋" w:eastAsia="仿宋" w:hAnsi="仿宋" w:cs="仿宋" w:hint="eastAsia"/>
            <w:lang w:eastAsia="zh-CN"/>
          </w:rPr>
          <w:t>(二)、培训计划的设计与实施步骤</w:t>
        </w:r>
        <w:r>
          <w:tab/>
        </w:r>
        <w:r>
          <w:fldChar w:fldCharType="begin"/>
        </w:r>
        <w:r>
          <w:instrText xml:space="preserve"> PAGEREF _Toc23043 \h </w:instrText>
        </w:r>
        <w:r>
          <w:fldChar w:fldCharType="separate"/>
        </w:r>
        <w:r>
          <w:t>45</w:t>
        </w:r>
        <w:r>
          <w:fldChar w:fldCharType="end"/>
        </w:r>
      </w:hyperlink>
    </w:p>
    <w:p>
      <w:pPr>
        <w:pStyle w:val="TOC2"/>
        <w:tabs>
          <w:tab w:val="right" w:leader="dot" w:pos="8306"/>
        </w:tabs>
      </w:pPr>
      <w:hyperlink w:anchor="_Toc31596" w:history="1">
        <w:r>
          <w:rPr>
            <w:rFonts w:ascii="仿宋" w:eastAsia="仿宋" w:hAnsi="仿宋" w:cs="仿宋" w:hint="eastAsia"/>
            <w:lang w:eastAsia="zh-CN"/>
          </w:rPr>
          <w:t>(三)、培训效果的评估与反馈机制</w:t>
        </w:r>
        <w:r>
          <w:tab/>
        </w:r>
        <w:r>
          <w:fldChar w:fldCharType="begin"/>
        </w:r>
        <w:r>
          <w:instrText xml:space="preserve"> PAGEREF _Toc31596 \h </w:instrText>
        </w:r>
        <w:r>
          <w:fldChar w:fldCharType="separate"/>
        </w:r>
        <w:r>
          <w:t>46</w:t>
        </w:r>
        <w:r>
          <w:fldChar w:fldCharType="end"/>
        </w:r>
      </w:hyperlink>
    </w:p>
    <w:p>
      <w:pPr>
        <w:pStyle w:val="TOC1"/>
        <w:tabs>
          <w:tab w:val="right" w:leader="dot" w:pos="8306"/>
        </w:tabs>
      </w:pPr>
      <w:hyperlink w:anchor="_Toc12563" w:history="1">
        <w:r>
          <w:rPr>
            <w:rFonts w:ascii="仿宋" w:eastAsia="仿宋" w:hAnsi="仿宋" w:cs="仿宋" w:hint="eastAsia"/>
            <w:lang w:eastAsia="zh-CN"/>
          </w:rPr>
          <w:t>十四、员工晋升与职业发展通道</w:t>
        </w:r>
        <w:r>
          <w:tab/>
        </w:r>
        <w:r>
          <w:fldChar w:fldCharType="begin"/>
        </w:r>
        <w:r>
          <w:instrText xml:space="preserve"> PAGEREF _Toc12563 \h </w:instrText>
        </w:r>
        <w:r>
          <w:fldChar w:fldCharType="separate"/>
        </w:r>
        <w:r>
          <w:t>47</w:t>
        </w:r>
        <w:r>
          <w:fldChar w:fldCharType="end"/>
        </w:r>
      </w:hyperlink>
    </w:p>
    <w:p>
      <w:pPr>
        <w:pStyle w:val="TOC2"/>
        <w:tabs>
          <w:tab w:val="right" w:leader="dot" w:pos="8306"/>
        </w:tabs>
      </w:pPr>
      <w:hyperlink w:anchor="_Toc27110" w:history="1">
        <w:r>
          <w:rPr>
            <w:rFonts w:ascii="仿宋" w:eastAsia="仿宋" w:hAnsi="仿宋" w:cs="仿宋" w:hint="eastAsia"/>
            <w:lang w:eastAsia="zh-CN"/>
          </w:rPr>
          <w:t>(一)、晋升制度的设计与实施</w:t>
        </w:r>
        <w:r>
          <w:tab/>
        </w:r>
        <w:r>
          <w:fldChar w:fldCharType="begin"/>
        </w:r>
        <w:r>
          <w:instrText xml:space="preserve"> PAGEREF _Toc27110 \h </w:instrText>
        </w:r>
        <w:r>
          <w:fldChar w:fldCharType="separate"/>
        </w:r>
        <w:r>
          <w:t>47</w:t>
        </w:r>
        <w:r>
          <w:fldChar w:fldCharType="end"/>
        </w:r>
      </w:hyperlink>
    </w:p>
    <w:p>
      <w:pPr>
        <w:pStyle w:val="TOC2"/>
        <w:tabs>
          <w:tab w:val="right" w:leader="dot" w:pos="8306"/>
        </w:tabs>
      </w:pPr>
      <w:hyperlink w:anchor="_Toc31689" w:history="1">
        <w:r>
          <w:rPr>
            <w:rFonts w:ascii="仿宋" w:eastAsia="仿宋" w:hAnsi="仿宋" w:cs="仿宋" w:hint="eastAsia"/>
            <w:lang w:eastAsia="zh-CN"/>
          </w:rPr>
          <w:t>(二)、职业发展通道的建立与拓展</w:t>
        </w:r>
        <w:r>
          <w:tab/>
        </w:r>
        <w:r>
          <w:fldChar w:fldCharType="begin"/>
        </w:r>
        <w:r>
          <w:instrText xml:space="preserve"> PAGEREF _Toc31689 \h </w:instrText>
        </w:r>
        <w:r>
          <w:fldChar w:fldCharType="separate"/>
        </w:r>
        <w:r>
          <w:t>48</w:t>
        </w:r>
        <w:r>
          <w:fldChar w:fldCharType="end"/>
        </w:r>
      </w:hyperlink>
    </w:p>
    <w:p>
      <w:pPr>
        <w:pStyle w:val="TOC2"/>
        <w:tabs>
          <w:tab w:val="right" w:leader="dot" w:pos="8306"/>
        </w:tabs>
      </w:pPr>
      <w:hyperlink w:anchor="_Toc29692" w:history="1">
        <w:r>
          <w:rPr>
            <w:rFonts w:ascii="仿宋" w:eastAsia="仿宋" w:hAnsi="仿宋" w:cs="仿宋" w:hint="eastAsia"/>
            <w:lang w:eastAsia="zh-CN"/>
          </w:rPr>
          <w:t>(三)、晋升机会的公平与透明保障</w:t>
        </w:r>
        <w:r>
          <w:tab/>
        </w:r>
        <w:r>
          <w:fldChar w:fldCharType="begin"/>
        </w:r>
        <w:r>
          <w:instrText xml:space="preserve"> PAGEREF _Toc29692 \h </w:instrText>
        </w:r>
        <w:r>
          <w:fldChar w:fldCharType="separate"/>
        </w:r>
        <w:r>
          <w:t>50</w:t>
        </w:r>
        <w:r>
          <w:fldChar w:fldCharType="end"/>
        </w:r>
      </w:hyperlink>
    </w:p>
    <w:p>
      <w:pPr>
        <w:pStyle w:val="TOC1"/>
        <w:tabs>
          <w:tab w:val="right" w:leader="dot" w:pos="8306"/>
        </w:tabs>
      </w:pPr>
      <w:hyperlink w:anchor="_Toc6397" w:history="1">
        <w:r>
          <w:rPr>
            <w:rFonts w:ascii="仿宋" w:eastAsia="仿宋" w:hAnsi="仿宋" w:cs="仿宋" w:hint="eastAsia"/>
            <w:lang w:eastAsia="zh-CN"/>
          </w:rPr>
          <w:t>十五、员工多元化与包容性管理</w:t>
        </w:r>
        <w:r>
          <w:tab/>
        </w:r>
        <w:r>
          <w:fldChar w:fldCharType="begin"/>
        </w:r>
        <w:r>
          <w:instrText xml:space="preserve"> PAGEREF _Toc6397 \h </w:instrText>
        </w:r>
        <w:r>
          <w:fldChar w:fldCharType="separate"/>
        </w:r>
        <w:r>
          <w:t>51</w:t>
        </w:r>
        <w:r>
          <w:fldChar w:fldCharType="end"/>
        </w:r>
      </w:hyperlink>
    </w:p>
    <w:p>
      <w:pPr>
        <w:pStyle w:val="TOC2"/>
        <w:tabs>
          <w:tab w:val="right" w:leader="dot" w:pos="8306"/>
        </w:tabs>
      </w:pPr>
      <w:hyperlink w:anchor="_Toc31639" w:history="1">
        <w:r>
          <w:rPr>
            <w:rFonts w:ascii="仿宋" w:eastAsia="仿宋" w:hAnsi="仿宋" w:cs="仿宋" w:hint="eastAsia"/>
            <w:lang w:eastAsia="zh-CN"/>
          </w:rPr>
          <w:t>(一)、员工多元化的价值与挑战</w:t>
        </w:r>
        <w:r>
          <w:tab/>
        </w:r>
        <w:r>
          <w:fldChar w:fldCharType="begin"/>
        </w:r>
        <w:r>
          <w:instrText xml:space="preserve"> PAGEREF _Toc31639 \h </w:instrText>
        </w:r>
        <w:r>
          <w:fldChar w:fldCharType="separate"/>
        </w:r>
        <w:r>
          <w:t>51</w:t>
        </w:r>
        <w:r>
          <w:fldChar w:fldCharType="end"/>
        </w:r>
      </w:hyperlink>
    </w:p>
    <w:p>
      <w:pPr>
        <w:pStyle w:val="TOC2"/>
        <w:tabs>
          <w:tab w:val="right" w:leader="dot" w:pos="8306"/>
        </w:tabs>
      </w:pPr>
      <w:hyperlink w:anchor="_Toc12197" w:history="1">
        <w:r>
          <w:rPr>
            <w:rFonts w:ascii="仿宋" w:eastAsia="仿宋" w:hAnsi="仿宋" w:cs="仿宋" w:hint="eastAsia"/>
            <w:lang w:eastAsia="zh-CN"/>
          </w:rPr>
          <w:t>(二)、员工包容性政策与实践</w:t>
        </w:r>
        <w:r>
          <w:tab/>
        </w:r>
        <w:r>
          <w:fldChar w:fldCharType="begin"/>
        </w:r>
        <w:r>
          <w:instrText xml:space="preserve"> PAGEREF _Toc12197 \h </w:instrText>
        </w:r>
        <w:r>
          <w:fldChar w:fldCharType="separate"/>
        </w:r>
        <w:r>
          <w:t>52</w:t>
        </w:r>
        <w:r>
          <w:fldChar w:fldCharType="end"/>
        </w:r>
      </w:hyperlink>
    </w:p>
    <w:p>
      <w:pPr>
        <w:pStyle w:val="TOC2"/>
        <w:tabs>
          <w:tab w:val="right" w:leader="dot" w:pos="8306"/>
        </w:tabs>
      </w:pPr>
      <w:hyperlink w:anchor="_Toc19929" w:history="1">
        <w:r>
          <w:rPr>
            <w:rFonts w:ascii="仿宋" w:eastAsia="仿宋" w:hAnsi="仿宋" w:cs="仿宋" w:hint="eastAsia"/>
            <w:lang w:eastAsia="zh-CN"/>
          </w:rPr>
          <w:t>(三)、多元与包容性文化的培育与维护</w:t>
        </w:r>
        <w:r>
          <w:tab/>
        </w:r>
        <w:r>
          <w:fldChar w:fldCharType="begin"/>
        </w:r>
        <w:r>
          <w:instrText xml:space="preserve"> PAGEREF _Toc19929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5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竞争激烈的商业环境中，井口装置行业相关公司员工职业生涯规划与管理具有重要意义。职业生涯规划与管理通过引导员工认识自己、明确个人职业目标，并采取相应行动，使员工能够在职业发展中达到更高的高度。本文档将探讨职业生涯规划与管理的方法和实施步骤，以提供给员工建立个人职业发展计划的指导。不可做为商业用途，只用作学习交流。</w:t>
      </w:r>
    </w:p>
    <w:p>
      <w:pPr>
        <w:pStyle w:val="Heading1"/>
        <w:ind w:firstLine="560" w:firstLineChars="200"/>
        <w:rPr>
          <w:rFonts w:ascii="仿宋" w:eastAsia="仿宋" w:hAnsi="仿宋" w:cs="仿宋" w:hint="eastAsia"/>
          <w:sz w:val="28"/>
          <w:lang w:eastAsia="zh-CN"/>
        </w:rPr>
      </w:pPr>
      <w:bookmarkStart w:id="2" w:name="_Toc11996"/>
      <w:r>
        <w:rPr>
          <w:rFonts w:ascii="仿宋" w:eastAsia="仿宋" w:hAnsi="仿宋" w:cs="仿宋" w:hint="eastAsia"/>
          <w:sz w:val="28"/>
          <w:lang w:eastAsia="zh-CN"/>
        </w:rPr>
        <w:t>一、井口装置行业背景分析</w:t>
      </w:r>
      <w:bookmarkEnd w:id="2"/>
    </w:p>
    <w:p>
      <w:pPr>
        <w:pStyle w:val="Heading2"/>
        <w:rPr>
          <w:rFonts w:ascii="仿宋" w:eastAsia="仿宋" w:hAnsi="仿宋" w:cs="仿宋" w:hint="eastAsia"/>
          <w:lang w:eastAsia="zh-CN"/>
        </w:rPr>
      </w:pPr>
      <w:bookmarkStart w:id="3" w:name="_Toc7652"/>
      <w:r>
        <w:rPr>
          <w:rFonts w:ascii="仿宋" w:eastAsia="仿宋" w:hAnsi="仿宋" w:cs="仿宋" w:hint="eastAsia"/>
          <w:lang w:eastAsia="zh-CN"/>
        </w:rPr>
        <w:t>(一)、井口装置行业背景分析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井口装置行业是一个充满活力且不断演变的领域。近年来，该井口装置行业经历了显著的增长，这一增长主要受益于多方面的推动因素，尤其是技术创新和市场需求的持续增加。技术创新为井口装置行业带来了新的商业模式和解决方案，而不断增长的市场需求则推动了井口装置行业的整体扩张。这使得 井口装置行业成为当前经济中备受关注的一个重要组成部分。</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市场规模与趋势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井口装置行业的市场规模持续扩大，预计未来几年仍将保持良好的增长势头。这一趋势得益于多种因素，其中包括数字化转型、全球化市场和消费者需求的多样化。数字化转型推动了井口装置行业内各个环节的效率提升，全球化市场为企业提供了更广阔的业务机会，而消费者需求的多样化则促使井口装置行业不断创新，满足不同层次的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目前，井口装置行业呈现激烈的竞争格局，主要由一些领先的企业主导市场。这些企业通常在创新、市场份额和客户忠诚度等方面表现出强大的竞争力。随着井口装置行业的发展，新的参与者可能加入市场，加剧了竞争。因此，企业需要保持敏锐的市场洞察，不断提升竞争力，以在激烈的市场竞争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井口装置行业受到一系列政府政策和法规的影响，涉及到环保标准、贸易政策、知识产权等多个领域。企业需要密切关注并遵守这些法规，以确保业务的可持续发展。合规经营不仅有助于维护企业的声誉，还为企业在复杂多变的法规环境中保持稳健运营提供了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技术与创新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技术创新是推动 井口装置行业发展的关键因素之一。新技术的引入，如 [相关技术]，为企业提供了更高效、智能化的解决方案，同时也创造了新的商业机会。在这个快速变化的环境中，企业需要不断调整自己的技术策略，以保持竞争力。积极采用新技术，拥抱创新是井口装置行业参与者取得成功的关键路径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未来展望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井口装置行业仍然充满挑战和机遇。随着全球经济的发展和技术的不断进步，井口装置行业参与者将面临着更多的发展机会。然而，需要时刻保持敏锐的市场洞察，灵活调整战略，以适应变化中的环境。对于</w:t>
      </w:r>
      <w:r>
        <w:rPr>
          <w:rFonts w:ascii="仿宋" w:eastAsia="仿宋" w:hAnsi="仿宋" w:cs="仿宋" w:hint="eastAsia"/>
          <w:sz w:val="28"/>
          <w:lang w:eastAsia="zh-CN"/>
        </w:rPr>
        <w:t xml:space="preserve"> 井口装置行业的未来，持乐观但谨慎的态度，不断优化业务模式和提升核心竞争力是至关重要的。</w:t>
      </w:r>
    </w:p>
    <w:p>
      <w:pPr>
        <w:pStyle w:val="Heading1"/>
        <w:ind w:firstLine="560" w:firstLineChars="200"/>
        <w:rPr>
          <w:rFonts w:ascii="仿宋" w:eastAsia="仿宋" w:hAnsi="仿宋" w:cs="仿宋" w:hint="eastAsia"/>
          <w:sz w:val="28"/>
          <w:lang w:eastAsia="zh-CN"/>
        </w:rPr>
      </w:pPr>
      <w:bookmarkStart w:id="4" w:name="_Toc14992"/>
      <w:r>
        <w:rPr>
          <w:rFonts w:ascii="仿宋" w:eastAsia="仿宋" w:hAnsi="仿宋" w:cs="仿宋" w:hint="eastAsia"/>
          <w:sz w:val="28"/>
          <w:lang w:eastAsia="zh-CN"/>
        </w:rPr>
        <w:t>二、公司简介</w:t>
      </w:r>
      <w:bookmarkEnd w:id="4"/>
    </w:p>
    <w:p>
      <w:pPr>
        <w:pStyle w:val="Heading2"/>
        <w:rPr>
          <w:rFonts w:ascii="仿宋" w:eastAsia="仿宋" w:hAnsi="仿宋" w:cs="仿宋" w:hint="eastAsia"/>
          <w:lang w:eastAsia="zh-CN"/>
        </w:rPr>
      </w:pPr>
      <w:bookmarkStart w:id="5" w:name="_Toc16117"/>
      <w:r>
        <w:rPr>
          <w:rFonts w:ascii="仿宋" w:eastAsia="仿宋" w:hAnsi="仿宋" w:cs="仿宋" w:hint="eastAsia"/>
          <w:lang w:eastAsia="zh-CN"/>
        </w:rPr>
        <w:t>(一)、公司基本信息</w:t>
      </w:r>
      <w:bookmarkEnd w:id="5"/>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一、公司基本信息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1、 公司名称：XXXX（集团）有限公司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法定代表人：xx</w:t>
      </w:r>
    </w:p>
    <w:p>
      <w:pPr>
        <w:ind w:firstLine="560" w:firstLineChars="200"/>
        <w:rPr>
          <w:rFonts w:ascii="仿宋" w:eastAsia="仿宋" w:hAnsi="仿宋" w:cs="仿宋" w:hint="eastAsia"/>
          <w:sz w:val="28"/>
        </w:rPr>
      </w:pPr>
      <w:r>
        <w:rPr>
          <w:rFonts w:ascii="仿宋" w:eastAsia="仿宋" w:hAnsi="仿宋" w:cs="仿宋" w:hint="eastAsia"/>
          <w:sz w:val="28"/>
          <w:lang w:eastAsia="zh-CN"/>
        </w:rPr>
        <w:t>3、 注册资本：1xxx元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统一社会信用代码：xxx</w:t>
      </w:r>
    </w:p>
    <w:p>
      <w:pPr>
        <w:ind w:firstLine="560" w:firstLineChars="200"/>
        <w:rPr>
          <w:rFonts w:ascii="仿宋" w:eastAsia="仿宋" w:hAnsi="仿宋" w:cs="仿宋" w:hint="eastAsia"/>
          <w:sz w:val="28"/>
        </w:rPr>
      </w:pPr>
      <w:r>
        <w:rPr>
          <w:rFonts w:ascii="仿宋" w:eastAsia="仿宋" w:hAnsi="仿宋" w:cs="仿宋" w:hint="eastAsia"/>
          <w:sz w:val="28"/>
          <w:lang w:eastAsia="zh-CN"/>
        </w:rPr>
        <w:t>5、 登记机关：XX市场监督管理局</w:t>
      </w:r>
    </w:p>
    <w:p>
      <w:pPr>
        <w:ind w:firstLine="560" w:firstLineChars="200"/>
        <w:rPr>
          <w:rFonts w:ascii="仿宋" w:eastAsia="仿宋" w:hAnsi="仿宋" w:cs="仿宋" w:hint="eastAsia"/>
          <w:sz w:val="28"/>
        </w:rPr>
      </w:pPr>
      <w:r>
        <w:rPr>
          <w:rFonts w:ascii="仿宋" w:eastAsia="仿宋" w:hAnsi="仿宋" w:cs="仿宋" w:hint="eastAsia"/>
          <w:sz w:val="28"/>
          <w:lang w:eastAsia="zh-CN"/>
        </w:rPr>
        <w:t>6、 成立日期：20XX-XX-XX</w:t>
      </w:r>
    </w:p>
    <w:p>
      <w:pPr>
        <w:ind w:firstLine="560" w:firstLineChars="200"/>
        <w:rPr>
          <w:rFonts w:ascii="仿宋" w:eastAsia="仿宋" w:hAnsi="仿宋" w:cs="仿宋" w:hint="eastAsia"/>
          <w:sz w:val="28"/>
        </w:rPr>
      </w:pPr>
      <w:r>
        <w:rPr>
          <w:rFonts w:ascii="仿宋" w:eastAsia="仿宋" w:hAnsi="仿宋" w:cs="仿宋" w:hint="eastAsia"/>
          <w:sz w:val="28"/>
          <w:lang w:eastAsia="zh-CN"/>
        </w:rPr>
        <w:t>7、 营业期限：20XX-XX-XX至无固定期限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8、 注册地址：XX市 XX区 XX街道</w:t>
      </w:r>
    </w:p>
    <w:p>
      <w:pPr>
        <w:ind w:firstLine="560" w:firstLineChars="200"/>
        <w:rPr>
          <w:rFonts w:ascii="仿宋" w:eastAsia="仿宋" w:hAnsi="仿宋" w:cs="仿宋" w:hint="eastAsia"/>
          <w:sz w:val="28"/>
        </w:rPr>
      </w:pPr>
      <w:r>
        <w:rPr>
          <w:rFonts w:ascii="仿宋" w:eastAsia="仿宋" w:hAnsi="仿宋" w:cs="仿宋" w:hint="eastAsia"/>
          <w:sz w:val="28"/>
          <w:lang w:eastAsia="zh-CN"/>
        </w:rPr>
        <w:t>9、 经营范围：从事XX相关业务（企业依法自主选择经营项目，开展经营活动；依法须经批准的项目，经相关部门批准后依批准的内容开展经营活动；不得从事本市产业政策禁止和限制类项目的经营活动。）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仅供参考</w:t>
      </w:r>
    </w:p>
    <w:p>
      <w:pPr>
        <w:pStyle w:val="Heading2"/>
        <w:ind w:firstLine="560" w:firstLineChars="200"/>
        <w:rPr>
          <w:rFonts w:ascii="仿宋" w:eastAsia="仿宋" w:hAnsi="仿宋" w:cs="仿宋" w:hint="eastAsia"/>
          <w:sz w:val="28"/>
          <w:lang w:eastAsia="zh-CN"/>
        </w:rPr>
      </w:pPr>
      <w:bookmarkStart w:id="6" w:name="_Toc7034"/>
      <w:r>
        <w:rPr>
          <w:rFonts w:ascii="仿宋" w:eastAsia="仿宋" w:hAnsi="仿宋" w:cs="仿宋" w:hint="eastAsia"/>
          <w:sz w:val="28"/>
          <w:lang w:eastAsia="zh-CN"/>
        </w:rPr>
        <w:t>(二)、公司简介</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公司概况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井口装置 项目公司是一家致力于 井口装置井口装置行业的公司，成立于 [成立日期]，总部位于 [总部地址]。作为 [所属集团/母公司] 旗下的一员，项目公司在 [所在地区] 具有显著的市场影响力。公司秉承 [关键价值观/使命]，致力于提供 [产品或服务]，以满足客户不断变化的需求。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公司使命与愿景</w:t>
      </w:r>
    </w:p>
    <w:p>
      <w:pPr>
        <w:ind w:firstLine="560" w:firstLineChars="200"/>
        <w:rPr>
          <w:rFonts w:ascii="仿宋" w:eastAsia="仿宋" w:hAnsi="仿宋" w:cs="仿宋" w:hint="eastAsia"/>
          <w:sz w:val="28"/>
        </w:rPr>
      </w:pPr>
      <w:r>
        <w:rPr>
          <w:rFonts w:ascii="仿宋" w:eastAsia="仿宋" w:hAnsi="仿宋" w:cs="仿宋" w:hint="eastAsia"/>
          <w:sz w:val="28"/>
          <w:lang w:eastAsia="zh-CN"/>
        </w:rPr>
        <w:t>井口装置 项目公司的使命是 [公司使命]，旨在通过 [关键业务活动] 提升井口装置井口装置行业的整体水平。公司的愿景是 [公司愿景]，立志成为 井口装置 中的领军企业，引领井口装置行业未来的发展方向。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3. 业务范围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公司专注于 [关键业务领域]，提供 [核心产品或服务]。通过不断的技术创新和服务升级，项目公司致力于为客户提供卓越的 [产品或服务]，并与客户建立长期稳固的合作关系。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4. 公司价值观</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公司秉持着 [公司核心价值观]，将 [关键价值观] 融入到日常经营和团队合作中。员工在公司的工作中体现出团结、创新和责任的价值观，共同推动公司不断发展壮大。</w:t>
      </w:r>
    </w:p>
    <w:p>
      <w:pPr>
        <w:ind w:firstLine="560" w:firstLineChars="200"/>
        <w:rPr>
          <w:rFonts w:ascii="仿宋" w:eastAsia="仿宋" w:hAnsi="仿宋" w:cs="仿宋" w:hint="eastAsia"/>
          <w:sz w:val="28"/>
        </w:rPr>
      </w:pPr>
      <w:r>
        <w:rPr>
          <w:rFonts w:ascii="仿宋" w:eastAsia="仿宋" w:hAnsi="仿宋" w:cs="仿宋" w:hint="eastAsia"/>
          <w:sz w:val="28"/>
          <w:lang w:eastAsia="zh-CN"/>
        </w:rPr>
        <w:t>5. 公司团队</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项目公司拥有一支充满活力、高度专业化的团队。团队成员具备丰富的井口装置行业经验和专业知识，致力于通过协同合作实现公司设定的战略目标。公司注重员工培训和发展，提供广阔的职业发展空间。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作为社会责任的一部分，公司积极参与 [社会责任项目]，关注环境保护、公益事业等领域。通过可持续发展的经营理念，公司努力为社会创造更多的积极价值。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正在积极构建和完善企业信息化服务平台，实施专项行动，推广符合企业需求的信息化产品和服务，促使互联网和信息技术在企业经营管理的各个层面得以更广泛地应用，从而提高经营效率和效益。通过建设信息化服务平台，公司致力于培育产业链，建构创新链，提升价值链，以促进产业链上下游企业的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紧密围绕实现企业发展目标，秉持核心价值观，重构业务、管理、人才体系。推动体制机制的改革和管理、业务模式的创新，不断强化团队的能力建设，提高核心竞争力。通过这些努力，公司立志成为国内领先的供应链管理平台。</w:t>
      </w:r>
    </w:p>
    <w:p>
      <w:pPr>
        <w:pStyle w:val="Heading2"/>
        <w:ind w:firstLine="560" w:firstLineChars="200"/>
        <w:rPr>
          <w:rFonts w:ascii="仿宋" w:eastAsia="仿宋" w:hAnsi="仿宋" w:cs="仿宋" w:hint="eastAsia"/>
          <w:sz w:val="28"/>
          <w:lang w:eastAsia="zh-CN"/>
        </w:rPr>
      </w:pPr>
      <w:bookmarkStart w:id="7" w:name="_Toc7680"/>
      <w:r>
        <w:rPr>
          <w:rFonts w:ascii="仿宋" w:eastAsia="仿宋" w:hAnsi="仿宋" w:cs="仿宋" w:hint="eastAsia"/>
          <w:sz w:val="28"/>
          <w:lang w:eastAsia="zh-CN"/>
        </w:rPr>
        <w:t>(三)、核心人员介绍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核心人员介绍</w:t>
      </w:r>
    </w:p>
    <w:p>
      <w:pPr>
        <w:ind w:firstLine="560" w:firstLineChars="200"/>
        <w:rPr>
          <w:rFonts w:ascii="仿宋" w:eastAsia="仿宋" w:hAnsi="仿宋" w:cs="仿宋" w:hint="eastAsia"/>
          <w:sz w:val="28"/>
        </w:rPr>
      </w:pPr>
      <w:r>
        <w:rPr>
          <w:rFonts w:ascii="仿宋" w:eastAsia="仿宋" w:hAnsi="仿宋" w:cs="仿宋" w:hint="eastAsia"/>
          <w:sz w:val="28"/>
          <w:lang w:eastAsia="zh-CN"/>
        </w:rPr>
        <w:t>1. 张XX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出生于XXXX年，XX学历。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XXXX年XX月至XXXX年XX月，曾在XXX有限公司工作。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自XXXX年XX月起至今，任公司董事。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2. 陆XX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XXXX年XX月至XXXX年XX月，历任XXX有限责任公司执行董事、总经理。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自XXXX年XX月起至今，担任公司董事长、总经理。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3. 钟XX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中国国籍，出生于XXXX年，XX学历。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自XXXX年XX月起至今，历任公司办公室主任。</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w:t>
      </w:r>
    </w:p>
    <w:p>
      <w:pPr>
        <w:ind w:firstLine="560" w:firstLineChars="200"/>
        <w:rPr>
          <w:rFonts w:ascii="仿宋" w:eastAsia="仿宋" w:hAnsi="仿宋" w:cs="仿宋" w:hint="eastAsia"/>
          <w:sz w:val="28"/>
        </w:rPr>
      </w:pPr>
      <w:r>
        <w:rPr>
          <w:rFonts w:ascii="仿宋" w:eastAsia="仿宋" w:hAnsi="仿宋" w:cs="仿宋" w:hint="eastAsia"/>
          <w:sz w:val="28"/>
          <w:lang w:eastAsia="zh-CN"/>
        </w:rPr>
        <w:t>4. 胡XX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中国国籍，无永久境外居留权，出生于XXXX年，XX学历，高级工程师。</w:t>
      </w:r>
    </w:p>
    <w:p>
      <w:pPr>
        <w:ind w:firstLine="560" w:firstLineChars="200"/>
        <w:rPr>
          <w:rFonts w:ascii="仿宋" w:eastAsia="仿宋" w:hAnsi="仿宋" w:cs="仿宋" w:hint="eastAsia"/>
          <w:sz w:val="28"/>
        </w:rPr>
      </w:pPr>
      <w:r>
        <w:rPr>
          <w:rFonts w:ascii="仿宋" w:eastAsia="仿宋" w:hAnsi="仿宋" w:cs="仿宋" w:hint="eastAsia"/>
          <w:sz w:val="28"/>
          <w:lang w:eastAsia="zh-CN"/>
        </w:rPr>
        <w:t>自XXXX年XX月至今，担任XXX总经理。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XXXX年XX月至今，兼任公司独立董事。</w:t>
      </w:r>
    </w:p>
    <w:p>
      <w:pPr>
        <w:ind w:firstLine="560" w:firstLineChars="200"/>
        <w:rPr>
          <w:rFonts w:ascii="仿宋" w:eastAsia="仿宋" w:hAnsi="仿宋" w:cs="仿宋" w:hint="eastAsia"/>
          <w:sz w:val="28"/>
        </w:rPr>
      </w:pPr>
      <w:r>
        <w:rPr>
          <w:rFonts w:ascii="仿宋" w:eastAsia="仿宋" w:hAnsi="仿宋" w:cs="仿宋" w:hint="eastAsia"/>
          <w:sz w:val="28"/>
          <w:lang w:eastAsia="zh-CN"/>
        </w:rPr>
        <w:t>5. 卢XX</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出生于XXXX年，研究生学历。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XXXX年XX月至XXXX年XX月，曾在XXX有限责任公司就职。</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XXXX年XX月至XXXX年XX月，担任XXX有限责任公司销售部副经理。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XXXX年XX月至今，历任公司监事、销售部副部长、部长。</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XXXX年XX月至今，担任公司监事会主席。</w:t>
      </w:r>
    </w:p>
    <w:p>
      <w:pPr>
        <w:ind w:firstLine="560" w:firstLineChars="200"/>
        <w:rPr>
          <w:rFonts w:ascii="仿宋" w:eastAsia="仿宋" w:hAnsi="仿宋" w:cs="仿宋" w:hint="eastAsia"/>
          <w:sz w:val="28"/>
        </w:rPr>
      </w:pPr>
      <w:r>
        <w:rPr>
          <w:rFonts w:ascii="仿宋" w:eastAsia="仿宋" w:hAnsi="仿宋" w:cs="仿宋" w:hint="eastAsia"/>
          <w:sz w:val="28"/>
          <w:lang w:eastAsia="zh-CN"/>
        </w:rPr>
        <w:t>6. 王XX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XXXX年XX月至XXXX年XX月，曾在XXX集团担任市场营销经理。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XXXX年XX月至今，历任公司销售部经理、营销总监。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在市场拓展和品牌建设方面具有丰富经验，致力于提升公司在井口装置行业中的市场份额。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7. 陈XX</w:t>
      </w:r>
    </w:p>
    <w:p>
      <w:pPr>
        <w:ind w:firstLine="560" w:firstLineChars="200"/>
        <w:rPr>
          <w:rFonts w:ascii="仿宋" w:eastAsia="仿宋" w:hAnsi="仿宋" w:cs="仿宋" w:hint="eastAsia"/>
          <w:sz w:val="28"/>
        </w:rPr>
      </w:pPr>
      <w:r>
        <w:rPr>
          <w:rFonts w:ascii="仿宋" w:eastAsia="仿宋" w:hAnsi="仿宋" w:cs="仿宋" w:hint="eastAsia"/>
          <w:sz w:val="28"/>
          <w:lang w:eastAsia="zh-CN"/>
        </w:rPr>
        <w:t>中国国籍，出生于XXXX年，硕士学历。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XXXX年XX月至XXXX年XX月，在XXX科技有限公司从事研发工作。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XXXX年XX月至今，加入公司担任技术总监，负责产品研发和创新项目管理。具备深厚的技术功底和团队领导能力，对井口装置行业技术发展有深刻见解。</w:t>
      </w:r>
    </w:p>
    <w:p>
      <w:pPr>
        <w:ind w:firstLine="560" w:firstLineChars="200"/>
        <w:rPr>
          <w:rFonts w:ascii="仿宋" w:eastAsia="仿宋" w:hAnsi="仿宋" w:cs="仿宋" w:hint="eastAsia"/>
          <w:sz w:val="28"/>
        </w:rPr>
      </w:pPr>
      <w:r>
        <w:rPr>
          <w:rFonts w:ascii="仿宋" w:eastAsia="仿宋" w:hAnsi="仿宋" w:cs="仿宋" w:hint="eastAsia"/>
          <w:sz w:val="28"/>
          <w:lang w:eastAsia="zh-CN"/>
        </w:rPr>
        <w:t>8. 李XX</w:t>
      </w:r>
    </w:p>
    <w:p>
      <w:pPr>
        <w:ind w:firstLine="560" w:firstLineChars="200"/>
        <w:rPr>
          <w:rFonts w:ascii="仿宋" w:eastAsia="仿宋" w:hAnsi="仿宋" w:cs="仿宋" w:hint="eastAsia"/>
          <w:sz w:val="28"/>
        </w:rPr>
      </w:pPr>
      <w:r>
        <w:rPr>
          <w:rFonts w:ascii="仿宋" w:eastAsia="仿宋" w:hAnsi="仿宋" w:cs="仿宋" w:hint="eastAsia"/>
          <w:sz w:val="28"/>
          <w:lang w:eastAsia="zh-CN"/>
        </w:rPr>
        <w:t>出生于XXXX年，本科学历。</w:t>
      </w: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XXXX年XX月至XXXX年XX月，曾在XXX集团担任人力资源专员。</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XXXX年XX月至XXXX年XX月，历任公司人力资源部经理，负责招聘、培训和员工关系管理。专注于构建优秀的人才团队和营造良好的企业文化。</w:t>
      </w:r>
    </w:p>
    <w:p>
      <w:pPr>
        <w:pStyle w:val="Heading1"/>
        <w:ind w:firstLine="560" w:firstLineChars="200"/>
        <w:rPr>
          <w:rFonts w:ascii="仿宋" w:eastAsia="仿宋" w:hAnsi="仿宋" w:cs="仿宋" w:hint="eastAsia"/>
          <w:sz w:val="28"/>
          <w:lang w:eastAsia="zh-CN"/>
        </w:rPr>
      </w:pPr>
      <w:bookmarkStart w:id="8" w:name="_Toc3741"/>
      <w:r>
        <w:rPr>
          <w:rFonts w:ascii="仿宋" w:eastAsia="仿宋" w:hAnsi="仿宋" w:cs="仿宋" w:hint="eastAsia"/>
          <w:sz w:val="28"/>
          <w:lang w:eastAsia="zh-CN"/>
        </w:rPr>
        <w:t>三、第七章员工培训与发展</w:t>
      </w:r>
      <w:bookmarkEnd w:id="8"/>
    </w:p>
    <w:p>
      <w:pPr>
        <w:pStyle w:val="Heading2"/>
        <w:rPr>
          <w:rFonts w:ascii="仿宋" w:eastAsia="仿宋" w:hAnsi="仿宋" w:cs="仿宋" w:hint="eastAsia"/>
          <w:lang w:eastAsia="zh-CN"/>
        </w:rPr>
      </w:pPr>
      <w:bookmarkStart w:id="9" w:name="_Toc21224"/>
      <w:r>
        <w:rPr>
          <w:rFonts w:ascii="仿宋" w:eastAsia="仿宋" w:hAnsi="仿宋" w:cs="仿宋" w:hint="eastAsia"/>
          <w:lang w:eastAsia="zh-CN"/>
        </w:rPr>
        <w:t>(一)、培训需求分析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0" w:name="_Toc1941"/>
      <w:r>
        <w:rPr>
          <w:rFonts w:ascii="仿宋" w:eastAsia="仿宋" w:hAnsi="仿宋" w:cs="仿宋" w:hint="eastAsia"/>
          <w:sz w:val="28"/>
          <w:lang w:eastAsia="zh-CN"/>
        </w:rPr>
        <w:t>(二)、培训计划制定</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内容规划：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1" w:name="_Toc22802"/>
      <w:r>
        <w:rPr>
          <w:rFonts w:ascii="仿宋" w:eastAsia="仿宋" w:hAnsi="仿宋" w:cs="仿宋" w:hint="eastAsia"/>
          <w:sz w:val="28"/>
          <w:lang w:eastAsia="zh-CN"/>
        </w:rPr>
        <w:t>(三)、培训实施与评估</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1. 学员反馈：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持续改进：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12" w:name="_Toc31108"/>
      <w:r>
        <w:rPr>
          <w:rFonts w:ascii="仿宋" w:eastAsia="仿宋" w:hAnsi="仿宋" w:cs="仿宋" w:hint="eastAsia"/>
          <w:sz w:val="28"/>
          <w:lang w:eastAsia="zh-CN"/>
        </w:rPr>
        <w:t>(四)、持续学习与专业发展支持</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2. 在线学习平台： 提供灵活的在线学习平台，使员工可以随时随地获取各类学习资源。这包括井口装置行业报告、网络课程、研讨会等，帮助员工自主学习和获取最新的专业知识。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鼓励并支持员工获取相关的专业认证，例如井口装置行业认可的证书或资格。组织可以提供学习资源、报名费用支持等，以激发员工的学习积极性。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定期组织专业培训活动，邀请井口装置行业专家或内外部讲师进行知识分享和培训。这有助于员工深入了解井口装置行业趋势，拓展视野，提高综合素质。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建立知识管理平台，鼓励员工分享经验、井口装置行业见解和学习心得。这有助于构建学习型组织，促使知识在团队内部流动和共享。</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13" w:name="_Toc28447"/>
      <w:r>
        <w:rPr>
          <w:rFonts w:ascii="仿宋" w:eastAsia="仿宋" w:hAnsi="仿宋" w:cs="仿宋" w:hint="eastAsia"/>
          <w:sz w:val="28"/>
          <w:lang w:eastAsia="zh-CN"/>
        </w:rPr>
        <w:t>四、第八章员工绩效管理</w:t>
      </w:r>
      <w:bookmarkEnd w:id="13"/>
    </w:p>
    <w:p>
      <w:pPr>
        <w:pStyle w:val="Heading2"/>
        <w:rPr>
          <w:rFonts w:ascii="仿宋" w:eastAsia="仿宋" w:hAnsi="仿宋" w:cs="仿宋" w:hint="eastAsia"/>
          <w:lang w:eastAsia="zh-CN"/>
        </w:rPr>
      </w:pPr>
      <w:bookmarkStart w:id="14" w:name="_Toc2150"/>
      <w:r>
        <w:rPr>
          <w:rFonts w:ascii="仿宋" w:eastAsia="仿宋" w:hAnsi="仿宋" w:cs="仿宋" w:hint="eastAsia"/>
          <w:lang w:eastAsia="zh-CN"/>
        </w:rPr>
        <w:t>(一)、绩效评估体系建立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建立有效的绩效评估体系是组织管理中的重要一环。这一体系不仅为员工提供了清晰的职业发展方向，也是组织实现战略目标的关键工具。在构建绩效评估体系时，首要任务是明确定义评估的目标与指标。这需要将组织战略目标与个体职责明确地结合起来，确保评估的全面性和战略一致性。此外，体系的建立应注重员工的参与，通过设立明确的评估标准，员工能更好地理解组织期望，从而更好地投入工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建立灵活而具体的评估方法。不同岗位可能需要采用不同的评估方式，如360度评价、绩效指标体系、关键结果区等。体系的设计应兼顾客观性和主观性，确保评估既基于可量化的业绩指标，也考虑到员工的潜力和行为表现。定期的评估不仅能及时发现问题，也为员工提供了成长的机会，促使其在职业生涯中不断提升。</w:t>
      </w:r>
    </w:p>
    <w:p>
      <w:pPr>
        <w:pStyle w:val="Heading2"/>
        <w:ind w:firstLine="560" w:firstLineChars="200"/>
        <w:rPr>
          <w:rFonts w:ascii="仿宋" w:eastAsia="仿宋" w:hAnsi="仿宋" w:cs="仿宋" w:hint="eastAsia"/>
          <w:sz w:val="28"/>
          <w:lang w:eastAsia="zh-CN"/>
        </w:rPr>
      </w:pPr>
      <w:bookmarkStart w:id="15" w:name="_Toc4476"/>
      <w:r>
        <w:rPr>
          <w:rFonts w:ascii="仿宋" w:eastAsia="仿宋" w:hAnsi="仿宋" w:cs="仿宋" w:hint="eastAsia"/>
          <w:sz w:val="28"/>
          <w:lang w:eastAsia="zh-CN"/>
        </w:rPr>
        <w:t>(二)、绩效考核与反馈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进行绩效考核时，需要确保评估的公正性和客观性。通过设立独立的考核团队或采用多方参与的方法，减少主观因素的影响，确保评估结果的真实性。同时，注重员工参与，建立双向沟通机制，使员工对评估过程有清晰的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提供及时的反馈对于员工的发展至关重要。反馈不仅应突出员工的优点，也要指出存在的问题，并提供改进的建议。这种正向的反馈机制有助于激发员工的工作热情，同时，通过及时纠正错误，能够更好地引导员工朝着组织期望的方向发展。建立持续的反馈机制，不仅有助于个体的成长，也推动了整个组织的进步。</w:t>
      </w:r>
    </w:p>
    <w:p>
      <w:pPr>
        <w:pStyle w:val="Heading2"/>
        <w:ind w:firstLine="560" w:firstLineChars="200"/>
        <w:rPr>
          <w:rFonts w:ascii="仿宋" w:eastAsia="仿宋" w:hAnsi="仿宋" w:cs="仿宋" w:hint="eastAsia"/>
          <w:sz w:val="28"/>
          <w:lang w:eastAsia="zh-CN"/>
        </w:rPr>
      </w:pPr>
      <w:bookmarkStart w:id="16" w:name="_Toc28139"/>
      <w:r>
        <w:rPr>
          <w:rFonts w:ascii="仿宋" w:eastAsia="仿宋" w:hAnsi="仿宋" w:cs="仿宋" w:hint="eastAsia"/>
          <w:sz w:val="28"/>
          <w:lang w:eastAsia="zh-CN"/>
        </w:rPr>
        <w:t>(三)、激励与奖惩机制</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激励措施的设计应当巧妙平衡个体与组织的利益，以实现共赢。在制定激励计划时，首先要了解员工的激励需求，采用多样化的激励方式，包括薪酬激励、晋升机会、培训发展等。这有助于激发员工的积极性，提高其工作动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建立公正而透明的奖惩机制。明确奖励的标准和方式，确保奖惩的公正性，避免任何形式的歧视。奖惩机制的建立应当与绩效评估体系相衔接，使员工能够清晰地理解自己的表现与相应的奖惩机制之间的关系。这有助于形成激励机制的有效执行力，推动组织整体的绩效提升。</w:t>
      </w:r>
    </w:p>
    <w:p>
      <w:pPr>
        <w:pStyle w:val="Heading1"/>
        <w:ind w:firstLine="560" w:firstLineChars="200"/>
        <w:rPr>
          <w:rFonts w:ascii="仿宋" w:eastAsia="仿宋" w:hAnsi="仿宋" w:cs="仿宋" w:hint="eastAsia"/>
          <w:sz w:val="28"/>
          <w:lang w:eastAsia="zh-CN"/>
        </w:rPr>
      </w:pPr>
      <w:bookmarkStart w:id="17" w:name="_Toc20031"/>
      <w:r>
        <w:rPr>
          <w:rFonts w:ascii="仿宋" w:eastAsia="仿宋" w:hAnsi="仿宋" w:cs="仿宋" w:hint="eastAsia"/>
          <w:sz w:val="28"/>
          <w:lang w:eastAsia="zh-CN"/>
        </w:rPr>
        <w:t>五、项目基本情况</w:t>
      </w:r>
      <w:bookmarkEnd w:id="17"/>
    </w:p>
    <w:p>
      <w:pPr>
        <w:pStyle w:val="Heading2"/>
        <w:rPr>
          <w:rFonts w:ascii="仿宋" w:eastAsia="仿宋" w:hAnsi="仿宋" w:cs="仿宋" w:hint="eastAsia"/>
          <w:lang w:eastAsia="zh-CN"/>
        </w:rPr>
      </w:pPr>
      <w:bookmarkStart w:id="18" w:name="_Toc30285"/>
      <w:r>
        <w:rPr>
          <w:rFonts w:ascii="仿宋" w:eastAsia="仿宋" w:hAnsi="仿宋" w:cs="仿宋" w:hint="eastAsia"/>
          <w:lang w:eastAsia="zh-CN"/>
        </w:rPr>
        <w:t>(一)、项目名称及建设性质</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环保设施建设：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19" w:name="_Toc25907"/>
      <w:r>
        <w:rPr>
          <w:rFonts w:ascii="仿宋" w:eastAsia="仿宋" w:hAnsi="仿宋" w:cs="仿宋" w:hint="eastAsia"/>
          <w:sz w:val="28"/>
          <w:lang w:eastAsia="zh-CN"/>
        </w:rPr>
        <w:t>(二)、项目承办单位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20" w:name="_Toc23746"/>
      <w:r>
        <w:rPr>
          <w:rFonts w:ascii="仿宋" w:eastAsia="仿宋" w:hAnsi="仿宋" w:cs="仿宋" w:hint="eastAsia"/>
          <w:sz w:val="28"/>
          <w:lang w:eastAsia="zh-CN"/>
        </w:rPr>
        <w:t>(三)、项目实施的可行性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井口装置行业进行新材料、新工艺、新产品的研发，以促进整个井口装置行业的结构调整和转型升级。这一系列政策的实施为井口装置行业提供了有力的支持，有助于井口装置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井口装置行业提供了增长的空间，同时，逐步升级的消费需求也促使井口装置行业不断创新和提升产品质量，使得项目产品更具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井口装置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21" w:name="_Toc32000"/>
      <w:r>
        <w:rPr>
          <w:rFonts w:ascii="仿宋" w:eastAsia="仿宋" w:hAnsi="仿宋" w:cs="仿宋" w:hint="eastAsia"/>
          <w:sz w:val="28"/>
          <w:lang w:eastAsia="zh-CN"/>
        </w:rPr>
        <w:t>(四)、项目建设选址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22" w:name="_Toc19569"/>
      <w:r>
        <w:rPr>
          <w:rFonts w:ascii="仿宋" w:eastAsia="仿宋" w:hAnsi="仿宋" w:cs="仿宋" w:hint="eastAsia"/>
          <w:sz w:val="28"/>
          <w:lang w:eastAsia="zh-CN"/>
        </w:rPr>
        <w:t>(五)、建筑物建设规模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23" w:name="_Toc16080"/>
      <w:r>
        <w:rPr>
          <w:rFonts w:ascii="仿宋" w:eastAsia="仿宋" w:hAnsi="仿宋" w:cs="仿宋" w:hint="eastAsia"/>
          <w:sz w:val="28"/>
          <w:lang w:eastAsia="zh-CN"/>
        </w:rPr>
        <w:t>(六)、项目总投资及资金构成</w:t>
      </w:r>
      <w:bookmarkEnd w:id="23"/>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6.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24" w:name="_Toc12817"/>
      <w:r>
        <w:rPr>
          <w:rFonts w:ascii="仿宋" w:eastAsia="仿宋" w:hAnsi="仿宋" w:cs="仿宋" w:hint="eastAsia"/>
          <w:sz w:val="28"/>
          <w:lang w:eastAsia="zh-CN"/>
        </w:rPr>
        <w:t>(七)、资金筹措方案</w:t>
      </w:r>
      <w:bookmarkEnd w:id="24"/>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公司计划邀请合作伙伴参与项目投资，共同分享项目的发展成果。通过与井口装置行业内有实力、资源丰富的合作伙伴达成合作协议，实现资源共享、风险分担，提高项目的整体实力。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0" w:history="1">
        <w:r>
          <w:rPr>
            <w:rFonts w:ascii="SimSun" w:eastAsia="SimSun" w:hAnsi="SimSun" w:cs="SimSun"/>
            <w:b/>
            <w:bCs/>
            <w:color w:val="0000EE"/>
            <w:kern w:val="0"/>
            <w:sz w:val="30"/>
            <w:szCs w:val="30"/>
            <w:u w:val="single" w:color="0000EE"/>
          </w:rPr>
          <w:t>https://d.book118.com/985202102044011120</w:t>
        </w:r>
      </w:hyperlink>
    </w:p>
    <w:p>
      <w:pPr>
        <w:ind w:firstLine="560" w:firstLineChars="200"/>
        <w:rPr>
          <w:rFonts w:ascii="仿宋" w:eastAsia="仿宋" w:hAnsi="仿宋" w:cs="仿宋" w:hint="eastAsia"/>
          <w:sz w:val="28"/>
        </w:rPr>
      </w:pPr>
    </w:p>
    <w:sectPr>
      <w:headerReference w:type="default" r:id="rId51"/>
      <w:footerReference w:type="default" r:id="rId52"/>
      <w:type w:val="nextPage"/>
      <w:pgSz w:w="11906" w:h="16838"/>
      <w:pgMar w:top="1440" w:right="1800" w:bottom="1440" w:left="1800" w:header="851" w:footer="992" w:gutter="0"/>
      <w:pgNumType w:start="24"/>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井口装置相关行业公司员工职业生涯规划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49354D"/>
    <w:rsid w:val="3549354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yperlink" Target="https://d.book118.com/985202102044011120" TargetMode="External" /><Relationship Id="rId51" Type="http://schemas.openxmlformats.org/officeDocument/2006/relationships/header" Target="header24.xml" /><Relationship Id="rId52" Type="http://schemas.openxmlformats.org/officeDocument/2006/relationships/footer" Target="footer24.xml" /><Relationship Id="rId53" Type="http://schemas.openxmlformats.org/officeDocument/2006/relationships/theme" Target="theme/theme1.xml" /><Relationship Id="rId54" Type="http://schemas.openxmlformats.org/officeDocument/2006/relationships/styles" Target="styles.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2023-12-23T15:34:00Z</dcterms:created>
  <dcterms:modified xsi:type="dcterms:W3CDTF">2023-12-23T15:34:45Z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DE3141ADE4304F1796DFA072565DB0E6_11</vt:lpwstr>
  </property>
  <property fmtid="{D5CDD505-2E9C-101B-9397-08002B2CF9AE}" pid="3" name="KSOProductBuildVer">
    <vt:lpwstr>2052-12.1.0.16120</vt:lpwstr>
  </property>
</Properties>
</file>