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救护车项目规划设计方案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41" w:history="1">
        <w:r>
          <w:rPr>
            <w:rFonts w:ascii="仿宋" w:eastAsia="仿宋" w:hAnsi="仿宋" w:cs="仿宋" w:hint="eastAsia"/>
            <w:lang w:eastAsia="zh-CN"/>
          </w:rPr>
          <w:t>前言</w:t>
        </w:r>
        <w:r>
          <w:tab/>
        </w:r>
        <w:r>
          <w:fldChar w:fldCharType="begin"/>
        </w:r>
        <w:r>
          <w:instrText xml:space="preserve"> PAGEREF _Toc28341 \h </w:instrText>
        </w:r>
        <w:r>
          <w:fldChar w:fldCharType="separate"/>
        </w:r>
        <w:r>
          <w:t>3</w:t>
        </w:r>
        <w:r>
          <w:fldChar w:fldCharType="end"/>
        </w:r>
      </w:hyperlink>
    </w:p>
    <w:p>
      <w:pPr>
        <w:pStyle w:val="TOC1"/>
        <w:tabs>
          <w:tab w:val="right" w:leader="dot" w:pos="8306"/>
        </w:tabs>
      </w:pPr>
      <w:hyperlink w:anchor="_Toc20016" w:history="1">
        <w:r>
          <w:rPr>
            <w:rFonts w:ascii="仿宋" w:eastAsia="仿宋" w:hAnsi="仿宋" w:cs="仿宋" w:hint="eastAsia"/>
            <w:lang w:eastAsia="zh-CN"/>
          </w:rPr>
          <w:t>一、救护车项目建设单位说明</w:t>
        </w:r>
        <w:r>
          <w:tab/>
        </w:r>
        <w:r>
          <w:fldChar w:fldCharType="begin"/>
        </w:r>
        <w:r>
          <w:instrText xml:space="preserve"> PAGEREF _Toc20016 \h </w:instrText>
        </w:r>
        <w:r>
          <w:fldChar w:fldCharType="separate"/>
        </w:r>
        <w:r>
          <w:t>3</w:t>
        </w:r>
        <w:r>
          <w:fldChar w:fldCharType="end"/>
        </w:r>
      </w:hyperlink>
    </w:p>
    <w:p>
      <w:pPr>
        <w:pStyle w:val="TOC2"/>
        <w:tabs>
          <w:tab w:val="right" w:leader="dot" w:pos="8306"/>
        </w:tabs>
      </w:pPr>
      <w:hyperlink w:anchor="_Toc16828" w:history="1">
        <w:r>
          <w:rPr>
            <w:rFonts w:ascii="仿宋" w:eastAsia="仿宋" w:hAnsi="仿宋" w:cs="仿宋" w:hint="eastAsia"/>
            <w:lang w:eastAsia="zh-CN"/>
          </w:rPr>
          <w:t>(一)、救护车项目承办单位基本情况</w:t>
        </w:r>
        <w:r>
          <w:tab/>
        </w:r>
        <w:r>
          <w:fldChar w:fldCharType="begin"/>
        </w:r>
        <w:r>
          <w:instrText xml:space="preserve"> PAGEREF _Toc16828 \h </w:instrText>
        </w:r>
        <w:r>
          <w:fldChar w:fldCharType="separate"/>
        </w:r>
        <w:r>
          <w:t>3</w:t>
        </w:r>
        <w:r>
          <w:fldChar w:fldCharType="end"/>
        </w:r>
      </w:hyperlink>
    </w:p>
    <w:p>
      <w:pPr>
        <w:pStyle w:val="TOC2"/>
        <w:tabs>
          <w:tab w:val="right" w:leader="dot" w:pos="8306"/>
        </w:tabs>
      </w:pPr>
      <w:hyperlink w:anchor="_Toc27274" w:history="1">
        <w:r>
          <w:rPr>
            <w:rFonts w:ascii="仿宋" w:eastAsia="仿宋" w:hAnsi="仿宋" w:cs="仿宋" w:hint="eastAsia"/>
            <w:lang w:eastAsia="zh-CN"/>
          </w:rPr>
          <w:t>(二)、公司经济效益分析</w:t>
        </w:r>
        <w:r>
          <w:tab/>
        </w:r>
        <w:r>
          <w:fldChar w:fldCharType="begin"/>
        </w:r>
        <w:r>
          <w:instrText xml:space="preserve"> PAGEREF _Toc27274 \h </w:instrText>
        </w:r>
        <w:r>
          <w:fldChar w:fldCharType="separate"/>
        </w:r>
        <w:r>
          <w:t>4</w:t>
        </w:r>
        <w:r>
          <w:fldChar w:fldCharType="end"/>
        </w:r>
      </w:hyperlink>
    </w:p>
    <w:p>
      <w:pPr>
        <w:pStyle w:val="TOC1"/>
        <w:tabs>
          <w:tab w:val="right" w:leader="dot" w:pos="8306"/>
        </w:tabs>
      </w:pPr>
      <w:hyperlink w:anchor="_Toc31102" w:history="1">
        <w:r>
          <w:rPr>
            <w:rFonts w:ascii="仿宋" w:eastAsia="仿宋" w:hAnsi="仿宋" w:cs="仿宋" w:hint="eastAsia"/>
            <w:lang w:eastAsia="zh-CN"/>
          </w:rPr>
          <w:t>二、救护车项目文档管理</w:t>
        </w:r>
        <w:r>
          <w:tab/>
        </w:r>
        <w:r>
          <w:fldChar w:fldCharType="begin"/>
        </w:r>
        <w:r>
          <w:instrText xml:space="preserve"> PAGEREF _Toc31102 \h </w:instrText>
        </w:r>
        <w:r>
          <w:fldChar w:fldCharType="separate"/>
        </w:r>
        <w:r>
          <w:t>5</w:t>
        </w:r>
        <w:r>
          <w:fldChar w:fldCharType="end"/>
        </w:r>
      </w:hyperlink>
    </w:p>
    <w:p>
      <w:pPr>
        <w:pStyle w:val="TOC2"/>
        <w:tabs>
          <w:tab w:val="right" w:leader="dot" w:pos="8306"/>
        </w:tabs>
      </w:pPr>
      <w:hyperlink w:anchor="_Toc13691" w:history="1">
        <w:r>
          <w:rPr>
            <w:rFonts w:ascii="仿宋" w:eastAsia="仿宋" w:hAnsi="仿宋" w:cs="仿宋" w:hint="eastAsia"/>
            <w:lang w:eastAsia="zh-CN"/>
          </w:rPr>
          <w:t>(一)、文档编制与审查</w:t>
        </w:r>
        <w:r>
          <w:tab/>
        </w:r>
        <w:r>
          <w:fldChar w:fldCharType="begin"/>
        </w:r>
        <w:r>
          <w:instrText xml:space="preserve"> PAGEREF _Toc13691 \h </w:instrText>
        </w:r>
        <w:r>
          <w:fldChar w:fldCharType="separate"/>
        </w:r>
        <w:r>
          <w:t>5</w:t>
        </w:r>
        <w:r>
          <w:fldChar w:fldCharType="end"/>
        </w:r>
      </w:hyperlink>
    </w:p>
    <w:p>
      <w:pPr>
        <w:pStyle w:val="TOC2"/>
        <w:tabs>
          <w:tab w:val="right" w:leader="dot" w:pos="8306"/>
        </w:tabs>
      </w:pPr>
      <w:hyperlink w:anchor="_Toc30756" w:history="1">
        <w:r>
          <w:rPr>
            <w:rFonts w:ascii="仿宋" w:eastAsia="仿宋" w:hAnsi="仿宋" w:cs="仿宋" w:hint="eastAsia"/>
            <w:lang w:eastAsia="zh-CN"/>
          </w:rPr>
          <w:t>(二)、文档发布与分发</w:t>
        </w:r>
        <w:r>
          <w:tab/>
        </w:r>
        <w:r>
          <w:fldChar w:fldCharType="begin"/>
        </w:r>
        <w:r>
          <w:instrText xml:space="preserve"> PAGEREF _Toc30756 \h </w:instrText>
        </w:r>
        <w:r>
          <w:fldChar w:fldCharType="separate"/>
        </w:r>
        <w:r>
          <w:t>6</w:t>
        </w:r>
        <w:r>
          <w:fldChar w:fldCharType="end"/>
        </w:r>
      </w:hyperlink>
    </w:p>
    <w:p>
      <w:pPr>
        <w:pStyle w:val="TOC2"/>
        <w:tabs>
          <w:tab w:val="right" w:leader="dot" w:pos="8306"/>
        </w:tabs>
      </w:pPr>
      <w:hyperlink w:anchor="_Toc30904" w:history="1">
        <w:r>
          <w:rPr>
            <w:rFonts w:ascii="仿宋" w:eastAsia="仿宋" w:hAnsi="仿宋" w:cs="仿宋" w:hint="eastAsia"/>
            <w:lang w:eastAsia="zh-CN"/>
          </w:rPr>
          <w:t>(三)、文档存档与归档</w:t>
        </w:r>
        <w:r>
          <w:tab/>
        </w:r>
        <w:r>
          <w:fldChar w:fldCharType="begin"/>
        </w:r>
        <w:r>
          <w:instrText xml:space="preserve"> PAGEREF _Toc30904 \h </w:instrText>
        </w:r>
        <w:r>
          <w:fldChar w:fldCharType="separate"/>
        </w:r>
        <w:r>
          <w:t>7</w:t>
        </w:r>
        <w:r>
          <w:fldChar w:fldCharType="end"/>
        </w:r>
      </w:hyperlink>
    </w:p>
    <w:p>
      <w:pPr>
        <w:pStyle w:val="TOC1"/>
        <w:tabs>
          <w:tab w:val="right" w:leader="dot" w:pos="8306"/>
        </w:tabs>
      </w:pPr>
      <w:hyperlink w:anchor="_Toc22528" w:history="1">
        <w:r>
          <w:rPr>
            <w:rFonts w:ascii="仿宋" w:eastAsia="仿宋" w:hAnsi="仿宋" w:cs="仿宋" w:hint="eastAsia"/>
            <w:lang w:eastAsia="zh-CN"/>
          </w:rPr>
          <w:t>三、救护车项目建设背景及必要性分析</w:t>
        </w:r>
        <w:r>
          <w:tab/>
        </w:r>
        <w:r>
          <w:fldChar w:fldCharType="begin"/>
        </w:r>
        <w:r>
          <w:instrText xml:space="preserve"> PAGEREF _Toc22528 \h </w:instrText>
        </w:r>
        <w:r>
          <w:fldChar w:fldCharType="separate"/>
        </w:r>
        <w:r>
          <w:t>8</w:t>
        </w:r>
        <w:r>
          <w:fldChar w:fldCharType="end"/>
        </w:r>
      </w:hyperlink>
    </w:p>
    <w:p>
      <w:pPr>
        <w:pStyle w:val="TOC2"/>
        <w:tabs>
          <w:tab w:val="right" w:leader="dot" w:pos="8306"/>
        </w:tabs>
      </w:pPr>
      <w:hyperlink w:anchor="_Toc9997" w:history="1">
        <w:r>
          <w:rPr>
            <w:rFonts w:ascii="仿宋" w:eastAsia="仿宋" w:hAnsi="仿宋" w:cs="仿宋" w:hint="eastAsia"/>
            <w:lang w:eastAsia="zh-CN"/>
          </w:rPr>
          <w:t>(一)、救护车项目背景分析</w:t>
        </w:r>
        <w:r>
          <w:tab/>
        </w:r>
        <w:r>
          <w:fldChar w:fldCharType="begin"/>
        </w:r>
        <w:r>
          <w:instrText xml:space="preserve"> PAGEREF _Toc9997 \h </w:instrText>
        </w:r>
        <w:r>
          <w:fldChar w:fldCharType="separate"/>
        </w:r>
        <w:r>
          <w:t>8</w:t>
        </w:r>
        <w:r>
          <w:fldChar w:fldCharType="end"/>
        </w:r>
      </w:hyperlink>
    </w:p>
    <w:p>
      <w:pPr>
        <w:pStyle w:val="TOC2"/>
        <w:tabs>
          <w:tab w:val="right" w:leader="dot" w:pos="8306"/>
        </w:tabs>
      </w:pPr>
      <w:hyperlink w:anchor="_Toc868" w:history="1">
        <w:r>
          <w:rPr>
            <w:rFonts w:ascii="仿宋" w:eastAsia="仿宋" w:hAnsi="仿宋" w:cs="仿宋" w:hint="eastAsia"/>
            <w:lang w:eastAsia="zh-CN"/>
          </w:rPr>
          <w:t>(二)、救护车项目建设必要性分析</w:t>
        </w:r>
        <w:r>
          <w:tab/>
        </w:r>
        <w:r>
          <w:fldChar w:fldCharType="begin"/>
        </w:r>
        <w:r>
          <w:instrText xml:space="preserve"> PAGEREF _Toc868 \h </w:instrText>
        </w:r>
        <w:r>
          <w:fldChar w:fldCharType="separate"/>
        </w:r>
        <w:r>
          <w:t>10</w:t>
        </w:r>
        <w:r>
          <w:fldChar w:fldCharType="end"/>
        </w:r>
      </w:hyperlink>
    </w:p>
    <w:p>
      <w:pPr>
        <w:pStyle w:val="TOC1"/>
        <w:tabs>
          <w:tab w:val="right" w:leader="dot" w:pos="8306"/>
        </w:tabs>
      </w:pPr>
      <w:hyperlink w:anchor="_Toc8535" w:history="1">
        <w:r>
          <w:rPr>
            <w:rFonts w:ascii="仿宋" w:eastAsia="仿宋" w:hAnsi="仿宋" w:cs="仿宋" w:hint="eastAsia"/>
            <w:lang w:eastAsia="zh-CN"/>
          </w:rPr>
          <w:t>四、救护车项目概论</w:t>
        </w:r>
        <w:r>
          <w:tab/>
        </w:r>
        <w:r>
          <w:fldChar w:fldCharType="begin"/>
        </w:r>
        <w:r>
          <w:instrText xml:space="preserve"> PAGEREF _Toc8535 \h </w:instrText>
        </w:r>
        <w:r>
          <w:fldChar w:fldCharType="separate"/>
        </w:r>
        <w:r>
          <w:t>11</w:t>
        </w:r>
        <w:r>
          <w:fldChar w:fldCharType="end"/>
        </w:r>
      </w:hyperlink>
    </w:p>
    <w:p>
      <w:pPr>
        <w:pStyle w:val="TOC2"/>
        <w:tabs>
          <w:tab w:val="right" w:leader="dot" w:pos="8306"/>
        </w:tabs>
      </w:pPr>
      <w:hyperlink w:anchor="_Toc16452" w:history="1">
        <w:r>
          <w:rPr>
            <w:rFonts w:ascii="仿宋" w:eastAsia="仿宋" w:hAnsi="仿宋" w:cs="仿宋" w:hint="eastAsia"/>
            <w:lang w:eastAsia="zh-CN"/>
          </w:rPr>
          <w:t>(一)、救护车项目概况</w:t>
        </w:r>
        <w:r>
          <w:tab/>
        </w:r>
        <w:r>
          <w:fldChar w:fldCharType="begin"/>
        </w:r>
        <w:r>
          <w:instrText xml:space="preserve"> PAGEREF _Toc16452 \h </w:instrText>
        </w:r>
        <w:r>
          <w:fldChar w:fldCharType="separate"/>
        </w:r>
        <w:r>
          <w:t>11</w:t>
        </w:r>
        <w:r>
          <w:fldChar w:fldCharType="end"/>
        </w:r>
      </w:hyperlink>
    </w:p>
    <w:p>
      <w:pPr>
        <w:pStyle w:val="TOC2"/>
        <w:tabs>
          <w:tab w:val="right" w:leader="dot" w:pos="8306"/>
        </w:tabs>
      </w:pPr>
      <w:hyperlink w:anchor="_Toc1052" w:history="1">
        <w:r>
          <w:rPr>
            <w:rFonts w:ascii="仿宋" w:eastAsia="仿宋" w:hAnsi="仿宋" w:cs="仿宋" w:hint="eastAsia"/>
            <w:lang w:eastAsia="zh-CN"/>
          </w:rPr>
          <w:t>(二)、救护车项目目标</w:t>
        </w:r>
        <w:r>
          <w:tab/>
        </w:r>
        <w:r>
          <w:fldChar w:fldCharType="begin"/>
        </w:r>
        <w:r>
          <w:instrText xml:space="preserve"> PAGEREF _Toc1052 \h </w:instrText>
        </w:r>
        <w:r>
          <w:fldChar w:fldCharType="separate"/>
        </w:r>
        <w:r>
          <w:t>13</w:t>
        </w:r>
        <w:r>
          <w:fldChar w:fldCharType="end"/>
        </w:r>
      </w:hyperlink>
    </w:p>
    <w:p>
      <w:pPr>
        <w:pStyle w:val="TOC2"/>
        <w:tabs>
          <w:tab w:val="right" w:leader="dot" w:pos="8306"/>
        </w:tabs>
      </w:pPr>
      <w:hyperlink w:anchor="_Toc30185" w:history="1">
        <w:r>
          <w:rPr>
            <w:rFonts w:ascii="仿宋" w:eastAsia="仿宋" w:hAnsi="仿宋" w:cs="仿宋" w:hint="eastAsia"/>
            <w:lang w:eastAsia="zh-CN"/>
          </w:rPr>
          <w:t>(三)、救护车项目提出的理由</w:t>
        </w:r>
        <w:r>
          <w:tab/>
        </w:r>
        <w:r>
          <w:fldChar w:fldCharType="begin"/>
        </w:r>
        <w:r>
          <w:instrText xml:space="preserve"> PAGEREF _Toc30185 \h </w:instrText>
        </w:r>
        <w:r>
          <w:fldChar w:fldCharType="separate"/>
        </w:r>
        <w:r>
          <w:t>14</w:t>
        </w:r>
        <w:r>
          <w:fldChar w:fldCharType="end"/>
        </w:r>
      </w:hyperlink>
    </w:p>
    <w:p>
      <w:pPr>
        <w:pStyle w:val="TOC2"/>
        <w:tabs>
          <w:tab w:val="right" w:leader="dot" w:pos="8306"/>
        </w:tabs>
      </w:pPr>
      <w:hyperlink w:anchor="_Toc19185" w:history="1">
        <w:r>
          <w:rPr>
            <w:rFonts w:ascii="仿宋" w:eastAsia="仿宋" w:hAnsi="仿宋" w:cs="仿宋" w:hint="eastAsia"/>
            <w:lang w:eastAsia="zh-CN"/>
          </w:rPr>
          <w:t>(四)、救护车项目意义</w:t>
        </w:r>
        <w:r>
          <w:tab/>
        </w:r>
        <w:r>
          <w:fldChar w:fldCharType="begin"/>
        </w:r>
        <w:r>
          <w:instrText xml:space="preserve"> PAGEREF _Toc19185 \h </w:instrText>
        </w:r>
        <w:r>
          <w:fldChar w:fldCharType="separate"/>
        </w:r>
        <w:r>
          <w:t>16</w:t>
        </w:r>
        <w:r>
          <w:fldChar w:fldCharType="end"/>
        </w:r>
      </w:hyperlink>
    </w:p>
    <w:p>
      <w:pPr>
        <w:pStyle w:val="TOC2"/>
        <w:tabs>
          <w:tab w:val="right" w:leader="dot" w:pos="8306"/>
        </w:tabs>
      </w:pPr>
      <w:hyperlink w:anchor="_Toc25920" w:history="1">
        <w:r>
          <w:rPr>
            <w:rFonts w:ascii="仿宋" w:eastAsia="仿宋" w:hAnsi="仿宋" w:cs="仿宋" w:hint="eastAsia"/>
            <w:lang w:eastAsia="zh-CN"/>
          </w:rPr>
          <w:t>(五)、救护车项目背景</w:t>
        </w:r>
        <w:r>
          <w:tab/>
        </w:r>
        <w:r>
          <w:fldChar w:fldCharType="begin"/>
        </w:r>
        <w:r>
          <w:instrText xml:space="preserve"> PAGEREF _Toc25920 \h </w:instrText>
        </w:r>
        <w:r>
          <w:fldChar w:fldCharType="separate"/>
        </w:r>
        <w:r>
          <w:t>16</w:t>
        </w:r>
        <w:r>
          <w:fldChar w:fldCharType="end"/>
        </w:r>
      </w:hyperlink>
    </w:p>
    <w:p>
      <w:pPr>
        <w:pStyle w:val="TOC1"/>
        <w:tabs>
          <w:tab w:val="right" w:leader="dot" w:pos="8306"/>
        </w:tabs>
      </w:pPr>
      <w:hyperlink w:anchor="_Toc16404" w:history="1">
        <w:r>
          <w:rPr>
            <w:rFonts w:ascii="仿宋" w:eastAsia="仿宋" w:hAnsi="仿宋" w:cs="仿宋" w:hint="eastAsia"/>
            <w:lang w:eastAsia="zh-CN"/>
          </w:rPr>
          <w:t>五、救护车项目危机管理</w:t>
        </w:r>
        <w:r>
          <w:tab/>
        </w:r>
        <w:r>
          <w:fldChar w:fldCharType="begin"/>
        </w:r>
        <w:r>
          <w:instrText xml:space="preserve"> PAGEREF _Toc16404 \h </w:instrText>
        </w:r>
        <w:r>
          <w:fldChar w:fldCharType="separate"/>
        </w:r>
        <w:r>
          <w:t>17</w:t>
        </w:r>
        <w:r>
          <w:fldChar w:fldCharType="end"/>
        </w:r>
      </w:hyperlink>
    </w:p>
    <w:p>
      <w:pPr>
        <w:pStyle w:val="TOC2"/>
        <w:tabs>
          <w:tab w:val="right" w:leader="dot" w:pos="8306"/>
        </w:tabs>
      </w:pPr>
      <w:hyperlink w:anchor="_Toc4225" w:history="1">
        <w:r>
          <w:rPr>
            <w:rFonts w:ascii="仿宋" w:eastAsia="仿宋" w:hAnsi="仿宋" w:cs="仿宋" w:hint="eastAsia"/>
            <w:lang w:eastAsia="zh-CN"/>
          </w:rPr>
          <w:t>(一)、危机预警与识别</w:t>
        </w:r>
        <w:r>
          <w:tab/>
        </w:r>
        <w:r>
          <w:fldChar w:fldCharType="begin"/>
        </w:r>
        <w:r>
          <w:instrText xml:space="preserve"> PAGEREF _Toc4225 \h </w:instrText>
        </w:r>
        <w:r>
          <w:fldChar w:fldCharType="separate"/>
        </w:r>
        <w:r>
          <w:t>17</w:t>
        </w:r>
        <w:r>
          <w:fldChar w:fldCharType="end"/>
        </w:r>
      </w:hyperlink>
    </w:p>
    <w:p>
      <w:pPr>
        <w:pStyle w:val="TOC2"/>
        <w:tabs>
          <w:tab w:val="right" w:leader="dot" w:pos="8306"/>
        </w:tabs>
      </w:pPr>
      <w:hyperlink w:anchor="_Toc8683" w:history="1">
        <w:r>
          <w:rPr>
            <w:rFonts w:ascii="仿宋" w:eastAsia="仿宋" w:hAnsi="仿宋" w:cs="仿宋" w:hint="eastAsia"/>
            <w:lang w:eastAsia="zh-CN"/>
          </w:rPr>
          <w:t>(二)、危机应对与恢复</w:t>
        </w:r>
        <w:r>
          <w:tab/>
        </w:r>
        <w:r>
          <w:fldChar w:fldCharType="begin"/>
        </w:r>
        <w:r>
          <w:instrText xml:space="preserve"> PAGEREF _Toc8683 \h </w:instrText>
        </w:r>
        <w:r>
          <w:fldChar w:fldCharType="separate"/>
        </w:r>
        <w:r>
          <w:t>18</w:t>
        </w:r>
        <w:r>
          <w:fldChar w:fldCharType="end"/>
        </w:r>
      </w:hyperlink>
    </w:p>
    <w:p>
      <w:pPr>
        <w:pStyle w:val="TOC1"/>
        <w:tabs>
          <w:tab w:val="right" w:leader="dot" w:pos="8306"/>
        </w:tabs>
      </w:pPr>
      <w:hyperlink w:anchor="_Toc13644" w:history="1">
        <w:r>
          <w:rPr>
            <w:rFonts w:ascii="仿宋" w:eastAsia="仿宋" w:hAnsi="仿宋" w:cs="仿宋" w:hint="eastAsia"/>
            <w:lang w:eastAsia="zh-CN"/>
          </w:rPr>
          <w:t>六、救护车项目选址可行性分析</w:t>
        </w:r>
        <w:r>
          <w:tab/>
        </w:r>
        <w:r>
          <w:fldChar w:fldCharType="begin"/>
        </w:r>
        <w:r>
          <w:instrText xml:space="preserve"> PAGEREF _Toc13644 \h </w:instrText>
        </w:r>
        <w:r>
          <w:fldChar w:fldCharType="separate"/>
        </w:r>
        <w:r>
          <w:t>20</w:t>
        </w:r>
        <w:r>
          <w:fldChar w:fldCharType="end"/>
        </w:r>
      </w:hyperlink>
    </w:p>
    <w:p>
      <w:pPr>
        <w:pStyle w:val="TOC2"/>
        <w:tabs>
          <w:tab w:val="right" w:leader="dot" w:pos="8306"/>
        </w:tabs>
      </w:pPr>
      <w:hyperlink w:anchor="_Toc30010" w:history="1">
        <w:r>
          <w:rPr>
            <w:rFonts w:ascii="仿宋" w:eastAsia="仿宋" w:hAnsi="仿宋" w:cs="仿宋" w:hint="eastAsia"/>
            <w:lang w:eastAsia="zh-CN"/>
          </w:rPr>
          <w:t>(一)、救护车项目选址</w:t>
        </w:r>
        <w:r>
          <w:tab/>
        </w:r>
        <w:r>
          <w:fldChar w:fldCharType="begin"/>
        </w:r>
        <w:r>
          <w:instrText xml:space="preserve"> PAGEREF _Toc30010 \h </w:instrText>
        </w:r>
        <w:r>
          <w:fldChar w:fldCharType="separate"/>
        </w:r>
        <w:r>
          <w:t>20</w:t>
        </w:r>
        <w:r>
          <w:fldChar w:fldCharType="end"/>
        </w:r>
      </w:hyperlink>
    </w:p>
    <w:p>
      <w:pPr>
        <w:pStyle w:val="TOC2"/>
        <w:tabs>
          <w:tab w:val="right" w:leader="dot" w:pos="8306"/>
        </w:tabs>
      </w:pPr>
      <w:hyperlink w:anchor="_Toc5229" w:history="1">
        <w:r>
          <w:rPr>
            <w:rFonts w:ascii="仿宋" w:eastAsia="仿宋" w:hAnsi="仿宋" w:cs="仿宋" w:hint="eastAsia"/>
            <w:lang w:eastAsia="zh-CN"/>
          </w:rPr>
          <w:t>(二)、用地控制指标</w:t>
        </w:r>
        <w:r>
          <w:tab/>
        </w:r>
        <w:r>
          <w:fldChar w:fldCharType="begin"/>
        </w:r>
        <w:r>
          <w:instrText xml:space="preserve"> PAGEREF _Toc5229 \h </w:instrText>
        </w:r>
        <w:r>
          <w:fldChar w:fldCharType="separate"/>
        </w:r>
        <w:r>
          <w:t>20</w:t>
        </w:r>
        <w:r>
          <w:fldChar w:fldCharType="end"/>
        </w:r>
      </w:hyperlink>
    </w:p>
    <w:p>
      <w:pPr>
        <w:pStyle w:val="TOC2"/>
        <w:tabs>
          <w:tab w:val="right" w:leader="dot" w:pos="8306"/>
        </w:tabs>
      </w:pPr>
      <w:hyperlink w:anchor="_Toc29266" w:history="1">
        <w:r>
          <w:rPr>
            <w:rFonts w:ascii="仿宋" w:eastAsia="仿宋" w:hAnsi="仿宋" w:cs="仿宋" w:hint="eastAsia"/>
            <w:lang w:eastAsia="zh-CN"/>
          </w:rPr>
          <w:t>(三)、节约用地措施</w:t>
        </w:r>
        <w:r>
          <w:tab/>
        </w:r>
        <w:r>
          <w:fldChar w:fldCharType="begin"/>
        </w:r>
        <w:r>
          <w:instrText xml:space="preserve"> PAGEREF _Toc29266 \h </w:instrText>
        </w:r>
        <w:r>
          <w:fldChar w:fldCharType="separate"/>
        </w:r>
        <w:r>
          <w:t>22</w:t>
        </w:r>
        <w:r>
          <w:fldChar w:fldCharType="end"/>
        </w:r>
      </w:hyperlink>
    </w:p>
    <w:p>
      <w:pPr>
        <w:pStyle w:val="TOC2"/>
        <w:tabs>
          <w:tab w:val="right" w:leader="dot" w:pos="8306"/>
        </w:tabs>
      </w:pPr>
      <w:hyperlink w:anchor="_Toc23770" w:history="1">
        <w:r>
          <w:rPr>
            <w:rFonts w:ascii="仿宋" w:eastAsia="仿宋" w:hAnsi="仿宋" w:cs="仿宋" w:hint="eastAsia"/>
            <w:lang w:eastAsia="zh-CN"/>
          </w:rPr>
          <w:t>(四)、总图布置方案</w:t>
        </w:r>
        <w:r>
          <w:tab/>
        </w:r>
        <w:r>
          <w:fldChar w:fldCharType="begin"/>
        </w:r>
        <w:r>
          <w:instrText xml:space="preserve"> PAGEREF _Toc23770 \h </w:instrText>
        </w:r>
        <w:r>
          <w:fldChar w:fldCharType="separate"/>
        </w:r>
        <w:r>
          <w:t>23</w:t>
        </w:r>
        <w:r>
          <w:fldChar w:fldCharType="end"/>
        </w:r>
      </w:hyperlink>
    </w:p>
    <w:p>
      <w:pPr>
        <w:pStyle w:val="TOC2"/>
        <w:tabs>
          <w:tab w:val="right" w:leader="dot" w:pos="8306"/>
        </w:tabs>
      </w:pPr>
      <w:hyperlink w:anchor="_Toc11407" w:history="1">
        <w:r>
          <w:rPr>
            <w:rFonts w:ascii="仿宋" w:eastAsia="仿宋" w:hAnsi="仿宋" w:cs="仿宋" w:hint="eastAsia"/>
            <w:lang w:eastAsia="zh-CN"/>
          </w:rPr>
          <w:t>(五)、选址综合评价</w:t>
        </w:r>
        <w:r>
          <w:tab/>
        </w:r>
        <w:r>
          <w:fldChar w:fldCharType="begin"/>
        </w:r>
        <w:r>
          <w:instrText xml:space="preserve"> PAGEREF _Toc11407 \h </w:instrText>
        </w:r>
        <w:r>
          <w:fldChar w:fldCharType="separate"/>
        </w:r>
        <w:r>
          <w:t>24</w:t>
        </w:r>
        <w:r>
          <w:fldChar w:fldCharType="end"/>
        </w:r>
      </w:hyperlink>
    </w:p>
    <w:p>
      <w:pPr>
        <w:pStyle w:val="TOC1"/>
        <w:tabs>
          <w:tab w:val="right" w:leader="dot" w:pos="8306"/>
        </w:tabs>
      </w:pPr>
      <w:hyperlink w:anchor="_Toc31671" w:history="1">
        <w:r>
          <w:rPr>
            <w:rFonts w:ascii="仿宋" w:eastAsia="仿宋" w:hAnsi="仿宋" w:cs="仿宋" w:hint="eastAsia"/>
            <w:lang w:eastAsia="zh-CN"/>
          </w:rPr>
          <w:t>七、救护车项目社会影响</w:t>
        </w:r>
        <w:r>
          <w:tab/>
        </w:r>
        <w:r>
          <w:fldChar w:fldCharType="begin"/>
        </w:r>
        <w:r>
          <w:instrText xml:space="preserve"> PAGEREF _Toc31671 \h </w:instrText>
        </w:r>
        <w:r>
          <w:fldChar w:fldCharType="separate"/>
        </w:r>
        <w:r>
          <w:t>25</w:t>
        </w:r>
        <w:r>
          <w:fldChar w:fldCharType="end"/>
        </w:r>
      </w:hyperlink>
    </w:p>
    <w:p>
      <w:pPr>
        <w:pStyle w:val="TOC2"/>
        <w:tabs>
          <w:tab w:val="right" w:leader="dot" w:pos="8306"/>
        </w:tabs>
      </w:pPr>
      <w:hyperlink w:anchor="_Toc20183" w:history="1">
        <w:r>
          <w:rPr>
            <w:rFonts w:ascii="仿宋" w:eastAsia="仿宋" w:hAnsi="仿宋" w:cs="仿宋" w:hint="eastAsia"/>
            <w:lang w:eastAsia="zh-CN"/>
          </w:rPr>
          <w:t>(一)、社会责任与义务</w:t>
        </w:r>
        <w:r>
          <w:tab/>
        </w:r>
        <w:r>
          <w:fldChar w:fldCharType="begin"/>
        </w:r>
        <w:r>
          <w:instrText xml:space="preserve"> PAGEREF _Toc20183 \h </w:instrText>
        </w:r>
        <w:r>
          <w:fldChar w:fldCharType="separate"/>
        </w:r>
        <w:r>
          <w:t>25</w:t>
        </w:r>
        <w:r>
          <w:fldChar w:fldCharType="end"/>
        </w:r>
      </w:hyperlink>
    </w:p>
    <w:p>
      <w:pPr>
        <w:pStyle w:val="TOC2"/>
        <w:tabs>
          <w:tab w:val="right" w:leader="dot" w:pos="8306"/>
        </w:tabs>
      </w:pPr>
      <w:hyperlink w:anchor="_Toc24929" w:history="1">
        <w:r>
          <w:rPr>
            <w:rFonts w:ascii="仿宋" w:eastAsia="仿宋" w:hAnsi="仿宋" w:cs="仿宋" w:hint="eastAsia"/>
            <w:lang w:eastAsia="zh-CN"/>
          </w:rPr>
          <w:t>(二)、社会参与与沟通</w:t>
        </w:r>
        <w:r>
          <w:tab/>
        </w:r>
        <w:r>
          <w:fldChar w:fldCharType="begin"/>
        </w:r>
        <w:r>
          <w:instrText xml:space="preserve"> PAGEREF _Toc24929 \h </w:instrText>
        </w:r>
        <w:r>
          <w:fldChar w:fldCharType="separate"/>
        </w:r>
        <w:r>
          <w:t>26</w:t>
        </w:r>
        <w:r>
          <w:fldChar w:fldCharType="end"/>
        </w:r>
      </w:hyperlink>
    </w:p>
    <w:p>
      <w:pPr>
        <w:pStyle w:val="TOC1"/>
        <w:tabs>
          <w:tab w:val="right" w:leader="dot" w:pos="8306"/>
        </w:tabs>
      </w:pPr>
      <w:hyperlink w:anchor="_Toc23799" w:history="1">
        <w:r>
          <w:rPr>
            <w:rFonts w:ascii="仿宋" w:eastAsia="仿宋" w:hAnsi="仿宋" w:cs="仿宋" w:hint="eastAsia"/>
            <w:lang w:eastAsia="zh-CN"/>
          </w:rPr>
          <w:t>八、救护车项目计划安排</w:t>
        </w:r>
        <w:r>
          <w:tab/>
        </w:r>
        <w:r>
          <w:fldChar w:fldCharType="begin"/>
        </w:r>
        <w:r>
          <w:instrText xml:space="preserve"> PAGEREF _Toc23799 \h </w:instrText>
        </w:r>
        <w:r>
          <w:fldChar w:fldCharType="separate"/>
        </w:r>
        <w:r>
          <w:t>26</w:t>
        </w:r>
        <w:r>
          <w:fldChar w:fldCharType="end"/>
        </w:r>
      </w:hyperlink>
    </w:p>
    <w:p>
      <w:pPr>
        <w:pStyle w:val="TOC2"/>
        <w:tabs>
          <w:tab w:val="right" w:leader="dot" w:pos="8306"/>
        </w:tabs>
      </w:pPr>
      <w:hyperlink w:anchor="_Toc3014" w:history="1">
        <w:r>
          <w:rPr>
            <w:rFonts w:ascii="仿宋" w:eastAsia="仿宋" w:hAnsi="仿宋" w:cs="仿宋" w:hint="eastAsia"/>
            <w:lang w:eastAsia="zh-CN"/>
          </w:rPr>
          <w:t>(一)、建设周期</w:t>
        </w:r>
        <w:r>
          <w:tab/>
        </w:r>
        <w:r>
          <w:fldChar w:fldCharType="begin"/>
        </w:r>
        <w:r>
          <w:instrText xml:space="preserve"> PAGEREF _Toc3014 \h </w:instrText>
        </w:r>
        <w:r>
          <w:fldChar w:fldCharType="separate"/>
        </w:r>
        <w:r>
          <w:t>26</w:t>
        </w:r>
        <w:r>
          <w:fldChar w:fldCharType="end"/>
        </w:r>
      </w:hyperlink>
    </w:p>
    <w:p>
      <w:pPr>
        <w:pStyle w:val="TOC2"/>
        <w:tabs>
          <w:tab w:val="right" w:leader="dot" w:pos="8306"/>
        </w:tabs>
      </w:pPr>
      <w:hyperlink w:anchor="_Toc10519" w:history="1">
        <w:r>
          <w:rPr>
            <w:rFonts w:ascii="仿宋" w:eastAsia="仿宋" w:hAnsi="仿宋" w:cs="仿宋" w:hint="eastAsia"/>
            <w:lang w:eastAsia="zh-CN"/>
          </w:rPr>
          <w:t>(二)、建设进度</w:t>
        </w:r>
        <w:r>
          <w:tab/>
        </w:r>
        <w:r>
          <w:fldChar w:fldCharType="begin"/>
        </w:r>
        <w:r>
          <w:instrText xml:space="preserve"> PAGEREF _Toc10519 \h </w:instrText>
        </w:r>
        <w:r>
          <w:fldChar w:fldCharType="separate"/>
        </w:r>
        <w:r>
          <w:t>27</w:t>
        </w:r>
        <w:r>
          <w:fldChar w:fldCharType="end"/>
        </w:r>
      </w:hyperlink>
    </w:p>
    <w:p>
      <w:pPr>
        <w:pStyle w:val="TOC2"/>
        <w:tabs>
          <w:tab w:val="right" w:leader="dot" w:pos="8306"/>
        </w:tabs>
      </w:pPr>
      <w:hyperlink w:anchor="_Toc26778" w:history="1">
        <w:r>
          <w:rPr>
            <w:rFonts w:ascii="仿宋" w:eastAsia="仿宋" w:hAnsi="仿宋" w:cs="仿宋" w:hint="eastAsia"/>
            <w:lang w:eastAsia="zh-CN"/>
          </w:rPr>
          <w:t>(三)、进度安排注意事项</w:t>
        </w:r>
        <w:r>
          <w:tab/>
        </w:r>
        <w:r>
          <w:fldChar w:fldCharType="begin"/>
        </w:r>
        <w:r>
          <w:instrText xml:space="preserve"> PAGEREF _Toc26778 \h </w:instrText>
        </w:r>
        <w:r>
          <w:fldChar w:fldCharType="separate"/>
        </w:r>
        <w:r>
          <w:t>28</w:t>
        </w:r>
        <w:r>
          <w:fldChar w:fldCharType="end"/>
        </w:r>
      </w:hyperlink>
    </w:p>
    <w:p>
      <w:pPr>
        <w:pStyle w:val="TOC2"/>
        <w:tabs>
          <w:tab w:val="right" w:leader="dot" w:pos="8306"/>
        </w:tabs>
      </w:pPr>
      <w:hyperlink w:anchor="_Toc26010" w:history="1">
        <w:r>
          <w:rPr>
            <w:rFonts w:ascii="仿宋" w:eastAsia="仿宋" w:hAnsi="仿宋" w:cs="仿宋" w:hint="eastAsia"/>
            <w:lang w:eastAsia="zh-CN"/>
          </w:rPr>
          <w:t>(四)、人力资源配置</w:t>
        </w:r>
        <w:r>
          <w:tab/>
        </w:r>
        <w:r>
          <w:fldChar w:fldCharType="begin"/>
        </w:r>
        <w:r>
          <w:instrText xml:space="preserve"> PAGEREF _Toc26010 \h </w:instrText>
        </w:r>
        <w:r>
          <w:fldChar w:fldCharType="separate"/>
        </w:r>
        <w:r>
          <w:t>30</w:t>
        </w:r>
        <w:r>
          <w:fldChar w:fldCharType="end"/>
        </w:r>
      </w:hyperlink>
    </w:p>
    <w:p>
      <w:pPr>
        <w:pStyle w:val="TOC1"/>
        <w:tabs>
          <w:tab w:val="right" w:leader="dot" w:pos="8306"/>
        </w:tabs>
      </w:pPr>
      <w:hyperlink w:anchor="_Toc30255" w:history="1">
        <w:r>
          <w:rPr>
            <w:rFonts w:ascii="仿宋" w:eastAsia="仿宋" w:hAnsi="仿宋" w:cs="仿宋" w:hint="eastAsia"/>
            <w:lang w:eastAsia="zh-CN"/>
          </w:rPr>
          <w:t>九、救护车项目投资规划</w:t>
        </w:r>
        <w:r>
          <w:tab/>
        </w:r>
        <w:r>
          <w:fldChar w:fldCharType="begin"/>
        </w:r>
        <w:r>
          <w:instrText xml:space="preserve"> PAGEREF _Toc30255 \h </w:instrText>
        </w:r>
        <w:r>
          <w:fldChar w:fldCharType="separate"/>
        </w:r>
        <w:r>
          <w:t>31</w:t>
        </w:r>
        <w:r>
          <w:fldChar w:fldCharType="end"/>
        </w:r>
      </w:hyperlink>
    </w:p>
    <w:p>
      <w:pPr>
        <w:pStyle w:val="TOC2"/>
        <w:tabs>
          <w:tab w:val="right" w:leader="dot" w:pos="8306"/>
        </w:tabs>
      </w:pPr>
      <w:hyperlink w:anchor="_Toc16160" w:history="1">
        <w:r>
          <w:rPr>
            <w:rFonts w:ascii="仿宋" w:eastAsia="仿宋" w:hAnsi="仿宋" w:cs="仿宋" w:hint="eastAsia"/>
            <w:lang w:eastAsia="zh-CN"/>
          </w:rPr>
          <w:t>(一)、救护车项目总投资估算</w:t>
        </w:r>
        <w:r>
          <w:tab/>
        </w:r>
        <w:r>
          <w:fldChar w:fldCharType="begin"/>
        </w:r>
        <w:r>
          <w:instrText xml:space="preserve"> PAGEREF _Toc16160 \h </w:instrText>
        </w:r>
        <w:r>
          <w:fldChar w:fldCharType="separate"/>
        </w:r>
        <w:r>
          <w:t>31</w:t>
        </w:r>
        <w:r>
          <w:fldChar w:fldCharType="end"/>
        </w:r>
      </w:hyperlink>
    </w:p>
    <w:p>
      <w:pPr>
        <w:pStyle w:val="TOC2"/>
        <w:tabs>
          <w:tab w:val="right" w:leader="dot" w:pos="8306"/>
        </w:tabs>
      </w:pPr>
      <w:hyperlink w:anchor="_Toc32751" w:history="1">
        <w:r>
          <w:rPr>
            <w:rFonts w:ascii="仿宋" w:eastAsia="仿宋" w:hAnsi="仿宋" w:cs="仿宋" w:hint="eastAsia"/>
            <w:lang w:eastAsia="zh-CN"/>
          </w:rPr>
          <w:t>(二)、资金筹措</w:t>
        </w:r>
        <w:r>
          <w:tab/>
        </w:r>
        <w:r>
          <w:fldChar w:fldCharType="begin"/>
        </w:r>
        <w:r>
          <w:instrText xml:space="preserve"> PAGEREF _Toc32751 \h </w:instrText>
        </w:r>
        <w:r>
          <w:fldChar w:fldCharType="separate"/>
        </w:r>
        <w:r>
          <w:t>32</w:t>
        </w:r>
        <w:r>
          <w:fldChar w:fldCharType="end"/>
        </w:r>
      </w:hyperlink>
    </w:p>
    <w:p>
      <w:pPr>
        <w:pStyle w:val="TOC1"/>
        <w:tabs>
          <w:tab w:val="right" w:leader="dot" w:pos="8306"/>
        </w:tabs>
      </w:pPr>
      <w:hyperlink w:anchor="_Toc1931" w:history="1">
        <w:r>
          <w:rPr>
            <w:rFonts w:ascii="仿宋" w:eastAsia="仿宋" w:hAnsi="仿宋" w:cs="仿宋" w:hint="eastAsia"/>
            <w:lang w:eastAsia="zh-CN"/>
          </w:rPr>
          <w:t>十、生产安全保护</w:t>
        </w:r>
        <w:r>
          <w:tab/>
        </w:r>
        <w:r>
          <w:fldChar w:fldCharType="begin"/>
        </w:r>
        <w:r>
          <w:instrText xml:space="preserve"> PAGEREF _Toc1931 \h </w:instrText>
        </w:r>
        <w:r>
          <w:fldChar w:fldCharType="separate"/>
        </w:r>
        <w:r>
          <w:t>33</w:t>
        </w:r>
        <w:r>
          <w:fldChar w:fldCharType="end"/>
        </w:r>
      </w:hyperlink>
    </w:p>
    <w:p>
      <w:pPr>
        <w:pStyle w:val="TOC2"/>
        <w:tabs>
          <w:tab w:val="right" w:leader="dot" w:pos="8306"/>
        </w:tabs>
      </w:pPr>
      <w:hyperlink w:anchor="_Toc31694" w:history="1">
        <w:r>
          <w:rPr>
            <w:rFonts w:ascii="仿宋" w:eastAsia="仿宋" w:hAnsi="仿宋" w:cs="仿宋" w:hint="eastAsia"/>
            <w:lang w:eastAsia="zh-CN"/>
          </w:rPr>
          <w:t>(一)、消防安全</w:t>
        </w:r>
        <w:r>
          <w:tab/>
        </w:r>
        <w:r>
          <w:fldChar w:fldCharType="begin"/>
        </w:r>
        <w:r>
          <w:instrText xml:space="preserve"> PAGEREF _Toc31694 \h </w:instrText>
        </w:r>
        <w:r>
          <w:fldChar w:fldCharType="separate"/>
        </w:r>
        <w:r>
          <w:t>33</w:t>
        </w:r>
        <w:r>
          <w:fldChar w:fldCharType="end"/>
        </w:r>
      </w:hyperlink>
    </w:p>
    <w:p>
      <w:pPr>
        <w:pStyle w:val="TOC2"/>
        <w:tabs>
          <w:tab w:val="right" w:leader="dot" w:pos="8306"/>
        </w:tabs>
      </w:pPr>
      <w:hyperlink w:anchor="_Toc561" w:history="1">
        <w:r>
          <w:rPr>
            <w:rFonts w:ascii="仿宋" w:eastAsia="仿宋" w:hAnsi="仿宋" w:cs="仿宋" w:hint="eastAsia"/>
            <w:lang w:eastAsia="zh-CN"/>
          </w:rPr>
          <w:t>(二)、防火防爆总图布置措施</w:t>
        </w:r>
        <w:r>
          <w:tab/>
        </w:r>
        <w:r>
          <w:fldChar w:fldCharType="begin"/>
        </w:r>
        <w:r>
          <w:instrText xml:space="preserve"> PAGEREF _Toc561 \h </w:instrText>
        </w:r>
        <w:r>
          <w:fldChar w:fldCharType="separate"/>
        </w:r>
        <w:r>
          <w:t>34</w:t>
        </w:r>
        <w:r>
          <w:fldChar w:fldCharType="end"/>
        </w:r>
      </w:hyperlink>
    </w:p>
    <w:p>
      <w:pPr>
        <w:pStyle w:val="TOC2"/>
        <w:tabs>
          <w:tab w:val="right" w:leader="dot" w:pos="8306"/>
        </w:tabs>
      </w:pPr>
      <w:hyperlink w:anchor="_Toc30769" w:history="1">
        <w:r>
          <w:rPr>
            <w:rFonts w:ascii="仿宋" w:eastAsia="仿宋" w:hAnsi="仿宋" w:cs="仿宋" w:hint="eastAsia"/>
            <w:lang w:eastAsia="zh-CN"/>
          </w:rPr>
          <w:t>(三)、自然灾害防范措施</w:t>
        </w:r>
        <w:r>
          <w:tab/>
        </w:r>
        <w:r>
          <w:fldChar w:fldCharType="begin"/>
        </w:r>
        <w:r>
          <w:instrText xml:space="preserve"> PAGEREF _Toc30769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2" w:history="1">
        <w:r>
          <w:rPr>
            <w:rFonts w:ascii="仿宋" w:eastAsia="仿宋" w:hAnsi="仿宋" w:cs="仿宋" w:hint="eastAsia"/>
            <w:lang w:eastAsia="zh-CN"/>
          </w:rPr>
          <w:t>(四)、安全色及安全标志使用要求</w:t>
        </w:r>
        <w:r>
          <w:tab/>
        </w:r>
        <w:r>
          <w:fldChar w:fldCharType="begin"/>
        </w:r>
        <w:r>
          <w:instrText xml:space="preserve"> PAGEREF _Toc8872 \h </w:instrText>
        </w:r>
        <w:r>
          <w:fldChar w:fldCharType="separate"/>
        </w:r>
        <w:r>
          <w:t>36</w:t>
        </w:r>
        <w:r>
          <w:fldChar w:fldCharType="end"/>
        </w:r>
      </w:hyperlink>
    </w:p>
    <w:p>
      <w:pPr>
        <w:pStyle w:val="TOC2"/>
        <w:tabs>
          <w:tab w:val="right" w:leader="dot" w:pos="8306"/>
        </w:tabs>
      </w:pPr>
      <w:hyperlink w:anchor="_Toc17942" w:history="1">
        <w:r>
          <w:rPr>
            <w:rFonts w:ascii="仿宋" w:eastAsia="仿宋" w:hAnsi="仿宋" w:cs="仿宋" w:hint="eastAsia"/>
            <w:lang w:eastAsia="zh-CN"/>
          </w:rPr>
          <w:t>(五)、防尘防毒措施</w:t>
        </w:r>
        <w:r>
          <w:tab/>
        </w:r>
        <w:r>
          <w:fldChar w:fldCharType="begin"/>
        </w:r>
        <w:r>
          <w:instrText xml:space="preserve"> PAGEREF _Toc17942 \h </w:instrText>
        </w:r>
        <w:r>
          <w:fldChar w:fldCharType="separate"/>
        </w:r>
        <w:r>
          <w:t>37</w:t>
        </w:r>
        <w:r>
          <w:fldChar w:fldCharType="end"/>
        </w:r>
      </w:hyperlink>
    </w:p>
    <w:p>
      <w:pPr>
        <w:pStyle w:val="TOC2"/>
        <w:tabs>
          <w:tab w:val="right" w:leader="dot" w:pos="8306"/>
        </w:tabs>
      </w:pPr>
      <w:hyperlink w:anchor="_Toc23234" w:history="1">
        <w:r>
          <w:rPr>
            <w:rFonts w:ascii="仿宋" w:eastAsia="仿宋" w:hAnsi="仿宋" w:cs="仿宋" w:hint="eastAsia"/>
            <w:lang w:eastAsia="zh-CN"/>
          </w:rPr>
          <w:t>(六)、防静电、触电防护及防雷措施</w:t>
        </w:r>
        <w:r>
          <w:tab/>
        </w:r>
        <w:r>
          <w:fldChar w:fldCharType="begin"/>
        </w:r>
        <w:r>
          <w:instrText xml:space="preserve"> PAGEREF _Toc23234 \h </w:instrText>
        </w:r>
        <w:r>
          <w:fldChar w:fldCharType="separate"/>
        </w:r>
        <w:r>
          <w:t>38</w:t>
        </w:r>
        <w:r>
          <w:fldChar w:fldCharType="end"/>
        </w:r>
      </w:hyperlink>
    </w:p>
    <w:p>
      <w:pPr>
        <w:pStyle w:val="TOC2"/>
        <w:tabs>
          <w:tab w:val="right" w:leader="dot" w:pos="8306"/>
        </w:tabs>
      </w:pPr>
      <w:hyperlink w:anchor="_Toc10633" w:history="1">
        <w:r>
          <w:rPr>
            <w:rFonts w:ascii="仿宋" w:eastAsia="仿宋" w:hAnsi="仿宋" w:cs="仿宋" w:hint="eastAsia"/>
            <w:lang w:eastAsia="zh-CN"/>
          </w:rPr>
          <w:t>(七)、机械设备安全保障措施</w:t>
        </w:r>
        <w:r>
          <w:tab/>
        </w:r>
        <w:r>
          <w:fldChar w:fldCharType="begin"/>
        </w:r>
        <w:r>
          <w:instrText xml:space="preserve"> PAGEREF _Toc10633 \h </w:instrText>
        </w:r>
        <w:r>
          <w:fldChar w:fldCharType="separate"/>
        </w:r>
        <w:r>
          <w:t>39</w:t>
        </w:r>
        <w:r>
          <w:fldChar w:fldCharType="end"/>
        </w:r>
      </w:hyperlink>
    </w:p>
    <w:p>
      <w:pPr>
        <w:pStyle w:val="TOC1"/>
        <w:tabs>
          <w:tab w:val="right" w:leader="dot" w:pos="8306"/>
        </w:tabs>
      </w:pPr>
      <w:hyperlink w:anchor="_Toc14785" w:history="1">
        <w:r>
          <w:rPr>
            <w:rFonts w:ascii="仿宋" w:eastAsia="仿宋" w:hAnsi="仿宋" w:cs="仿宋" w:hint="eastAsia"/>
            <w:lang w:eastAsia="zh-CN"/>
          </w:rPr>
          <w:t>十一、救护车项目经营效益</w:t>
        </w:r>
        <w:r>
          <w:tab/>
        </w:r>
        <w:r>
          <w:fldChar w:fldCharType="begin"/>
        </w:r>
        <w:r>
          <w:instrText xml:space="preserve"> PAGEREF _Toc14785 \h </w:instrText>
        </w:r>
        <w:r>
          <w:fldChar w:fldCharType="separate"/>
        </w:r>
        <w:r>
          <w:t>40</w:t>
        </w:r>
        <w:r>
          <w:fldChar w:fldCharType="end"/>
        </w:r>
      </w:hyperlink>
    </w:p>
    <w:p>
      <w:pPr>
        <w:pStyle w:val="TOC2"/>
        <w:tabs>
          <w:tab w:val="right" w:leader="dot" w:pos="8306"/>
        </w:tabs>
      </w:pPr>
      <w:hyperlink w:anchor="_Toc27301" w:history="1">
        <w:r>
          <w:rPr>
            <w:rFonts w:ascii="仿宋" w:eastAsia="仿宋" w:hAnsi="仿宋" w:cs="仿宋" w:hint="eastAsia"/>
            <w:lang w:eastAsia="zh-CN"/>
          </w:rPr>
          <w:t>(一)、经济评价财务测算</w:t>
        </w:r>
        <w:r>
          <w:tab/>
        </w:r>
        <w:r>
          <w:fldChar w:fldCharType="begin"/>
        </w:r>
        <w:r>
          <w:instrText xml:space="preserve"> PAGEREF _Toc27301 \h </w:instrText>
        </w:r>
        <w:r>
          <w:fldChar w:fldCharType="separate"/>
        </w:r>
        <w:r>
          <w:t>40</w:t>
        </w:r>
        <w:r>
          <w:fldChar w:fldCharType="end"/>
        </w:r>
      </w:hyperlink>
    </w:p>
    <w:p>
      <w:pPr>
        <w:pStyle w:val="TOC2"/>
        <w:tabs>
          <w:tab w:val="right" w:leader="dot" w:pos="8306"/>
        </w:tabs>
      </w:pPr>
      <w:hyperlink w:anchor="_Toc28100" w:history="1">
        <w:r>
          <w:rPr>
            <w:rFonts w:ascii="仿宋" w:eastAsia="仿宋" w:hAnsi="仿宋" w:cs="仿宋" w:hint="eastAsia"/>
            <w:lang w:eastAsia="zh-CN"/>
          </w:rPr>
          <w:t>(二)、救护车项目盈利能力分析</w:t>
        </w:r>
        <w:r>
          <w:tab/>
        </w:r>
        <w:r>
          <w:fldChar w:fldCharType="begin"/>
        </w:r>
        <w:r>
          <w:instrText xml:space="preserve"> PAGEREF _Toc28100 \h </w:instrText>
        </w:r>
        <w:r>
          <w:fldChar w:fldCharType="separate"/>
        </w:r>
        <w:r>
          <w:t>42</w:t>
        </w:r>
        <w:r>
          <w:fldChar w:fldCharType="end"/>
        </w:r>
      </w:hyperlink>
    </w:p>
    <w:p>
      <w:pPr>
        <w:pStyle w:val="TOC1"/>
        <w:tabs>
          <w:tab w:val="right" w:leader="dot" w:pos="8306"/>
        </w:tabs>
      </w:pPr>
      <w:hyperlink w:anchor="_Toc13233" w:history="1">
        <w:r>
          <w:rPr>
            <w:rFonts w:ascii="仿宋" w:eastAsia="仿宋" w:hAnsi="仿宋" w:cs="仿宋" w:hint="eastAsia"/>
            <w:lang w:eastAsia="zh-CN"/>
          </w:rPr>
          <w:t>十二、救护车项目技术管理</w:t>
        </w:r>
        <w:r>
          <w:tab/>
        </w:r>
        <w:r>
          <w:fldChar w:fldCharType="begin"/>
        </w:r>
        <w:r>
          <w:instrText xml:space="preserve"> PAGEREF _Toc13233 \h </w:instrText>
        </w:r>
        <w:r>
          <w:fldChar w:fldCharType="separate"/>
        </w:r>
        <w:r>
          <w:t>42</w:t>
        </w:r>
        <w:r>
          <w:fldChar w:fldCharType="end"/>
        </w:r>
      </w:hyperlink>
    </w:p>
    <w:p>
      <w:pPr>
        <w:pStyle w:val="TOC2"/>
        <w:tabs>
          <w:tab w:val="right" w:leader="dot" w:pos="8306"/>
        </w:tabs>
      </w:pPr>
      <w:hyperlink w:anchor="_Toc508" w:history="1">
        <w:r>
          <w:rPr>
            <w:rFonts w:ascii="仿宋" w:eastAsia="仿宋" w:hAnsi="仿宋" w:cs="仿宋" w:hint="eastAsia"/>
            <w:lang w:eastAsia="zh-CN"/>
          </w:rPr>
          <w:t>(一)、技术方案选用方向</w:t>
        </w:r>
        <w:r>
          <w:tab/>
        </w:r>
        <w:r>
          <w:fldChar w:fldCharType="begin"/>
        </w:r>
        <w:r>
          <w:instrText xml:space="preserve"> PAGEREF _Toc508 \h </w:instrText>
        </w:r>
        <w:r>
          <w:fldChar w:fldCharType="separate"/>
        </w:r>
        <w:r>
          <w:t>42</w:t>
        </w:r>
        <w:r>
          <w:fldChar w:fldCharType="end"/>
        </w:r>
      </w:hyperlink>
    </w:p>
    <w:p>
      <w:pPr>
        <w:pStyle w:val="TOC2"/>
        <w:tabs>
          <w:tab w:val="right" w:leader="dot" w:pos="8306"/>
        </w:tabs>
      </w:pPr>
      <w:hyperlink w:anchor="_Toc19739" w:history="1">
        <w:r>
          <w:rPr>
            <w:rFonts w:ascii="仿宋" w:eastAsia="仿宋" w:hAnsi="仿宋" w:cs="仿宋" w:hint="eastAsia"/>
            <w:lang w:eastAsia="zh-CN"/>
          </w:rPr>
          <w:t>(二)、工艺技术方案选用原则</w:t>
        </w:r>
        <w:r>
          <w:tab/>
        </w:r>
        <w:r>
          <w:fldChar w:fldCharType="begin"/>
        </w:r>
        <w:r>
          <w:instrText xml:space="preserve"> PAGEREF _Toc19739 \h </w:instrText>
        </w:r>
        <w:r>
          <w:fldChar w:fldCharType="separate"/>
        </w:r>
        <w:r>
          <w:t>44</w:t>
        </w:r>
        <w:r>
          <w:fldChar w:fldCharType="end"/>
        </w:r>
      </w:hyperlink>
    </w:p>
    <w:p>
      <w:pPr>
        <w:pStyle w:val="TOC2"/>
        <w:tabs>
          <w:tab w:val="right" w:leader="dot" w:pos="8306"/>
        </w:tabs>
      </w:pPr>
      <w:hyperlink w:anchor="_Toc18218" w:history="1">
        <w:r>
          <w:rPr>
            <w:rFonts w:ascii="仿宋" w:eastAsia="仿宋" w:hAnsi="仿宋" w:cs="仿宋" w:hint="eastAsia"/>
            <w:lang w:eastAsia="zh-CN"/>
          </w:rPr>
          <w:t>(三)、工艺技术方案要求</w:t>
        </w:r>
        <w:r>
          <w:tab/>
        </w:r>
        <w:r>
          <w:fldChar w:fldCharType="begin"/>
        </w:r>
        <w:r>
          <w:instrText xml:space="preserve"> PAGEREF _Toc18218 \h </w:instrText>
        </w:r>
        <w:r>
          <w:fldChar w:fldCharType="separate"/>
        </w:r>
        <w:r>
          <w:t>46</w:t>
        </w:r>
        <w:r>
          <w:fldChar w:fldCharType="end"/>
        </w:r>
      </w:hyperlink>
    </w:p>
    <w:p>
      <w:pPr>
        <w:pStyle w:val="TOC1"/>
        <w:tabs>
          <w:tab w:val="right" w:leader="dot" w:pos="8306"/>
        </w:tabs>
      </w:pPr>
      <w:hyperlink w:anchor="_Toc3683" w:history="1">
        <w:r>
          <w:rPr>
            <w:rFonts w:ascii="仿宋" w:eastAsia="仿宋" w:hAnsi="仿宋" w:cs="仿宋" w:hint="eastAsia"/>
            <w:lang w:eastAsia="zh-CN"/>
          </w:rPr>
          <w:t>十三、质量管理体系</w:t>
        </w:r>
        <w:r>
          <w:tab/>
        </w:r>
        <w:r>
          <w:fldChar w:fldCharType="begin"/>
        </w:r>
        <w:r>
          <w:instrText xml:space="preserve"> PAGEREF _Toc3683 \h </w:instrText>
        </w:r>
        <w:r>
          <w:fldChar w:fldCharType="separate"/>
        </w:r>
        <w:r>
          <w:t>48</w:t>
        </w:r>
        <w:r>
          <w:fldChar w:fldCharType="end"/>
        </w:r>
      </w:hyperlink>
    </w:p>
    <w:p>
      <w:pPr>
        <w:pStyle w:val="TOC2"/>
        <w:tabs>
          <w:tab w:val="right" w:leader="dot" w:pos="8306"/>
        </w:tabs>
      </w:pPr>
      <w:hyperlink w:anchor="_Toc375" w:history="1">
        <w:r>
          <w:rPr>
            <w:rFonts w:ascii="仿宋" w:eastAsia="仿宋" w:hAnsi="仿宋" w:cs="仿宋" w:hint="eastAsia"/>
            <w:lang w:eastAsia="zh-CN"/>
          </w:rPr>
          <w:t>(一)、质量目标与方针</w:t>
        </w:r>
        <w:r>
          <w:tab/>
        </w:r>
        <w:r>
          <w:fldChar w:fldCharType="begin"/>
        </w:r>
        <w:r>
          <w:instrText xml:space="preserve"> PAGEREF _Toc375 \h </w:instrText>
        </w:r>
        <w:r>
          <w:fldChar w:fldCharType="separate"/>
        </w:r>
        <w:r>
          <w:t>48</w:t>
        </w:r>
        <w:r>
          <w:fldChar w:fldCharType="end"/>
        </w:r>
      </w:hyperlink>
    </w:p>
    <w:p>
      <w:pPr>
        <w:pStyle w:val="TOC2"/>
        <w:tabs>
          <w:tab w:val="right" w:leader="dot" w:pos="8306"/>
        </w:tabs>
      </w:pPr>
      <w:hyperlink w:anchor="_Toc21293" w:history="1">
        <w:r>
          <w:rPr>
            <w:rFonts w:ascii="仿宋" w:eastAsia="仿宋" w:hAnsi="仿宋" w:cs="仿宋" w:hint="eastAsia"/>
            <w:lang w:eastAsia="zh-CN"/>
          </w:rPr>
          <w:t>(二)、质量管理责任</w:t>
        </w:r>
        <w:r>
          <w:tab/>
        </w:r>
        <w:r>
          <w:fldChar w:fldCharType="begin"/>
        </w:r>
        <w:r>
          <w:instrText xml:space="preserve"> PAGEREF _Toc21293 \h </w:instrText>
        </w:r>
        <w:r>
          <w:fldChar w:fldCharType="separate"/>
        </w:r>
        <w:r>
          <w:t>49</w:t>
        </w:r>
        <w:r>
          <w:fldChar w:fldCharType="end"/>
        </w:r>
      </w:hyperlink>
    </w:p>
    <w:p>
      <w:pPr>
        <w:pStyle w:val="TOC2"/>
        <w:tabs>
          <w:tab w:val="right" w:leader="dot" w:pos="8306"/>
        </w:tabs>
      </w:pPr>
      <w:hyperlink w:anchor="_Toc3496" w:history="1">
        <w:r>
          <w:rPr>
            <w:rFonts w:ascii="仿宋" w:eastAsia="仿宋" w:hAnsi="仿宋" w:cs="仿宋" w:hint="eastAsia"/>
            <w:lang w:eastAsia="zh-CN"/>
          </w:rPr>
          <w:t>(三)、质量管理体系文件</w:t>
        </w:r>
        <w:r>
          <w:tab/>
        </w:r>
        <w:r>
          <w:fldChar w:fldCharType="begin"/>
        </w:r>
        <w:r>
          <w:instrText xml:space="preserve"> PAGEREF _Toc3496 \h </w:instrText>
        </w:r>
        <w:r>
          <w:fldChar w:fldCharType="separate"/>
        </w:r>
        <w:r>
          <w:t>51</w:t>
        </w:r>
        <w:r>
          <w:fldChar w:fldCharType="end"/>
        </w:r>
      </w:hyperlink>
    </w:p>
    <w:p>
      <w:pPr>
        <w:pStyle w:val="TOC2"/>
        <w:tabs>
          <w:tab w:val="right" w:leader="dot" w:pos="8306"/>
        </w:tabs>
      </w:pPr>
      <w:hyperlink w:anchor="_Toc32274" w:history="1">
        <w:r>
          <w:rPr>
            <w:rFonts w:ascii="仿宋" w:eastAsia="仿宋" w:hAnsi="仿宋" w:cs="仿宋" w:hint="eastAsia"/>
            <w:lang w:eastAsia="zh-CN"/>
          </w:rPr>
          <w:t>(四)、质量培训与教育</w:t>
        </w:r>
        <w:r>
          <w:tab/>
        </w:r>
        <w:r>
          <w:fldChar w:fldCharType="begin"/>
        </w:r>
        <w:r>
          <w:instrText xml:space="preserve"> PAGEREF _Toc32274 \h </w:instrText>
        </w:r>
        <w:r>
          <w:fldChar w:fldCharType="separate"/>
        </w:r>
        <w:r>
          <w:t>53</w:t>
        </w:r>
        <w:r>
          <w:fldChar w:fldCharType="end"/>
        </w:r>
      </w:hyperlink>
    </w:p>
    <w:p>
      <w:pPr>
        <w:pStyle w:val="TOC2"/>
        <w:tabs>
          <w:tab w:val="right" w:leader="dot" w:pos="8306"/>
        </w:tabs>
      </w:pPr>
      <w:hyperlink w:anchor="_Toc304" w:history="1">
        <w:r>
          <w:rPr>
            <w:rFonts w:ascii="仿宋" w:eastAsia="仿宋" w:hAnsi="仿宋" w:cs="仿宋" w:hint="eastAsia"/>
            <w:lang w:eastAsia="zh-CN"/>
          </w:rPr>
          <w:t>(五)、质量审核与评价</w:t>
        </w:r>
        <w:r>
          <w:tab/>
        </w:r>
        <w:r>
          <w:fldChar w:fldCharType="begin"/>
        </w:r>
        <w:r>
          <w:instrText xml:space="preserve"> PAGEREF _Toc304 \h </w:instrText>
        </w:r>
        <w:r>
          <w:fldChar w:fldCharType="separate"/>
        </w:r>
        <w:r>
          <w:t>54</w:t>
        </w:r>
        <w:r>
          <w:fldChar w:fldCharType="end"/>
        </w:r>
      </w:hyperlink>
    </w:p>
    <w:p>
      <w:pPr>
        <w:pStyle w:val="TOC2"/>
        <w:tabs>
          <w:tab w:val="right" w:leader="dot" w:pos="8306"/>
        </w:tabs>
      </w:pPr>
      <w:hyperlink w:anchor="_Toc7925" w:history="1">
        <w:r>
          <w:rPr>
            <w:rFonts w:ascii="仿宋" w:eastAsia="仿宋" w:hAnsi="仿宋" w:cs="仿宋" w:hint="eastAsia"/>
            <w:lang w:eastAsia="zh-CN"/>
          </w:rPr>
          <w:t>(六)、不符合与纠正措施</w:t>
        </w:r>
        <w:r>
          <w:tab/>
        </w:r>
        <w:r>
          <w:fldChar w:fldCharType="begin"/>
        </w:r>
        <w:r>
          <w:instrText xml:space="preserve"> PAGEREF _Toc7925 \h </w:instrText>
        </w:r>
        <w:r>
          <w:fldChar w:fldCharType="separate"/>
        </w:r>
        <w:r>
          <w:t>55</w:t>
        </w:r>
        <w:r>
          <w:fldChar w:fldCharType="end"/>
        </w:r>
      </w:hyperlink>
    </w:p>
    <w:p>
      <w:pPr>
        <w:pStyle w:val="TOC1"/>
        <w:tabs>
          <w:tab w:val="right" w:leader="dot" w:pos="8306"/>
        </w:tabs>
      </w:pPr>
      <w:hyperlink w:anchor="_Toc9147" w:history="1">
        <w:r>
          <w:rPr>
            <w:rFonts w:ascii="仿宋" w:eastAsia="仿宋" w:hAnsi="仿宋" w:cs="仿宋" w:hint="eastAsia"/>
            <w:lang w:eastAsia="zh-CN"/>
          </w:rPr>
          <w:t>十四、救护车项目变更管理</w:t>
        </w:r>
        <w:r>
          <w:tab/>
        </w:r>
        <w:r>
          <w:fldChar w:fldCharType="begin"/>
        </w:r>
        <w:r>
          <w:instrText xml:space="preserve"> PAGEREF _Toc9147 \h </w:instrText>
        </w:r>
        <w:r>
          <w:fldChar w:fldCharType="separate"/>
        </w:r>
        <w:r>
          <w:t>56</w:t>
        </w:r>
        <w:r>
          <w:fldChar w:fldCharType="end"/>
        </w:r>
      </w:hyperlink>
    </w:p>
    <w:p>
      <w:pPr>
        <w:pStyle w:val="TOC2"/>
        <w:tabs>
          <w:tab w:val="right" w:leader="dot" w:pos="8306"/>
        </w:tabs>
      </w:pPr>
      <w:hyperlink w:anchor="_Toc16601" w:history="1">
        <w:r>
          <w:rPr>
            <w:rFonts w:ascii="仿宋" w:eastAsia="仿宋" w:hAnsi="仿宋" w:cs="仿宋" w:hint="eastAsia"/>
            <w:lang w:eastAsia="zh-CN"/>
          </w:rPr>
          <w:t>(一)、变更申请与评估</w:t>
        </w:r>
        <w:r>
          <w:tab/>
        </w:r>
        <w:r>
          <w:fldChar w:fldCharType="begin"/>
        </w:r>
        <w:r>
          <w:instrText xml:space="preserve"> PAGEREF _Toc16601 \h </w:instrText>
        </w:r>
        <w:r>
          <w:fldChar w:fldCharType="separate"/>
        </w:r>
        <w:r>
          <w:t>56</w:t>
        </w:r>
        <w:r>
          <w:fldChar w:fldCharType="end"/>
        </w:r>
      </w:hyperlink>
    </w:p>
    <w:p>
      <w:pPr>
        <w:pStyle w:val="TOC2"/>
        <w:tabs>
          <w:tab w:val="right" w:leader="dot" w:pos="8306"/>
        </w:tabs>
      </w:pPr>
      <w:hyperlink w:anchor="_Toc22050" w:history="1">
        <w:r>
          <w:rPr>
            <w:rFonts w:ascii="仿宋" w:eastAsia="仿宋" w:hAnsi="仿宋" w:cs="仿宋" w:hint="eastAsia"/>
            <w:lang w:eastAsia="zh-CN"/>
          </w:rPr>
          <w:t>(二)、变更实施与控制</w:t>
        </w:r>
        <w:r>
          <w:tab/>
        </w:r>
        <w:r>
          <w:fldChar w:fldCharType="begin"/>
        </w:r>
        <w:r>
          <w:instrText xml:space="preserve"> PAGEREF _Toc22050 \h </w:instrText>
        </w:r>
        <w:r>
          <w:fldChar w:fldCharType="separate"/>
        </w:r>
        <w:r>
          <w:t>57</w:t>
        </w:r>
        <w:r>
          <w:fldChar w:fldCharType="end"/>
        </w:r>
      </w:hyperlink>
    </w:p>
    <w:p>
      <w:pPr>
        <w:pStyle w:val="TOC1"/>
        <w:tabs>
          <w:tab w:val="right" w:leader="dot" w:pos="8306"/>
        </w:tabs>
      </w:pPr>
      <w:hyperlink w:anchor="_Toc17292" w:history="1">
        <w:r>
          <w:rPr>
            <w:rFonts w:ascii="仿宋" w:eastAsia="仿宋" w:hAnsi="仿宋" w:cs="仿宋" w:hint="eastAsia"/>
            <w:lang w:eastAsia="zh-CN"/>
          </w:rPr>
          <w:t>十五、营销与推广策略</w:t>
        </w:r>
        <w:r>
          <w:tab/>
        </w:r>
        <w:r>
          <w:fldChar w:fldCharType="begin"/>
        </w:r>
        <w:r>
          <w:instrText xml:space="preserve"> PAGEREF _Toc17292 \h </w:instrText>
        </w:r>
        <w:r>
          <w:fldChar w:fldCharType="separate"/>
        </w:r>
        <w:r>
          <w:t>57</w:t>
        </w:r>
        <w:r>
          <w:fldChar w:fldCharType="end"/>
        </w:r>
      </w:hyperlink>
    </w:p>
    <w:p>
      <w:pPr>
        <w:pStyle w:val="TOC2"/>
        <w:tabs>
          <w:tab w:val="right" w:leader="dot" w:pos="8306"/>
        </w:tabs>
      </w:pPr>
      <w:hyperlink w:anchor="_Toc23017" w:history="1">
        <w:r>
          <w:rPr>
            <w:rFonts w:ascii="仿宋" w:eastAsia="仿宋" w:hAnsi="仿宋" w:cs="仿宋" w:hint="eastAsia"/>
            <w:lang w:eastAsia="zh-CN"/>
          </w:rPr>
          <w:t>(一)、产品/服务定位与特点</w:t>
        </w:r>
        <w:r>
          <w:tab/>
        </w:r>
        <w:r>
          <w:fldChar w:fldCharType="begin"/>
        </w:r>
        <w:r>
          <w:instrText xml:space="preserve"> PAGEREF _Toc23017 \h </w:instrText>
        </w:r>
        <w:r>
          <w:fldChar w:fldCharType="separate"/>
        </w:r>
        <w:r>
          <w:t>57</w:t>
        </w:r>
        <w:r>
          <w:fldChar w:fldCharType="end"/>
        </w:r>
      </w:hyperlink>
    </w:p>
    <w:p>
      <w:pPr>
        <w:pStyle w:val="TOC2"/>
        <w:tabs>
          <w:tab w:val="right" w:leader="dot" w:pos="8306"/>
        </w:tabs>
      </w:pPr>
      <w:hyperlink w:anchor="_Toc1969" w:history="1">
        <w:r>
          <w:rPr>
            <w:rFonts w:ascii="仿宋" w:eastAsia="仿宋" w:hAnsi="仿宋" w:cs="仿宋" w:hint="eastAsia"/>
            <w:lang w:eastAsia="zh-CN"/>
          </w:rPr>
          <w:t>(二)、市场定位与竞争分析</w:t>
        </w:r>
        <w:r>
          <w:tab/>
        </w:r>
        <w:r>
          <w:fldChar w:fldCharType="begin"/>
        </w:r>
        <w:r>
          <w:instrText xml:space="preserve"> PAGEREF _Toc1969 \h </w:instrText>
        </w:r>
        <w:r>
          <w:fldChar w:fldCharType="separate"/>
        </w:r>
        <w:r>
          <w:t>59</w:t>
        </w:r>
        <w:r>
          <w:fldChar w:fldCharType="end"/>
        </w:r>
      </w:hyperlink>
    </w:p>
    <w:p>
      <w:pPr>
        <w:pStyle w:val="TOC2"/>
        <w:tabs>
          <w:tab w:val="right" w:leader="dot" w:pos="8306"/>
        </w:tabs>
      </w:pPr>
      <w:hyperlink w:anchor="_Toc17841" w:history="1">
        <w:r>
          <w:rPr>
            <w:rFonts w:ascii="仿宋" w:eastAsia="仿宋" w:hAnsi="仿宋" w:cs="仿宋" w:hint="eastAsia"/>
            <w:lang w:eastAsia="zh-CN"/>
          </w:rPr>
          <w:t>(三)、营销渠道与策略</w:t>
        </w:r>
        <w:r>
          <w:tab/>
        </w:r>
        <w:r>
          <w:fldChar w:fldCharType="begin"/>
        </w:r>
        <w:r>
          <w:instrText xml:space="preserve"> PAGEREF _Toc17841 \h </w:instrText>
        </w:r>
        <w:r>
          <w:fldChar w:fldCharType="separate"/>
        </w:r>
        <w:r>
          <w:t>60</w:t>
        </w:r>
        <w:r>
          <w:fldChar w:fldCharType="end"/>
        </w:r>
      </w:hyperlink>
    </w:p>
    <w:p>
      <w:pPr>
        <w:pStyle w:val="TOC2"/>
        <w:tabs>
          <w:tab w:val="right" w:leader="dot" w:pos="8306"/>
        </w:tabs>
      </w:pPr>
      <w:hyperlink w:anchor="_Toc10203" w:history="1">
        <w:r>
          <w:rPr>
            <w:rFonts w:ascii="仿宋" w:eastAsia="仿宋" w:hAnsi="仿宋" w:cs="仿宋" w:hint="eastAsia"/>
            <w:lang w:eastAsia="zh-CN"/>
          </w:rPr>
          <w:t>(四)、推广与宣传活动</w:t>
        </w:r>
        <w:r>
          <w:tab/>
        </w:r>
        <w:r>
          <w:fldChar w:fldCharType="begin"/>
        </w:r>
        <w:r>
          <w:instrText xml:space="preserve"> PAGEREF _Toc10203 \h </w:instrText>
        </w:r>
        <w:r>
          <w:fldChar w:fldCharType="separate"/>
        </w:r>
        <w:r>
          <w:t>61</w:t>
        </w:r>
        <w:r>
          <w:fldChar w:fldCharType="end"/>
        </w:r>
      </w:hyperlink>
    </w:p>
    <w:p>
      <w:pPr>
        <w:pStyle w:val="TOC1"/>
        <w:tabs>
          <w:tab w:val="right" w:leader="dot" w:pos="8306"/>
        </w:tabs>
      </w:pPr>
      <w:hyperlink w:anchor="_Toc5706" w:history="1">
        <w:r>
          <w:rPr>
            <w:rFonts w:ascii="仿宋" w:eastAsia="仿宋" w:hAnsi="仿宋" w:cs="仿宋" w:hint="eastAsia"/>
            <w:lang w:eastAsia="zh-CN"/>
          </w:rPr>
          <w:t>十六、救护车项目实施保障措施</w:t>
        </w:r>
        <w:r>
          <w:tab/>
        </w:r>
        <w:r>
          <w:fldChar w:fldCharType="begin"/>
        </w:r>
        <w:r>
          <w:instrText xml:space="preserve"> PAGEREF _Toc5706 \h </w:instrText>
        </w:r>
        <w:r>
          <w:fldChar w:fldCharType="separate"/>
        </w:r>
        <w:r>
          <w:t>66</w:t>
        </w:r>
        <w:r>
          <w:fldChar w:fldCharType="end"/>
        </w:r>
      </w:hyperlink>
    </w:p>
    <w:p>
      <w:pPr>
        <w:pStyle w:val="TOC2"/>
        <w:tabs>
          <w:tab w:val="right" w:leader="dot" w:pos="8306"/>
        </w:tabs>
      </w:pPr>
      <w:hyperlink w:anchor="_Toc4070" w:history="1">
        <w:r>
          <w:rPr>
            <w:rFonts w:ascii="仿宋" w:eastAsia="仿宋" w:hAnsi="仿宋" w:cs="仿宋" w:hint="eastAsia"/>
            <w:lang w:eastAsia="zh-CN"/>
          </w:rPr>
          <w:t>(一)、救护车项目实施保障机制</w:t>
        </w:r>
        <w:r>
          <w:tab/>
        </w:r>
        <w:r>
          <w:fldChar w:fldCharType="begin"/>
        </w:r>
        <w:r>
          <w:instrText xml:space="preserve"> PAGEREF _Toc4070 \h </w:instrText>
        </w:r>
        <w:r>
          <w:fldChar w:fldCharType="separate"/>
        </w:r>
        <w:r>
          <w:t>66</w:t>
        </w:r>
        <w:r>
          <w:fldChar w:fldCharType="end"/>
        </w:r>
      </w:hyperlink>
    </w:p>
    <w:p>
      <w:pPr>
        <w:pStyle w:val="TOC2"/>
        <w:tabs>
          <w:tab w:val="right" w:leader="dot" w:pos="8306"/>
        </w:tabs>
      </w:pPr>
      <w:hyperlink w:anchor="_Toc2376" w:history="1">
        <w:r>
          <w:rPr>
            <w:rFonts w:ascii="仿宋" w:eastAsia="仿宋" w:hAnsi="仿宋" w:cs="仿宋" w:hint="eastAsia"/>
            <w:lang w:eastAsia="zh-CN"/>
          </w:rPr>
          <w:t>(二)、救护车项目法律合规要求</w:t>
        </w:r>
        <w:r>
          <w:tab/>
        </w:r>
        <w:r>
          <w:fldChar w:fldCharType="begin"/>
        </w:r>
        <w:r>
          <w:instrText xml:space="preserve"> PAGEREF _Toc2376 \h </w:instrText>
        </w:r>
        <w:r>
          <w:fldChar w:fldCharType="separate"/>
        </w:r>
        <w:r>
          <w:t>70</w:t>
        </w:r>
        <w:r>
          <w:fldChar w:fldCharType="end"/>
        </w:r>
      </w:hyperlink>
    </w:p>
    <w:p>
      <w:pPr>
        <w:pStyle w:val="TOC2"/>
        <w:tabs>
          <w:tab w:val="right" w:leader="dot" w:pos="8306"/>
        </w:tabs>
      </w:pPr>
      <w:hyperlink w:anchor="_Toc2990" w:history="1">
        <w:r>
          <w:rPr>
            <w:rFonts w:ascii="仿宋" w:eastAsia="仿宋" w:hAnsi="仿宋" w:cs="仿宋" w:hint="eastAsia"/>
            <w:lang w:eastAsia="zh-CN"/>
          </w:rPr>
          <w:t>(三)、救护车项目合同管理与法律事务</w:t>
        </w:r>
        <w:r>
          <w:tab/>
        </w:r>
        <w:r>
          <w:fldChar w:fldCharType="begin"/>
        </w:r>
        <w:r>
          <w:instrText xml:space="preserve"> PAGEREF _Toc2990 \h </w:instrText>
        </w:r>
        <w:r>
          <w:fldChar w:fldCharType="separate"/>
        </w:r>
        <w:r>
          <w:t>74</w:t>
        </w:r>
        <w:r>
          <w:fldChar w:fldCharType="end"/>
        </w:r>
      </w:hyperlink>
    </w:p>
    <w:p>
      <w:pPr>
        <w:pStyle w:val="TOC2"/>
        <w:tabs>
          <w:tab w:val="right" w:leader="dot" w:pos="8306"/>
        </w:tabs>
      </w:pPr>
      <w:hyperlink w:anchor="_Toc5447" w:history="1">
        <w:r>
          <w:rPr>
            <w:rFonts w:ascii="仿宋" w:eastAsia="仿宋" w:hAnsi="仿宋" w:cs="仿宋" w:hint="eastAsia"/>
            <w:lang w:eastAsia="zh-CN"/>
          </w:rPr>
          <w:t>(四)、救护车项目知识产权保护策略</w:t>
        </w:r>
        <w:r>
          <w:tab/>
        </w:r>
        <w:r>
          <w:fldChar w:fldCharType="begin"/>
        </w:r>
        <w:r>
          <w:instrText xml:space="preserve"> PAGEREF _Toc5447 \h </w:instrText>
        </w:r>
        <w:r>
          <w:fldChar w:fldCharType="separate"/>
        </w:r>
        <w:r>
          <w:t>80</w:t>
        </w:r>
        <w:r>
          <w:fldChar w:fldCharType="end"/>
        </w:r>
      </w:hyperlink>
    </w:p>
    <w:p>
      <w:pPr>
        <w:pStyle w:val="TOC1"/>
        <w:tabs>
          <w:tab w:val="right" w:leader="dot" w:pos="8306"/>
        </w:tabs>
      </w:pPr>
      <w:hyperlink w:anchor="_Toc28876" w:history="1">
        <w:r>
          <w:rPr>
            <w:rFonts w:ascii="仿宋" w:eastAsia="仿宋" w:hAnsi="仿宋" w:cs="仿宋" w:hint="eastAsia"/>
            <w:lang w:eastAsia="zh-CN"/>
          </w:rPr>
          <w:t>十七、利益相关者分析与沟通计划</w:t>
        </w:r>
        <w:r>
          <w:tab/>
        </w:r>
        <w:r>
          <w:fldChar w:fldCharType="begin"/>
        </w:r>
        <w:r>
          <w:instrText xml:space="preserve"> PAGEREF _Toc28876 \h </w:instrText>
        </w:r>
        <w:r>
          <w:fldChar w:fldCharType="separate"/>
        </w:r>
        <w:r>
          <w:t>82</w:t>
        </w:r>
        <w:r>
          <w:fldChar w:fldCharType="end"/>
        </w:r>
      </w:hyperlink>
    </w:p>
    <w:p>
      <w:pPr>
        <w:pStyle w:val="TOC2"/>
        <w:tabs>
          <w:tab w:val="right" w:leader="dot" w:pos="8306"/>
        </w:tabs>
      </w:pPr>
      <w:hyperlink w:anchor="_Toc13633" w:history="1">
        <w:r>
          <w:rPr>
            <w:rFonts w:ascii="仿宋" w:eastAsia="仿宋" w:hAnsi="仿宋" w:cs="仿宋" w:hint="eastAsia"/>
            <w:lang w:eastAsia="zh-CN"/>
          </w:rPr>
          <w:t>(一)、利益相关者分析</w:t>
        </w:r>
        <w:r>
          <w:tab/>
        </w:r>
        <w:r>
          <w:fldChar w:fldCharType="begin"/>
        </w:r>
        <w:r>
          <w:instrText xml:space="preserve"> PAGEREF _Toc13633 \h </w:instrText>
        </w:r>
        <w:r>
          <w:fldChar w:fldCharType="separate"/>
        </w:r>
        <w:r>
          <w:t>82</w:t>
        </w:r>
        <w:r>
          <w:fldChar w:fldCharType="end"/>
        </w:r>
      </w:hyperlink>
    </w:p>
    <w:p>
      <w:pPr>
        <w:pStyle w:val="TOC2"/>
        <w:tabs>
          <w:tab w:val="right" w:leader="dot" w:pos="8306"/>
        </w:tabs>
      </w:pPr>
      <w:hyperlink w:anchor="_Toc25354" w:history="1">
        <w:r>
          <w:rPr>
            <w:rFonts w:ascii="仿宋" w:eastAsia="仿宋" w:hAnsi="仿宋" w:cs="仿宋" w:hint="eastAsia"/>
            <w:lang w:eastAsia="zh-CN"/>
          </w:rPr>
          <w:t>(二)、沟通计划</w:t>
        </w:r>
        <w:r>
          <w:tab/>
        </w:r>
        <w:r>
          <w:fldChar w:fldCharType="begin"/>
        </w:r>
        <w:r>
          <w:instrText xml:space="preserve"> PAGEREF _Toc25354 \h </w:instrText>
        </w:r>
        <w:r>
          <w:fldChar w:fldCharType="separate"/>
        </w:r>
        <w:r>
          <w:t>84</w:t>
        </w:r>
        <w:r>
          <w:fldChar w:fldCharType="end"/>
        </w:r>
      </w:hyperlink>
    </w:p>
    <w:p>
      <w:pPr>
        <w:pStyle w:val="TOC1"/>
        <w:tabs>
          <w:tab w:val="right" w:leader="dot" w:pos="8306"/>
        </w:tabs>
      </w:pPr>
      <w:hyperlink w:anchor="_Toc10146" w:history="1">
        <w:r>
          <w:rPr>
            <w:rFonts w:ascii="仿宋" w:eastAsia="仿宋" w:hAnsi="仿宋" w:cs="仿宋" w:hint="eastAsia"/>
            <w:lang w:eastAsia="zh-CN"/>
          </w:rPr>
          <w:t>十八、供应链管理</w:t>
        </w:r>
        <w:r>
          <w:tab/>
        </w:r>
        <w:r>
          <w:fldChar w:fldCharType="begin"/>
        </w:r>
        <w:r>
          <w:instrText xml:space="preserve"> PAGEREF _Toc10146 \h </w:instrText>
        </w:r>
        <w:r>
          <w:fldChar w:fldCharType="separate"/>
        </w:r>
        <w:r>
          <w:t>85</w:t>
        </w:r>
        <w:r>
          <w:fldChar w:fldCharType="end"/>
        </w:r>
      </w:hyperlink>
    </w:p>
    <w:p>
      <w:pPr>
        <w:pStyle w:val="TOC2"/>
        <w:tabs>
          <w:tab w:val="right" w:leader="dot" w:pos="8306"/>
        </w:tabs>
      </w:pPr>
      <w:hyperlink w:anchor="_Toc29102" w:history="1">
        <w:r>
          <w:rPr>
            <w:rFonts w:ascii="仿宋" w:eastAsia="仿宋" w:hAnsi="仿宋" w:cs="仿宋" w:hint="eastAsia"/>
            <w:lang w:eastAsia="zh-CN"/>
          </w:rPr>
          <w:t>(一)、供应链战略规划</w:t>
        </w:r>
        <w:r>
          <w:tab/>
        </w:r>
        <w:r>
          <w:fldChar w:fldCharType="begin"/>
        </w:r>
        <w:r>
          <w:instrText xml:space="preserve"> PAGEREF _Toc29102 \h </w:instrText>
        </w:r>
        <w:r>
          <w:fldChar w:fldCharType="separate"/>
        </w:r>
        <w:r>
          <w:t>85</w:t>
        </w:r>
        <w:r>
          <w:fldChar w:fldCharType="end"/>
        </w:r>
      </w:hyperlink>
    </w:p>
    <w:p>
      <w:pPr>
        <w:pStyle w:val="TOC2"/>
        <w:tabs>
          <w:tab w:val="right" w:leader="dot" w:pos="8306"/>
        </w:tabs>
      </w:pPr>
      <w:hyperlink w:anchor="_Toc1797" w:history="1">
        <w:r>
          <w:rPr>
            <w:rFonts w:ascii="仿宋" w:eastAsia="仿宋" w:hAnsi="仿宋" w:cs="仿宋" w:hint="eastAsia"/>
            <w:lang w:eastAsia="zh-CN"/>
          </w:rPr>
          <w:t>(二)、供应商选择与合作</w:t>
        </w:r>
        <w:r>
          <w:tab/>
        </w:r>
        <w:r>
          <w:fldChar w:fldCharType="begin"/>
        </w:r>
        <w:r>
          <w:instrText xml:space="preserve"> PAGEREF _Toc1797 \h </w:instrText>
        </w:r>
        <w:r>
          <w:fldChar w:fldCharType="separate"/>
        </w:r>
        <w:r>
          <w:t>86</w:t>
        </w:r>
        <w:r>
          <w:fldChar w:fldCharType="end"/>
        </w:r>
      </w:hyperlink>
    </w:p>
    <w:p>
      <w:pPr>
        <w:pStyle w:val="TOC2"/>
        <w:tabs>
          <w:tab w:val="right" w:leader="dot" w:pos="8306"/>
        </w:tabs>
      </w:pPr>
      <w:hyperlink w:anchor="_Toc31681" w:history="1">
        <w:r>
          <w:rPr>
            <w:rFonts w:ascii="仿宋" w:eastAsia="仿宋" w:hAnsi="仿宋" w:cs="仿宋" w:hint="eastAsia"/>
            <w:lang w:eastAsia="zh-CN"/>
          </w:rPr>
          <w:t>(三)、物流与库存管理</w:t>
        </w:r>
        <w:r>
          <w:tab/>
        </w:r>
        <w:r>
          <w:fldChar w:fldCharType="begin"/>
        </w:r>
        <w:r>
          <w:instrText xml:space="preserve"> PAGEREF _Toc31681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16"/>
      <w:r>
        <w:rPr>
          <w:rFonts w:ascii="仿宋" w:eastAsia="仿宋" w:hAnsi="仿宋" w:cs="仿宋" w:hint="eastAsia"/>
          <w:sz w:val="28"/>
          <w:lang w:eastAsia="zh-CN"/>
        </w:rPr>
        <w:t>一、救护车项目建设单位说明</w:t>
      </w:r>
      <w:bookmarkEnd w:id="2"/>
    </w:p>
    <w:p>
      <w:pPr>
        <w:pStyle w:val="Heading2"/>
        <w:rPr>
          <w:rFonts w:ascii="仿宋" w:eastAsia="仿宋" w:hAnsi="仿宋" w:cs="仿宋" w:hint="eastAsia"/>
          <w:lang w:eastAsia="zh-CN"/>
        </w:rPr>
      </w:pPr>
      <w:bookmarkStart w:id="3" w:name="_Toc16828"/>
      <w:r>
        <w:rPr>
          <w:rFonts w:ascii="仿宋" w:eastAsia="仿宋" w:hAnsi="仿宋" w:cs="仿宋" w:hint="eastAsia"/>
          <w:lang w:eastAsia="zh-CN"/>
        </w:rPr>
        <w:t>(一)、救护车项目承办单位基本情况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2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救护车项目承办单位的XXXX，我们着眼于实现可持续的经济效益。通过技术创新和解决方案的提供，公司预计在救护车项目执行期间将获得可观的收入增长。这一收入来源主要包括救护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同时，我们注重成本控制和效率提升，以确保救护车项目的可持续盈利。透过精细的管理和资源优化，公司期望实现救护车项目利润最大化。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救护车项目实施进行全面的投资评估，包括救护车项目启动阶段的资金投入和后续运营成本。通过对救护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救护车项目实施过程中具备足够的资金流动性，公司将进行详尽的现金流分析。这包括资金需求的合理预测、救护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02"/>
      <w:r>
        <w:rPr>
          <w:rFonts w:ascii="仿宋" w:eastAsia="仿宋" w:hAnsi="仿宋" w:cs="仿宋" w:hint="eastAsia"/>
          <w:sz w:val="28"/>
          <w:lang w:eastAsia="zh-CN"/>
        </w:rPr>
        <w:t>二、救护车项目文档管理</w:t>
      </w:r>
      <w:bookmarkEnd w:id="5"/>
    </w:p>
    <w:p>
      <w:pPr>
        <w:pStyle w:val="Heading2"/>
        <w:rPr>
          <w:rFonts w:ascii="仿宋" w:eastAsia="仿宋" w:hAnsi="仿宋" w:cs="仿宋" w:hint="eastAsia"/>
          <w:lang w:eastAsia="zh-CN"/>
        </w:rPr>
      </w:pPr>
      <w:bookmarkStart w:id="6" w:name="_Toc136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救护车项目高度重视文档的质量和准确性，以支持救护车项目的各项活动和决策。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文档的编制始于救护车项目计划的初期，我们制定了详细的文档编制计划，明确了每个文档的内容、格式和编写责任人。在救护车项目启动阶段，我们首先编制了救护车项目章程，明确定义了救护车项目的目标、范围、风险等关键要素。随后，救护车项目团队根据计划陆续编制了需求文档、设计文档、测试文档等各类文档，确保救护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救护车项目管理中的重要环节，旨在确保救护车项目文档符合质量标准和救护车项目需求。在救护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除了内部审查，我们还进行了外部审查，邀请救护车项目相关利益方和专业领域的专家对文档进行独立审查。这有助于获取更全面、客观的反馈，确保救护车项目文档不仅符合内部标准，也满足外部需求。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救护车项目在文档编制与审查方面建立了严格的管理机制，通过规范的流程和多维度的审查，确保救护车项目文档的质量、准确性和可靠性，为救护车项目的顺利推进提供了有力支持。</w:t>
      </w:r>
    </w:p>
    <w:p>
      <w:pPr>
        <w:pStyle w:val="Heading2"/>
        <w:ind w:firstLine="560" w:firstLineChars="200"/>
        <w:rPr>
          <w:rFonts w:ascii="仿宋" w:eastAsia="仿宋" w:hAnsi="仿宋" w:cs="仿宋" w:hint="eastAsia"/>
          <w:sz w:val="28"/>
          <w:lang w:eastAsia="zh-CN"/>
        </w:rPr>
      </w:pPr>
      <w:bookmarkStart w:id="7" w:name="_Toc3075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我们通过多渠道发布文档，包括电子邮件、救护车项目管理平台、内部网站等，以满足不同团队成员的偏好和需求。多渠道发布确保了信息的全面覆盖。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我们采用了精细的权限控制，确保只有授权人员可以访问敏感信息。这种安全措施保护了救护车项目文档的机密性，防止了未经授权的信息泄露。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90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文档存档与归档是救护车项目生命周期中一个至关重要的环节，直接关系到救护车项目信息的长期保存和历史记录的完整性。在救护车项目中，我们实施了一系列有效的文档存档与归档管理策略：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528"/>
      <w:r>
        <w:rPr>
          <w:rFonts w:ascii="仿宋" w:eastAsia="仿宋" w:hAnsi="仿宋" w:cs="仿宋" w:hint="eastAsia"/>
          <w:sz w:val="28"/>
          <w:lang w:eastAsia="zh-CN"/>
        </w:rPr>
        <w:t>三、救护车项目建设背景及必要性分析</w:t>
      </w:r>
      <w:bookmarkEnd w:id="9"/>
    </w:p>
    <w:p>
      <w:pPr>
        <w:pStyle w:val="Heading2"/>
        <w:rPr>
          <w:rFonts w:ascii="仿宋" w:eastAsia="仿宋" w:hAnsi="仿宋" w:cs="仿宋" w:hint="eastAsia"/>
          <w:lang w:eastAsia="zh-CN"/>
        </w:rPr>
      </w:pPr>
      <w:bookmarkStart w:id="10" w:name="_Toc9997"/>
      <w:r>
        <w:rPr>
          <w:rFonts w:ascii="仿宋" w:eastAsia="仿宋" w:hAnsi="仿宋" w:cs="仿宋" w:hint="eastAsia"/>
          <w:lang w:eastAsia="zh-CN"/>
        </w:rPr>
        <w:t>(一)、救护车项目背景分析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救护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我们的背景分析将深入挖掘当前行业的发展趋势，通过对竞争态势的全面审视，找到救护车项目在这个潮流中的定位。同时，我们将关注行业内涌现的新兴机遇，以便救护车项目更好地融入行业发展的潮流中。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救护车项目提供了强大的发展动力。我们将聚焦于行业内最新的技术发展趋势，包括但不限于人工智能、大数据分析、物联网等领域。通过深度的技术研究，我们将确保救护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救护车项目发展的源泉。我们将投入更多的精力对市场需求进行深入剖析，超越表面的需求，深入挖掘潜在的市场痛点和机遇。通过对市场需求的细致了解，救护车项目将更有针对性地设计解决方案，满足市场的多样化需求，从而更好地促进救护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救护车项目战略至关重要。我们将对竞争态势进行更为深入的分析，包括但不限于市场份额、产品特点、客户满意度等多个维度。通过深度的竞争分析，救护车项目将能够更准确地把握市场脉搏，制定具有竞争力的救护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救护车项目的发展具有直接的影响。我们将进行更为全面的法规和政策分析，了解行业发展中的潜在法律风险和合规挑战。通过充分了解和遵守相关法规，救护车项目将确保在法律框架内合法合规运营，为救护车项目的稳健发展提供有力支持。</w:t>
      </w:r>
    </w:p>
    <w:p>
      <w:pPr>
        <w:pStyle w:val="Heading2"/>
        <w:ind w:firstLine="560" w:firstLineChars="200"/>
        <w:rPr>
          <w:rFonts w:ascii="仿宋" w:eastAsia="仿宋" w:hAnsi="仿宋" w:cs="仿宋" w:hint="eastAsia"/>
          <w:sz w:val="28"/>
          <w:lang w:eastAsia="zh-CN"/>
        </w:rPr>
      </w:pPr>
      <w:bookmarkStart w:id="11" w:name="_Toc868"/>
      <w:r>
        <w:rPr>
          <w:rFonts w:ascii="仿宋" w:eastAsia="仿宋" w:hAnsi="仿宋" w:cs="仿宋" w:hint="eastAsia"/>
          <w:sz w:val="28"/>
          <w:lang w:eastAsia="zh-CN"/>
        </w:rPr>
        <w:t>(二)、救护车项目建设必要性分析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迫切性源于对行业发展趋势的深刻洞察。我们正处于一个行业变革的时代，科技创新、数字化转型成为企业发展的关键动力。救护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不仅仅是为了跟上潮流，更是为了通过技术创新推动企业的持续发展。通过引入先进的技术和解决方案，救护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救护车项目的建设成为必然选择，通过提高产品质量、拓展服务领域，从而在竞争中获得更多的机会。救护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救护车项目建设的必要性体现在对客户需求更精准的满足。通过救护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背后是对企业持续创新的追求。只有通过不断创新，企业才能在竞争中立于不败之地。救护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535"/>
      <w:r>
        <w:rPr>
          <w:rFonts w:ascii="仿宋" w:eastAsia="仿宋" w:hAnsi="仿宋" w:cs="仿宋" w:hint="eastAsia"/>
          <w:sz w:val="28"/>
          <w:lang w:eastAsia="zh-CN"/>
        </w:rPr>
        <w:t>四、救护车项目概论</w:t>
      </w:r>
      <w:bookmarkEnd w:id="12"/>
    </w:p>
    <w:p>
      <w:pPr>
        <w:pStyle w:val="Heading2"/>
        <w:rPr>
          <w:rFonts w:ascii="仿宋" w:eastAsia="仿宋" w:hAnsi="仿宋" w:cs="仿宋" w:hint="eastAsia"/>
          <w:lang w:eastAsia="zh-CN"/>
        </w:rPr>
      </w:pPr>
      <w:bookmarkStart w:id="13" w:name="_Toc16452"/>
      <w:r>
        <w:rPr>
          <w:rFonts w:ascii="仿宋" w:eastAsia="仿宋" w:hAnsi="仿宋" w:cs="仿宋" w:hint="eastAsia"/>
          <w:lang w:eastAsia="zh-CN"/>
        </w:rPr>
        <w:t>(一)、救护车项目概况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起源追溯至对市场的深入洞察。市场的不断演变与变革为救护车项目提供了难得的机遇。当前市场存在的需求缺口和变革的大环境共同构成了救护车项目的背景。这个救护车项目旨在充分利用市场机遇，填补行业中尚未满足的需求，为客户提供全新的解决方案。市场的变革和需求的增长使得这个救护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救护车项目名称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正式命名为救护车。这个名称不仅仅是一个标识，更代表了救护车项目的核心理念和愿景。它蕴含着救护车项目所要解决问题的关键字，具有强烈的表达和辨识度，为救护车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救护车项目目标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核心目标是提供一种全新、高效的解决方案，满足客户日益增长的需求。救护车项目追求的不仅仅是满足市场需求，更是在市场中获得卓越的竞争优势。通过不断提升产品或服务的质量和创新水平，救护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救护车项目范围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全面涵盖了产品研发、制造、市场推广和售后服务，确保从产品设计到最终用户体验的全方位关注。这一全面的救护车项目范围是为了确保救护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救护车项目时间表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救护车项目计划在未来18个月内完成，包括研发、测试、市场试点和正式推出等不同阶段。这个时间表的合理设计是为了确保救护车项目各个阶段的顺利推进，以便按时交付高质量的成果。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救护车项目预算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救护车项目总预算估算为XX百万美元，主要分配在研发、市场推广、人员培训和运营等方面。这一充足的预算为救护车项目提供了充足的资源，确保救护车项目在各个方面都能取得优异的表现。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救护车项目风险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救护车项目可能面临的风险包括市场接受度低、技术难题、竞争激烈等。救护车项目团队已经制定了相应的风险应对计划，通过前瞻性的风险管理，确保救护车项目在面对不确定性时能够迅速做出应对。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救护车项目团队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救护车项目汇聚了一支经验丰富、多领域专业素养的核心团队，确保救护车项目在各个方面都能拥有高水平的执行力。团队的协同作战是救护车项目成功的关键因素之一。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救护车项目背景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救护车项目的背景根植于市场对更高效、创新产品的渴望，同时也受到科技发展对行业格局的深刻改变的影响。这为救护车项目提供了广阔的发展空间和市场需求。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救护车项目现状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截至目前，救护车项目已完成市场调研和技术验证，取得了初步的成功。这为救护车项目在未来的发展奠定了坚实的基础，为更远大的目标打下了坚实的基石。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52"/>
      <w:r>
        <w:rPr>
          <w:rFonts w:ascii="仿宋" w:eastAsia="仿宋" w:hAnsi="仿宋" w:cs="仿宋" w:hint="eastAsia"/>
          <w:sz w:val="28"/>
          <w:lang w:eastAsia="zh-CN"/>
        </w:rPr>
        <w:t>(二)、救护车项目目标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keyword》救护车项目首要业务目标是在市场中占据有利地位，实现产品/服务的成功推广和销售。通过不断提升产品质量、创新性，救护车项目追求成为行业中的领导者，赢得更多客户的青睐。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在科技迅速发展的时代，救护车项目着眼于技术创新。通过持续的研发和技术升级，救护车项目旨在推出更具创新性的产品或服务，以满足市场对新鲜、先进解决方案的需求。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为了建立可持续的客户关系，救护车项目设定了客户满意度目标。通过提供卓越的产品质量和优质的客户服务，救护车项目追求赢得客户的信任和忠诚度，确保他们的满意度达到行业领先水平。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救护车项目注重社会责任和可持续发展。通过实施环保、社会责任救护车项目，救护车项目致力于在经济发展的同时保护环境，促进社会公平，实现可持续经营。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救护车项目的团队是实现目标的核心驱动力。因此，救护车项目设定了团队发展目标，包括提升团队成员的专业技能、培养领导力，以及搭建协同高效的团队工作氛围。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185"/>
      <w:r>
        <w:rPr>
          <w:rFonts w:ascii="仿宋" w:eastAsia="仿宋" w:hAnsi="仿宋" w:cs="仿宋" w:hint="eastAsia"/>
          <w:sz w:val="28"/>
          <w:lang w:eastAsia="zh-CN"/>
        </w:rPr>
        <w:t>(三)、救护车项目提出的理由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救护车项目提出的理由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源于对市场机遇的深刻洞察。当前市场中存在的需求缺口和行业发展趋势表明，有巨大的商业机会等待被开发。通过准确捕捉市场机遇，救护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理念基于对技术创新的信仰。通过持续的研发和技术投入，救护车项目有望推出更具创新性的产品或服务。在科技飞速发展的当下，救护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是为了增强企业的行业竞争力。通过提升产品或服务的质量和独特性，救护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响应了消费者需求的变化。随着社会和科技的不断发展，消费者对产品和服务的需求也在发生变化。通过深入了解并及时回应消费者的新需求，救护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救护车项目的提出是企业战略发展规划的一部分。在面对日益激烈的市场竞争和不断变化的商业环境中，救护车项目作为企业战略的一环，旨在为企业开辟新的增长领域，巩固企业在行业中的地位。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救护车项目的提出不仅仅是基于商业考量，还注重社会责任。通过推出环保、社会责任等方面的救护车项目，救护车企业可以在社会中树立积极形象，为社会做出积极贡献，实现经济效益和社会效益的双赢。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救护车项目的提出反映了对利益相关者期望的关注。包括客户、员工、投资者等利益相关者在企业发展中都有着各自的期望，救护车项目力求在满足这些期望的同时，取得更大的共赢。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9185"/>
      <w:r>
        <w:rPr>
          <w:rFonts w:ascii="仿宋" w:eastAsia="仿宋" w:hAnsi="仿宋" w:cs="仿宋" w:hint="eastAsia"/>
          <w:sz w:val="28"/>
          <w:lang w:eastAsia="zh-CN"/>
        </w:rPr>
        <w:t>(四)、救护车项目意义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在实施救护车项目的过程中，我们不仅仅是在追逐商业成功，更是为企业和社会的多个层面创造了深远的意义。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首要意义在于提升企业的市场竞争力。通过持续的创新和对产品质量的高标准要求，救护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救护车项目的推进将促使行业技术水平的提升。通过引入先进技术和创新性解决方案，救护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在社会层面，救护车项目不仅创造了大量就业机会，提高了就业水平，还注重社会责任和环保。通过参与社会公益事业和推动环保救护车项目，救护车项目为社会贡献了一份力量，体现了企业对社会的积极回馈。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综合而言，救护车项目意义重大，不仅推动了企业的发展，也为行业和社会的进步贡献了积极力量。这是一个全面而深刻的影响，将在未来产生可持续的正面效应。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5920"/>
      <w:r>
        <w:rPr>
          <w:rFonts w:ascii="仿宋" w:eastAsia="仿宋" w:hAnsi="仿宋" w:cs="仿宋" w:hint="eastAsia"/>
          <w:sz w:val="28"/>
          <w:lang w:eastAsia="zh-CN"/>
        </w:rPr>
        <w:t>(五)、救护车项目背景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https://d.book118.com/985203001340011041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62D2D"/>
    <w:rsid w:val="50662D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030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2024-01-11T15:30:00Z</dcterms:created>
  <dcterms:modified xsi:type="dcterms:W3CDTF">2024-01-11T15:31:01Z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BC3C9901E96C432083AB987231175A19_11</vt:lpwstr>
  </property>
  <property fmtid="{D5CDD505-2E9C-101B-9397-08002B2CF9AE}" pid="3" name="KSOProductBuildVer">
    <vt:lpwstr>2052-12.1.0.16120</vt:lpwstr>
  </property>
</Properties>
</file>