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压敏热熔胶项目规划设计纲要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 w:history="1">
        <w:r>
          <w:rPr>
            <w:rFonts w:ascii="仿宋" w:eastAsia="仿宋" w:hAnsi="仿宋" w:cs="仿宋" w:hint="eastAsia"/>
            <w:lang w:eastAsia="zh-CN"/>
          </w:rPr>
          <w:t>概论</w:t>
        </w:r>
        <w:r>
          <w:tab/>
        </w:r>
        <w:r>
          <w:fldChar w:fldCharType="begin"/>
        </w:r>
        <w:r>
          <w:instrText xml:space="preserve"> PAGEREF _Toc2094 \h </w:instrText>
        </w:r>
        <w:r>
          <w:fldChar w:fldCharType="separate"/>
        </w:r>
        <w:r>
          <w:t>3</w:t>
        </w:r>
        <w:r>
          <w:fldChar w:fldCharType="end"/>
        </w:r>
      </w:hyperlink>
    </w:p>
    <w:p>
      <w:pPr>
        <w:pStyle w:val="TOC1"/>
        <w:tabs>
          <w:tab w:val="right" w:leader="dot" w:pos="8306"/>
        </w:tabs>
      </w:pPr>
      <w:hyperlink w:anchor="_Toc31795" w:history="1">
        <w:r>
          <w:rPr>
            <w:rFonts w:ascii="仿宋" w:eastAsia="仿宋" w:hAnsi="仿宋" w:cs="仿宋" w:hint="eastAsia"/>
            <w:lang w:eastAsia="zh-CN"/>
          </w:rPr>
          <w:t>一、压敏热熔胶项目危机管理</w:t>
        </w:r>
        <w:r>
          <w:tab/>
        </w:r>
        <w:r>
          <w:fldChar w:fldCharType="begin"/>
        </w:r>
        <w:r>
          <w:instrText xml:space="preserve"> PAGEREF _Toc31795 \h </w:instrText>
        </w:r>
        <w:r>
          <w:fldChar w:fldCharType="separate"/>
        </w:r>
        <w:r>
          <w:t>3</w:t>
        </w:r>
        <w:r>
          <w:fldChar w:fldCharType="end"/>
        </w:r>
      </w:hyperlink>
    </w:p>
    <w:p>
      <w:pPr>
        <w:pStyle w:val="TOC2"/>
        <w:tabs>
          <w:tab w:val="right" w:leader="dot" w:pos="8306"/>
        </w:tabs>
      </w:pPr>
      <w:hyperlink w:anchor="_Toc28202" w:history="1">
        <w:r>
          <w:rPr>
            <w:rFonts w:ascii="仿宋" w:eastAsia="仿宋" w:hAnsi="仿宋" w:cs="仿宋" w:hint="eastAsia"/>
            <w:lang w:eastAsia="zh-CN"/>
          </w:rPr>
          <w:t>(一)、危机预警与识别</w:t>
        </w:r>
        <w:r>
          <w:tab/>
        </w:r>
        <w:r>
          <w:fldChar w:fldCharType="begin"/>
        </w:r>
        <w:r>
          <w:instrText xml:space="preserve"> PAGEREF _Toc28202 \h </w:instrText>
        </w:r>
        <w:r>
          <w:fldChar w:fldCharType="separate"/>
        </w:r>
        <w:r>
          <w:t>3</w:t>
        </w:r>
        <w:r>
          <w:fldChar w:fldCharType="end"/>
        </w:r>
      </w:hyperlink>
    </w:p>
    <w:p>
      <w:pPr>
        <w:pStyle w:val="TOC2"/>
        <w:tabs>
          <w:tab w:val="right" w:leader="dot" w:pos="8306"/>
        </w:tabs>
      </w:pPr>
      <w:hyperlink w:anchor="_Toc20641" w:history="1">
        <w:r>
          <w:rPr>
            <w:rFonts w:ascii="仿宋" w:eastAsia="仿宋" w:hAnsi="仿宋" w:cs="仿宋" w:hint="eastAsia"/>
            <w:lang w:eastAsia="zh-CN"/>
          </w:rPr>
          <w:t>(二)、危机应对与恢复</w:t>
        </w:r>
        <w:r>
          <w:tab/>
        </w:r>
        <w:r>
          <w:fldChar w:fldCharType="begin"/>
        </w:r>
        <w:r>
          <w:instrText xml:space="preserve"> PAGEREF _Toc20641 \h </w:instrText>
        </w:r>
        <w:r>
          <w:fldChar w:fldCharType="separate"/>
        </w:r>
        <w:r>
          <w:t>4</w:t>
        </w:r>
        <w:r>
          <w:fldChar w:fldCharType="end"/>
        </w:r>
      </w:hyperlink>
    </w:p>
    <w:p>
      <w:pPr>
        <w:pStyle w:val="TOC1"/>
        <w:tabs>
          <w:tab w:val="right" w:leader="dot" w:pos="8306"/>
        </w:tabs>
      </w:pPr>
      <w:hyperlink w:anchor="_Toc22737" w:history="1">
        <w:r>
          <w:rPr>
            <w:rFonts w:ascii="仿宋" w:eastAsia="仿宋" w:hAnsi="仿宋" w:cs="仿宋" w:hint="eastAsia"/>
            <w:lang w:eastAsia="zh-CN"/>
          </w:rPr>
          <w:t>二、压敏热熔胶项目选址可行性分析</w:t>
        </w:r>
        <w:r>
          <w:tab/>
        </w:r>
        <w:r>
          <w:fldChar w:fldCharType="begin"/>
        </w:r>
        <w:r>
          <w:instrText xml:space="preserve"> PAGEREF _Toc22737 \h </w:instrText>
        </w:r>
        <w:r>
          <w:fldChar w:fldCharType="separate"/>
        </w:r>
        <w:r>
          <w:t>5</w:t>
        </w:r>
        <w:r>
          <w:fldChar w:fldCharType="end"/>
        </w:r>
      </w:hyperlink>
    </w:p>
    <w:p>
      <w:pPr>
        <w:pStyle w:val="TOC2"/>
        <w:tabs>
          <w:tab w:val="right" w:leader="dot" w:pos="8306"/>
        </w:tabs>
      </w:pPr>
      <w:hyperlink w:anchor="_Toc26484" w:history="1">
        <w:r>
          <w:rPr>
            <w:rFonts w:ascii="仿宋" w:eastAsia="仿宋" w:hAnsi="仿宋" w:cs="仿宋" w:hint="eastAsia"/>
            <w:lang w:eastAsia="zh-CN"/>
          </w:rPr>
          <w:t>(一)、压敏热熔胶项目选址</w:t>
        </w:r>
        <w:r>
          <w:tab/>
        </w:r>
        <w:r>
          <w:fldChar w:fldCharType="begin"/>
        </w:r>
        <w:r>
          <w:instrText xml:space="preserve"> PAGEREF _Toc26484 \h </w:instrText>
        </w:r>
        <w:r>
          <w:fldChar w:fldCharType="separate"/>
        </w:r>
        <w:r>
          <w:t>5</w:t>
        </w:r>
        <w:r>
          <w:fldChar w:fldCharType="end"/>
        </w:r>
      </w:hyperlink>
    </w:p>
    <w:p>
      <w:pPr>
        <w:pStyle w:val="TOC2"/>
        <w:tabs>
          <w:tab w:val="right" w:leader="dot" w:pos="8306"/>
        </w:tabs>
      </w:pPr>
      <w:hyperlink w:anchor="_Toc25638" w:history="1">
        <w:r>
          <w:rPr>
            <w:rFonts w:ascii="仿宋" w:eastAsia="仿宋" w:hAnsi="仿宋" w:cs="仿宋" w:hint="eastAsia"/>
            <w:lang w:eastAsia="zh-CN"/>
          </w:rPr>
          <w:t>(二)、用地控制指标</w:t>
        </w:r>
        <w:r>
          <w:tab/>
        </w:r>
        <w:r>
          <w:fldChar w:fldCharType="begin"/>
        </w:r>
        <w:r>
          <w:instrText xml:space="preserve"> PAGEREF _Toc25638 \h </w:instrText>
        </w:r>
        <w:r>
          <w:fldChar w:fldCharType="separate"/>
        </w:r>
        <w:r>
          <w:t>5</w:t>
        </w:r>
        <w:r>
          <w:fldChar w:fldCharType="end"/>
        </w:r>
      </w:hyperlink>
    </w:p>
    <w:p>
      <w:pPr>
        <w:pStyle w:val="TOC2"/>
        <w:tabs>
          <w:tab w:val="right" w:leader="dot" w:pos="8306"/>
        </w:tabs>
      </w:pPr>
      <w:hyperlink w:anchor="_Toc22960" w:history="1">
        <w:r>
          <w:rPr>
            <w:rFonts w:ascii="仿宋" w:eastAsia="仿宋" w:hAnsi="仿宋" w:cs="仿宋" w:hint="eastAsia"/>
            <w:lang w:eastAsia="zh-CN"/>
          </w:rPr>
          <w:t>(三)、节约用地措施</w:t>
        </w:r>
        <w:r>
          <w:tab/>
        </w:r>
        <w:r>
          <w:fldChar w:fldCharType="begin"/>
        </w:r>
        <w:r>
          <w:instrText xml:space="preserve"> PAGEREF _Toc22960 \h </w:instrText>
        </w:r>
        <w:r>
          <w:fldChar w:fldCharType="separate"/>
        </w:r>
        <w:r>
          <w:t>7</w:t>
        </w:r>
        <w:r>
          <w:fldChar w:fldCharType="end"/>
        </w:r>
      </w:hyperlink>
    </w:p>
    <w:p>
      <w:pPr>
        <w:pStyle w:val="TOC2"/>
        <w:tabs>
          <w:tab w:val="right" w:leader="dot" w:pos="8306"/>
        </w:tabs>
      </w:pPr>
      <w:hyperlink w:anchor="_Toc17890" w:history="1">
        <w:r>
          <w:rPr>
            <w:rFonts w:ascii="仿宋" w:eastAsia="仿宋" w:hAnsi="仿宋" w:cs="仿宋" w:hint="eastAsia"/>
            <w:lang w:eastAsia="zh-CN"/>
          </w:rPr>
          <w:t>(四)、总图布置方案</w:t>
        </w:r>
        <w:r>
          <w:tab/>
        </w:r>
        <w:r>
          <w:fldChar w:fldCharType="begin"/>
        </w:r>
        <w:r>
          <w:instrText xml:space="preserve"> PAGEREF _Toc17890 \h </w:instrText>
        </w:r>
        <w:r>
          <w:fldChar w:fldCharType="separate"/>
        </w:r>
        <w:r>
          <w:t>8</w:t>
        </w:r>
        <w:r>
          <w:fldChar w:fldCharType="end"/>
        </w:r>
      </w:hyperlink>
    </w:p>
    <w:p>
      <w:pPr>
        <w:pStyle w:val="TOC2"/>
        <w:tabs>
          <w:tab w:val="right" w:leader="dot" w:pos="8306"/>
        </w:tabs>
      </w:pPr>
      <w:hyperlink w:anchor="_Toc11212" w:history="1">
        <w:r>
          <w:rPr>
            <w:rFonts w:ascii="仿宋" w:eastAsia="仿宋" w:hAnsi="仿宋" w:cs="仿宋" w:hint="eastAsia"/>
            <w:lang w:eastAsia="zh-CN"/>
          </w:rPr>
          <w:t>(五)、选址综合评价</w:t>
        </w:r>
        <w:r>
          <w:tab/>
        </w:r>
        <w:r>
          <w:fldChar w:fldCharType="begin"/>
        </w:r>
        <w:r>
          <w:instrText xml:space="preserve"> PAGEREF _Toc11212 \h </w:instrText>
        </w:r>
        <w:r>
          <w:fldChar w:fldCharType="separate"/>
        </w:r>
        <w:r>
          <w:t>10</w:t>
        </w:r>
        <w:r>
          <w:fldChar w:fldCharType="end"/>
        </w:r>
      </w:hyperlink>
    </w:p>
    <w:p>
      <w:pPr>
        <w:pStyle w:val="TOC1"/>
        <w:tabs>
          <w:tab w:val="right" w:leader="dot" w:pos="8306"/>
        </w:tabs>
      </w:pPr>
      <w:hyperlink w:anchor="_Toc1979" w:history="1">
        <w:r>
          <w:rPr>
            <w:rFonts w:ascii="仿宋" w:eastAsia="仿宋" w:hAnsi="仿宋" w:cs="仿宋" w:hint="eastAsia"/>
            <w:lang w:eastAsia="zh-CN"/>
          </w:rPr>
          <w:t>三、工艺说明</w:t>
        </w:r>
        <w:r>
          <w:tab/>
        </w:r>
        <w:r>
          <w:fldChar w:fldCharType="begin"/>
        </w:r>
        <w:r>
          <w:instrText xml:space="preserve"> PAGEREF _Toc1979 \h </w:instrText>
        </w:r>
        <w:r>
          <w:fldChar w:fldCharType="separate"/>
        </w:r>
        <w:r>
          <w:t>11</w:t>
        </w:r>
        <w:r>
          <w:fldChar w:fldCharType="end"/>
        </w:r>
      </w:hyperlink>
    </w:p>
    <w:p>
      <w:pPr>
        <w:pStyle w:val="TOC2"/>
        <w:tabs>
          <w:tab w:val="right" w:leader="dot" w:pos="8306"/>
        </w:tabs>
      </w:pPr>
      <w:hyperlink w:anchor="_Toc25435" w:history="1">
        <w:r>
          <w:rPr>
            <w:rFonts w:ascii="仿宋" w:eastAsia="仿宋" w:hAnsi="仿宋" w:cs="仿宋" w:hint="eastAsia"/>
            <w:lang w:eastAsia="zh-CN"/>
          </w:rPr>
          <w:t>(一)、技术管理特点</w:t>
        </w:r>
        <w:r>
          <w:tab/>
        </w:r>
        <w:r>
          <w:fldChar w:fldCharType="begin"/>
        </w:r>
        <w:r>
          <w:instrText xml:space="preserve"> PAGEREF _Toc25435 \h </w:instrText>
        </w:r>
        <w:r>
          <w:fldChar w:fldCharType="separate"/>
        </w:r>
        <w:r>
          <w:t>11</w:t>
        </w:r>
        <w:r>
          <w:fldChar w:fldCharType="end"/>
        </w:r>
      </w:hyperlink>
    </w:p>
    <w:p>
      <w:pPr>
        <w:pStyle w:val="TOC2"/>
        <w:tabs>
          <w:tab w:val="right" w:leader="dot" w:pos="8306"/>
        </w:tabs>
      </w:pPr>
      <w:hyperlink w:anchor="_Toc30945" w:history="1">
        <w:r>
          <w:rPr>
            <w:rFonts w:ascii="仿宋" w:eastAsia="仿宋" w:hAnsi="仿宋" w:cs="仿宋" w:hint="eastAsia"/>
            <w:lang w:eastAsia="zh-CN"/>
          </w:rPr>
          <w:t>(二)、压敏热熔胶项目工艺技术设计方案</w:t>
        </w:r>
        <w:r>
          <w:tab/>
        </w:r>
        <w:r>
          <w:fldChar w:fldCharType="begin"/>
        </w:r>
        <w:r>
          <w:instrText xml:space="preserve"> PAGEREF _Toc30945 \h </w:instrText>
        </w:r>
        <w:r>
          <w:fldChar w:fldCharType="separate"/>
        </w:r>
        <w:r>
          <w:t>12</w:t>
        </w:r>
        <w:r>
          <w:fldChar w:fldCharType="end"/>
        </w:r>
      </w:hyperlink>
    </w:p>
    <w:p>
      <w:pPr>
        <w:pStyle w:val="TOC2"/>
        <w:tabs>
          <w:tab w:val="right" w:leader="dot" w:pos="8306"/>
        </w:tabs>
      </w:pPr>
      <w:hyperlink w:anchor="_Toc6924" w:history="1">
        <w:r>
          <w:rPr>
            <w:rFonts w:ascii="仿宋" w:eastAsia="仿宋" w:hAnsi="仿宋" w:cs="仿宋" w:hint="eastAsia"/>
            <w:lang w:eastAsia="zh-CN"/>
          </w:rPr>
          <w:t>(三)、设备选型方案</w:t>
        </w:r>
        <w:r>
          <w:tab/>
        </w:r>
        <w:r>
          <w:fldChar w:fldCharType="begin"/>
        </w:r>
        <w:r>
          <w:instrText xml:space="preserve"> PAGEREF _Toc6924 \h </w:instrText>
        </w:r>
        <w:r>
          <w:fldChar w:fldCharType="separate"/>
        </w:r>
        <w:r>
          <w:t>13</w:t>
        </w:r>
        <w:r>
          <w:fldChar w:fldCharType="end"/>
        </w:r>
      </w:hyperlink>
    </w:p>
    <w:p>
      <w:pPr>
        <w:pStyle w:val="TOC1"/>
        <w:tabs>
          <w:tab w:val="right" w:leader="dot" w:pos="8306"/>
        </w:tabs>
      </w:pPr>
      <w:hyperlink w:anchor="_Toc14467" w:history="1">
        <w:r>
          <w:rPr>
            <w:rFonts w:ascii="仿宋" w:eastAsia="仿宋" w:hAnsi="仿宋" w:cs="仿宋" w:hint="eastAsia"/>
            <w:lang w:eastAsia="zh-CN"/>
          </w:rPr>
          <w:t>四、压敏热熔胶项目绩效评估</w:t>
        </w:r>
        <w:r>
          <w:tab/>
        </w:r>
        <w:r>
          <w:fldChar w:fldCharType="begin"/>
        </w:r>
        <w:r>
          <w:instrText xml:space="preserve"> PAGEREF _Toc14467 \h </w:instrText>
        </w:r>
        <w:r>
          <w:fldChar w:fldCharType="separate"/>
        </w:r>
        <w:r>
          <w:t>14</w:t>
        </w:r>
        <w:r>
          <w:fldChar w:fldCharType="end"/>
        </w:r>
      </w:hyperlink>
    </w:p>
    <w:p>
      <w:pPr>
        <w:pStyle w:val="TOC2"/>
        <w:tabs>
          <w:tab w:val="right" w:leader="dot" w:pos="8306"/>
        </w:tabs>
      </w:pPr>
      <w:hyperlink w:anchor="_Toc4006" w:history="1">
        <w:r>
          <w:rPr>
            <w:rFonts w:ascii="仿宋" w:eastAsia="仿宋" w:hAnsi="仿宋" w:cs="仿宋" w:hint="eastAsia"/>
            <w:lang w:eastAsia="zh-CN"/>
          </w:rPr>
          <w:t>(一)、绩效评估指标</w:t>
        </w:r>
        <w:r>
          <w:tab/>
        </w:r>
        <w:r>
          <w:fldChar w:fldCharType="begin"/>
        </w:r>
        <w:r>
          <w:instrText xml:space="preserve"> PAGEREF _Toc4006 \h </w:instrText>
        </w:r>
        <w:r>
          <w:fldChar w:fldCharType="separate"/>
        </w:r>
        <w:r>
          <w:t>14</w:t>
        </w:r>
        <w:r>
          <w:fldChar w:fldCharType="end"/>
        </w:r>
      </w:hyperlink>
    </w:p>
    <w:p>
      <w:pPr>
        <w:pStyle w:val="TOC2"/>
        <w:tabs>
          <w:tab w:val="right" w:leader="dot" w:pos="8306"/>
        </w:tabs>
      </w:pPr>
      <w:hyperlink w:anchor="_Toc2391" w:history="1">
        <w:r>
          <w:rPr>
            <w:rFonts w:ascii="仿宋" w:eastAsia="仿宋" w:hAnsi="仿宋" w:cs="仿宋" w:hint="eastAsia"/>
            <w:lang w:eastAsia="zh-CN"/>
          </w:rPr>
          <w:t>(二)、绩效评估方法</w:t>
        </w:r>
        <w:r>
          <w:tab/>
        </w:r>
        <w:r>
          <w:fldChar w:fldCharType="begin"/>
        </w:r>
        <w:r>
          <w:instrText xml:space="preserve"> PAGEREF _Toc2391 \h </w:instrText>
        </w:r>
        <w:r>
          <w:fldChar w:fldCharType="separate"/>
        </w:r>
        <w:r>
          <w:t>15</w:t>
        </w:r>
        <w:r>
          <w:fldChar w:fldCharType="end"/>
        </w:r>
      </w:hyperlink>
    </w:p>
    <w:p>
      <w:pPr>
        <w:pStyle w:val="TOC2"/>
        <w:tabs>
          <w:tab w:val="right" w:leader="dot" w:pos="8306"/>
        </w:tabs>
      </w:pPr>
      <w:hyperlink w:anchor="_Toc13801" w:history="1">
        <w:r>
          <w:rPr>
            <w:rFonts w:ascii="仿宋" w:eastAsia="仿宋" w:hAnsi="仿宋" w:cs="仿宋" w:hint="eastAsia"/>
            <w:lang w:eastAsia="zh-CN"/>
          </w:rPr>
          <w:t>(三)、绩效评估周期</w:t>
        </w:r>
        <w:r>
          <w:tab/>
        </w:r>
        <w:r>
          <w:fldChar w:fldCharType="begin"/>
        </w:r>
        <w:r>
          <w:instrText xml:space="preserve"> PAGEREF _Toc13801 \h </w:instrText>
        </w:r>
        <w:r>
          <w:fldChar w:fldCharType="separate"/>
        </w:r>
        <w:r>
          <w:t>16</w:t>
        </w:r>
        <w:r>
          <w:fldChar w:fldCharType="end"/>
        </w:r>
      </w:hyperlink>
    </w:p>
    <w:p>
      <w:pPr>
        <w:pStyle w:val="TOC1"/>
        <w:tabs>
          <w:tab w:val="right" w:leader="dot" w:pos="8306"/>
        </w:tabs>
      </w:pPr>
      <w:hyperlink w:anchor="_Toc24181" w:history="1">
        <w:r>
          <w:rPr>
            <w:rFonts w:ascii="仿宋" w:eastAsia="仿宋" w:hAnsi="仿宋" w:cs="仿宋" w:hint="eastAsia"/>
            <w:lang w:eastAsia="zh-CN"/>
          </w:rPr>
          <w:t>五、市场分析、调研</w:t>
        </w:r>
        <w:r>
          <w:tab/>
        </w:r>
        <w:r>
          <w:fldChar w:fldCharType="begin"/>
        </w:r>
        <w:r>
          <w:instrText xml:space="preserve"> PAGEREF _Toc24181 \h </w:instrText>
        </w:r>
        <w:r>
          <w:fldChar w:fldCharType="separate"/>
        </w:r>
        <w:r>
          <w:t>18</w:t>
        </w:r>
        <w:r>
          <w:fldChar w:fldCharType="end"/>
        </w:r>
      </w:hyperlink>
    </w:p>
    <w:p>
      <w:pPr>
        <w:pStyle w:val="TOC2"/>
        <w:tabs>
          <w:tab w:val="right" w:leader="dot" w:pos="8306"/>
        </w:tabs>
      </w:pPr>
      <w:hyperlink w:anchor="_Toc10365" w:history="1">
        <w:r>
          <w:rPr>
            <w:rFonts w:ascii="仿宋" w:eastAsia="仿宋" w:hAnsi="仿宋" w:cs="仿宋" w:hint="eastAsia"/>
            <w:lang w:eastAsia="zh-CN"/>
          </w:rPr>
          <w:t>(一)、压敏热熔胶行业分析</w:t>
        </w:r>
        <w:r>
          <w:tab/>
        </w:r>
        <w:r>
          <w:fldChar w:fldCharType="begin"/>
        </w:r>
        <w:r>
          <w:instrText xml:space="preserve"> PAGEREF _Toc10365 \h </w:instrText>
        </w:r>
        <w:r>
          <w:fldChar w:fldCharType="separate"/>
        </w:r>
        <w:r>
          <w:t>18</w:t>
        </w:r>
        <w:r>
          <w:fldChar w:fldCharType="end"/>
        </w:r>
      </w:hyperlink>
    </w:p>
    <w:p>
      <w:pPr>
        <w:pStyle w:val="TOC2"/>
        <w:tabs>
          <w:tab w:val="right" w:leader="dot" w:pos="8306"/>
        </w:tabs>
      </w:pPr>
      <w:hyperlink w:anchor="_Toc21516" w:history="1">
        <w:r>
          <w:rPr>
            <w:rFonts w:ascii="仿宋" w:eastAsia="仿宋" w:hAnsi="仿宋" w:cs="仿宋" w:hint="eastAsia"/>
            <w:lang w:eastAsia="zh-CN"/>
          </w:rPr>
          <w:t>(二)、压敏热熔胶市场分析预测</w:t>
        </w:r>
        <w:r>
          <w:tab/>
        </w:r>
        <w:r>
          <w:fldChar w:fldCharType="begin"/>
        </w:r>
        <w:r>
          <w:instrText xml:space="preserve"> PAGEREF _Toc21516 \h </w:instrText>
        </w:r>
        <w:r>
          <w:fldChar w:fldCharType="separate"/>
        </w:r>
        <w:r>
          <w:t>18</w:t>
        </w:r>
        <w:r>
          <w:fldChar w:fldCharType="end"/>
        </w:r>
      </w:hyperlink>
    </w:p>
    <w:p>
      <w:pPr>
        <w:pStyle w:val="TOC1"/>
        <w:tabs>
          <w:tab w:val="right" w:leader="dot" w:pos="8306"/>
        </w:tabs>
      </w:pPr>
      <w:hyperlink w:anchor="_Toc30297" w:history="1">
        <w:r>
          <w:rPr>
            <w:rFonts w:ascii="仿宋" w:eastAsia="仿宋" w:hAnsi="仿宋" w:cs="仿宋" w:hint="eastAsia"/>
            <w:lang w:eastAsia="zh-CN"/>
          </w:rPr>
          <w:t>六、产品规划分析</w:t>
        </w:r>
        <w:r>
          <w:tab/>
        </w:r>
        <w:r>
          <w:fldChar w:fldCharType="begin"/>
        </w:r>
        <w:r>
          <w:instrText xml:space="preserve"> PAGEREF _Toc30297 \h </w:instrText>
        </w:r>
        <w:r>
          <w:fldChar w:fldCharType="separate"/>
        </w:r>
        <w:r>
          <w:t>19</w:t>
        </w:r>
        <w:r>
          <w:fldChar w:fldCharType="end"/>
        </w:r>
      </w:hyperlink>
    </w:p>
    <w:p>
      <w:pPr>
        <w:pStyle w:val="TOC2"/>
        <w:tabs>
          <w:tab w:val="right" w:leader="dot" w:pos="8306"/>
        </w:tabs>
      </w:pPr>
      <w:hyperlink w:anchor="_Toc6838" w:history="1">
        <w:r>
          <w:rPr>
            <w:rFonts w:ascii="仿宋" w:eastAsia="仿宋" w:hAnsi="仿宋" w:cs="仿宋" w:hint="eastAsia"/>
            <w:lang w:eastAsia="zh-CN"/>
          </w:rPr>
          <w:t>(一)、产品规划</w:t>
        </w:r>
        <w:r>
          <w:tab/>
        </w:r>
        <w:r>
          <w:fldChar w:fldCharType="begin"/>
        </w:r>
        <w:r>
          <w:instrText xml:space="preserve"> PAGEREF _Toc6838 \h </w:instrText>
        </w:r>
        <w:r>
          <w:fldChar w:fldCharType="separate"/>
        </w:r>
        <w:r>
          <w:t>19</w:t>
        </w:r>
        <w:r>
          <w:fldChar w:fldCharType="end"/>
        </w:r>
      </w:hyperlink>
    </w:p>
    <w:p>
      <w:pPr>
        <w:pStyle w:val="TOC2"/>
        <w:tabs>
          <w:tab w:val="right" w:leader="dot" w:pos="8306"/>
        </w:tabs>
      </w:pPr>
      <w:hyperlink w:anchor="_Toc23870" w:history="1">
        <w:r>
          <w:rPr>
            <w:rFonts w:ascii="仿宋" w:eastAsia="仿宋" w:hAnsi="仿宋" w:cs="仿宋" w:hint="eastAsia"/>
            <w:lang w:eastAsia="zh-CN"/>
          </w:rPr>
          <w:t>(二)、建设规模</w:t>
        </w:r>
        <w:r>
          <w:tab/>
        </w:r>
        <w:r>
          <w:fldChar w:fldCharType="begin"/>
        </w:r>
        <w:r>
          <w:instrText xml:space="preserve"> PAGEREF _Toc23870 \h </w:instrText>
        </w:r>
        <w:r>
          <w:fldChar w:fldCharType="separate"/>
        </w:r>
        <w:r>
          <w:t>20</w:t>
        </w:r>
        <w:r>
          <w:fldChar w:fldCharType="end"/>
        </w:r>
      </w:hyperlink>
    </w:p>
    <w:p>
      <w:pPr>
        <w:pStyle w:val="TOC1"/>
        <w:tabs>
          <w:tab w:val="right" w:leader="dot" w:pos="8306"/>
        </w:tabs>
      </w:pPr>
      <w:hyperlink w:anchor="_Toc21113" w:history="1">
        <w:r>
          <w:rPr>
            <w:rFonts w:ascii="仿宋" w:eastAsia="仿宋" w:hAnsi="仿宋" w:cs="仿宋" w:hint="eastAsia"/>
            <w:lang w:eastAsia="zh-CN"/>
          </w:rPr>
          <w:t>七、压敏热熔胶项目投资规划</w:t>
        </w:r>
        <w:r>
          <w:tab/>
        </w:r>
        <w:r>
          <w:fldChar w:fldCharType="begin"/>
        </w:r>
        <w:r>
          <w:instrText xml:space="preserve"> PAGEREF _Toc21113 \h </w:instrText>
        </w:r>
        <w:r>
          <w:fldChar w:fldCharType="separate"/>
        </w:r>
        <w:r>
          <w:t>21</w:t>
        </w:r>
        <w:r>
          <w:fldChar w:fldCharType="end"/>
        </w:r>
      </w:hyperlink>
    </w:p>
    <w:p>
      <w:pPr>
        <w:pStyle w:val="TOC2"/>
        <w:tabs>
          <w:tab w:val="right" w:leader="dot" w:pos="8306"/>
        </w:tabs>
      </w:pPr>
      <w:hyperlink w:anchor="_Toc6464" w:history="1">
        <w:r>
          <w:rPr>
            <w:rFonts w:ascii="仿宋" w:eastAsia="仿宋" w:hAnsi="仿宋" w:cs="仿宋" w:hint="eastAsia"/>
            <w:lang w:eastAsia="zh-CN"/>
          </w:rPr>
          <w:t>(一)、压敏热熔胶项目总投资估算</w:t>
        </w:r>
        <w:r>
          <w:tab/>
        </w:r>
        <w:r>
          <w:fldChar w:fldCharType="begin"/>
        </w:r>
        <w:r>
          <w:instrText xml:space="preserve"> PAGEREF _Toc6464 \h </w:instrText>
        </w:r>
        <w:r>
          <w:fldChar w:fldCharType="separate"/>
        </w:r>
        <w:r>
          <w:t>21</w:t>
        </w:r>
        <w:r>
          <w:fldChar w:fldCharType="end"/>
        </w:r>
      </w:hyperlink>
    </w:p>
    <w:p>
      <w:pPr>
        <w:pStyle w:val="TOC2"/>
        <w:tabs>
          <w:tab w:val="right" w:leader="dot" w:pos="8306"/>
        </w:tabs>
      </w:pPr>
      <w:hyperlink w:anchor="_Toc31410" w:history="1">
        <w:r>
          <w:rPr>
            <w:rFonts w:ascii="仿宋" w:eastAsia="仿宋" w:hAnsi="仿宋" w:cs="仿宋" w:hint="eastAsia"/>
            <w:lang w:eastAsia="zh-CN"/>
          </w:rPr>
          <w:t>(二)、资金筹措</w:t>
        </w:r>
        <w:r>
          <w:tab/>
        </w:r>
        <w:r>
          <w:fldChar w:fldCharType="begin"/>
        </w:r>
        <w:r>
          <w:instrText xml:space="preserve"> PAGEREF _Toc31410 \h </w:instrText>
        </w:r>
        <w:r>
          <w:fldChar w:fldCharType="separate"/>
        </w:r>
        <w:r>
          <w:t>23</w:t>
        </w:r>
        <w:r>
          <w:fldChar w:fldCharType="end"/>
        </w:r>
      </w:hyperlink>
    </w:p>
    <w:p>
      <w:pPr>
        <w:pStyle w:val="TOC1"/>
        <w:tabs>
          <w:tab w:val="right" w:leader="dot" w:pos="8306"/>
        </w:tabs>
      </w:pPr>
      <w:hyperlink w:anchor="_Toc31096" w:history="1">
        <w:r>
          <w:rPr>
            <w:rFonts w:ascii="仿宋" w:eastAsia="仿宋" w:hAnsi="仿宋" w:cs="仿宋" w:hint="eastAsia"/>
            <w:lang w:eastAsia="zh-CN"/>
          </w:rPr>
          <w:t>八、压敏热熔胶项目环境影响分析</w:t>
        </w:r>
        <w:r>
          <w:tab/>
        </w:r>
        <w:r>
          <w:fldChar w:fldCharType="begin"/>
        </w:r>
        <w:r>
          <w:instrText xml:space="preserve"> PAGEREF _Toc31096 \h </w:instrText>
        </w:r>
        <w:r>
          <w:fldChar w:fldCharType="separate"/>
        </w:r>
        <w:r>
          <w:t>23</w:t>
        </w:r>
        <w:r>
          <w:fldChar w:fldCharType="end"/>
        </w:r>
      </w:hyperlink>
    </w:p>
    <w:p>
      <w:pPr>
        <w:pStyle w:val="TOC2"/>
        <w:tabs>
          <w:tab w:val="right" w:leader="dot" w:pos="8306"/>
        </w:tabs>
      </w:pPr>
      <w:hyperlink w:anchor="_Toc1664" w:history="1">
        <w:r>
          <w:rPr>
            <w:rFonts w:ascii="仿宋" w:eastAsia="仿宋" w:hAnsi="仿宋" w:cs="仿宋" w:hint="eastAsia"/>
            <w:lang w:eastAsia="zh-CN"/>
          </w:rPr>
          <w:t>(一)、建设区域环境质量现状</w:t>
        </w:r>
        <w:r>
          <w:tab/>
        </w:r>
        <w:r>
          <w:fldChar w:fldCharType="begin"/>
        </w:r>
        <w:r>
          <w:instrText xml:space="preserve"> PAGEREF _Toc1664 \h </w:instrText>
        </w:r>
        <w:r>
          <w:fldChar w:fldCharType="separate"/>
        </w:r>
        <w:r>
          <w:t>23</w:t>
        </w:r>
        <w:r>
          <w:fldChar w:fldCharType="end"/>
        </w:r>
      </w:hyperlink>
    </w:p>
    <w:p>
      <w:pPr>
        <w:pStyle w:val="TOC2"/>
        <w:tabs>
          <w:tab w:val="right" w:leader="dot" w:pos="8306"/>
        </w:tabs>
      </w:pPr>
      <w:hyperlink w:anchor="_Toc11084" w:history="1">
        <w:r>
          <w:rPr>
            <w:rFonts w:ascii="仿宋" w:eastAsia="仿宋" w:hAnsi="仿宋" w:cs="仿宋" w:hint="eastAsia"/>
            <w:lang w:eastAsia="zh-CN"/>
          </w:rPr>
          <w:t>(二)、建设期环境保护</w:t>
        </w:r>
        <w:r>
          <w:tab/>
        </w:r>
        <w:r>
          <w:fldChar w:fldCharType="begin"/>
        </w:r>
        <w:r>
          <w:instrText xml:space="preserve"> PAGEREF _Toc11084 \h </w:instrText>
        </w:r>
        <w:r>
          <w:fldChar w:fldCharType="separate"/>
        </w:r>
        <w:r>
          <w:t>25</w:t>
        </w:r>
        <w:r>
          <w:fldChar w:fldCharType="end"/>
        </w:r>
      </w:hyperlink>
    </w:p>
    <w:p>
      <w:pPr>
        <w:pStyle w:val="TOC2"/>
        <w:tabs>
          <w:tab w:val="right" w:leader="dot" w:pos="8306"/>
        </w:tabs>
      </w:pPr>
      <w:hyperlink w:anchor="_Toc24940" w:history="1">
        <w:r>
          <w:rPr>
            <w:rFonts w:ascii="仿宋" w:eastAsia="仿宋" w:hAnsi="仿宋" w:cs="仿宋" w:hint="eastAsia"/>
            <w:lang w:eastAsia="zh-CN"/>
          </w:rPr>
          <w:t>(三)、运营期环境保护</w:t>
        </w:r>
        <w:r>
          <w:tab/>
        </w:r>
        <w:r>
          <w:fldChar w:fldCharType="begin"/>
        </w:r>
        <w:r>
          <w:instrText xml:space="preserve"> PAGEREF _Toc24940 \h </w:instrText>
        </w:r>
        <w:r>
          <w:fldChar w:fldCharType="separate"/>
        </w:r>
        <w:r>
          <w:t>26</w:t>
        </w:r>
        <w:r>
          <w:fldChar w:fldCharType="end"/>
        </w:r>
      </w:hyperlink>
    </w:p>
    <w:p>
      <w:pPr>
        <w:pStyle w:val="TOC2"/>
        <w:tabs>
          <w:tab w:val="right" w:leader="dot" w:pos="8306"/>
        </w:tabs>
      </w:pPr>
      <w:hyperlink w:anchor="_Toc30963" w:history="1">
        <w:r>
          <w:rPr>
            <w:rFonts w:ascii="仿宋" w:eastAsia="仿宋" w:hAnsi="仿宋" w:cs="仿宋" w:hint="eastAsia"/>
            <w:lang w:eastAsia="zh-CN"/>
          </w:rPr>
          <w:t>(四)、压敏热熔胶项目建设对区域经济的影响</w:t>
        </w:r>
        <w:r>
          <w:tab/>
        </w:r>
        <w:r>
          <w:fldChar w:fldCharType="begin"/>
        </w:r>
        <w:r>
          <w:instrText xml:space="preserve"> PAGEREF _Toc30963 \h </w:instrText>
        </w:r>
        <w:r>
          <w:fldChar w:fldCharType="separate"/>
        </w:r>
        <w:r>
          <w:t>27</w:t>
        </w:r>
        <w:r>
          <w:fldChar w:fldCharType="end"/>
        </w:r>
      </w:hyperlink>
    </w:p>
    <w:p>
      <w:pPr>
        <w:pStyle w:val="TOC2"/>
        <w:tabs>
          <w:tab w:val="right" w:leader="dot" w:pos="8306"/>
        </w:tabs>
      </w:pPr>
      <w:hyperlink w:anchor="_Toc20059" w:history="1">
        <w:r>
          <w:rPr>
            <w:rFonts w:ascii="仿宋" w:eastAsia="仿宋" w:hAnsi="仿宋" w:cs="仿宋" w:hint="eastAsia"/>
            <w:lang w:eastAsia="zh-CN"/>
          </w:rPr>
          <w:t>(五)、废弃物处理</w:t>
        </w:r>
        <w:r>
          <w:tab/>
        </w:r>
        <w:r>
          <w:fldChar w:fldCharType="begin"/>
        </w:r>
        <w:r>
          <w:instrText xml:space="preserve"> PAGEREF _Toc20059 \h </w:instrText>
        </w:r>
        <w:r>
          <w:fldChar w:fldCharType="separate"/>
        </w:r>
        <w:r>
          <w:t>29</w:t>
        </w:r>
        <w:r>
          <w:fldChar w:fldCharType="end"/>
        </w:r>
      </w:hyperlink>
    </w:p>
    <w:p>
      <w:pPr>
        <w:pStyle w:val="TOC2"/>
        <w:tabs>
          <w:tab w:val="right" w:leader="dot" w:pos="8306"/>
        </w:tabs>
      </w:pPr>
      <w:hyperlink w:anchor="_Toc23837" w:history="1">
        <w:r>
          <w:rPr>
            <w:rFonts w:ascii="仿宋" w:eastAsia="仿宋" w:hAnsi="仿宋" w:cs="仿宋" w:hint="eastAsia"/>
            <w:lang w:eastAsia="zh-CN"/>
          </w:rPr>
          <w:t>(六)、特殊环境影响分析</w:t>
        </w:r>
        <w:r>
          <w:tab/>
        </w:r>
        <w:r>
          <w:fldChar w:fldCharType="begin"/>
        </w:r>
        <w:r>
          <w:instrText xml:space="preserve"> PAGEREF _Toc23837 \h </w:instrText>
        </w:r>
        <w:r>
          <w:fldChar w:fldCharType="separate"/>
        </w:r>
        <w:r>
          <w:t>30</w:t>
        </w:r>
        <w:r>
          <w:fldChar w:fldCharType="end"/>
        </w:r>
      </w:hyperlink>
    </w:p>
    <w:p>
      <w:pPr>
        <w:pStyle w:val="TOC2"/>
        <w:tabs>
          <w:tab w:val="right" w:leader="dot" w:pos="8306"/>
        </w:tabs>
      </w:pPr>
      <w:hyperlink w:anchor="_Toc6930" w:history="1">
        <w:r>
          <w:rPr>
            <w:rFonts w:ascii="仿宋" w:eastAsia="仿宋" w:hAnsi="仿宋" w:cs="仿宋" w:hint="eastAsia"/>
            <w:lang w:eastAsia="zh-CN"/>
          </w:rPr>
          <w:t>(七)、清洁生产</w:t>
        </w:r>
        <w:r>
          <w:tab/>
        </w:r>
        <w:r>
          <w:fldChar w:fldCharType="begin"/>
        </w:r>
        <w:r>
          <w:instrText xml:space="preserve"> PAGEREF _Toc6930 \h </w:instrText>
        </w:r>
        <w:r>
          <w:fldChar w:fldCharType="separate"/>
        </w:r>
        <w:r>
          <w:t>32</w:t>
        </w:r>
        <w:r>
          <w:fldChar w:fldCharType="end"/>
        </w:r>
      </w:hyperlink>
    </w:p>
    <w:p>
      <w:pPr>
        <w:pStyle w:val="TOC2"/>
        <w:tabs>
          <w:tab w:val="right" w:leader="dot" w:pos="8306"/>
        </w:tabs>
      </w:pPr>
      <w:hyperlink w:anchor="_Toc7408" w:history="1">
        <w:r>
          <w:rPr>
            <w:rFonts w:ascii="仿宋" w:eastAsia="仿宋" w:hAnsi="仿宋" w:cs="仿宋" w:hint="eastAsia"/>
            <w:lang w:eastAsia="zh-CN"/>
          </w:rPr>
          <w:t>(八)、环境保护综合评价</w:t>
        </w:r>
        <w:r>
          <w:tab/>
        </w:r>
        <w:r>
          <w:fldChar w:fldCharType="begin"/>
        </w:r>
        <w:r>
          <w:instrText xml:space="preserve"> PAGEREF _Toc7408 \h </w:instrText>
        </w:r>
        <w:r>
          <w:fldChar w:fldCharType="separate"/>
        </w:r>
        <w:r>
          <w:t>33</w:t>
        </w:r>
        <w:r>
          <w:fldChar w:fldCharType="end"/>
        </w:r>
      </w:hyperlink>
    </w:p>
    <w:p>
      <w:pPr>
        <w:pStyle w:val="TOC1"/>
        <w:tabs>
          <w:tab w:val="right" w:leader="dot" w:pos="8306"/>
        </w:tabs>
      </w:pPr>
      <w:hyperlink w:anchor="_Toc13523" w:history="1">
        <w:r>
          <w:rPr>
            <w:rFonts w:ascii="仿宋" w:eastAsia="仿宋" w:hAnsi="仿宋" w:cs="仿宋" w:hint="eastAsia"/>
            <w:lang w:eastAsia="zh-CN"/>
          </w:rPr>
          <w:t>九、压敏热熔胶项目计划安排</w:t>
        </w:r>
        <w:r>
          <w:tab/>
        </w:r>
        <w:r>
          <w:fldChar w:fldCharType="begin"/>
        </w:r>
        <w:r>
          <w:instrText xml:space="preserve"> PAGEREF _Toc13523 \h </w:instrText>
        </w:r>
        <w:r>
          <w:fldChar w:fldCharType="separate"/>
        </w:r>
        <w:r>
          <w:t>34</w:t>
        </w:r>
        <w:r>
          <w:fldChar w:fldCharType="end"/>
        </w:r>
      </w:hyperlink>
    </w:p>
    <w:p>
      <w:pPr>
        <w:pStyle w:val="TOC2"/>
        <w:tabs>
          <w:tab w:val="right" w:leader="dot" w:pos="8306"/>
        </w:tabs>
      </w:pPr>
      <w:hyperlink w:anchor="_Toc25258" w:history="1">
        <w:r>
          <w:rPr>
            <w:rFonts w:ascii="仿宋" w:eastAsia="仿宋" w:hAnsi="仿宋" w:cs="仿宋" w:hint="eastAsia"/>
            <w:lang w:eastAsia="zh-CN"/>
          </w:rPr>
          <w:t>(一)、建设周期</w:t>
        </w:r>
        <w:r>
          <w:tab/>
        </w:r>
        <w:r>
          <w:fldChar w:fldCharType="begin"/>
        </w:r>
        <w:r>
          <w:instrText xml:space="preserve"> PAGEREF _Toc25258 \h </w:instrText>
        </w:r>
        <w:r>
          <w:fldChar w:fldCharType="separate"/>
        </w:r>
        <w:r>
          <w:t>34</w:t>
        </w:r>
        <w:r>
          <w:fldChar w:fldCharType="end"/>
        </w:r>
      </w:hyperlink>
    </w:p>
    <w:p>
      <w:pPr>
        <w:pStyle w:val="TOC2"/>
        <w:tabs>
          <w:tab w:val="right" w:leader="dot" w:pos="8306"/>
        </w:tabs>
      </w:pPr>
      <w:hyperlink w:anchor="_Toc20181" w:history="1">
        <w:r>
          <w:rPr>
            <w:rFonts w:ascii="仿宋" w:eastAsia="仿宋" w:hAnsi="仿宋" w:cs="仿宋" w:hint="eastAsia"/>
            <w:lang w:eastAsia="zh-CN"/>
          </w:rPr>
          <w:t>(二)、建设进度</w:t>
        </w:r>
        <w:r>
          <w:tab/>
        </w:r>
        <w:r>
          <w:fldChar w:fldCharType="begin"/>
        </w:r>
        <w:r>
          <w:instrText xml:space="preserve"> PAGEREF _Toc20181 \h </w:instrText>
        </w:r>
        <w:r>
          <w:fldChar w:fldCharType="separate"/>
        </w:r>
        <w:r>
          <w:t>35</w:t>
        </w:r>
        <w:r>
          <w:fldChar w:fldCharType="end"/>
        </w:r>
      </w:hyperlink>
    </w:p>
    <w:p>
      <w:pPr>
        <w:pStyle w:val="TOC2"/>
        <w:tabs>
          <w:tab w:val="right" w:leader="dot" w:pos="8306"/>
        </w:tabs>
      </w:pPr>
      <w:hyperlink w:anchor="_Toc26289" w:history="1">
        <w:r>
          <w:rPr>
            <w:rFonts w:ascii="仿宋" w:eastAsia="仿宋" w:hAnsi="仿宋" w:cs="仿宋" w:hint="eastAsia"/>
            <w:lang w:eastAsia="zh-CN"/>
          </w:rPr>
          <w:t>(三)、进度安排注意事项</w:t>
        </w:r>
        <w:r>
          <w:tab/>
        </w:r>
        <w:r>
          <w:fldChar w:fldCharType="begin"/>
        </w:r>
        <w:r>
          <w:instrText xml:space="preserve"> PAGEREF _Toc26289 \h </w:instrText>
        </w:r>
        <w:r>
          <w:fldChar w:fldCharType="separate"/>
        </w:r>
        <w:r>
          <w:t>36</w:t>
        </w:r>
        <w:r>
          <w:fldChar w:fldCharType="end"/>
        </w:r>
      </w:hyperlink>
    </w:p>
    <w:p>
      <w:pPr>
        <w:pStyle w:val="TOC2"/>
        <w:tabs>
          <w:tab w:val="right" w:leader="dot" w:pos="8306"/>
        </w:tabs>
      </w:pPr>
      <w:hyperlink w:anchor="_Toc4530" w:history="1">
        <w:r>
          <w:rPr>
            <w:rFonts w:ascii="仿宋" w:eastAsia="仿宋" w:hAnsi="仿宋" w:cs="仿宋" w:hint="eastAsia"/>
            <w:lang w:eastAsia="zh-CN"/>
          </w:rPr>
          <w:t>(四)、人力资源配置</w:t>
        </w:r>
        <w:r>
          <w:tab/>
        </w:r>
        <w:r>
          <w:fldChar w:fldCharType="begin"/>
        </w:r>
        <w:r>
          <w:instrText xml:space="preserve"> PAGEREF _Toc4530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6" w:history="1">
        <w:r>
          <w:rPr>
            <w:rFonts w:ascii="仿宋" w:eastAsia="仿宋" w:hAnsi="仿宋" w:cs="仿宋" w:hint="eastAsia"/>
            <w:lang w:eastAsia="zh-CN"/>
          </w:rPr>
          <w:t>十、压敏热熔胶项目社会影响</w:t>
        </w:r>
        <w:r>
          <w:tab/>
        </w:r>
        <w:r>
          <w:fldChar w:fldCharType="begin"/>
        </w:r>
        <w:r>
          <w:instrText xml:space="preserve"> PAGEREF _Toc25056 \h </w:instrText>
        </w:r>
        <w:r>
          <w:fldChar w:fldCharType="separate"/>
        </w:r>
        <w:r>
          <w:t>38</w:t>
        </w:r>
        <w:r>
          <w:fldChar w:fldCharType="end"/>
        </w:r>
      </w:hyperlink>
    </w:p>
    <w:p>
      <w:pPr>
        <w:pStyle w:val="TOC2"/>
        <w:tabs>
          <w:tab w:val="right" w:leader="dot" w:pos="8306"/>
        </w:tabs>
      </w:pPr>
      <w:hyperlink w:anchor="_Toc17144" w:history="1">
        <w:r>
          <w:rPr>
            <w:rFonts w:ascii="仿宋" w:eastAsia="仿宋" w:hAnsi="仿宋" w:cs="仿宋" w:hint="eastAsia"/>
            <w:lang w:eastAsia="zh-CN"/>
          </w:rPr>
          <w:t>(一)、社会责任与义务</w:t>
        </w:r>
        <w:r>
          <w:tab/>
        </w:r>
        <w:r>
          <w:fldChar w:fldCharType="begin"/>
        </w:r>
        <w:r>
          <w:instrText xml:space="preserve"> PAGEREF _Toc17144 \h </w:instrText>
        </w:r>
        <w:r>
          <w:fldChar w:fldCharType="separate"/>
        </w:r>
        <w:r>
          <w:t>38</w:t>
        </w:r>
        <w:r>
          <w:fldChar w:fldCharType="end"/>
        </w:r>
      </w:hyperlink>
    </w:p>
    <w:p>
      <w:pPr>
        <w:pStyle w:val="TOC2"/>
        <w:tabs>
          <w:tab w:val="right" w:leader="dot" w:pos="8306"/>
        </w:tabs>
      </w:pPr>
      <w:hyperlink w:anchor="_Toc6972" w:history="1">
        <w:r>
          <w:rPr>
            <w:rFonts w:ascii="仿宋" w:eastAsia="仿宋" w:hAnsi="仿宋" w:cs="仿宋" w:hint="eastAsia"/>
            <w:lang w:eastAsia="zh-CN"/>
          </w:rPr>
          <w:t>(二)、社会参与与沟通</w:t>
        </w:r>
        <w:r>
          <w:tab/>
        </w:r>
        <w:r>
          <w:fldChar w:fldCharType="begin"/>
        </w:r>
        <w:r>
          <w:instrText xml:space="preserve"> PAGEREF _Toc6972 \h </w:instrText>
        </w:r>
        <w:r>
          <w:fldChar w:fldCharType="separate"/>
        </w:r>
        <w:r>
          <w:t>39</w:t>
        </w:r>
        <w:r>
          <w:fldChar w:fldCharType="end"/>
        </w:r>
      </w:hyperlink>
    </w:p>
    <w:p>
      <w:pPr>
        <w:pStyle w:val="TOC1"/>
        <w:tabs>
          <w:tab w:val="right" w:leader="dot" w:pos="8306"/>
        </w:tabs>
      </w:pPr>
      <w:hyperlink w:anchor="_Toc3706" w:history="1">
        <w:r>
          <w:rPr>
            <w:rFonts w:ascii="仿宋" w:eastAsia="仿宋" w:hAnsi="仿宋" w:cs="仿宋" w:hint="eastAsia"/>
            <w:lang w:eastAsia="zh-CN"/>
          </w:rPr>
          <w:t>十一、压敏热熔胶项目人力资源管理</w:t>
        </w:r>
        <w:r>
          <w:tab/>
        </w:r>
        <w:r>
          <w:fldChar w:fldCharType="begin"/>
        </w:r>
        <w:r>
          <w:instrText xml:space="preserve"> PAGEREF _Toc3706 \h </w:instrText>
        </w:r>
        <w:r>
          <w:fldChar w:fldCharType="separate"/>
        </w:r>
        <w:r>
          <w:t>40</w:t>
        </w:r>
        <w:r>
          <w:fldChar w:fldCharType="end"/>
        </w:r>
      </w:hyperlink>
    </w:p>
    <w:p>
      <w:pPr>
        <w:pStyle w:val="TOC2"/>
        <w:tabs>
          <w:tab w:val="right" w:leader="dot" w:pos="8306"/>
        </w:tabs>
      </w:pPr>
      <w:hyperlink w:anchor="_Toc13452" w:history="1">
        <w:r>
          <w:rPr>
            <w:rFonts w:ascii="仿宋" w:eastAsia="仿宋" w:hAnsi="仿宋" w:cs="仿宋" w:hint="eastAsia"/>
            <w:lang w:eastAsia="zh-CN"/>
          </w:rPr>
          <w:t>(一)、建立健全的预算管理制度</w:t>
        </w:r>
        <w:r>
          <w:tab/>
        </w:r>
        <w:r>
          <w:fldChar w:fldCharType="begin"/>
        </w:r>
        <w:r>
          <w:instrText xml:space="preserve"> PAGEREF _Toc13452 \h </w:instrText>
        </w:r>
        <w:r>
          <w:fldChar w:fldCharType="separate"/>
        </w:r>
        <w:r>
          <w:t>40</w:t>
        </w:r>
        <w:r>
          <w:fldChar w:fldCharType="end"/>
        </w:r>
      </w:hyperlink>
    </w:p>
    <w:p>
      <w:pPr>
        <w:pStyle w:val="TOC2"/>
        <w:tabs>
          <w:tab w:val="right" w:leader="dot" w:pos="8306"/>
        </w:tabs>
      </w:pPr>
      <w:hyperlink w:anchor="_Toc10022" w:history="1">
        <w:r>
          <w:rPr>
            <w:rFonts w:ascii="仿宋" w:eastAsia="仿宋" w:hAnsi="仿宋" w:cs="仿宋" w:hint="eastAsia"/>
            <w:lang w:eastAsia="zh-CN"/>
          </w:rPr>
          <w:t>(二)、加强资金流动监控</w:t>
        </w:r>
        <w:r>
          <w:tab/>
        </w:r>
        <w:r>
          <w:fldChar w:fldCharType="begin"/>
        </w:r>
        <w:r>
          <w:instrText xml:space="preserve"> PAGEREF _Toc10022 \h </w:instrText>
        </w:r>
        <w:r>
          <w:fldChar w:fldCharType="separate"/>
        </w:r>
        <w:r>
          <w:t>41</w:t>
        </w:r>
        <w:r>
          <w:fldChar w:fldCharType="end"/>
        </w:r>
      </w:hyperlink>
    </w:p>
    <w:p>
      <w:pPr>
        <w:pStyle w:val="TOC2"/>
        <w:tabs>
          <w:tab w:val="right" w:leader="dot" w:pos="8306"/>
        </w:tabs>
      </w:pPr>
      <w:hyperlink w:anchor="_Toc13405" w:history="1">
        <w:r>
          <w:rPr>
            <w:rFonts w:ascii="仿宋" w:eastAsia="仿宋" w:hAnsi="仿宋" w:cs="仿宋" w:hint="eastAsia"/>
            <w:lang w:eastAsia="zh-CN"/>
          </w:rPr>
          <w:t>(三)、制定完善的风险控制机制</w:t>
        </w:r>
        <w:r>
          <w:tab/>
        </w:r>
        <w:r>
          <w:fldChar w:fldCharType="begin"/>
        </w:r>
        <w:r>
          <w:instrText xml:space="preserve"> PAGEREF _Toc13405 \h </w:instrText>
        </w:r>
        <w:r>
          <w:fldChar w:fldCharType="separate"/>
        </w:r>
        <w:r>
          <w:t>43</w:t>
        </w:r>
        <w:r>
          <w:fldChar w:fldCharType="end"/>
        </w:r>
      </w:hyperlink>
    </w:p>
    <w:p>
      <w:pPr>
        <w:pStyle w:val="TOC2"/>
        <w:tabs>
          <w:tab w:val="right" w:leader="dot" w:pos="8306"/>
        </w:tabs>
      </w:pPr>
      <w:hyperlink w:anchor="_Toc25431" w:history="1">
        <w:r>
          <w:rPr>
            <w:rFonts w:ascii="仿宋" w:eastAsia="仿宋" w:hAnsi="仿宋" w:cs="仿宋" w:hint="eastAsia"/>
            <w:lang w:eastAsia="zh-CN"/>
          </w:rPr>
          <w:t>(四)、优化成本管理</w:t>
        </w:r>
        <w:r>
          <w:tab/>
        </w:r>
        <w:r>
          <w:fldChar w:fldCharType="begin"/>
        </w:r>
        <w:r>
          <w:instrText xml:space="preserve"> PAGEREF _Toc25431 \h </w:instrText>
        </w:r>
        <w:r>
          <w:fldChar w:fldCharType="separate"/>
        </w:r>
        <w:r>
          <w:t>44</w:t>
        </w:r>
        <w:r>
          <w:fldChar w:fldCharType="end"/>
        </w:r>
      </w:hyperlink>
    </w:p>
    <w:p>
      <w:pPr>
        <w:pStyle w:val="TOC1"/>
        <w:tabs>
          <w:tab w:val="right" w:leader="dot" w:pos="8306"/>
        </w:tabs>
      </w:pPr>
      <w:hyperlink w:anchor="_Toc378" w:history="1">
        <w:r>
          <w:rPr>
            <w:rFonts w:ascii="仿宋" w:eastAsia="仿宋" w:hAnsi="仿宋" w:cs="仿宋" w:hint="eastAsia"/>
            <w:lang w:eastAsia="zh-CN"/>
          </w:rPr>
          <w:t>十二、压敏热熔胶项目人力资源培养与发展</w:t>
        </w:r>
        <w:r>
          <w:tab/>
        </w:r>
        <w:r>
          <w:fldChar w:fldCharType="begin"/>
        </w:r>
        <w:r>
          <w:instrText xml:space="preserve"> PAGEREF _Toc378 \h </w:instrText>
        </w:r>
        <w:r>
          <w:fldChar w:fldCharType="separate"/>
        </w:r>
        <w:r>
          <w:t>45</w:t>
        </w:r>
        <w:r>
          <w:fldChar w:fldCharType="end"/>
        </w:r>
      </w:hyperlink>
    </w:p>
    <w:p>
      <w:pPr>
        <w:pStyle w:val="TOC2"/>
        <w:tabs>
          <w:tab w:val="right" w:leader="dot" w:pos="8306"/>
        </w:tabs>
      </w:pPr>
      <w:hyperlink w:anchor="_Toc22792" w:history="1">
        <w:r>
          <w:rPr>
            <w:rFonts w:ascii="仿宋" w:eastAsia="仿宋" w:hAnsi="仿宋" w:cs="仿宋" w:hint="eastAsia"/>
            <w:lang w:eastAsia="zh-CN"/>
          </w:rPr>
          <w:t>(一)、人才需求与规划</w:t>
        </w:r>
        <w:r>
          <w:tab/>
        </w:r>
        <w:r>
          <w:fldChar w:fldCharType="begin"/>
        </w:r>
        <w:r>
          <w:instrText xml:space="preserve"> PAGEREF _Toc22792 \h </w:instrText>
        </w:r>
        <w:r>
          <w:fldChar w:fldCharType="separate"/>
        </w:r>
        <w:r>
          <w:t>45</w:t>
        </w:r>
        <w:r>
          <w:fldChar w:fldCharType="end"/>
        </w:r>
      </w:hyperlink>
    </w:p>
    <w:p>
      <w:pPr>
        <w:pStyle w:val="TOC2"/>
        <w:tabs>
          <w:tab w:val="right" w:leader="dot" w:pos="8306"/>
        </w:tabs>
      </w:pPr>
      <w:hyperlink w:anchor="_Toc25322" w:history="1">
        <w:r>
          <w:rPr>
            <w:rFonts w:ascii="仿宋" w:eastAsia="仿宋" w:hAnsi="仿宋" w:cs="仿宋" w:hint="eastAsia"/>
            <w:lang w:eastAsia="zh-CN"/>
          </w:rPr>
          <w:t>(二)、培训与发展计划</w:t>
        </w:r>
        <w:r>
          <w:tab/>
        </w:r>
        <w:r>
          <w:fldChar w:fldCharType="begin"/>
        </w:r>
        <w:r>
          <w:instrText xml:space="preserve"> PAGEREF _Toc25322 \h </w:instrText>
        </w:r>
        <w:r>
          <w:fldChar w:fldCharType="separate"/>
        </w:r>
        <w:r>
          <w:t>46</w:t>
        </w:r>
        <w:r>
          <w:fldChar w:fldCharType="end"/>
        </w:r>
      </w:hyperlink>
    </w:p>
    <w:p>
      <w:pPr>
        <w:pStyle w:val="TOC1"/>
        <w:tabs>
          <w:tab w:val="right" w:leader="dot" w:pos="8306"/>
        </w:tabs>
      </w:pPr>
      <w:hyperlink w:anchor="_Toc24659" w:history="1">
        <w:r>
          <w:rPr>
            <w:rFonts w:ascii="仿宋" w:eastAsia="仿宋" w:hAnsi="仿宋" w:cs="仿宋" w:hint="eastAsia"/>
            <w:lang w:eastAsia="zh-CN"/>
          </w:rPr>
          <w:t>十三、质量管理体系</w:t>
        </w:r>
        <w:r>
          <w:tab/>
        </w:r>
        <w:r>
          <w:fldChar w:fldCharType="begin"/>
        </w:r>
        <w:r>
          <w:instrText xml:space="preserve"> PAGEREF _Toc24659 \h </w:instrText>
        </w:r>
        <w:r>
          <w:fldChar w:fldCharType="separate"/>
        </w:r>
        <w:r>
          <w:t>46</w:t>
        </w:r>
        <w:r>
          <w:fldChar w:fldCharType="end"/>
        </w:r>
      </w:hyperlink>
    </w:p>
    <w:p>
      <w:pPr>
        <w:pStyle w:val="TOC2"/>
        <w:tabs>
          <w:tab w:val="right" w:leader="dot" w:pos="8306"/>
        </w:tabs>
      </w:pPr>
      <w:hyperlink w:anchor="_Toc28894" w:history="1">
        <w:r>
          <w:rPr>
            <w:rFonts w:ascii="仿宋" w:eastAsia="仿宋" w:hAnsi="仿宋" w:cs="仿宋" w:hint="eastAsia"/>
            <w:lang w:eastAsia="zh-CN"/>
          </w:rPr>
          <w:t>(一)、质量目标与方针</w:t>
        </w:r>
        <w:r>
          <w:tab/>
        </w:r>
        <w:r>
          <w:fldChar w:fldCharType="begin"/>
        </w:r>
        <w:r>
          <w:instrText xml:space="preserve"> PAGEREF _Toc28894 \h </w:instrText>
        </w:r>
        <w:r>
          <w:fldChar w:fldCharType="separate"/>
        </w:r>
        <w:r>
          <w:t>46</w:t>
        </w:r>
        <w:r>
          <w:fldChar w:fldCharType="end"/>
        </w:r>
      </w:hyperlink>
    </w:p>
    <w:p>
      <w:pPr>
        <w:pStyle w:val="TOC2"/>
        <w:tabs>
          <w:tab w:val="right" w:leader="dot" w:pos="8306"/>
        </w:tabs>
      </w:pPr>
      <w:hyperlink w:anchor="_Toc22295" w:history="1">
        <w:r>
          <w:rPr>
            <w:rFonts w:ascii="仿宋" w:eastAsia="仿宋" w:hAnsi="仿宋" w:cs="仿宋" w:hint="eastAsia"/>
            <w:lang w:eastAsia="zh-CN"/>
          </w:rPr>
          <w:t>(二)、质量管理责任</w:t>
        </w:r>
        <w:r>
          <w:tab/>
        </w:r>
        <w:r>
          <w:fldChar w:fldCharType="begin"/>
        </w:r>
        <w:r>
          <w:instrText xml:space="preserve"> PAGEREF _Toc22295 \h </w:instrText>
        </w:r>
        <w:r>
          <w:fldChar w:fldCharType="separate"/>
        </w:r>
        <w:r>
          <w:t>47</w:t>
        </w:r>
        <w:r>
          <w:fldChar w:fldCharType="end"/>
        </w:r>
      </w:hyperlink>
    </w:p>
    <w:p>
      <w:pPr>
        <w:pStyle w:val="TOC2"/>
        <w:tabs>
          <w:tab w:val="right" w:leader="dot" w:pos="8306"/>
        </w:tabs>
      </w:pPr>
      <w:hyperlink w:anchor="_Toc1610" w:history="1">
        <w:r>
          <w:rPr>
            <w:rFonts w:ascii="仿宋" w:eastAsia="仿宋" w:hAnsi="仿宋" w:cs="仿宋" w:hint="eastAsia"/>
            <w:lang w:eastAsia="zh-CN"/>
          </w:rPr>
          <w:t>(三)、质量管理体系文件</w:t>
        </w:r>
        <w:r>
          <w:tab/>
        </w:r>
        <w:r>
          <w:fldChar w:fldCharType="begin"/>
        </w:r>
        <w:r>
          <w:instrText xml:space="preserve"> PAGEREF _Toc1610 \h </w:instrText>
        </w:r>
        <w:r>
          <w:fldChar w:fldCharType="separate"/>
        </w:r>
        <w:r>
          <w:t>49</w:t>
        </w:r>
        <w:r>
          <w:fldChar w:fldCharType="end"/>
        </w:r>
      </w:hyperlink>
    </w:p>
    <w:p>
      <w:pPr>
        <w:pStyle w:val="TOC2"/>
        <w:tabs>
          <w:tab w:val="right" w:leader="dot" w:pos="8306"/>
        </w:tabs>
      </w:pPr>
      <w:hyperlink w:anchor="_Toc5833" w:history="1">
        <w:r>
          <w:rPr>
            <w:rFonts w:ascii="仿宋" w:eastAsia="仿宋" w:hAnsi="仿宋" w:cs="仿宋" w:hint="eastAsia"/>
            <w:lang w:eastAsia="zh-CN"/>
          </w:rPr>
          <w:t>(四)、质量培训与教育</w:t>
        </w:r>
        <w:r>
          <w:tab/>
        </w:r>
        <w:r>
          <w:fldChar w:fldCharType="begin"/>
        </w:r>
        <w:r>
          <w:instrText xml:space="preserve"> PAGEREF _Toc5833 \h </w:instrText>
        </w:r>
        <w:r>
          <w:fldChar w:fldCharType="separate"/>
        </w:r>
        <w:r>
          <w:t>51</w:t>
        </w:r>
        <w:r>
          <w:fldChar w:fldCharType="end"/>
        </w:r>
      </w:hyperlink>
    </w:p>
    <w:p>
      <w:pPr>
        <w:pStyle w:val="TOC2"/>
        <w:tabs>
          <w:tab w:val="right" w:leader="dot" w:pos="8306"/>
        </w:tabs>
      </w:pPr>
      <w:hyperlink w:anchor="_Toc32756" w:history="1">
        <w:r>
          <w:rPr>
            <w:rFonts w:ascii="仿宋" w:eastAsia="仿宋" w:hAnsi="仿宋" w:cs="仿宋" w:hint="eastAsia"/>
            <w:lang w:eastAsia="zh-CN"/>
          </w:rPr>
          <w:t>(五)、质量审核与评价</w:t>
        </w:r>
        <w:r>
          <w:tab/>
        </w:r>
        <w:r>
          <w:fldChar w:fldCharType="begin"/>
        </w:r>
        <w:r>
          <w:instrText xml:space="preserve"> PAGEREF _Toc32756 \h </w:instrText>
        </w:r>
        <w:r>
          <w:fldChar w:fldCharType="separate"/>
        </w:r>
        <w:r>
          <w:t>52</w:t>
        </w:r>
        <w:r>
          <w:fldChar w:fldCharType="end"/>
        </w:r>
      </w:hyperlink>
    </w:p>
    <w:p>
      <w:pPr>
        <w:pStyle w:val="TOC2"/>
        <w:tabs>
          <w:tab w:val="right" w:leader="dot" w:pos="8306"/>
        </w:tabs>
      </w:pPr>
      <w:hyperlink w:anchor="_Toc21935" w:history="1">
        <w:r>
          <w:rPr>
            <w:rFonts w:ascii="仿宋" w:eastAsia="仿宋" w:hAnsi="仿宋" w:cs="仿宋" w:hint="eastAsia"/>
            <w:lang w:eastAsia="zh-CN"/>
          </w:rPr>
          <w:t>(六)、不符合与纠正措施</w:t>
        </w:r>
        <w:r>
          <w:tab/>
        </w:r>
        <w:r>
          <w:fldChar w:fldCharType="begin"/>
        </w:r>
        <w:r>
          <w:instrText xml:space="preserve"> PAGEREF _Toc21935 \h </w:instrText>
        </w:r>
        <w:r>
          <w:fldChar w:fldCharType="separate"/>
        </w:r>
        <w:r>
          <w:t>53</w:t>
        </w:r>
        <w:r>
          <w:fldChar w:fldCharType="end"/>
        </w:r>
      </w:hyperlink>
    </w:p>
    <w:p>
      <w:pPr>
        <w:pStyle w:val="TOC1"/>
        <w:tabs>
          <w:tab w:val="right" w:leader="dot" w:pos="8306"/>
        </w:tabs>
      </w:pPr>
      <w:hyperlink w:anchor="_Toc15672" w:history="1">
        <w:r>
          <w:rPr>
            <w:rFonts w:ascii="仿宋" w:eastAsia="仿宋" w:hAnsi="仿宋" w:cs="仿宋" w:hint="eastAsia"/>
            <w:lang w:eastAsia="zh-CN"/>
          </w:rPr>
          <w:t>十四、压敏热熔胶项目实施时间节点</w:t>
        </w:r>
        <w:r>
          <w:tab/>
        </w:r>
        <w:r>
          <w:fldChar w:fldCharType="begin"/>
        </w:r>
        <w:r>
          <w:instrText xml:space="preserve"> PAGEREF _Toc15672 \h </w:instrText>
        </w:r>
        <w:r>
          <w:fldChar w:fldCharType="separate"/>
        </w:r>
        <w:r>
          <w:t>54</w:t>
        </w:r>
        <w:r>
          <w:fldChar w:fldCharType="end"/>
        </w:r>
      </w:hyperlink>
    </w:p>
    <w:p>
      <w:pPr>
        <w:pStyle w:val="TOC2"/>
        <w:tabs>
          <w:tab w:val="right" w:leader="dot" w:pos="8306"/>
        </w:tabs>
      </w:pPr>
      <w:hyperlink w:anchor="_Toc14108" w:history="1">
        <w:r>
          <w:rPr>
            <w:rFonts w:ascii="仿宋" w:eastAsia="仿宋" w:hAnsi="仿宋" w:cs="仿宋" w:hint="eastAsia"/>
            <w:lang w:eastAsia="zh-CN"/>
          </w:rPr>
          <w:t>(一)、压敏热熔胶项目启动阶段时间节点</w:t>
        </w:r>
        <w:r>
          <w:tab/>
        </w:r>
        <w:r>
          <w:fldChar w:fldCharType="begin"/>
        </w:r>
        <w:r>
          <w:instrText xml:space="preserve"> PAGEREF _Toc14108 \h </w:instrText>
        </w:r>
        <w:r>
          <w:fldChar w:fldCharType="separate"/>
        </w:r>
        <w:r>
          <w:t>54</w:t>
        </w:r>
        <w:r>
          <w:fldChar w:fldCharType="end"/>
        </w:r>
      </w:hyperlink>
    </w:p>
    <w:p>
      <w:pPr>
        <w:pStyle w:val="TOC2"/>
        <w:tabs>
          <w:tab w:val="right" w:leader="dot" w:pos="8306"/>
        </w:tabs>
      </w:pPr>
      <w:hyperlink w:anchor="_Toc14308" w:history="1">
        <w:r>
          <w:rPr>
            <w:rFonts w:ascii="仿宋" w:eastAsia="仿宋" w:hAnsi="仿宋" w:cs="仿宋" w:hint="eastAsia"/>
            <w:lang w:eastAsia="zh-CN"/>
          </w:rPr>
          <w:t>(二)、压敏热熔胶项目执行阶段时间节点</w:t>
        </w:r>
        <w:r>
          <w:tab/>
        </w:r>
        <w:r>
          <w:fldChar w:fldCharType="begin"/>
        </w:r>
        <w:r>
          <w:instrText xml:space="preserve"> PAGEREF _Toc14308 \h </w:instrText>
        </w:r>
        <w:r>
          <w:fldChar w:fldCharType="separate"/>
        </w:r>
        <w:r>
          <w:t>55</w:t>
        </w:r>
        <w:r>
          <w:fldChar w:fldCharType="end"/>
        </w:r>
      </w:hyperlink>
    </w:p>
    <w:p>
      <w:pPr>
        <w:pStyle w:val="TOC2"/>
        <w:tabs>
          <w:tab w:val="right" w:leader="dot" w:pos="8306"/>
        </w:tabs>
      </w:pPr>
      <w:hyperlink w:anchor="_Toc10853" w:history="1">
        <w:r>
          <w:rPr>
            <w:rFonts w:ascii="仿宋" w:eastAsia="仿宋" w:hAnsi="仿宋" w:cs="仿宋" w:hint="eastAsia"/>
            <w:lang w:eastAsia="zh-CN"/>
          </w:rPr>
          <w:t>(三)、压敏热熔胶项目完成阶段时间节点</w:t>
        </w:r>
        <w:r>
          <w:tab/>
        </w:r>
        <w:r>
          <w:fldChar w:fldCharType="begin"/>
        </w:r>
        <w:r>
          <w:instrText xml:space="preserve"> PAGEREF _Toc10853 \h </w:instrText>
        </w:r>
        <w:r>
          <w:fldChar w:fldCharType="separate"/>
        </w:r>
        <w:r>
          <w:t>56</w:t>
        </w:r>
        <w:r>
          <w:fldChar w:fldCharType="end"/>
        </w:r>
      </w:hyperlink>
    </w:p>
    <w:p>
      <w:pPr>
        <w:pStyle w:val="TOC1"/>
        <w:tabs>
          <w:tab w:val="right" w:leader="dot" w:pos="8306"/>
        </w:tabs>
      </w:pPr>
      <w:hyperlink w:anchor="_Toc29637" w:history="1">
        <w:r>
          <w:rPr>
            <w:rFonts w:ascii="仿宋" w:eastAsia="仿宋" w:hAnsi="仿宋" w:cs="仿宋" w:hint="eastAsia"/>
            <w:lang w:eastAsia="zh-CN"/>
          </w:rPr>
          <w:t>十五、压敏热熔胶项目工程方案分析</w:t>
        </w:r>
        <w:r>
          <w:tab/>
        </w:r>
        <w:r>
          <w:fldChar w:fldCharType="begin"/>
        </w:r>
        <w:r>
          <w:instrText xml:space="preserve"> PAGEREF _Toc29637 \h </w:instrText>
        </w:r>
        <w:r>
          <w:fldChar w:fldCharType="separate"/>
        </w:r>
        <w:r>
          <w:t>57</w:t>
        </w:r>
        <w:r>
          <w:fldChar w:fldCharType="end"/>
        </w:r>
      </w:hyperlink>
    </w:p>
    <w:p>
      <w:pPr>
        <w:pStyle w:val="TOC2"/>
        <w:tabs>
          <w:tab w:val="right" w:leader="dot" w:pos="8306"/>
        </w:tabs>
      </w:pPr>
      <w:hyperlink w:anchor="_Toc30376" w:history="1">
        <w:r>
          <w:rPr>
            <w:rFonts w:ascii="仿宋" w:eastAsia="仿宋" w:hAnsi="仿宋" w:cs="仿宋" w:hint="eastAsia"/>
            <w:lang w:eastAsia="zh-CN"/>
          </w:rPr>
          <w:t>(一)、建筑工程设计原则</w:t>
        </w:r>
        <w:r>
          <w:tab/>
        </w:r>
        <w:r>
          <w:fldChar w:fldCharType="begin"/>
        </w:r>
        <w:r>
          <w:instrText xml:space="preserve"> PAGEREF _Toc30376 \h </w:instrText>
        </w:r>
        <w:r>
          <w:fldChar w:fldCharType="separate"/>
        </w:r>
        <w:r>
          <w:t>57</w:t>
        </w:r>
        <w:r>
          <w:fldChar w:fldCharType="end"/>
        </w:r>
      </w:hyperlink>
    </w:p>
    <w:p>
      <w:pPr>
        <w:pStyle w:val="TOC2"/>
        <w:tabs>
          <w:tab w:val="right" w:leader="dot" w:pos="8306"/>
        </w:tabs>
      </w:pPr>
      <w:hyperlink w:anchor="_Toc19432" w:history="1">
        <w:r>
          <w:rPr>
            <w:rFonts w:ascii="仿宋" w:eastAsia="仿宋" w:hAnsi="仿宋" w:cs="仿宋" w:hint="eastAsia"/>
            <w:lang w:eastAsia="zh-CN"/>
          </w:rPr>
          <w:t>(二)、土建工程建设指标</w:t>
        </w:r>
        <w:r>
          <w:tab/>
        </w:r>
        <w:r>
          <w:fldChar w:fldCharType="begin"/>
        </w:r>
        <w:r>
          <w:instrText xml:space="preserve"> PAGEREF _Toc19432 \h </w:instrText>
        </w:r>
        <w:r>
          <w:fldChar w:fldCharType="separate"/>
        </w:r>
        <w:r>
          <w:t>61</w:t>
        </w:r>
        <w:r>
          <w:fldChar w:fldCharType="end"/>
        </w:r>
      </w:hyperlink>
    </w:p>
    <w:p>
      <w:pPr>
        <w:pStyle w:val="TOC1"/>
        <w:tabs>
          <w:tab w:val="right" w:leader="dot" w:pos="8306"/>
        </w:tabs>
      </w:pPr>
      <w:hyperlink w:anchor="_Toc411" w:history="1">
        <w:r>
          <w:rPr>
            <w:rFonts w:ascii="仿宋" w:eastAsia="仿宋" w:hAnsi="仿宋" w:cs="仿宋" w:hint="eastAsia"/>
            <w:lang w:eastAsia="zh-CN"/>
          </w:rPr>
          <w:t>十六、利益相关者分析与沟通计划</w:t>
        </w:r>
        <w:r>
          <w:tab/>
        </w:r>
        <w:r>
          <w:fldChar w:fldCharType="begin"/>
        </w:r>
        <w:r>
          <w:instrText xml:space="preserve"> PAGEREF _Toc411 \h </w:instrText>
        </w:r>
        <w:r>
          <w:fldChar w:fldCharType="separate"/>
        </w:r>
        <w:r>
          <w:t>62</w:t>
        </w:r>
        <w:r>
          <w:fldChar w:fldCharType="end"/>
        </w:r>
      </w:hyperlink>
    </w:p>
    <w:p>
      <w:pPr>
        <w:pStyle w:val="TOC2"/>
        <w:tabs>
          <w:tab w:val="right" w:leader="dot" w:pos="8306"/>
        </w:tabs>
      </w:pPr>
      <w:hyperlink w:anchor="_Toc4764" w:history="1">
        <w:r>
          <w:rPr>
            <w:rFonts w:ascii="仿宋" w:eastAsia="仿宋" w:hAnsi="仿宋" w:cs="仿宋" w:hint="eastAsia"/>
            <w:lang w:eastAsia="zh-CN"/>
          </w:rPr>
          <w:t>(一)、利益相关者分析</w:t>
        </w:r>
        <w:r>
          <w:tab/>
        </w:r>
        <w:r>
          <w:fldChar w:fldCharType="begin"/>
        </w:r>
        <w:r>
          <w:instrText xml:space="preserve"> PAGEREF _Toc4764 \h </w:instrText>
        </w:r>
        <w:r>
          <w:fldChar w:fldCharType="separate"/>
        </w:r>
        <w:r>
          <w:t>62</w:t>
        </w:r>
        <w:r>
          <w:fldChar w:fldCharType="end"/>
        </w:r>
      </w:hyperlink>
    </w:p>
    <w:p>
      <w:pPr>
        <w:pStyle w:val="TOC2"/>
        <w:tabs>
          <w:tab w:val="right" w:leader="dot" w:pos="8306"/>
        </w:tabs>
      </w:pPr>
      <w:hyperlink w:anchor="_Toc4601" w:history="1">
        <w:r>
          <w:rPr>
            <w:rFonts w:ascii="仿宋" w:eastAsia="仿宋" w:hAnsi="仿宋" w:cs="仿宋" w:hint="eastAsia"/>
            <w:lang w:eastAsia="zh-CN"/>
          </w:rPr>
          <w:t>(二)、沟通计划</w:t>
        </w:r>
        <w:r>
          <w:tab/>
        </w:r>
        <w:r>
          <w:fldChar w:fldCharType="begin"/>
        </w:r>
        <w:r>
          <w:instrText xml:space="preserve"> PAGEREF _Toc4601 \h </w:instrText>
        </w:r>
        <w:r>
          <w:fldChar w:fldCharType="separate"/>
        </w:r>
        <w:r>
          <w:t>64</w:t>
        </w:r>
        <w:r>
          <w:fldChar w:fldCharType="end"/>
        </w:r>
      </w:hyperlink>
    </w:p>
    <w:p>
      <w:pPr>
        <w:pStyle w:val="TOC1"/>
        <w:tabs>
          <w:tab w:val="right" w:leader="dot" w:pos="8306"/>
        </w:tabs>
      </w:pPr>
      <w:hyperlink w:anchor="_Toc25264" w:history="1">
        <w:r>
          <w:rPr>
            <w:rFonts w:ascii="仿宋" w:eastAsia="仿宋" w:hAnsi="仿宋" w:cs="仿宋" w:hint="eastAsia"/>
            <w:lang w:eastAsia="zh-CN"/>
          </w:rPr>
          <w:t>十七、压敏热熔胶项目变更管理</w:t>
        </w:r>
        <w:r>
          <w:tab/>
        </w:r>
        <w:r>
          <w:fldChar w:fldCharType="begin"/>
        </w:r>
        <w:r>
          <w:instrText xml:space="preserve"> PAGEREF _Toc25264 \h </w:instrText>
        </w:r>
        <w:r>
          <w:fldChar w:fldCharType="separate"/>
        </w:r>
        <w:r>
          <w:t>65</w:t>
        </w:r>
        <w:r>
          <w:fldChar w:fldCharType="end"/>
        </w:r>
      </w:hyperlink>
    </w:p>
    <w:p>
      <w:pPr>
        <w:pStyle w:val="TOC2"/>
        <w:tabs>
          <w:tab w:val="right" w:leader="dot" w:pos="8306"/>
        </w:tabs>
      </w:pPr>
      <w:hyperlink w:anchor="_Toc4690" w:history="1">
        <w:r>
          <w:rPr>
            <w:rFonts w:ascii="仿宋" w:eastAsia="仿宋" w:hAnsi="仿宋" w:cs="仿宋" w:hint="eastAsia"/>
            <w:lang w:eastAsia="zh-CN"/>
          </w:rPr>
          <w:t>(一)、变更申请与评估</w:t>
        </w:r>
        <w:r>
          <w:tab/>
        </w:r>
        <w:r>
          <w:fldChar w:fldCharType="begin"/>
        </w:r>
        <w:r>
          <w:instrText xml:space="preserve"> PAGEREF _Toc4690 \h </w:instrText>
        </w:r>
        <w:r>
          <w:fldChar w:fldCharType="separate"/>
        </w:r>
        <w:r>
          <w:t>65</w:t>
        </w:r>
        <w:r>
          <w:fldChar w:fldCharType="end"/>
        </w:r>
      </w:hyperlink>
    </w:p>
    <w:p>
      <w:pPr>
        <w:pStyle w:val="TOC2"/>
        <w:tabs>
          <w:tab w:val="right" w:leader="dot" w:pos="8306"/>
        </w:tabs>
      </w:pPr>
      <w:hyperlink w:anchor="_Toc13194" w:history="1">
        <w:r>
          <w:rPr>
            <w:rFonts w:ascii="仿宋" w:eastAsia="仿宋" w:hAnsi="仿宋" w:cs="仿宋" w:hint="eastAsia"/>
            <w:lang w:eastAsia="zh-CN"/>
          </w:rPr>
          <w:t>(二)、变更实施与控制</w:t>
        </w:r>
        <w:r>
          <w:tab/>
        </w:r>
        <w:r>
          <w:fldChar w:fldCharType="begin"/>
        </w:r>
        <w:r>
          <w:instrText xml:space="preserve"> PAGEREF _Toc13194 \h </w:instrText>
        </w:r>
        <w:r>
          <w:fldChar w:fldCharType="separate"/>
        </w:r>
        <w:r>
          <w:t>65</w:t>
        </w:r>
        <w:r>
          <w:fldChar w:fldCharType="end"/>
        </w:r>
      </w:hyperlink>
    </w:p>
    <w:p>
      <w:pPr>
        <w:pStyle w:val="TOC1"/>
        <w:tabs>
          <w:tab w:val="right" w:leader="dot" w:pos="8306"/>
        </w:tabs>
      </w:pPr>
      <w:hyperlink w:anchor="_Toc16187" w:history="1">
        <w:r>
          <w:rPr>
            <w:rFonts w:ascii="仿宋" w:eastAsia="仿宋" w:hAnsi="仿宋" w:cs="仿宋" w:hint="eastAsia"/>
            <w:lang w:eastAsia="zh-CN"/>
          </w:rPr>
          <w:t>十八、压敏热熔胶项目实施保障措施</w:t>
        </w:r>
        <w:r>
          <w:tab/>
        </w:r>
        <w:r>
          <w:fldChar w:fldCharType="begin"/>
        </w:r>
        <w:r>
          <w:instrText xml:space="preserve"> PAGEREF _Toc16187 \h </w:instrText>
        </w:r>
        <w:r>
          <w:fldChar w:fldCharType="separate"/>
        </w:r>
        <w:r>
          <w:t>66</w:t>
        </w:r>
        <w:r>
          <w:fldChar w:fldCharType="end"/>
        </w:r>
      </w:hyperlink>
    </w:p>
    <w:p>
      <w:pPr>
        <w:pStyle w:val="TOC2"/>
        <w:tabs>
          <w:tab w:val="right" w:leader="dot" w:pos="8306"/>
        </w:tabs>
      </w:pPr>
      <w:hyperlink w:anchor="_Toc3846" w:history="1">
        <w:r>
          <w:rPr>
            <w:rFonts w:ascii="仿宋" w:eastAsia="仿宋" w:hAnsi="仿宋" w:cs="仿宋" w:hint="eastAsia"/>
            <w:lang w:eastAsia="zh-CN"/>
          </w:rPr>
          <w:t>(一)、压敏热熔胶项目实施保障机制</w:t>
        </w:r>
        <w:r>
          <w:tab/>
        </w:r>
        <w:r>
          <w:fldChar w:fldCharType="begin"/>
        </w:r>
        <w:r>
          <w:instrText xml:space="preserve"> PAGEREF _Toc3846 \h </w:instrText>
        </w:r>
        <w:r>
          <w:fldChar w:fldCharType="separate"/>
        </w:r>
        <w:r>
          <w:t>66</w:t>
        </w:r>
        <w:r>
          <w:fldChar w:fldCharType="end"/>
        </w:r>
      </w:hyperlink>
    </w:p>
    <w:p>
      <w:pPr>
        <w:pStyle w:val="TOC2"/>
        <w:tabs>
          <w:tab w:val="right" w:leader="dot" w:pos="8306"/>
        </w:tabs>
      </w:pPr>
      <w:hyperlink w:anchor="_Toc17471" w:history="1">
        <w:r>
          <w:rPr>
            <w:rFonts w:ascii="仿宋" w:eastAsia="仿宋" w:hAnsi="仿宋" w:cs="仿宋" w:hint="eastAsia"/>
            <w:lang w:eastAsia="zh-CN"/>
          </w:rPr>
          <w:t>(二)、压敏热熔胶项目法律合规要求</w:t>
        </w:r>
        <w:r>
          <w:tab/>
        </w:r>
        <w:r>
          <w:fldChar w:fldCharType="begin"/>
        </w:r>
        <w:r>
          <w:instrText xml:space="preserve"> PAGEREF _Toc17471 \h </w:instrText>
        </w:r>
        <w:r>
          <w:fldChar w:fldCharType="separate"/>
        </w:r>
        <w:r>
          <w:t>69</w:t>
        </w:r>
        <w:r>
          <w:fldChar w:fldCharType="end"/>
        </w:r>
      </w:hyperlink>
    </w:p>
    <w:p>
      <w:pPr>
        <w:pStyle w:val="TOC2"/>
        <w:tabs>
          <w:tab w:val="right" w:leader="dot" w:pos="8306"/>
        </w:tabs>
      </w:pPr>
      <w:hyperlink w:anchor="_Toc32574" w:history="1">
        <w:r>
          <w:rPr>
            <w:rFonts w:ascii="仿宋" w:eastAsia="仿宋" w:hAnsi="仿宋" w:cs="仿宋" w:hint="eastAsia"/>
            <w:lang w:eastAsia="zh-CN"/>
          </w:rPr>
          <w:t>(三)、压敏热熔胶项目合同管理与法律事务</w:t>
        </w:r>
        <w:r>
          <w:tab/>
        </w:r>
        <w:r>
          <w:fldChar w:fldCharType="begin"/>
        </w:r>
        <w:r>
          <w:instrText xml:space="preserve"> PAGEREF _Toc32574 \h </w:instrText>
        </w:r>
        <w:r>
          <w:fldChar w:fldCharType="separate"/>
        </w:r>
        <w:r>
          <w:t>74</w:t>
        </w:r>
        <w:r>
          <w:fldChar w:fldCharType="end"/>
        </w:r>
      </w:hyperlink>
    </w:p>
    <w:p>
      <w:pPr>
        <w:pStyle w:val="TOC2"/>
        <w:tabs>
          <w:tab w:val="right" w:leader="dot" w:pos="8306"/>
        </w:tabs>
      </w:pPr>
      <w:hyperlink w:anchor="_Toc9458" w:history="1">
        <w:r>
          <w:rPr>
            <w:rFonts w:ascii="仿宋" w:eastAsia="仿宋" w:hAnsi="仿宋" w:cs="仿宋" w:hint="eastAsia"/>
            <w:lang w:eastAsia="zh-CN"/>
          </w:rPr>
          <w:t>(四)、压敏热熔胶项目知识产权保护策略</w:t>
        </w:r>
        <w:r>
          <w:tab/>
        </w:r>
        <w:r>
          <w:fldChar w:fldCharType="begin"/>
        </w:r>
        <w:r>
          <w:instrText xml:space="preserve"> PAGEREF _Toc9458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95"/>
      <w:r>
        <w:rPr>
          <w:rFonts w:ascii="仿宋" w:eastAsia="仿宋" w:hAnsi="仿宋" w:cs="仿宋" w:hint="eastAsia"/>
          <w:sz w:val="28"/>
          <w:lang w:eastAsia="zh-CN"/>
        </w:rPr>
        <w:t>一、压敏热熔胶项目危机管理</w:t>
      </w:r>
      <w:bookmarkEnd w:id="2"/>
    </w:p>
    <w:p>
      <w:pPr>
        <w:pStyle w:val="Heading2"/>
        <w:rPr>
          <w:rFonts w:ascii="仿宋" w:eastAsia="仿宋" w:hAnsi="仿宋" w:cs="仿宋" w:hint="eastAsia"/>
          <w:lang w:eastAsia="zh-CN"/>
        </w:rPr>
      </w:pPr>
      <w:bookmarkStart w:id="3" w:name="_Toc282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危机管理中，危机预警与识别是确保压敏热熔胶项目稳健运行的核心步骤。通过建立全面的监测机制，压敏热熔胶项目团队旨在及时发现和理解潜在的风险和危机因素，以便采取及时的预防和应对措施，确保压敏热熔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首先，通过深入的风险评估，压敏热熔胶项目团队全面分析了整个压敏热熔胶项目和各个阶段可能存在的威胁。这包括准确评估每个潜在风险的发生概率和可能影响的程度，为后续危机预警提供了有力支持。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压敏热熔胶项目团队着重于明确定义压敏热熔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敏热熔胶项目进展的持续监控，团队能够及时发现潜在问题并作出迅速反应。压敏热熔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在这一阶段，团队的专业素养和反应速度将发挥至关重要的作用，以确保潜在危机能够在初期得到有效的处理，最大程度地减轻负面影响。通过危机预警与识别，压敏热熔胶项目得以更有序、可控地推进。</w:t>
      </w:r>
    </w:p>
    <w:p>
      <w:pPr>
        <w:pStyle w:val="Heading2"/>
        <w:ind w:firstLine="560" w:firstLineChars="200"/>
        <w:rPr>
          <w:rFonts w:ascii="仿宋" w:eastAsia="仿宋" w:hAnsi="仿宋" w:cs="仿宋" w:hint="eastAsia"/>
          <w:sz w:val="28"/>
          <w:lang w:eastAsia="zh-CN"/>
        </w:rPr>
      </w:pPr>
      <w:bookmarkStart w:id="4" w:name="_Toc206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在危机发生时，压敏热熔胶项目团队立即行动，成立了应急小组。该小组的任务是迅速制定并实施紧急应对措施，以最小化潜在损失。以下是采取的主要措施：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暂停压敏热熔胶项目进度：为遏制危机蔓延，压敏热熔胶项目暂时停止进行，以便全面评估当前状况。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资源重新分配：重新评估压敏热熔胶项目资源的分配，确保最大限度地减小损失。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实时沟通：与关键利益相关者建立实时沟通机制，向他们传递压敏热熔胶项目危机的实际状况，保障压敏热熔胶项目核心利益。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在紧急应对的同时，压敏热熔胶项目团队强调了团队协作和有效沟通的重要性。以下是团队协作的关键举措：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信息共享机制：建立了信息共享平台，确保团队成员能够及时获取压敏热熔胶项目危机的实时信息。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领导者沟通：压敏热熔胶项目领导者通过定期会议和即时沟通工具，指导团队应对危机，保持团队稳定运行。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随着危机得到初步控制，压敏热熔胶项目团队转向制定恢复计划，以确保压敏热熔胶项目能够从中迅速恢复。主要恢复计划包括：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修复受损的进度计划：重新评估压敏热熔胶项目进度，制定修复计划，确保压敏热熔胶项目尽快回归正常进程。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重新调整资源分配：优化资源分配，确保压敏热熔胶项目在有限资源下高效运转。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风险管理机制加强：对压敏热熔胶项目风险进行全面评估，制定更强化的风险管理策略，以预防未来可能的危机。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37"/>
      <w:r>
        <w:rPr>
          <w:rFonts w:ascii="仿宋" w:eastAsia="仿宋" w:hAnsi="仿宋" w:cs="仿宋" w:hint="eastAsia"/>
          <w:sz w:val="28"/>
          <w:lang w:eastAsia="zh-CN"/>
        </w:rPr>
        <w:t>二、压敏热熔胶项目选址可行性分析</w:t>
      </w:r>
      <w:bookmarkEnd w:id="5"/>
    </w:p>
    <w:p>
      <w:pPr>
        <w:pStyle w:val="Heading2"/>
        <w:rPr>
          <w:rFonts w:ascii="仿宋" w:eastAsia="仿宋" w:hAnsi="仿宋" w:cs="仿宋" w:hint="eastAsia"/>
          <w:lang w:eastAsia="zh-CN"/>
        </w:rPr>
      </w:pPr>
      <w:bookmarkStart w:id="6" w:name="_Toc26484"/>
      <w:r>
        <w:rPr>
          <w:rFonts w:ascii="仿宋" w:eastAsia="仿宋" w:hAnsi="仿宋" w:cs="仿宋" w:hint="eastAsia"/>
          <w:lang w:eastAsia="zh-CN"/>
        </w:rPr>
        <w:t>(一)、压敏热熔胶项目选址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该压敏热熔胶项目选址位于XX省XX市XX区XXX街道</w:t>
      </w:r>
    </w:p>
    <w:p>
      <w:pPr>
        <w:pStyle w:val="Heading2"/>
        <w:ind w:firstLine="560" w:firstLineChars="200"/>
        <w:rPr>
          <w:rFonts w:ascii="仿宋" w:eastAsia="仿宋" w:hAnsi="仿宋" w:cs="仿宋" w:hint="eastAsia"/>
          <w:sz w:val="28"/>
          <w:lang w:eastAsia="zh-CN"/>
        </w:rPr>
      </w:pPr>
      <w:bookmarkStart w:id="7" w:name="_Toc256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压敏热熔胶项目的征地面积将根据压敏热熔胶项目的实际规模和需求进行精确规划。具体面积XXX平方米，旨在确保压敏热熔胶项目不仅能够满足当前的发展需求，还能够预留空间以适应未来的扩展。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净用地面积是在征地面积基础上去除不可利用面积后的实际可开发用地。具体面积XXX平方米，考虑到环保、交通、安全等多方面因素，以确保压敏热熔胶项目在整体利用效率上达到最优。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压敏热熔胶项目计划建设的建筑总规模具体面积XXX平方米。这一规模的确定综合考虑了压敏热熔胶项目的性质、规模，以及城市规划的相关要求，确保建筑布局与周边环境协调一致。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绿地率是压敏热熔胶项目用地中被规划为绿地的比例。具体面积XXX平方米，旨在通过合理规划绿地，改善压敏热熔胶项目周边环境，提升居民生活质量，并符合城市整体绿化规划。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容积率是用地上可以建设的建筑总体积与用地面积之比。具体面积XXX，通过合理的容积率规划，确保压敏热熔胶项目建筑规模与周边环境和谐共生。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敏热熔胶项目选址与当地城市规划相一致，具体面积XXX平方米。通过与城市规划部门深入沟通，确保压敏热熔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压敏热熔胶项目选址符合当地产业政策，具体面积XXX平方米。这包括压敏热熔胶项目对当地经济的促进作用，以及对相关产业的带动效应，确保压敏热熔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用地总体要求必须符合环保和可持续发展的原则，具体面积XXX平方米。通过采用绿色建筑设计、节能减排等措施，确保压敏热熔胶项目在建设和运营过程中对环境的影响最小化，达到可持续发展的要求。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确保压敏热熔胶项目选址具备必要的公共设施配套，具体面积XXX平方米。这包括交通便利性、教育、医疗等基础设施，以提高居民生活品质，使得压敏热熔胶项目选址更具吸引力。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考虑用地总体要求对当地社会稳定性的影响，具体面积XXX平方米。通过深入了解当地社区反馈，确保压敏热熔胶项目的选址和建设过程对当地社会和谐稳定产生积极作用。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敏热熔胶项目选址不仅符合法规和规划，还在实际操作中具有可行性。这一全面规划将为压敏热熔胶项目的成功实施提供坚实的基础，确保压敏热熔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96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敏热熔胶项目的设备规划和空间设计中，我们将采取灵活设备布局的措施。设备布局将根据实际需求进行灵活设计，避免不必要的浪费。通过合理规划设备摆放位置，我们将提高设备的利用率，减少设备间距，以确保压敏热熔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敏热熔胶项目内部引入共享设施的概念，例如共享会议室、办公区等。通过这种方式，我们可以减少对资源的重复建设，提高资源共享效率，从而减小压敏热熔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8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压敏热熔胶项目的总图布置中，我们将不同功能区域进行明确的规划，以最大程度满足压敏热熔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敏热熔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压敏热熔胶项目对环境的影响是综合评价的重要因素之一。我们将详细考虑选址周边的自然环境、生态保护区、水源地等情况，确保压敏热熔胶项目的建设和运营对环境影响最小化，并符合当地的环保法规标准。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对选址的评价还需充分考虑当地政府的产业政策和法规。我们将详细了解压敏热熔胶项目所在地的相关政策，确保压敏热熔胶项目的规划和运营与当地法规相符，降低不必要的法律风险。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考虑到社会稳定性对企业运营的重要性，我们将评估选址地区的社会安全情况、劳工关系、社区反馈等方面，以确保压敏热熔胶项目的建设和运营不会受到社会稳定性的负面影响。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最后，我们将综合考虑用地成本，包括土地购置费用、土地开发成本等。通过对用地成本的详细评估，我们能够做出更为精确的经济效益分析，为压敏热熔胶项目的投资决策提供有力支持。</w:t>
      </w:r>
    </w:p>
    <w:p>
      <w:pPr>
        <w:pStyle w:val="Heading1"/>
        <w:ind w:firstLine="560" w:firstLineChars="200"/>
        <w:rPr>
          <w:rFonts w:ascii="仿宋" w:eastAsia="仿宋" w:hAnsi="仿宋" w:cs="仿宋" w:hint="eastAsia"/>
          <w:sz w:val="28"/>
          <w:lang w:eastAsia="zh-CN"/>
        </w:rPr>
      </w:pPr>
      <w:bookmarkStart w:id="11" w:name="_Toc197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4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的技术管理特点体现在其创新导向。通过引入最先进的技术趋势和解决方案，压敏热熔胶项目致力于提升科技含量、提高质量和效率水平。这意味着我们将采用最新的工具和方法，确保压敏热熔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敏热熔胶项目技术管理的显著特征。通过整合不同领域的技术资源，我们实现了跨学科的协同工作。这有助于优化技术架构，提高整体效能。此外，整合性策略还促进了不同技术团队之间的紧密沟通和高效合作，确保压敏热熔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敏热熔胶项目所采用的技术。通过不断优化技术方案，压敏热熔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压敏热熔胶项目团队将在压敏热熔胶项目初期识别可能的技术风险，并采取相应的预防和应对措施。通过建立健全的风险评估机制，压敏热熔胶项目能够在实施过程中及时发现并解决潜在的技术问题，保障压敏热熔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敏热熔胶项目中，技术将成为压敏热熔胶项目成功的有力支持。这一深度剖析揭示了技术管理在压敏热熔胶项目实施中的关键作用，为压敏热熔胶项目的技术基础奠定了坚实的基础。</w:t>
      </w:r>
    </w:p>
    <w:p>
      <w:pPr>
        <w:pStyle w:val="Heading2"/>
        <w:ind w:firstLine="560" w:firstLineChars="200"/>
        <w:rPr>
          <w:rFonts w:ascii="仿宋" w:eastAsia="仿宋" w:hAnsi="仿宋" w:cs="仿宋" w:hint="eastAsia"/>
          <w:sz w:val="28"/>
          <w:lang w:eastAsia="zh-CN"/>
        </w:rPr>
      </w:pPr>
      <w:bookmarkStart w:id="13" w:name="_Toc30945"/>
      <w:r>
        <w:rPr>
          <w:rFonts w:ascii="仿宋" w:eastAsia="仿宋" w:hAnsi="仿宋" w:cs="仿宋" w:hint="eastAsia"/>
          <w:sz w:val="28"/>
          <w:lang w:eastAsia="zh-CN"/>
        </w:rPr>
        <w:t>(二)、压敏热熔胶项目工艺技术设计方案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敏热熔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敏热熔胶项目将严格按照相关行业规范要求进行组织。通过有效控制产品质量，压敏热熔胶项目将致力于为顾客提供优质的压敏热熔胶项目产品和良好的服务。这体现了压敏热熔胶项目对于生产活动合规性和质量标准的高度重视，为压敏热熔胶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压敏热熔胶项目注重生态效益和清洁生产原则。压敏热熔胶项目建设将紧密结合地方特色经济发展，与社会经济发展规划和区域环境保护规划方案相协调一致。通过与当地区域自然生态系统的结合，压敏热熔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敏热熔胶项目产品具有多样化的客户需求和个性化的特点。因此，压敏热熔胶项目产品规格品种多样，且单批生产数量较小。为满足这一特点，压敏热熔胶项目承办单位将建设先进的柔性制造生产线。通过广泛应用柔性制造技术，压敏热熔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敏热熔胶项目采用的技术具有较高的技术含量和自动化水平，处于国内先进水平。这一技术选用不仅体现了对生产效率、质量和环境友好性的高标准要求，同时为压敏热熔胶项目的可持续发展奠定了坚实的基础。</w:t>
      </w:r>
    </w:p>
    <w:p>
      <w:pPr>
        <w:pStyle w:val="Heading2"/>
        <w:ind w:firstLine="560" w:firstLineChars="200"/>
        <w:rPr>
          <w:rFonts w:ascii="仿宋" w:eastAsia="仿宋" w:hAnsi="仿宋" w:cs="仿宋" w:hint="eastAsia"/>
          <w:sz w:val="28"/>
          <w:lang w:eastAsia="zh-CN"/>
        </w:rPr>
      </w:pPr>
      <w:bookmarkStart w:id="14" w:name="_Toc692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为确保压敏热熔胶项目的高效生产和技术实施，我们制定了一套精心设计的设备选型方案，以满足压敏热熔胶项目生产、质量和环保的要求。该方案的主要特点如下：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敏热熔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针对压敏热熔胶项目产品的多样性和小批量生产的特点，我们将建设柔性制造生产线。通过在设备选型中考虑柔性制造技术，可以灵活应对不同产品规格和生产需求，实现生产线的高度灵活性和适应性。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467"/>
      <w:r>
        <w:rPr>
          <w:rFonts w:ascii="仿宋" w:eastAsia="仿宋" w:hAnsi="仿宋" w:cs="仿宋" w:hint="eastAsia"/>
          <w:sz w:val="28"/>
          <w:lang w:eastAsia="zh-CN"/>
        </w:rPr>
        <w:t>四、压敏热熔胶项目绩效评估</w:t>
      </w:r>
      <w:bookmarkEnd w:id="15"/>
    </w:p>
    <w:p>
      <w:pPr>
        <w:pStyle w:val="Heading2"/>
        <w:rPr>
          <w:rFonts w:ascii="仿宋" w:eastAsia="仿宋" w:hAnsi="仿宋" w:cs="仿宋" w:hint="eastAsia"/>
          <w:lang w:eastAsia="zh-CN"/>
        </w:rPr>
      </w:pPr>
      <w:bookmarkStart w:id="16" w:name="_Toc400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敏热熔胶项目中，我们设计了一套全面的绩效评估指标，以确保压敏热熔胶项目的可控和成功交付。这些指标跨足压敏热熔胶项目目标、成本、进度和质量等多个维度，为我们提供了全面洞察压敏热熔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目标达成率是我们关注的首要指标。我们设定了明确的目标，并通过定期监测和评估，迅速发现并应对潜在的目标偏差。这为压敏热熔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成本绩效是另一个核心关注点。通过实际成本与预算成本的对比分析，我们深入了解成本差异的原因，及时调整资源分配，保持压敏热熔胶项目在经济效益方面的合理水平。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敏热熔胶项目进度作为关键的绩效指标之一，得到了精心的关注。我们制定了详细的压敏热熔胶项目进度计划，并设立了进度符合度指标，确保实际进度与计划进度保持一致。这使我们能够快速发现和解决潜在的进度问题，保持压敏热熔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敏热熔胶项目绩效的不可或缺的一环。我们引入了一系列的质量标准和客户满意度指标，以确保压敏热熔胶项目交付的成果在质量上达到或超越预期水平。通过持续监测这些指标，我们努力提升压敏热熔胶项目整体质量水平，为压敏热熔胶项目的成功交付提供有力保障。通过这些科学且全面的绩效评估，我们能够更好地引导压敏热熔胶项目的持续改进，确保压敏热熔胶项目目标的顺利达成。</w:t>
      </w:r>
    </w:p>
    <w:p>
      <w:pPr>
        <w:pStyle w:val="Heading2"/>
        <w:ind w:firstLine="560" w:firstLineChars="200"/>
        <w:rPr>
          <w:rFonts w:ascii="仿宋" w:eastAsia="仿宋" w:hAnsi="仿宋" w:cs="仿宋" w:hint="eastAsia"/>
          <w:sz w:val="28"/>
          <w:lang w:eastAsia="zh-CN"/>
        </w:rPr>
      </w:pPr>
      <w:bookmarkStart w:id="17" w:name="_Toc239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绩效评估是压敏热熔胶项目中的关键环节，为确保压敏热熔胶项目达到预期目标，我们采用了多层次、多维度的绩效评估方法。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敏热熔胶项目的战略目标对齐，确保每个决策和行动都与压敏热熔胶项目整体目标保持一致。团队会定期召开战略对齐会议，审视当前工作与压敏热熔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敏热熔胶项目进度、质量、成本和风险等方面。这些指标通过数据收集和分析，为压敏热熔胶项目管理团队提供了客观的评估依据。例如，我们通过压敏热熔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绩效评估不仅仅停留在压敏热熔胶项目内部，还考虑了压敏热熔胶项目对外部环境的影响。我们定期进行干系人满意度调查，以了解各利益相关方对压敏热熔胶项目的期望和满意度，并及时做出调整。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这种多层次、多角度的绩效评估方法，使得我们能够全面了解压敏热熔胶项目的运行状态，及时做出调整，确保压敏热熔胶项目在不断变化的环境中保持稳健前行。</w:t>
      </w:r>
    </w:p>
    <w:p>
      <w:pPr>
        <w:pStyle w:val="Heading2"/>
        <w:ind w:firstLine="560" w:firstLineChars="200"/>
        <w:rPr>
          <w:rFonts w:ascii="仿宋" w:eastAsia="仿宋" w:hAnsi="仿宋" w:cs="仿宋" w:hint="eastAsia"/>
          <w:sz w:val="28"/>
          <w:lang w:eastAsia="zh-CN"/>
        </w:rPr>
      </w:pPr>
      <w:bookmarkStart w:id="18" w:name="_Toc1380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https://d.book118.com/985232111133011113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压敏热熔胶项目规划设计纲要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C0A7F"/>
    <w:rsid w:val="0EFC0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3211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2024-02-21T13:12:00Z</dcterms:created>
  <dcterms:modified xsi:type="dcterms:W3CDTF">2024-02-21T13:12:31Z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D7B91514CB3B4058AD69E46DADA2D02E_11</vt:lpwstr>
  </property>
  <property fmtid="{D5CDD505-2E9C-101B-9397-08002B2CF9AE}" pid="3" name="KSOProductBuildVer">
    <vt:lpwstr>2052-12.1.0.16250</vt:lpwstr>
  </property>
</Properties>
</file>