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交通安全及管制专用设备项目规划设计蓝图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429" w:history="1">
        <w:r>
          <w:rPr>
            <w:rFonts w:ascii="仿宋" w:eastAsia="仿宋" w:hAnsi="仿宋" w:cs="仿宋" w:hint="eastAsia"/>
            <w:lang w:eastAsia="zh-CN"/>
          </w:rPr>
          <w:t>概论</w:t>
        </w:r>
        <w:r>
          <w:tab/>
        </w:r>
        <w:r>
          <w:fldChar w:fldCharType="begin"/>
        </w:r>
        <w:r>
          <w:instrText xml:space="preserve"> PAGEREF _Toc16429 \h </w:instrText>
        </w:r>
        <w:r>
          <w:fldChar w:fldCharType="separate"/>
        </w:r>
        <w:r>
          <w:t>3</w:t>
        </w:r>
        <w:r>
          <w:fldChar w:fldCharType="end"/>
        </w:r>
      </w:hyperlink>
    </w:p>
    <w:p>
      <w:pPr>
        <w:pStyle w:val="TOC1"/>
        <w:tabs>
          <w:tab w:val="right" w:leader="dot" w:pos="8306"/>
        </w:tabs>
      </w:pPr>
      <w:hyperlink w:anchor="_Toc7372" w:history="1">
        <w:r>
          <w:rPr>
            <w:rFonts w:ascii="仿宋" w:eastAsia="仿宋" w:hAnsi="仿宋" w:cs="仿宋" w:hint="eastAsia"/>
            <w:lang w:eastAsia="zh-CN"/>
          </w:rPr>
          <w:t>一、产品规划分析</w:t>
        </w:r>
        <w:r>
          <w:tab/>
        </w:r>
        <w:r>
          <w:fldChar w:fldCharType="begin"/>
        </w:r>
        <w:r>
          <w:instrText xml:space="preserve"> PAGEREF _Toc7372 \h </w:instrText>
        </w:r>
        <w:r>
          <w:fldChar w:fldCharType="separate"/>
        </w:r>
        <w:r>
          <w:t>3</w:t>
        </w:r>
        <w:r>
          <w:fldChar w:fldCharType="end"/>
        </w:r>
      </w:hyperlink>
    </w:p>
    <w:p>
      <w:pPr>
        <w:pStyle w:val="TOC2"/>
        <w:tabs>
          <w:tab w:val="right" w:leader="dot" w:pos="8306"/>
        </w:tabs>
      </w:pPr>
      <w:hyperlink w:anchor="_Toc26111" w:history="1">
        <w:r>
          <w:rPr>
            <w:rFonts w:ascii="仿宋" w:eastAsia="仿宋" w:hAnsi="仿宋" w:cs="仿宋" w:hint="eastAsia"/>
            <w:lang w:eastAsia="zh-CN"/>
          </w:rPr>
          <w:t>(一)、产品规划</w:t>
        </w:r>
        <w:r>
          <w:tab/>
        </w:r>
        <w:r>
          <w:fldChar w:fldCharType="begin"/>
        </w:r>
        <w:r>
          <w:instrText xml:space="preserve"> PAGEREF _Toc26111 \h </w:instrText>
        </w:r>
        <w:r>
          <w:fldChar w:fldCharType="separate"/>
        </w:r>
        <w:r>
          <w:t>3</w:t>
        </w:r>
        <w:r>
          <w:fldChar w:fldCharType="end"/>
        </w:r>
      </w:hyperlink>
    </w:p>
    <w:p>
      <w:pPr>
        <w:pStyle w:val="TOC2"/>
        <w:tabs>
          <w:tab w:val="right" w:leader="dot" w:pos="8306"/>
        </w:tabs>
      </w:pPr>
      <w:hyperlink w:anchor="_Toc16933" w:history="1">
        <w:r>
          <w:rPr>
            <w:rFonts w:ascii="仿宋" w:eastAsia="仿宋" w:hAnsi="仿宋" w:cs="仿宋" w:hint="eastAsia"/>
            <w:lang w:eastAsia="zh-CN"/>
          </w:rPr>
          <w:t>(二)、建设规模</w:t>
        </w:r>
        <w:r>
          <w:tab/>
        </w:r>
        <w:r>
          <w:fldChar w:fldCharType="begin"/>
        </w:r>
        <w:r>
          <w:instrText xml:space="preserve"> PAGEREF _Toc16933 \h </w:instrText>
        </w:r>
        <w:r>
          <w:fldChar w:fldCharType="separate"/>
        </w:r>
        <w:r>
          <w:t>4</w:t>
        </w:r>
        <w:r>
          <w:fldChar w:fldCharType="end"/>
        </w:r>
      </w:hyperlink>
    </w:p>
    <w:p>
      <w:pPr>
        <w:pStyle w:val="TOC1"/>
        <w:tabs>
          <w:tab w:val="right" w:leader="dot" w:pos="8306"/>
        </w:tabs>
      </w:pPr>
      <w:hyperlink w:anchor="_Toc18343" w:history="1">
        <w:r>
          <w:rPr>
            <w:rFonts w:ascii="仿宋" w:eastAsia="仿宋" w:hAnsi="仿宋" w:cs="仿宋" w:hint="eastAsia"/>
            <w:lang w:eastAsia="zh-CN"/>
          </w:rPr>
          <w:t>二、交通安全及管制专用设备项目建设单位说明</w:t>
        </w:r>
        <w:r>
          <w:tab/>
        </w:r>
        <w:r>
          <w:fldChar w:fldCharType="begin"/>
        </w:r>
        <w:r>
          <w:instrText xml:space="preserve"> PAGEREF _Toc18343 \h </w:instrText>
        </w:r>
        <w:r>
          <w:fldChar w:fldCharType="separate"/>
        </w:r>
        <w:r>
          <w:t>5</w:t>
        </w:r>
        <w:r>
          <w:fldChar w:fldCharType="end"/>
        </w:r>
      </w:hyperlink>
    </w:p>
    <w:p>
      <w:pPr>
        <w:pStyle w:val="TOC2"/>
        <w:tabs>
          <w:tab w:val="right" w:leader="dot" w:pos="8306"/>
        </w:tabs>
      </w:pPr>
      <w:hyperlink w:anchor="_Toc26034" w:history="1">
        <w:r>
          <w:rPr>
            <w:rFonts w:ascii="仿宋" w:eastAsia="仿宋" w:hAnsi="仿宋" w:cs="仿宋" w:hint="eastAsia"/>
            <w:lang w:eastAsia="zh-CN"/>
          </w:rPr>
          <w:t>(一)、交通安全及管制专用设备项目承办单位基本情况</w:t>
        </w:r>
        <w:r>
          <w:tab/>
        </w:r>
        <w:r>
          <w:fldChar w:fldCharType="begin"/>
        </w:r>
        <w:r>
          <w:instrText xml:space="preserve"> PAGEREF _Toc26034 \h </w:instrText>
        </w:r>
        <w:r>
          <w:fldChar w:fldCharType="separate"/>
        </w:r>
        <w:r>
          <w:t>5</w:t>
        </w:r>
        <w:r>
          <w:fldChar w:fldCharType="end"/>
        </w:r>
      </w:hyperlink>
    </w:p>
    <w:p>
      <w:pPr>
        <w:pStyle w:val="TOC2"/>
        <w:tabs>
          <w:tab w:val="right" w:leader="dot" w:pos="8306"/>
        </w:tabs>
      </w:pPr>
      <w:hyperlink w:anchor="_Toc19082" w:history="1">
        <w:r>
          <w:rPr>
            <w:rFonts w:ascii="仿宋" w:eastAsia="仿宋" w:hAnsi="仿宋" w:cs="仿宋" w:hint="eastAsia"/>
            <w:lang w:eastAsia="zh-CN"/>
          </w:rPr>
          <w:t>(二)、公司经济效益分析</w:t>
        </w:r>
        <w:r>
          <w:tab/>
        </w:r>
        <w:r>
          <w:fldChar w:fldCharType="begin"/>
        </w:r>
        <w:r>
          <w:instrText xml:space="preserve"> PAGEREF _Toc19082 \h </w:instrText>
        </w:r>
        <w:r>
          <w:fldChar w:fldCharType="separate"/>
        </w:r>
        <w:r>
          <w:t>6</w:t>
        </w:r>
        <w:r>
          <w:fldChar w:fldCharType="end"/>
        </w:r>
      </w:hyperlink>
    </w:p>
    <w:p>
      <w:pPr>
        <w:pStyle w:val="TOC1"/>
        <w:tabs>
          <w:tab w:val="right" w:leader="dot" w:pos="8306"/>
        </w:tabs>
      </w:pPr>
      <w:hyperlink w:anchor="_Toc16141" w:history="1">
        <w:r>
          <w:rPr>
            <w:rFonts w:ascii="仿宋" w:eastAsia="仿宋" w:hAnsi="仿宋" w:cs="仿宋" w:hint="eastAsia"/>
            <w:lang w:eastAsia="zh-CN"/>
          </w:rPr>
          <w:t>三、交通安全及管制专用设备项目文档管理</w:t>
        </w:r>
        <w:r>
          <w:tab/>
        </w:r>
        <w:r>
          <w:fldChar w:fldCharType="begin"/>
        </w:r>
        <w:r>
          <w:instrText xml:space="preserve"> PAGEREF _Toc16141 \h </w:instrText>
        </w:r>
        <w:r>
          <w:fldChar w:fldCharType="separate"/>
        </w:r>
        <w:r>
          <w:t>7</w:t>
        </w:r>
        <w:r>
          <w:fldChar w:fldCharType="end"/>
        </w:r>
      </w:hyperlink>
    </w:p>
    <w:p>
      <w:pPr>
        <w:pStyle w:val="TOC2"/>
        <w:tabs>
          <w:tab w:val="right" w:leader="dot" w:pos="8306"/>
        </w:tabs>
      </w:pPr>
      <w:hyperlink w:anchor="_Toc6293" w:history="1">
        <w:r>
          <w:rPr>
            <w:rFonts w:ascii="仿宋" w:eastAsia="仿宋" w:hAnsi="仿宋" w:cs="仿宋" w:hint="eastAsia"/>
            <w:lang w:eastAsia="zh-CN"/>
          </w:rPr>
          <w:t>(一)、文档编制与审查</w:t>
        </w:r>
        <w:r>
          <w:tab/>
        </w:r>
        <w:r>
          <w:fldChar w:fldCharType="begin"/>
        </w:r>
        <w:r>
          <w:instrText xml:space="preserve"> PAGEREF _Toc6293 \h </w:instrText>
        </w:r>
        <w:r>
          <w:fldChar w:fldCharType="separate"/>
        </w:r>
        <w:r>
          <w:t>7</w:t>
        </w:r>
        <w:r>
          <w:fldChar w:fldCharType="end"/>
        </w:r>
      </w:hyperlink>
    </w:p>
    <w:p>
      <w:pPr>
        <w:pStyle w:val="TOC2"/>
        <w:tabs>
          <w:tab w:val="right" w:leader="dot" w:pos="8306"/>
        </w:tabs>
      </w:pPr>
      <w:hyperlink w:anchor="_Toc17977" w:history="1">
        <w:r>
          <w:rPr>
            <w:rFonts w:ascii="仿宋" w:eastAsia="仿宋" w:hAnsi="仿宋" w:cs="仿宋" w:hint="eastAsia"/>
            <w:lang w:eastAsia="zh-CN"/>
          </w:rPr>
          <w:t>(二)、文档发布与分发</w:t>
        </w:r>
        <w:r>
          <w:tab/>
        </w:r>
        <w:r>
          <w:fldChar w:fldCharType="begin"/>
        </w:r>
        <w:r>
          <w:instrText xml:space="preserve"> PAGEREF _Toc17977 \h </w:instrText>
        </w:r>
        <w:r>
          <w:fldChar w:fldCharType="separate"/>
        </w:r>
        <w:r>
          <w:t>8</w:t>
        </w:r>
        <w:r>
          <w:fldChar w:fldCharType="end"/>
        </w:r>
      </w:hyperlink>
    </w:p>
    <w:p>
      <w:pPr>
        <w:pStyle w:val="TOC2"/>
        <w:tabs>
          <w:tab w:val="right" w:leader="dot" w:pos="8306"/>
        </w:tabs>
      </w:pPr>
      <w:hyperlink w:anchor="_Toc12359" w:history="1">
        <w:r>
          <w:rPr>
            <w:rFonts w:ascii="仿宋" w:eastAsia="仿宋" w:hAnsi="仿宋" w:cs="仿宋" w:hint="eastAsia"/>
            <w:lang w:eastAsia="zh-CN"/>
          </w:rPr>
          <w:t>(三)、文档存档与归档</w:t>
        </w:r>
        <w:r>
          <w:tab/>
        </w:r>
        <w:r>
          <w:fldChar w:fldCharType="begin"/>
        </w:r>
        <w:r>
          <w:instrText xml:space="preserve"> PAGEREF _Toc12359 \h </w:instrText>
        </w:r>
        <w:r>
          <w:fldChar w:fldCharType="separate"/>
        </w:r>
        <w:r>
          <w:t>9</w:t>
        </w:r>
        <w:r>
          <w:fldChar w:fldCharType="end"/>
        </w:r>
      </w:hyperlink>
    </w:p>
    <w:p>
      <w:pPr>
        <w:pStyle w:val="TOC1"/>
        <w:tabs>
          <w:tab w:val="right" w:leader="dot" w:pos="8306"/>
        </w:tabs>
      </w:pPr>
      <w:hyperlink w:anchor="_Toc29728" w:history="1">
        <w:r>
          <w:rPr>
            <w:rFonts w:ascii="仿宋" w:eastAsia="仿宋" w:hAnsi="仿宋" w:cs="仿宋" w:hint="eastAsia"/>
            <w:lang w:eastAsia="zh-CN"/>
          </w:rPr>
          <w:t>四、交通安全及管制专用设备项目概论</w:t>
        </w:r>
        <w:r>
          <w:tab/>
        </w:r>
        <w:r>
          <w:fldChar w:fldCharType="begin"/>
        </w:r>
        <w:r>
          <w:instrText xml:space="preserve"> PAGEREF _Toc29728 \h </w:instrText>
        </w:r>
        <w:r>
          <w:fldChar w:fldCharType="separate"/>
        </w:r>
        <w:r>
          <w:t>10</w:t>
        </w:r>
        <w:r>
          <w:fldChar w:fldCharType="end"/>
        </w:r>
      </w:hyperlink>
    </w:p>
    <w:p>
      <w:pPr>
        <w:pStyle w:val="TOC2"/>
        <w:tabs>
          <w:tab w:val="right" w:leader="dot" w:pos="8306"/>
        </w:tabs>
      </w:pPr>
      <w:hyperlink w:anchor="_Toc20926" w:history="1">
        <w:r>
          <w:rPr>
            <w:rFonts w:ascii="仿宋" w:eastAsia="仿宋" w:hAnsi="仿宋" w:cs="仿宋" w:hint="eastAsia"/>
            <w:lang w:eastAsia="zh-CN"/>
          </w:rPr>
          <w:t>(一)、交通安全及管制专用设备项目概况</w:t>
        </w:r>
        <w:r>
          <w:tab/>
        </w:r>
        <w:r>
          <w:fldChar w:fldCharType="begin"/>
        </w:r>
        <w:r>
          <w:instrText xml:space="preserve"> PAGEREF _Toc20926 \h </w:instrText>
        </w:r>
        <w:r>
          <w:fldChar w:fldCharType="separate"/>
        </w:r>
        <w:r>
          <w:t>10</w:t>
        </w:r>
        <w:r>
          <w:fldChar w:fldCharType="end"/>
        </w:r>
      </w:hyperlink>
    </w:p>
    <w:p>
      <w:pPr>
        <w:pStyle w:val="TOC2"/>
        <w:tabs>
          <w:tab w:val="right" w:leader="dot" w:pos="8306"/>
        </w:tabs>
      </w:pPr>
      <w:hyperlink w:anchor="_Toc28629" w:history="1">
        <w:r>
          <w:rPr>
            <w:rFonts w:ascii="仿宋" w:eastAsia="仿宋" w:hAnsi="仿宋" w:cs="仿宋" w:hint="eastAsia"/>
            <w:lang w:eastAsia="zh-CN"/>
          </w:rPr>
          <w:t>(二)、交通安全及管制专用设备项目目标</w:t>
        </w:r>
        <w:r>
          <w:tab/>
        </w:r>
        <w:r>
          <w:fldChar w:fldCharType="begin"/>
        </w:r>
        <w:r>
          <w:instrText xml:space="preserve"> PAGEREF _Toc28629 \h </w:instrText>
        </w:r>
        <w:r>
          <w:fldChar w:fldCharType="separate"/>
        </w:r>
        <w:r>
          <w:t>13</w:t>
        </w:r>
        <w:r>
          <w:fldChar w:fldCharType="end"/>
        </w:r>
      </w:hyperlink>
    </w:p>
    <w:p>
      <w:pPr>
        <w:pStyle w:val="TOC2"/>
        <w:tabs>
          <w:tab w:val="right" w:leader="dot" w:pos="8306"/>
        </w:tabs>
      </w:pPr>
      <w:hyperlink w:anchor="_Toc6504" w:history="1">
        <w:r>
          <w:rPr>
            <w:rFonts w:ascii="仿宋" w:eastAsia="仿宋" w:hAnsi="仿宋" w:cs="仿宋" w:hint="eastAsia"/>
            <w:lang w:eastAsia="zh-CN"/>
          </w:rPr>
          <w:t>(三)、交通安全及管制专用设备项目提出的理由</w:t>
        </w:r>
        <w:r>
          <w:tab/>
        </w:r>
        <w:r>
          <w:fldChar w:fldCharType="begin"/>
        </w:r>
        <w:r>
          <w:instrText xml:space="preserve"> PAGEREF _Toc6504 \h </w:instrText>
        </w:r>
        <w:r>
          <w:fldChar w:fldCharType="separate"/>
        </w:r>
        <w:r>
          <w:t>14</w:t>
        </w:r>
        <w:r>
          <w:fldChar w:fldCharType="end"/>
        </w:r>
      </w:hyperlink>
    </w:p>
    <w:p>
      <w:pPr>
        <w:pStyle w:val="TOC2"/>
        <w:tabs>
          <w:tab w:val="right" w:leader="dot" w:pos="8306"/>
        </w:tabs>
      </w:pPr>
      <w:hyperlink w:anchor="_Toc22293" w:history="1">
        <w:r>
          <w:rPr>
            <w:rFonts w:ascii="仿宋" w:eastAsia="仿宋" w:hAnsi="仿宋" w:cs="仿宋" w:hint="eastAsia"/>
            <w:lang w:eastAsia="zh-CN"/>
          </w:rPr>
          <w:t>(四)、交通安全及管制专用设备项目意义</w:t>
        </w:r>
        <w:r>
          <w:tab/>
        </w:r>
        <w:r>
          <w:fldChar w:fldCharType="begin"/>
        </w:r>
        <w:r>
          <w:instrText xml:space="preserve"> PAGEREF _Toc22293 \h </w:instrText>
        </w:r>
        <w:r>
          <w:fldChar w:fldCharType="separate"/>
        </w:r>
        <w:r>
          <w:t>16</w:t>
        </w:r>
        <w:r>
          <w:fldChar w:fldCharType="end"/>
        </w:r>
      </w:hyperlink>
    </w:p>
    <w:p>
      <w:pPr>
        <w:pStyle w:val="TOC2"/>
        <w:tabs>
          <w:tab w:val="right" w:leader="dot" w:pos="8306"/>
        </w:tabs>
      </w:pPr>
      <w:hyperlink w:anchor="_Toc23821" w:history="1">
        <w:r>
          <w:rPr>
            <w:rFonts w:ascii="仿宋" w:eastAsia="仿宋" w:hAnsi="仿宋" w:cs="仿宋" w:hint="eastAsia"/>
            <w:lang w:eastAsia="zh-CN"/>
          </w:rPr>
          <w:t>(五)、交通安全及管制专用设备项目背景</w:t>
        </w:r>
        <w:r>
          <w:tab/>
        </w:r>
        <w:r>
          <w:fldChar w:fldCharType="begin"/>
        </w:r>
        <w:r>
          <w:instrText xml:space="preserve"> PAGEREF _Toc23821 \h </w:instrText>
        </w:r>
        <w:r>
          <w:fldChar w:fldCharType="separate"/>
        </w:r>
        <w:r>
          <w:t>17</w:t>
        </w:r>
        <w:r>
          <w:fldChar w:fldCharType="end"/>
        </w:r>
      </w:hyperlink>
    </w:p>
    <w:p>
      <w:pPr>
        <w:pStyle w:val="TOC1"/>
        <w:tabs>
          <w:tab w:val="right" w:leader="dot" w:pos="8306"/>
        </w:tabs>
      </w:pPr>
      <w:hyperlink w:anchor="_Toc923" w:history="1">
        <w:r>
          <w:rPr>
            <w:rFonts w:ascii="仿宋" w:eastAsia="仿宋" w:hAnsi="仿宋" w:cs="仿宋" w:hint="eastAsia"/>
            <w:lang w:eastAsia="zh-CN"/>
          </w:rPr>
          <w:t>五、交通安全及管制专用设备项目危机管理</w:t>
        </w:r>
        <w:r>
          <w:tab/>
        </w:r>
        <w:r>
          <w:fldChar w:fldCharType="begin"/>
        </w:r>
        <w:r>
          <w:instrText xml:space="preserve"> PAGEREF _Toc923 \h </w:instrText>
        </w:r>
        <w:r>
          <w:fldChar w:fldCharType="separate"/>
        </w:r>
        <w:r>
          <w:t>18</w:t>
        </w:r>
        <w:r>
          <w:fldChar w:fldCharType="end"/>
        </w:r>
      </w:hyperlink>
    </w:p>
    <w:p>
      <w:pPr>
        <w:pStyle w:val="TOC2"/>
        <w:tabs>
          <w:tab w:val="right" w:leader="dot" w:pos="8306"/>
        </w:tabs>
      </w:pPr>
      <w:hyperlink w:anchor="_Toc17988" w:history="1">
        <w:r>
          <w:rPr>
            <w:rFonts w:ascii="仿宋" w:eastAsia="仿宋" w:hAnsi="仿宋" w:cs="仿宋" w:hint="eastAsia"/>
            <w:lang w:eastAsia="zh-CN"/>
          </w:rPr>
          <w:t>(一)、危机预警与识别</w:t>
        </w:r>
        <w:r>
          <w:tab/>
        </w:r>
        <w:r>
          <w:fldChar w:fldCharType="begin"/>
        </w:r>
        <w:r>
          <w:instrText xml:space="preserve"> PAGEREF _Toc17988 \h </w:instrText>
        </w:r>
        <w:r>
          <w:fldChar w:fldCharType="separate"/>
        </w:r>
        <w:r>
          <w:t>18</w:t>
        </w:r>
        <w:r>
          <w:fldChar w:fldCharType="end"/>
        </w:r>
      </w:hyperlink>
    </w:p>
    <w:p>
      <w:pPr>
        <w:pStyle w:val="TOC2"/>
        <w:tabs>
          <w:tab w:val="right" w:leader="dot" w:pos="8306"/>
        </w:tabs>
      </w:pPr>
      <w:hyperlink w:anchor="_Toc31806" w:history="1">
        <w:r>
          <w:rPr>
            <w:rFonts w:ascii="仿宋" w:eastAsia="仿宋" w:hAnsi="仿宋" w:cs="仿宋" w:hint="eastAsia"/>
            <w:lang w:eastAsia="zh-CN"/>
          </w:rPr>
          <w:t>(二)、危机应对与恢复</w:t>
        </w:r>
        <w:r>
          <w:tab/>
        </w:r>
        <w:r>
          <w:fldChar w:fldCharType="begin"/>
        </w:r>
        <w:r>
          <w:instrText xml:space="preserve"> PAGEREF _Toc31806 \h </w:instrText>
        </w:r>
        <w:r>
          <w:fldChar w:fldCharType="separate"/>
        </w:r>
        <w:r>
          <w:t>19</w:t>
        </w:r>
        <w:r>
          <w:fldChar w:fldCharType="end"/>
        </w:r>
      </w:hyperlink>
    </w:p>
    <w:p>
      <w:pPr>
        <w:pStyle w:val="TOC1"/>
        <w:tabs>
          <w:tab w:val="right" w:leader="dot" w:pos="8306"/>
        </w:tabs>
      </w:pPr>
      <w:hyperlink w:anchor="_Toc15774" w:history="1">
        <w:r>
          <w:rPr>
            <w:rFonts w:ascii="仿宋" w:eastAsia="仿宋" w:hAnsi="仿宋" w:cs="仿宋" w:hint="eastAsia"/>
            <w:lang w:eastAsia="zh-CN"/>
          </w:rPr>
          <w:t>六、交通安全及管制专用设备项目选址可行性分析</w:t>
        </w:r>
        <w:r>
          <w:tab/>
        </w:r>
        <w:r>
          <w:fldChar w:fldCharType="begin"/>
        </w:r>
        <w:r>
          <w:instrText xml:space="preserve"> PAGEREF _Toc15774 \h </w:instrText>
        </w:r>
        <w:r>
          <w:fldChar w:fldCharType="separate"/>
        </w:r>
        <w:r>
          <w:t>20</w:t>
        </w:r>
        <w:r>
          <w:fldChar w:fldCharType="end"/>
        </w:r>
      </w:hyperlink>
    </w:p>
    <w:p>
      <w:pPr>
        <w:pStyle w:val="TOC2"/>
        <w:tabs>
          <w:tab w:val="right" w:leader="dot" w:pos="8306"/>
        </w:tabs>
      </w:pPr>
      <w:hyperlink w:anchor="_Toc30720" w:history="1">
        <w:r>
          <w:rPr>
            <w:rFonts w:ascii="仿宋" w:eastAsia="仿宋" w:hAnsi="仿宋" w:cs="仿宋" w:hint="eastAsia"/>
            <w:lang w:eastAsia="zh-CN"/>
          </w:rPr>
          <w:t>(一)、交通安全及管制专用设备项目选址</w:t>
        </w:r>
        <w:r>
          <w:tab/>
        </w:r>
        <w:r>
          <w:fldChar w:fldCharType="begin"/>
        </w:r>
        <w:r>
          <w:instrText xml:space="preserve"> PAGEREF _Toc30720 \h </w:instrText>
        </w:r>
        <w:r>
          <w:fldChar w:fldCharType="separate"/>
        </w:r>
        <w:r>
          <w:t>20</w:t>
        </w:r>
        <w:r>
          <w:fldChar w:fldCharType="end"/>
        </w:r>
      </w:hyperlink>
    </w:p>
    <w:p>
      <w:pPr>
        <w:pStyle w:val="TOC2"/>
        <w:tabs>
          <w:tab w:val="right" w:leader="dot" w:pos="8306"/>
        </w:tabs>
      </w:pPr>
      <w:hyperlink w:anchor="_Toc5125" w:history="1">
        <w:r>
          <w:rPr>
            <w:rFonts w:ascii="仿宋" w:eastAsia="仿宋" w:hAnsi="仿宋" w:cs="仿宋" w:hint="eastAsia"/>
            <w:lang w:eastAsia="zh-CN"/>
          </w:rPr>
          <w:t>(二)、用地控制指标</w:t>
        </w:r>
        <w:r>
          <w:tab/>
        </w:r>
        <w:r>
          <w:fldChar w:fldCharType="begin"/>
        </w:r>
        <w:r>
          <w:instrText xml:space="preserve"> PAGEREF _Toc5125 \h </w:instrText>
        </w:r>
        <w:r>
          <w:fldChar w:fldCharType="separate"/>
        </w:r>
        <w:r>
          <w:t>20</w:t>
        </w:r>
        <w:r>
          <w:fldChar w:fldCharType="end"/>
        </w:r>
      </w:hyperlink>
    </w:p>
    <w:p>
      <w:pPr>
        <w:pStyle w:val="TOC2"/>
        <w:tabs>
          <w:tab w:val="right" w:leader="dot" w:pos="8306"/>
        </w:tabs>
      </w:pPr>
      <w:hyperlink w:anchor="_Toc19049" w:history="1">
        <w:r>
          <w:rPr>
            <w:rFonts w:ascii="仿宋" w:eastAsia="仿宋" w:hAnsi="仿宋" w:cs="仿宋" w:hint="eastAsia"/>
            <w:lang w:eastAsia="zh-CN"/>
          </w:rPr>
          <w:t>(三)、节约用地措施</w:t>
        </w:r>
        <w:r>
          <w:tab/>
        </w:r>
        <w:r>
          <w:fldChar w:fldCharType="begin"/>
        </w:r>
        <w:r>
          <w:instrText xml:space="preserve"> PAGEREF _Toc19049 \h </w:instrText>
        </w:r>
        <w:r>
          <w:fldChar w:fldCharType="separate"/>
        </w:r>
        <w:r>
          <w:t>23</w:t>
        </w:r>
        <w:r>
          <w:fldChar w:fldCharType="end"/>
        </w:r>
      </w:hyperlink>
    </w:p>
    <w:p>
      <w:pPr>
        <w:pStyle w:val="TOC2"/>
        <w:tabs>
          <w:tab w:val="right" w:leader="dot" w:pos="8306"/>
        </w:tabs>
      </w:pPr>
      <w:hyperlink w:anchor="_Toc1049" w:history="1">
        <w:r>
          <w:rPr>
            <w:rFonts w:ascii="仿宋" w:eastAsia="仿宋" w:hAnsi="仿宋" w:cs="仿宋" w:hint="eastAsia"/>
            <w:lang w:eastAsia="zh-CN"/>
          </w:rPr>
          <w:t>(四)、总图布置方案</w:t>
        </w:r>
        <w:r>
          <w:tab/>
        </w:r>
        <w:r>
          <w:fldChar w:fldCharType="begin"/>
        </w:r>
        <w:r>
          <w:instrText xml:space="preserve"> PAGEREF _Toc1049 \h </w:instrText>
        </w:r>
        <w:r>
          <w:fldChar w:fldCharType="separate"/>
        </w:r>
        <w:r>
          <w:t>24</w:t>
        </w:r>
        <w:r>
          <w:fldChar w:fldCharType="end"/>
        </w:r>
      </w:hyperlink>
    </w:p>
    <w:p>
      <w:pPr>
        <w:pStyle w:val="TOC2"/>
        <w:tabs>
          <w:tab w:val="right" w:leader="dot" w:pos="8306"/>
        </w:tabs>
      </w:pPr>
      <w:hyperlink w:anchor="_Toc3044" w:history="1">
        <w:r>
          <w:rPr>
            <w:rFonts w:ascii="仿宋" w:eastAsia="仿宋" w:hAnsi="仿宋" w:cs="仿宋" w:hint="eastAsia"/>
            <w:lang w:eastAsia="zh-CN"/>
          </w:rPr>
          <w:t>(五)、选址综合评价</w:t>
        </w:r>
        <w:r>
          <w:tab/>
        </w:r>
        <w:r>
          <w:fldChar w:fldCharType="begin"/>
        </w:r>
        <w:r>
          <w:instrText xml:space="preserve"> PAGEREF _Toc3044 \h </w:instrText>
        </w:r>
        <w:r>
          <w:fldChar w:fldCharType="separate"/>
        </w:r>
        <w:r>
          <w:t>25</w:t>
        </w:r>
        <w:r>
          <w:fldChar w:fldCharType="end"/>
        </w:r>
      </w:hyperlink>
    </w:p>
    <w:p>
      <w:pPr>
        <w:pStyle w:val="TOC1"/>
        <w:tabs>
          <w:tab w:val="right" w:leader="dot" w:pos="8306"/>
        </w:tabs>
      </w:pPr>
      <w:hyperlink w:anchor="_Toc13216" w:history="1">
        <w:r>
          <w:rPr>
            <w:rFonts w:ascii="仿宋" w:eastAsia="仿宋" w:hAnsi="仿宋" w:cs="仿宋" w:hint="eastAsia"/>
            <w:lang w:eastAsia="zh-CN"/>
          </w:rPr>
          <w:t>七、交通安全及管制专用设备项目投资规划</w:t>
        </w:r>
        <w:r>
          <w:tab/>
        </w:r>
        <w:r>
          <w:fldChar w:fldCharType="begin"/>
        </w:r>
        <w:r>
          <w:instrText xml:space="preserve"> PAGEREF _Toc13216 \h </w:instrText>
        </w:r>
        <w:r>
          <w:fldChar w:fldCharType="separate"/>
        </w:r>
        <w:r>
          <w:t>26</w:t>
        </w:r>
        <w:r>
          <w:fldChar w:fldCharType="end"/>
        </w:r>
      </w:hyperlink>
    </w:p>
    <w:p>
      <w:pPr>
        <w:pStyle w:val="TOC2"/>
        <w:tabs>
          <w:tab w:val="right" w:leader="dot" w:pos="8306"/>
        </w:tabs>
      </w:pPr>
      <w:hyperlink w:anchor="_Toc9732" w:history="1">
        <w:r>
          <w:rPr>
            <w:rFonts w:ascii="仿宋" w:eastAsia="仿宋" w:hAnsi="仿宋" w:cs="仿宋" w:hint="eastAsia"/>
            <w:lang w:eastAsia="zh-CN"/>
          </w:rPr>
          <w:t>(一)、交通安全及管制专用设备项目总投资估算</w:t>
        </w:r>
        <w:r>
          <w:tab/>
        </w:r>
        <w:r>
          <w:fldChar w:fldCharType="begin"/>
        </w:r>
        <w:r>
          <w:instrText xml:space="preserve"> PAGEREF _Toc9732 \h </w:instrText>
        </w:r>
        <w:r>
          <w:fldChar w:fldCharType="separate"/>
        </w:r>
        <w:r>
          <w:t>26</w:t>
        </w:r>
        <w:r>
          <w:fldChar w:fldCharType="end"/>
        </w:r>
      </w:hyperlink>
    </w:p>
    <w:p>
      <w:pPr>
        <w:pStyle w:val="TOC2"/>
        <w:tabs>
          <w:tab w:val="right" w:leader="dot" w:pos="8306"/>
        </w:tabs>
      </w:pPr>
      <w:hyperlink w:anchor="_Toc23871" w:history="1">
        <w:r>
          <w:rPr>
            <w:rFonts w:ascii="仿宋" w:eastAsia="仿宋" w:hAnsi="仿宋" w:cs="仿宋" w:hint="eastAsia"/>
            <w:lang w:eastAsia="zh-CN"/>
          </w:rPr>
          <w:t>(二)、资金筹措</w:t>
        </w:r>
        <w:r>
          <w:tab/>
        </w:r>
        <w:r>
          <w:fldChar w:fldCharType="begin"/>
        </w:r>
        <w:r>
          <w:instrText xml:space="preserve"> PAGEREF _Toc23871 \h </w:instrText>
        </w:r>
        <w:r>
          <w:fldChar w:fldCharType="separate"/>
        </w:r>
        <w:r>
          <w:t>27</w:t>
        </w:r>
        <w:r>
          <w:fldChar w:fldCharType="end"/>
        </w:r>
      </w:hyperlink>
    </w:p>
    <w:p>
      <w:pPr>
        <w:pStyle w:val="TOC1"/>
        <w:tabs>
          <w:tab w:val="right" w:leader="dot" w:pos="8306"/>
        </w:tabs>
      </w:pPr>
      <w:hyperlink w:anchor="_Toc27343" w:history="1">
        <w:r>
          <w:rPr>
            <w:rFonts w:ascii="仿宋" w:eastAsia="仿宋" w:hAnsi="仿宋" w:cs="仿宋" w:hint="eastAsia"/>
            <w:lang w:eastAsia="zh-CN"/>
          </w:rPr>
          <w:t>八、交通安全及管制专用设备项目人力资源培养与发展</w:t>
        </w:r>
        <w:r>
          <w:tab/>
        </w:r>
        <w:r>
          <w:fldChar w:fldCharType="begin"/>
        </w:r>
        <w:r>
          <w:instrText xml:space="preserve"> PAGEREF _Toc27343 \h </w:instrText>
        </w:r>
        <w:r>
          <w:fldChar w:fldCharType="separate"/>
        </w:r>
        <w:r>
          <w:t>28</w:t>
        </w:r>
        <w:r>
          <w:fldChar w:fldCharType="end"/>
        </w:r>
      </w:hyperlink>
    </w:p>
    <w:p>
      <w:pPr>
        <w:pStyle w:val="TOC2"/>
        <w:tabs>
          <w:tab w:val="right" w:leader="dot" w:pos="8306"/>
        </w:tabs>
      </w:pPr>
      <w:hyperlink w:anchor="_Toc19723" w:history="1">
        <w:r>
          <w:rPr>
            <w:rFonts w:ascii="仿宋" w:eastAsia="仿宋" w:hAnsi="仿宋" w:cs="仿宋" w:hint="eastAsia"/>
            <w:lang w:eastAsia="zh-CN"/>
          </w:rPr>
          <w:t>(一)、人才需求与规划</w:t>
        </w:r>
        <w:r>
          <w:tab/>
        </w:r>
        <w:r>
          <w:fldChar w:fldCharType="begin"/>
        </w:r>
        <w:r>
          <w:instrText xml:space="preserve"> PAGEREF _Toc19723 \h </w:instrText>
        </w:r>
        <w:r>
          <w:fldChar w:fldCharType="separate"/>
        </w:r>
        <w:r>
          <w:t>28</w:t>
        </w:r>
        <w:r>
          <w:fldChar w:fldCharType="end"/>
        </w:r>
      </w:hyperlink>
    </w:p>
    <w:p>
      <w:pPr>
        <w:pStyle w:val="TOC2"/>
        <w:tabs>
          <w:tab w:val="right" w:leader="dot" w:pos="8306"/>
        </w:tabs>
      </w:pPr>
      <w:hyperlink w:anchor="_Toc22404" w:history="1">
        <w:r>
          <w:rPr>
            <w:rFonts w:ascii="仿宋" w:eastAsia="仿宋" w:hAnsi="仿宋" w:cs="仿宋" w:hint="eastAsia"/>
            <w:lang w:eastAsia="zh-CN"/>
          </w:rPr>
          <w:t>(二)、培训与发展计划</w:t>
        </w:r>
        <w:r>
          <w:tab/>
        </w:r>
        <w:r>
          <w:fldChar w:fldCharType="begin"/>
        </w:r>
        <w:r>
          <w:instrText xml:space="preserve"> PAGEREF _Toc22404 \h </w:instrText>
        </w:r>
        <w:r>
          <w:fldChar w:fldCharType="separate"/>
        </w:r>
        <w:r>
          <w:t>29</w:t>
        </w:r>
        <w:r>
          <w:fldChar w:fldCharType="end"/>
        </w:r>
      </w:hyperlink>
    </w:p>
    <w:p>
      <w:pPr>
        <w:pStyle w:val="TOC1"/>
        <w:tabs>
          <w:tab w:val="right" w:leader="dot" w:pos="8306"/>
        </w:tabs>
      </w:pPr>
      <w:hyperlink w:anchor="_Toc28354" w:history="1">
        <w:r>
          <w:rPr>
            <w:rFonts w:ascii="仿宋" w:eastAsia="仿宋" w:hAnsi="仿宋" w:cs="仿宋" w:hint="eastAsia"/>
            <w:lang w:eastAsia="zh-CN"/>
          </w:rPr>
          <w:t>九、交通安全及管制专用设备项目环境影响分析</w:t>
        </w:r>
        <w:r>
          <w:tab/>
        </w:r>
        <w:r>
          <w:fldChar w:fldCharType="begin"/>
        </w:r>
        <w:r>
          <w:instrText xml:space="preserve"> PAGEREF _Toc28354 \h </w:instrText>
        </w:r>
        <w:r>
          <w:fldChar w:fldCharType="separate"/>
        </w:r>
        <w:r>
          <w:t>29</w:t>
        </w:r>
        <w:r>
          <w:fldChar w:fldCharType="end"/>
        </w:r>
      </w:hyperlink>
    </w:p>
    <w:p>
      <w:pPr>
        <w:pStyle w:val="TOC2"/>
        <w:tabs>
          <w:tab w:val="right" w:leader="dot" w:pos="8306"/>
        </w:tabs>
      </w:pPr>
      <w:hyperlink w:anchor="_Toc26234" w:history="1">
        <w:r>
          <w:rPr>
            <w:rFonts w:ascii="仿宋" w:eastAsia="仿宋" w:hAnsi="仿宋" w:cs="仿宋" w:hint="eastAsia"/>
            <w:lang w:eastAsia="zh-CN"/>
          </w:rPr>
          <w:t>(一)、建设区域环境质量现状</w:t>
        </w:r>
        <w:r>
          <w:tab/>
        </w:r>
        <w:r>
          <w:fldChar w:fldCharType="begin"/>
        </w:r>
        <w:r>
          <w:instrText xml:space="preserve"> PAGEREF _Toc26234 \h </w:instrText>
        </w:r>
        <w:r>
          <w:fldChar w:fldCharType="separate"/>
        </w:r>
        <w:r>
          <w:t>29</w:t>
        </w:r>
        <w:r>
          <w:fldChar w:fldCharType="end"/>
        </w:r>
      </w:hyperlink>
    </w:p>
    <w:p>
      <w:pPr>
        <w:pStyle w:val="TOC2"/>
        <w:tabs>
          <w:tab w:val="right" w:leader="dot" w:pos="8306"/>
        </w:tabs>
      </w:pPr>
      <w:hyperlink w:anchor="_Toc25258" w:history="1">
        <w:r>
          <w:rPr>
            <w:rFonts w:ascii="仿宋" w:eastAsia="仿宋" w:hAnsi="仿宋" w:cs="仿宋" w:hint="eastAsia"/>
            <w:lang w:eastAsia="zh-CN"/>
          </w:rPr>
          <w:t>(二)、建设期环境保护</w:t>
        </w:r>
        <w:r>
          <w:tab/>
        </w:r>
        <w:r>
          <w:fldChar w:fldCharType="begin"/>
        </w:r>
        <w:r>
          <w:instrText xml:space="preserve"> PAGEREF _Toc25258 \h </w:instrText>
        </w:r>
        <w:r>
          <w:fldChar w:fldCharType="separate"/>
        </w:r>
        <w:r>
          <w:t>31</w:t>
        </w:r>
        <w:r>
          <w:fldChar w:fldCharType="end"/>
        </w:r>
      </w:hyperlink>
    </w:p>
    <w:p>
      <w:pPr>
        <w:pStyle w:val="TOC2"/>
        <w:tabs>
          <w:tab w:val="right" w:leader="dot" w:pos="8306"/>
        </w:tabs>
      </w:pPr>
      <w:hyperlink w:anchor="_Toc12551" w:history="1">
        <w:r>
          <w:rPr>
            <w:rFonts w:ascii="仿宋" w:eastAsia="仿宋" w:hAnsi="仿宋" w:cs="仿宋" w:hint="eastAsia"/>
            <w:lang w:eastAsia="zh-CN"/>
          </w:rPr>
          <w:t>(三)、运营期环境保护</w:t>
        </w:r>
        <w:r>
          <w:tab/>
        </w:r>
        <w:r>
          <w:fldChar w:fldCharType="begin"/>
        </w:r>
        <w:r>
          <w:instrText xml:space="preserve"> PAGEREF _Toc12551 \h </w:instrText>
        </w:r>
        <w:r>
          <w:fldChar w:fldCharType="separate"/>
        </w:r>
        <w:r>
          <w:t>32</w:t>
        </w:r>
        <w:r>
          <w:fldChar w:fldCharType="end"/>
        </w:r>
      </w:hyperlink>
    </w:p>
    <w:p>
      <w:pPr>
        <w:pStyle w:val="TOC2"/>
        <w:tabs>
          <w:tab w:val="right" w:leader="dot" w:pos="8306"/>
        </w:tabs>
      </w:pPr>
      <w:hyperlink w:anchor="_Toc30298" w:history="1">
        <w:r>
          <w:rPr>
            <w:rFonts w:ascii="仿宋" w:eastAsia="仿宋" w:hAnsi="仿宋" w:cs="仿宋" w:hint="eastAsia"/>
            <w:lang w:eastAsia="zh-CN"/>
          </w:rPr>
          <w:t>(四)、交通安全及管制专用设备项目建设对区域经济的影响</w:t>
        </w:r>
        <w:r>
          <w:tab/>
        </w:r>
        <w:r>
          <w:fldChar w:fldCharType="begin"/>
        </w:r>
        <w:r>
          <w:instrText xml:space="preserve"> PAGEREF _Toc30298 \h </w:instrText>
        </w:r>
        <w:r>
          <w:fldChar w:fldCharType="separate"/>
        </w:r>
        <w:r>
          <w:t>34</w:t>
        </w:r>
        <w:r>
          <w:fldChar w:fldCharType="end"/>
        </w:r>
      </w:hyperlink>
    </w:p>
    <w:p>
      <w:pPr>
        <w:pStyle w:val="TOC2"/>
        <w:tabs>
          <w:tab w:val="right" w:leader="dot" w:pos="8306"/>
        </w:tabs>
      </w:pPr>
      <w:hyperlink w:anchor="_Toc27025" w:history="1">
        <w:r>
          <w:rPr>
            <w:rFonts w:ascii="仿宋" w:eastAsia="仿宋" w:hAnsi="仿宋" w:cs="仿宋" w:hint="eastAsia"/>
            <w:lang w:eastAsia="zh-CN"/>
          </w:rPr>
          <w:t>(五)、废弃物处理</w:t>
        </w:r>
        <w:r>
          <w:tab/>
        </w:r>
        <w:r>
          <w:fldChar w:fldCharType="begin"/>
        </w:r>
        <w:r>
          <w:instrText xml:space="preserve"> PAGEREF _Toc27025 \h </w:instrText>
        </w:r>
        <w:r>
          <w:fldChar w:fldCharType="separate"/>
        </w:r>
        <w:r>
          <w:t>35</w:t>
        </w:r>
        <w:r>
          <w:fldChar w:fldCharType="end"/>
        </w:r>
      </w:hyperlink>
    </w:p>
    <w:p>
      <w:pPr>
        <w:pStyle w:val="TOC2"/>
        <w:tabs>
          <w:tab w:val="right" w:leader="dot" w:pos="8306"/>
        </w:tabs>
      </w:pPr>
      <w:hyperlink w:anchor="_Toc2314" w:history="1">
        <w:r>
          <w:rPr>
            <w:rFonts w:ascii="仿宋" w:eastAsia="仿宋" w:hAnsi="仿宋" w:cs="仿宋" w:hint="eastAsia"/>
            <w:lang w:eastAsia="zh-CN"/>
          </w:rPr>
          <w:t>(六)、特殊环境影响分析</w:t>
        </w:r>
        <w:r>
          <w:tab/>
        </w:r>
        <w:r>
          <w:fldChar w:fldCharType="begin"/>
        </w:r>
        <w:r>
          <w:instrText xml:space="preserve"> PAGEREF _Toc2314 \h </w:instrText>
        </w:r>
        <w:r>
          <w:fldChar w:fldCharType="separate"/>
        </w:r>
        <w:r>
          <w:t>37</w:t>
        </w:r>
        <w:r>
          <w:fldChar w:fldCharType="end"/>
        </w:r>
      </w:hyperlink>
    </w:p>
    <w:p>
      <w:pPr>
        <w:pStyle w:val="TOC2"/>
        <w:tabs>
          <w:tab w:val="right" w:leader="dot" w:pos="8306"/>
        </w:tabs>
      </w:pPr>
      <w:hyperlink w:anchor="_Toc14135" w:history="1">
        <w:r>
          <w:rPr>
            <w:rFonts w:ascii="仿宋" w:eastAsia="仿宋" w:hAnsi="仿宋" w:cs="仿宋" w:hint="eastAsia"/>
            <w:lang w:eastAsia="zh-CN"/>
          </w:rPr>
          <w:t>(七)、清洁生产</w:t>
        </w:r>
        <w:r>
          <w:tab/>
        </w:r>
        <w:r>
          <w:fldChar w:fldCharType="begin"/>
        </w:r>
        <w:r>
          <w:instrText xml:space="preserve"> PAGEREF _Toc14135 \h </w:instrText>
        </w:r>
        <w:r>
          <w:fldChar w:fldCharType="separate"/>
        </w:r>
        <w:r>
          <w:t>38</w:t>
        </w:r>
        <w:r>
          <w:fldChar w:fldCharType="end"/>
        </w:r>
      </w:hyperlink>
    </w:p>
    <w:p>
      <w:pPr>
        <w:pStyle w:val="TOC2"/>
        <w:tabs>
          <w:tab w:val="right" w:leader="dot" w:pos="8306"/>
        </w:tabs>
      </w:pPr>
      <w:hyperlink w:anchor="_Toc24341" w:history="1">
        <w:r>
          <w:rPr>
            <w:rFonts w:ascii="仿宋" w:eastAsia="仿宋" w:hAnsi="仿宋" w:cs="仿宋" w:hint="eastAsia"/>
            <w:lang w:eastAsia="zh-CN"/>
          </w:rPr>
          <w:t>(八)、环境保护综合评价</w:t>
        </w:r>
        <w:r>
          <w:tab/>
        </w:r>
        <w:r>
          <w:fldChar w:fldCharType="begin"/>
        </w:r>
        <w:r>
          <w:instrText xml:space="preserve"> PAGEREF _Toc24341 \h </w:instrText>
        </w:r>
        <w:r>
          <w:fldChar w:fldCharType="separate"/>
        </w:r>
        <w:r>
          <w:t>39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75" w:history="1">
        <w:r>
          <w:rPr>
            <w:rFonts w:ascii="仿宋" w:eastAsia="仿宋" w:hAnsi="仿宋" w:cs="仿宋" w:hint="eastAsia"/>
            <w:lang w:eastAsia="zh-CN"/>
          </w:rPr>
          <w:t>十、交通安全及管制专用设备项目技术管理</w:t>
        </w:r>
        <w:r>
          <w:tab/>
        </w:r>
        <w:r>
          <w:fldChar w:fldCharType="begin"/>
        </w:r>
        <w:r>
          <w:instrText xml:space="preserve"> PAGEREF _Toc1975 \h </w:instrText>
        </w:r>
        <w:r>
          <w:fldChar w:fldCharType="separate"/>
        </w:r>
        <w:r>
          <w:t>41</w:t>
        </w:r>
        <w:r>
          <w:fldChar w:fldCharType="end"/>
        </w:r>
      </w:hyperlink>
    </w:p>
    <w:p>
      <w:pPr>
        <w:pStyle w:val="TOC2"/>
        <w:tabs>
          <w:tab w:val="right" w:leader="dot" w:pos="8306"/>
        </w:tabs>
      </w:pPr>
      <w:hyperlink w:anchor="_Toc18129" w:history="1">
        <w:r>
          <w:rPr>
            <w:rFonts w:ascii="仿宋" w:eastAsia="仿宋" w:hAnsi="仿宋" w:cs="仿宋" w:hint="eastAsia"/>
            <w:lang w:eastAsia="zh-CN"/>
          </w:rPr>
          <w:t>(一)、技术方案选用方向</w:t>
        </w:r>
        <w:r>
          <w:tab/>
        </w:r>
        <w:r>
          <w:fldChar w:fldCharType="begin"/>
        </w:r>
        <w:r>
          <w:instrText xml:space="preserve"> PAGEREF _Toc18129 \h </w:instrText>
        </w:r>
        <w:r>
          <w:fldChar w:fldCharType="separate"/>
        </w:r>
        <w:r>
          <w:t>41</w:t>
        </w:r>
        <w:r>
          <w:fldChar w:fldCharType="end"/>
        </w:r>
      </w:hyperlink>
    </w:p>
    <w:p>
      <w:pPr>
        <w:pStyle w:val="TOC2"/>
        <w:tabs>
          <w:tab w:val="right" w:leader="dot" w:pos="8306"/>
        </w:tabs>
      </w:pPr>
      <w:hyperlink w:anchor="_Toc20850" w:history="1">
        <w:r>
          <w:rPr>
            <w:rFonts w:ascii="仿宋" w:eastAsia="仿宋" w:hAnsi="仿宋" w:cs="仿宋" w:hint="eastAsia"/>
            <w:lang w:eastAsia="zh-CN"/>
          </w:rPr>
          <w:t>(二)、工艺技术方案选用原则</w:t>
        </w:r>
        <w:r>
          <w:tab/>
        </w:r>
        <w:r>
          <w:fldChar w:fldCharType="begin"/>
        </w:r>
        <w:r>
          <w:instrText xml:space="preserve"> PAGEREF _Toc20850 \h </w:instrText>
        </w:r>
        <w:r>
          <w:fldChar w:fldCharType="separate"/>
        </w:r>
        <w:r>
          <w:t>43</w:t>
        </w:r>
        <w:r>
          <w:fldChar w:fldCharType="end"/>
        </w:r>
      </w:hyperlink>
    </w:p>
    <w:p>
      <w:pPr>
        <w:pStyle w:val="TOC2"/>
        <w:tabs>
          <w:tab w:val="right" w:leader="dot" w:pos="8306"/>
        </w:tabs>
      </w:pPr>
      <w:hyperlink w:anchor="_Toc16623" w:history="1">
        <w:r>
          <w:rPr>
            <w:rFonts w:ascii="仿宋" w:eastAsia="仿宋" w:hAnsi="仿宋" w:cs="仿宋" w:hint="eastAsia"/>
            <w:lang w:eastAsia="zh-CN"/>
          </w:rPr>
          <w:t>(三)、工艺技术方案要求</w:t>
        </w:r>
        <w:r>
          <w:tab/>
        </w:r>
        <w:r>
          <w:fldChar w:fldCharType="begin"/>
        </w:r>
        <w:r>
          <w:instrText xml:space="preserve"> PAGEREF _Toc16623 \h </w:instrText>
        </w:r>
        <w:r>
          <w:fldChar w:fldCharType="separate"/>
        </w:r>
        <w:r>
          <w:t>45</w:t>
        </w:r>
        <w:r>
          <w:fldChar w:fldCharType="end"/>
        </w:r>
      </w:hyperlink>
    </w:p>
    <w:p>
      <w:pPr>
        <w:pStyle w:val="TOC1"/>
        <w:tabs>
          <w:tab w:val="right" w:leader="dot" w:pos="8306"/>
        </w:tabs>
      </w:pPr>
      <w:hyperlink w:anchor="_Toc20171" w:history="1">
        <w:r>
          <w:rPr>
            <w:rFonts w:ascii="仿宋" w:eastAsia="仿宋" w:hAnsi="仿宋" w:cs="仿宋" w:hint="eastAsia"/>
            <w:lang w:eastAsia="zh-CN"/>
          </w:rPr>
          <w:t>十一、交通安全及管制专用设备项目财务管理</w:t>
        </w:r>
        <w:r>
          <w:tab/>
        </w:r>
        <w:r>
          <w:fldChar w:fldCharType="begin"/>
        </w:r>
        <w:r>
          <w:instrText xml:space="preserve"> PAGEREF _Toc20171 \h </w:instrText>
        </w:r>
        <w:r>
          <w:fldChar w:fldCharType="separate"/>
        </w:r>
        <w:r>
          <w:t>47</w:t>
        </w:r>
        <w:r>
          <w:fldChar w:fldCharType="end"/>
        </w:r>
      </w:hyperlink>
    </w:p>
    <w:p>
      <w:pPr>
        <w:pStyle w:val="TOC2"/>
        <w:tabs>
          <w:tab w:val="right" w:leader="dot" w:pos="8306"/>
        </w:tabs>
      </w:pPr>
      <w:hyperlink w:anchor="_Toc12533" w:history="1">
        <w:r>
          <w:rPr>
            <w:rFonts w:ascii="仿宋" w:eastAsia="仿宋" w:hAnsi="仿宋" w:cs="仿宋" w:hint="eastAsia"/>
            <w:lang w:eastAsia="zh-CN"/>
          </w:rPr>
          <w:t>(一)、资金需求大</w:t>
        </w:r>
        <w:r>
          <w:tab/>
        </w:r>
        <w:r>
          <w:fldChar w:fldCharType="begin"/>
        </w:r>
        <w:r>
          <w:instrText xml:space="preserve"> PAGEREF _Toc12533 \h </w:instrText>
        </w:r>
        <w:r>
          <w:fldChar w:fldCharType="separate"/>
        </w:r>
        <w:r>
          <w:t>47</w:t>
        </w:r>
        <w:r>
          <w:fldChar w:fldCharType="end"/>
        </w:r>
      </w:hyperlink>
    </w:p>
    <w:p>
      <w:pPr>
        <w:pStyle w:val="TOC2"/>
        <w:tabs>
          <w:tab w:val="right" w:leader="dot" w:pos="8306"/>
        </w:tabs>
      </w:pPr>
      <w:hyperlink w:anchor="_Toc17705" w:history="1">
        <w:r>
          <w:rPr>
            <w:rFonts w:ascii="仿宋" w:eastAsia="仿宋" w:hAnsi="仿宋" w:cs="仿宋" w:hint="eastAsia"/>
            <w:lang w:eastAsia="zh-CN"/>
          </w:rPr>
          <w:t>(二)、研发周期长</w:t>
        </w:r>
        <w:r>
          <w:tab/>
        </w:r>
        <w:r>
          <w:fldChar w:fldCharType="begin"/>
        </w:r>
        <w:r>
          <w:instrText xml:space="preserve"> PAGEREF _Toc17705 \h </w:instrText>
        </w:r>
        <w:r>
          <w:fldChar w:fldCharType="separate"/>
        </w:r>
        <w:r>
          <w:t>48</w:t>
        </w:r>
        <w:r>
          <w:fldChar w:fldCharType="end"/>
        </w:r>
      </w:hyperlink>
    </w:p>
    <w:p>
      <w:pPr>
        <w:pStyle w:val="TOC2"/>
        <w:tabs>
          <w:tab w:val="right" w:leader="dot" w:pos="8306"/>
        </w:tabs>
      </w:pPr>
      <w:hyperlink w:anchor="_Toc32418" w:history="1">
        <w:r>
          <w:rPr>
            <w:rFonts w:ascii="仿宋" w:eastAsia="仿宋" w:hAnsi="仿宋" w:cs="仿宋" w:hint="eastAsia"/>
            <w:lang w:eastAsia="zh-CN"/>
          </w:rPr>
          <w:t>(三)、市场风险大</w:t>
        </w:r>
        <w:r>
          <w:tab/>
        </w:r>
        <w:r>
          <w:fldChar w:fldCharType="begin"/>
        </w:r>
        <w:r>
          <w:instrText xml:space="preserve"> PAGEREF _Toc32418 \h </w:instrText>
        </w:r>
        <w:r>
          <w:fldChar w:fldCharType="separate"/>
        </w:r>
        <w:r>
          <w:t>50</w:t>
        </w:r>
        <w:r>
          <w:fldChar w:fldCharType="end"/>
        </w:r>
      </w:hyperlink>
    </w:p>
    <w:p>
      <w:pPr>
        <w:pStyle w:val="TOC2"/>
        <w:tabs>
          <w:tab w:val="right" w:leader="dot" w:pos="8306"/>
        </w:tabs>
      </w:pPr>
      <w:hyperlink w:anchor="_Toc15721" w:history="1">
        <w:r>
          <w:rPr>
            <w:rFonts w:ascii="仿宋" w:eastAsia="仿宋" w:hAnsi="仿宋" w:cs="仿宋" w:hint="eastAsia"/>
            <w:lang w:eastAsia="zh-CN"/>
          </w:rPr>
          <w:t>(四)、利润率高</w:t>
        </w:r>
        <w:r>
          <w:tab/>
        </w:r>
        <w:r>
          <w:fldChar w:fldCharType="begin"/>
        </w:r>
        <w:r>
          <w:instrText xml:space="preserve"> PAGEREF _Toc15721 \h </w:instrText>
        </w:r>
        <w:r>
          <w:fldChar w:fldCharType="separate"/>
        </w:r>
        <w:r>
          <w:t>53</w:t>
        </w:r>
        <w:r>
          <w:fldChar w:fldCharType="end"/>
        </w:r>
      </w:hyperlink>
    </w:p>
    <w:p>
      <w:pPr>
        <w:pStyle w:val="TOC1"/>
        <w:tabs>
          <w:tab w:val="right" w:leader="dot" w:pos="8306"/>
        </w:tabs>
      </w:pPr>
      <w:hyperlink w:anchor="_Toc5933" w:history="1">
        <w:r>
          <w:rPr>
            <w:rFonts w:ascii="仿宋" w:eastAsia="仿宋" w:hAnsi="仿宋" w:cs="仿宋" w:hint="eastAsia"/>
            <w:lang w:eastAsia="zh-CN"/>
          </w:rPr>
          <w:t>十二、交通安全及管制专用设备项目创新与研发</w:t>
        </w:r>
        <w:r>
          <w:tab/>
        </w:r>
        <w:r>
          <w:fldChar w:fldCharType="begin"/>
        </w:r>
        <w:r>
          <w:instrText xml:space="preserve"> PAGEREF _Toc5933 \h </w:instrText>
        </w:r>
        <w:r>
          <w:fldChar w:fldCharType="separate"/>
        </w:r>
        <w:r>
          <w:t>55</w:t>
        </w:r>
        <w:r>
          <w:fldChar w:fldCharType="end"/>
        </w:r>
      </w:hyperlink>
    </w:p>
    <w:p>
      <w:pPr>
        <w:pStyle w:val="TOC2"/>
        <w:tabs>
          <w:tab w:val="right" w:leader="dot" w:pos="8306"/>
        </w:tabs>
      </w:pPr>
      <w:hyperlink w:anchor="_Toc134" w:history="1">
        <w:r>
          <w:rPr>
            <w:rFonts w:ascii="仿宋" w:eastAsia="仿宋" w:hAnsi="仿宋" w:cs="仿宋" w:hint="eastAsia"/>
            <w:lang w:eastAsia="zh-CN"/>
          </w:rPr>
          <w:t>(一)、创新策略与方向</w:t>
        </w:r>
        <w:r>
          <w:tab/>
        </w:r>
        <w:r>
          <w:fldChar w:fldCharType="begin"/>
        </w:r>
        <w:r>
          <w:instrText xml:space="preserve"> PAGEREF _Toc134 \h </w:instrText>
        </w:r>
        <w:r>
          <w:fldChar w:fldCharType="separate"/>
        </w:r>
        <w:r>
          <w:t>55</w:t>
        </w:r>
        <w:r>
          <w:fldChar w:fldCharType="end"/>
        </w:r>
      </w:hyperlink>
    </w:p>
    <w:p>
      <w:pPr>
        <w:pStyle w:val="TOC2"/>
        <w:tabs>
          <w:tab w:val="right" w:leader="dot" w:pos="8306"/>
        </w:tabs>
      </w:pPr>
      <w:hyperlink w:anchor="_Toc30143" w:history="1">
        <w:r>
          <w:rPr>
            <w:rFonts w:ascii="仿宋" w:eastAsia="仿宋" w:hAnsi="仿宋" w:cs="仿宋" w:hint="eastAsia"/>
            <w:lang w:eastAsia="zh-CN"/>
          </w:rPr>
          <w:t>(二)、研发规划与投入</w:t>
        </w:r>
        <w:r>
          <w:tab/>
        </w:r>
        <w:r>
          <w:fldChar w:fldCharType="begin"/>
        </w:r>
        <w:r>
          <w:instrText xml:space="preserve"> PAGEREF _Toc30143 \h </w:instrText>
        </w:r>
        <w:r>
          <w:fldChar w:fldCharType="separate"/>
        </w:r>
        <w:r>
          <w:t>56</w:t>
        </w:r>
        <w:r>
          <w:fldChar w:fldCharType="end"/>
        </w:r>
      </w:hyperlink>
    </w:p>
    <w:p>
      <w:pPr>
        <w:pStyle w:val="TOC1"/>
        <w:tabs>
          <w:tab w:val="right" w:leader="dot" w:pos="8306"/>
        </w:tabs>
      </w:pPr>
      <w:hyperlink w:anchor="_Toc692" w:history="1">
        <w:r>
          <w:rPr>
            <w:rFonts w:ascii="仿宋" w:eastAsia="仿宋" w:hAnsi="仿宋" w:cs="仿宋" w:hint="eastAsia"/>
            <w:lang w:eastAsia="zh-CN"/>
          </w:rPr>
          <w:t>十三、交通安全及管制专用设备项目治理与监督</w:t>
        </w:r>
        <w:r>
          <w:tab/>
        </w:r>
        <w:r>
          <w:fldChar w:fldCharType="begin"/>
        </w:r>
        <w:r>
          <w:instrText xml:space="preserve"> PAGEREF _Toc692 \h </w:instrText>
        </w:r>
        <w:r>
          <w:fldChar w:fldCharType="separate"/>
        </w:r>
        <w:r>
          <w:t>58</w:t>
        </w:r>
        <w:r>
          <w:fldChar w:fldCharType="end"/>
        </w:r>
      </w:hyperlink>
    </w:p>
    <w:p>
      <w:pPr>
        <w:pStyle w:val="TOC2"/>
        <w:tabs>
          <w:tab w:val="right" w:leader="dot" w:pos="8306"/>
        </w:tabs>
      </w:pPr>
      <w:hyperlink w:anchor="_Toc21669" w:history="1">
        <w:r>
          <w:rPr>
            <w:rFonts w:ascii="仿宋" w:eastAsia="仿宋" w:hAnsi="仿宋" w:cs="仿宋" w:hint="eastAsia"/>
            <w:lang w:eastAsia="zh-CN"/>
          </w:rPr>
          <w:t>(一)、交通安全及管制专用设备项目治理结构</w:t>
        </w:r>
        <w:r>
          <w:tab/>
        </w:r>
        <w:r>
          <w:fldChar w:fldCharType="begin"/>
        </w:r>
        <w:r>
          <w:instrText xml:space="preserve"> PAGEREF _Toc21669 \h </w:instrText>
        </w:r>
        <w:r>
          <w:fldChar w:fldCharType="separate"/>
        </w:r>
        <w:r>
          <w:t>58</w:t>
        </w:r>
        <w:r>
          <w:fldChar w:fldCharType="end"/>
        </w:r>
      </w:hyperlink>
    </w:p>
    <w:p>
      <w:pPr>
        <w:pStyle w:val="TOC2"/>
        <w:tabs>
          <w:tab w:val="right" w:leader="dot" w:pos="8306"/>
        </w:tabs>
      </w:pPr>
      <w:hyperlink w:anchor="_Toc30802" w:history="1">
        <w:r>
          <w:rPr>
            <w:rFonts w:ascii="仿宋" w:eastAsia="仿宋" w:hAnsi="仿宋" w:cs="仿宋" w:hint="eastAsia"/>
            <w:lang w:eastAsia="zh-CN"/>
          </w:rPr>
          <w:t>(二)、监督与审计</w:t>
        </w:r>
        <w:r>
          <w:tab/>
        </w:r>
        <w:r>
          <w:fldChar w:fldCharType="begin"/>
        </w:r>
        <w:r>
          <w:instrText xml:space="preserve"> PAGEREF _Toc30802 \h </w:instrText>
        </w:r>
        <w:r>
          <w:fldChar w:fldCharType="separate"/>
        </w:r>
        <w:r>
          <w:t>60</w:t>
        </w:r>
        <w:r>
          <w:fldChar w:fldCharType="end"/>
        </w:r>
      </w:hyperlink>
    </w:p>
    <w:p>
      <w:pPr>
        <w:pStyle w:val="TOC1"/>
        <w:tabs>
          <w:tab w:val="right" w:leader="dot" w:pos="8306"/>
        </w:tabs>
      </w:pPr>
      <w:hyperlink w:anchor="_Toc29950" w:history="1">
        <w:r>
          <w:rPr>
            <w:rFonts w:ascii="仿宋" w:eastAsia="仿宋" w:hAnsi="仿宋" w:cs="仿宋" w:hint="eastAsia"/>
            <w:lang w:eastAsia="zh-CN"/>
          </w:rPr>
          <w:t>十四、质量管理体系</w:t>
        </w:r>
        <w:r>
          <w:tab/>
        </w:r>
        <w:r>
          <w:fldChar w:fldCharType="begin"/>
        </w:r>
        <w:r>
          <w:instrText xml:space="preserve"> PAGEREF _Toc29950 \h </w:instrText>
        </w:r>
        <w:r>
          <w:fldChar w:fldCharType="separate"/>
        </w:r>
        <w:r>
          <w:t>61</w:t>
        </w:r>
        <w:r>
          <w:fldChar w:fldCharType="end"/>
        </w:r>
      </w:hyperlink>
    </w:p>
    <w:p>
      <w:pPr>
        <w:pStyle w:val="TOC2"/>
        <w:tabs>
          <w:tab w:val="right" w:leader="dot" w:pos="8306"/>
        </w:tabs>
      </w:pPr>
      <w:hyperlink w:anchor="_Toc27475" w:history="1">
        <w:r>
          <w:rPr>
            <w:rFonts w:ascii="仿宋" w:eastAsia="仿宋" w:hAnsi="仿宋" w:cs="仿宋" w:hint="eastAsia"/>
            <w:lang w:eastAsia="zh-CN"/>
          </w:rPr>
          <w:t>(一)、质量目标与方针</w:t>
        </w:r>
        <w:r>
          <w:tab/>
        </w:r>
        <w:r>
          <w:fldChar w:fldCharType="begin"/>
        </w:r>
        <w:r>
          <w:instrText xml:space="preserve"> PAGEREF _Toc27475 \h </w:instrText>
        </w:r>
        <w:r>
          <w:fldChar w:fldCharType="separate"/>
        </w:r>
        <w:r>
          <w:t>61</w:t>
        </w:r>
        <w:r>
          <w:fldChar w:fldCharType="end"/>
        </w:r>
      </w:hyperlink>
    </w:p>
    <w:p>
      <w:pPr>
        <w:pStyle w:val="TOC2"/>
        <w:tabs>
          <w:tab w:val="right" w:leader="dot" w:pos="8306"/>
        </w:tabs>
      </w:pPr>
      <w:hyperlink w:anchor="_Toc6390" w:history="1">
        <w:r>
          <w:rPr>
            <w:rFonts w:ascii="仿宋" w:eastAsia="仿宋" w:hAnsi="仿宋" w:cs="仿宋" w:hint="eastAsia"/>
            <w:lang w:eastAsia="zh-CN"/>
          </w:rPr>
          <w:t>(二)、质量管理责任</w:t>
        </w:r>
        <w:r>
          <w:tab/>
        </w:r>
        <w:r>
          <w:fldChar w:fldCharType="begin"/>
        </w:r>
        <w:r>
          <w:instrText xml:space="preserve"> PAGEREF _Toc6390 \h </w:instrText>
        </w:r>
        <w:r>
          <w:fldChar w:fldCharType="separate"/>
        </w:r>
        <w:r>
          <w:t>62</w:t>
        </w:r>
        <w:r>
          <w:fldChar w:fldCharType="end"/>
        </w:r>
      </w:hyperlink>
    </w:p>
    <w:p>
      <w:pPr>
        <w:pStyle w:val="TOC2"/>
        <w:tabs>
          <w:tab w:val="right" w:leader="dot" w:pos="8306"/>
        </w:tabs>
      </w:pPr>
      <w:hyperlink w:anchor="_Toc7445" w:history="1">
        <w:r>
          <w:rPr>
            <w:rFonts w:ascii="仿宋" w:eastAsia="仿宋" w:hAnsi="仿宋" w:cs="仿宋" w:hint="eastAsia"/>
            <w:lang w:eastAsia="zh-CN"/>
          </w:rPr>
          <w:t>(三)、质量管理体系文件</w:t>
        </w:r>
        <w:r>
          <w:tab/>
        </w:r>
        <w:r>
          <w:fldChar w:fldCharType="begin"/>
        </w:r>
        <w:r>
          <w:instrText xml:space="preserve"> PAGEREF _Toc7445 \h </w:instrText>
        </w:r>
        <w:r>
          <w:fldChar w:fldCharType="separate"/>
        </w:r>
        <w:r>
          <w:t>64</w:t>
        </w:r>
        <w:r>
          <w:fldChar w:fldCharType="end"/>
        </w:r>
      </w:hyperlink>
    </w:p>
    <w:p>
      <w:pPr>
        <w:pStyle w:val="TOC2"/>
        <w:tabs>
          <w:tab w:val="right" w:leader="dot" w:pos="8306"/>
        </w:tabs>
      </w:pPr>
      <w:hyperlink w:anchor="_Toc27858" w:history="1">
        <w:r>
          <w:rPr>
            <w:rFonts w:ascii="仿宋" w:eastAsia="仿宋" w:hAnsi="仿宋" w:cs="仿宋" w:hint="eastAsia"/>
            <w:lang w:eastAsia="zh-CN"/>
          </w:rPr>
          <w:t>(四)、质量培训与教育</w:t>
        </w:r>
        <w:r>
          <w:tab/>
        </w:r>
        <w:r>
          <w:fldChar w:fldCharType="begin"/>
        </w:r>
        <w:r>
          <w:instrText xml:space="preserve"> PAGEREF _Toc27858 \h </w:instrText>
        </w:r>
        <w:r>
          <w:fldChar w:fldCharType="separate"/>
        </w:r>
        <w:r>
          <w:t>66</w:t>
        </w:r>
        <w:r>
          <w:fldChar w:fldCharType="end"/>
        </w:r>
      </w:hyperlink>
    </w:p>
    <w:p>
      <w:pPr>
        <w:pStyle w:val="TOC2"/>
        <w:tabs>
          <w:tab w:val="right" w:leader="dot" w:pos="8306"/>
        </w:tabs>
      </w:pPr>
      <w:hyperlink w:anchor="_Toc8122" w:history="1">
        <w:r>
          <w:rPr>
            <w:rFonts w:ascii="仿宋" w:eastAsia="仿宋" w:hAnsi="仿宋" w:cs="仿宋" w:hint="eastAsia"/>
            <w:lang w:eastAsia="zh-CN"/>
          </w:rPr>
          <w:t>(五)、质量审核与评价</w:t>
        </w:r>
        <w:r>
          <w:tab/>
        </w:r>
        <w:r>
          <w:fldChar w:fldCharType="begin"/>
        </w:r>
        <w:r>
          <w:instrText xml:space="preserve"> PAGEREF _Toc8122 \h </w:instrText>
        </w:r>
        <w:r>
          <w:fldChar w:fldCharType="separate"/>
        </w:r>
        <w:r>
          <w:t>67</w:t>
        </w:r>
        <w:r>
          <w:fldChar w:fldCharType="end"/>
        </w:r>
      </w:hyperlink>
    </w:p>
    <w:p>
      <w:pPr>
        <w:pStyle w:val="TOC2"/>
        <w:tabs>
          <w:tab w:val="right" w:leader="dot" w:pos="8306"/>
        </w:tabs>
      </w:pPr>
      <w:hyperlink w:anchor="_Toc15701" w:history="1">
        <w:r>
          <w:rPr>
            <w:rFonts w:ascii="仿宋" w:eastAsia="仿宋" w:hAnsi="仿宋" w:cs="仿宋" w:hint="eastAsia"/>
            <w:lang w:eastAsia="zh-CN"/>
          </w:rPr>
          <w:t>(六)、不符合与纠正措施</w:t>
        </w:r>
        <w:r>
          <w:tab/>
        </w:r>
        <w:r>
          <w:fldChar w:fldCharType="begin"/>
        </w:r>
        <w:r>
          <w:instrText xml:space="preserve"> PAGEREF _Toc15701 \h </w:instrText>
        </w:r>
        <w:r>
          <w:fldChar w:fldCharType="separate"/>
        </w:r>
        <w:r>
          <w:t>68</w:t>
        </w:r>
        <w:r>
          <w:fldChar w:fldCharType="end"/>
        </w:r>
      </w:hyperlink>
    </w:p>
    <w:p>
      <w:pPr>
        <w:pStyle w:val="TOC1"/>
        <w:tabs>
          <w:tab w:val="right" w:leader="dot" w:pos="8306"/>
        </w:tabs>
      </w:pPr>
      <w:hyperlink w:anchor="_Toc11135" w:history="1">
        <w:r>
          <w:rPr>
            <w:rFonts w:ascii="仿宋" w:eastAsia="仿宋" w:hAnsi="仿宋" w:cs="仿宋" w:hint="eastAsia"/>
            <w:lang w:eastAsia="zh-CN"/>
          </w:rPr>
          <w:t>十五、交通安全及管制专用设备项目实施保障措施</w:t>
        </w:r>
        <w:r>
          <w:tab/>
        </w:r>
        <w:r>
          <w:fldChar w:fldCharType="begin"/>
        </w:r>
        <w:r>
          <w:instrText xml:space="preserve"> PAGEREF _Toc11135 \h </w:instrText>
        </w:r>
        <w:r>
          <w:fldChar w:fldCharType="separate"/>
        </w:r>
        <w:r>
          <w:t>70</w:t>
        </w:r>
        <w:r>
          <w:fldChar w:fldCharType="end"/>
        </w:r>
      </w:hyperlink>
    </w:p>
    <w:p>
      <w:pPr>
        <w:pStyle w:val="TOC2"/>
        <w:tabs>
          <w:tab w:val="right" w:leader="dot" w:pos="8306"/>
        </w:tabs>
      </w:pPr>
      <w:hyperlink w:anchor="_Toc3649" w:history="1">
        <w:r>
          <w:rPr>
            <w:rFonts w:ascii="仿宋" w:eastAsia="仿宋" w:hAnsi="仿宋" w:cs="仿宋" w:hint="eastAsia"/>
            <w:lang w:eastAsia="zh-CN"/>
          </w:rPr>
          <w:t>(一)、交通安全及管制专用设备项目实施保障机制</w:t>
        </w:r>
        <w:r>
          <w:tab/>
        </w:r>
        <w:r>
          <w:fldChar w:fldCharType="begin"/>
        </w:r>
        <w:r>
          <w:instrText xml:space="preserve"> PAGEREF _Toc3649 \h </w:instrText>
        </w:r>
        <w:r>
          <w:fldChar w:fldCharType="separate"/>
        </w:r>
        <w:r>
          <w:t>70</w:t>
        </w:r>
        <w:r>
          <w:fldChar w:fldCharType="end"/>
        </w:r>
      </w:hyperlink>
    </w:p>
    <w:p>
      <w:pPr>
        <w:pStyle w:val="TOC2"/>
        <w:tabs>
          <w:tab w:val="right" w:leader="dot" w:pos="8306"/>
        </w:tabs>
      </w:pPr>
      <w:hyperlink w:anchor="_Toc6059" w:history="1">
        <w:r>
          <w:rPr>
            <w:rFonts w:ascii="仿宋" w:eastAsia="仿宋" w:hAnsi="仿宋" w:cs="仿宋" w:hint="eastAsia"/>
            <w:lang w:eastAsia="zh-CN"/>
          </w:rPr>
          <w:t>(二)、交通安全及管制专用设备项目法律合规要求</w:t>
        </w:r>
        <w:r>
          <w:tab/>
        </w:r>
        <w:r>
          <w:fldChar w:fldCharType="begin"/>
        </w:r>
        <w:r>
          <w:instrText xml:space="preserve"> PAGEREF _Toc6059 \h </w:instrText>
        </w:r>
        <w:r>
          <w:fldChar w:fldCharType="separate"/>
        </w:r>
        <w:r>
          <w:t>74</w:t>
        </w:r>
        <w:r>
          <w:fldChar w:fldCharType="end"/>
        </w:r>
      </w:hyperlink>
    </w:p>
    <w:p>
      <w:pPr>
        <w:pStyle w:val="TOC2"/>
        <w:tabs>
          <w:tab w:val="right" w:leader="dot" w:pos="8306"/>
        </w:tabs>
      </w:pPr>
      <w:hyperlink w:anchor="_Toc31242" w:history="1">
        <w:r>
          <w:rPr>
            <w:rFonts w:ascii="仿宋" w:eastAsia="仿宋" w:hAnsi="仿宋" w:cs="仿宋" w:hint="eastAsia"/>
            <w:lang w:eastAsia="zh-CN"/>
          </w:rPr>
          <w:t>(三)、交通安全及管制专用设备项目合同管理与法律事务</w:t>
        </w:r>
        <w:r>
          <w:tab/>
        </w:r>
        <w:r>
          <w:fldChar w:fldCharType="begin"/>
        </w:r>
        <w:r>
          <w:instrText xml:space="preserve"> PAGEREF _Toc31242 \h </w:instrText>
        </w:r>
        <w:r>
          <w:fldChar w:fldCharType="separate"/>
        </w:r>
        <w:r>
          <w:t>78</w:t>
        </w:r>
        <w:r>
          <w:fldChar w:fldCharType="end"/>
        </w:r>
      </w:hyperlink>
    </w:p>
    <w:p>
      <w:pPr>
        <w:pStyle w:val="TOC2"/>
        <w:tabs>
          <w:tab w:val="right" w:leader="dot" w:pos="8306"/>
        </w:tabs>
      </w:pPr>
      <w:hyperlink w:anchor="_Toc23558" w:history="1">
        <w:r>
          <w:rPr>
            <w:rFonts w:ascii="仿宋" w:eastAsia="仿宋" w:hAnsi="仿宋" w:cs="仿宋" w:hint="eastAsia"/>
            <w:lang w:eastAsia="zh-CN"/>
          </w:rPr>
          <w:t>(四)、交通安全及管制专用设备项目知识产权保护策略</w:t>
        </w:r>
        <w:r>
          <w:tab/>
        </w:r>
        <w:r>
          <w:fldChar w:fldCharType="begin"/>
        </w:r>
        <w:r>
          <w:instrText xml:space="preserve"> PAGEREF _Toc23558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42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7372"/>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6111"/>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交通安全及管制专用设备项目的主要产品是XXXX，预计年产值为XXX万元。这一产品在市场中占据着重要的地位，其广泛的应用范围使得该交通安全及管制专用设备项目的市场前景非常广阔。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交通安全及管制专用设备项目的xxx产品作为重要的原材料之一，将在多个领域发挥关键作用。其在建筑、交通、能源等方面的广泛应用将为整个产业链提供强大的支持，形成产业协同效应。交通安全及管制专用设备项目的年产值XXX万XXX万XXX万万元不仅反映了其在市场上的巨大潜力，更预示着它对国民经济的积极贡献。这种关联度高、涉及面广的产业关系，使得该交通安全及管制专用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16933"/>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总征地面积为XXXX平方米，相当于约XX.XX亩，其中净用地面积为XXXX平方米，红线范围内相当于约XX.XX亩。这一用地规模充分考虑了交通安全及管制专用设备项目的建设需求，保障了交通安全及管制专用设备项目在合适的空间内得以充分发展。交通安全及管制专用设备项目规划的总建筑面积为XXXX平方米，其中主体工程建设占XXXX平方米，计容建筑面积达XXXX平方米。预计建筑工程的投资将达到XXXX万元，为交通安全及管制专用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交通安全及管制专用设备项目计划购置的设备共计XXXX台（套），设备购置费用为XXXX万元。这一设备购置计划充分考虑到交通安全及管制专用设备项目的生产需求和技术要求，确保了交通安全及管制专用设备项目在生产运营中具备先进的技术装备和高效的生产能力。设备的合理配置将为交通安全及管制专用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计划总投资为XXXX万元，预计年实现营业收入为XXXX万元。这一产能规模的设定旨在确保交通安全及管制专用设备项目能够在投资与回报之间取得平衡，实现长期可持续的发展。交通安全及管制专用设备项目的总投资充分考虑到各个方面的需求，包括用地建设、设备购置等多个环节，以确保交通安全及管制专用设备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8343"/>
      <w:r>
        <w:rPr>
          <w:rFonts w:ascii="仿宋" w:eastAsia="仿宋" w:hAnsi="仿宋" w:cs="仿宋" w:hint="eastAsia"/>
          <w:sz w:val="28"/>
          <w:lang w:eastAsia="zh-CN"/>
        </w:rPr>
        <w:t>二、交通安全及管制专用设备项目建设单位说明</w:t>
      </w:r>
      <w:bookmarkEnd w:id="5"/>
    </w:p>
    <w:p>
      <w:pPr>
        <w:pStyle w:val="Heading2"/>
        <w:rPr>
          <w:rFonts w:ascii="仿宋" w:eastAsia="仿宋" w:hAnsi="仿宋" w:cs="仿宋" w:hint="eastAsia"/>
          <w:lang w:eastAsia="zh-CN"/>
        </w:rPr>
      </w:pPr>
      <w:bookmarkStart w:id="6" w:name="_Toc26034"/>
      <w:r>
        <w:rPr>
          <w:rFonts w:ascii="仿宋" w:eastAsia="仿宋" w:hAnsi="仿宋" w:cs="仿宋" w:hint="eastAsia"/>
          <w:lang w:eastAsia="zh-CN"/>
        </w:rPr>
        <w:t>(一)、交通安全及管制专用设备项目承办单位基本情况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19082"/>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交通安全及管制专用设备项目承办单位的XXXX，我们着眼于实现可持续的经济效益。通过技术创新和解决方案的提供，公司预计在交通安全及管制专用设备项目执行期间将获得可观的收入增长。这一收入来源主要包括交通安全及管制专用设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同时，我们注重成本控制和效率提升，以确保交通安全及管制专用设备项目的可持续盈利。透过精细的管理和资源优化，公司期望实现交通安全及管制专用设备项目利润最大化。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交通安全及管制专用设备项目实施进行全面的投资评估，包括交通安全及管制专用设备项目启动阶段的资金投入和后续运营成本。通过对交通安全及管制专用设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交通安全及管制专用设备项目实施过程中具备足够的资金流动性，公司将进行详尽的现金流分析。这包括资金需求的合理预测、交通安全及管制专用设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6141"/>
      <w:r>
        <w:rPr>
          <w:rFonts w:ascii="仿宋" w:eastAsia="仿宋" w:hAnsi="仿宋" w:cs="仿宋" w:hint="eastAsia"/>
          <w:sz w:val="28"/>
          <w:lang w:eastAsia="zh-CN"/>
        </w:rPr>
        <w:t>三、交通安全及管制专用设备项目文档管理</w:t>
      </w:r>
      <w:bookmarkEnd w:id="8"/>
    </w:p>
    <w:p>
      <w:pPr>
        <w:pStyle w:val="Heading2"/>
        <w:rPr>
          <w:rFonts w:ascii="仿宋" w:eastAsia="仿宋" w:hAnsi="仿宋" w:cs="仿宋" w:hint="eastAsia"/>
          <w:lang w:eastAsia="zh-CN"/>
        </w:rPr>
      </w:pPr>
      <w:bookmarkStart w:id="9" w:name="_Toc6293"/>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交通安全及管制专用设备项目高度重视文档的质量和准确性，以支持交通安全及管制专用设备项目的各项活动和决策。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文档的编制始于交通安全及管制专用设备项目计划的初期，我们制定了详细的文档编制计划，明确了每个文档的内容、格式和编写责任人。在交通安全及管制专用设备项目启动阶段，我们首先编制了交通安全及管制专用设备项目章程，明确定义了交通安全及管制专用设备项目的目标、范围、风险等关键要素。随后，交通安全及管制专用设备项目团队根据计划陆续编制了需求文档、设计文档、测试文档等各类文档，确保交通安全及管制专用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交通安全及管制专用设备项目管理中的重要环节，旨在确保交通安全及管制专用设备项目文档符合质量标准和交通安全及管制专用设备项目需求。在交通安全及管制专用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交通安全及管制专用设备项目相关利益方和专业领域的专家对文档进行独立审查。这有助于获取更全面、客观的反馈，确保交通安全及管制专用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在文档编制与审查方面建立了严格的管理机制，通过规范的流程和多维度的审查，确保交通安全及管制专用设备项目文档的质量、准确性和可靠性，为交通安全及管制专用设备项目的顺利推进提供了有力支持。</w:t>
      </w:r>
    </w:p>
    <w:p>
      <w:pPr>
        <w:pStyle w:val="Heading2"/>
        <w:ind w:firstLine="560" w:firstLineChars="200"/>
        <w:rPr>
          <w:rFonts w:ascii="仿宋" w:eastAsia="仿宋" w:hAnsi="仿宋" w:cs="仿宋" w:hint="eastAsia"/>
          <w:sz w:val="28"/>
          <w:lang w:eastAsia="zh-CN"/>
        </w:rPr>
      </w:pPr>
      <w:bookmarkStart w:id="10" w:name="_Toc17977"/>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在交通安全及管制专用设备项目中，我们致力于优化文档发布与分发过程，以确保信息的高效传递和团队间协作的顺畅进行。以下是我们采取的关键优化策略：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我们通过多渠道发布文档，包括电子邮件、交通安全及管制专用设备项目管理平台、内部网站等，以满足不同团队成员的偏好和需求。多渠道发布确保了信息的全面覆盖。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我们采用了精细的权限控制，确保只有授权人员可以访问敏感信息。这种安全措施保护了交通安全及管制专用设备项目文档的机密性，防止了未经授权的信息泄露。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2359"/>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交通安全及管制专用设备项目生命周期中一个至关重要的环节，直接关系到交通安全及管制专用设备项目信息的长期保存和历史记录的完整性。在交通安全及管制专用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9728"/>
      <w:r>
        <w:rPr>
          <w:rFonts w:ascii="仿宋" w:eastAsia="仿宋" w:hAnsi="仿宋" w:cs="仿宋" w:hint="eastAsia"/>
          <w:sz w:val="28"/>
          <w:lang w:eastAsia="zh-CN"/>
        </w:rPr>
        <w:t>四、交通安全及管制专用设备项目概论</w:t>
      </w:r>
      <w:bookmarkEnd w:id="12"/>
    </w:p>
    <w:p>
      <w:pPr>
        <w:pStyle w:val="Heading2"/>
        <w:rPr>
          <w:rFonts w:ascii="仿宋" w:eastAsia="仿宋" w:hAnsi="仿宋" w:cs="仿宋" w:hint="eastAsia"/>
          <w:lang w:eastAsia="zh-CN"/>
        </w:rPr>
      </w:pPr>
      <w:bookmarkStart w:id="13" w:name="_Toc20926"/>
      <w:r>
        <w:rPr>
          <w:rFonts w:ascii="仿宋" w:eastAsia="仿宋" w:hAnsi="仿宋" w:cs="仿宋" w:hint="eastAsia"/>
          <w:lang w:eastAsia="zh-CN"/>
        </w:rPr>
        <w:t>(一)、交通安全及管制专用设备项目概况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起源追溯至对市场的深入洞察。市场的不断演变与变革为交通安全及管制专用设备项目提供了难得的机遇。当前市场存在的需求缺口和变革的大环境共同构成了交通安全及管制专用设备项目的背景。这个交通安全及管制专用设备项目旨在充分利用市场机遇，填补行业中尚未满足的需求，为客户提供全新的解决方案。市场的变革和需求的增长使得这个交通安全及管制专用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交通安全及管制专用设备项目名称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正式命名为交通安全及管制专用设备。这个名称不仅仅是一个标识，更代表了交通安全及管制专用设备项目的核心理念和愿景。它蕴含着交通安全及管制专用设备项目所要解决问题的关键字，具有强烈的表达和辨识度，为交通安全及管制专用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交通安全及管制专用设备项目目标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核心目标是提供一种全新、高效的解决方案，满足客户日益增长的需求。交通安全及管制专用设备项目追求的不仅仅是满足市场需求，更是在市场中获得卓越的竞争优势。通过不断提升产品或服务的质量和创新水平，交通安全及管制专用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交通安全及管制专用设备项目范围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全面涵盖了产品研发、制造、市场推广和售后服务，确保从产品设计到最终用户体验的全方位关注。这一全面的交通安全及管制专用设备项目范围是为了确保交通安全及管制专用设备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1.5 交通安全及管制专用设备项目时间表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计划在未来18个月内完成，包括研发、测试、市场试点和正式推出等不同阶段。这个时间表的合理设计是为了确保交通安全及管制专用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交通安全及管制专用设备项目预算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总预算估算为XX百万美元，主要分配在研发、市场推广、人员培训和运营等方面。这一充足的预算为交通安全及管制专用设备项目提供了充足的资源，确保交通安全及管制专用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交通安全及管制专用设备项目风险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可能面临的风险包括市场接受度低、技术难题、竞争激烈等。交通安全及管制专用设备项目团队已经制定了相应的风险应对计划，通过前瞻性的风险管理，确保交通安全及管制专用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交通安全及管制专用设备项目团队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汇聚了一支经验丰富、多领域专业素养的核心团队，确保交通安全及管制专用设备项目在各个方面都能拥有高水平的执行力。团队的协同作战是交通安全及管制专用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交通安全及管制专用设备项目背景</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交通安全及管制专用设备项目的背景根植于市场对更高效、创新产品的渴望，同时也受到科技发展对行业格局的深刻改变的影响。这为交通安全及管制专用设备项目提供了广阔的发展空间和市场需求。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交通安全及管制专用设备项目现状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截至目前，交通安全及管制专用设备项目已完成市场调研和技术验证，取得了初步的成功。这为交通安全及管制专用设备项目在未来的发展奠定了坚实的基础，为更远大的目标打下了坚实的基石。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28629"/>
      <w:r>
        <w:rPr>
          <w:rFonts w:ascii="仿宋" w:eastAsia="仿宋" w:hAnsi="仿宋" w:cs="仿宋" w:hint="eastAsia"/>
          <w:sz w:val="28"/>
          <w:lang w:eastAsia="zh-CN"/>
        </w:rPr>
        <w:t>(二)、交通安全及管制专用设备项目目标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keyword》交通安全及管制专用设备项目首要业务目标是在市场中占据有利地位，实现产品/服务的成功推广和销售。通过不断提升产品质量、创新性，交通安全及管制专用设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在科技迅速发展的时代，交通安全及管制专用设备项目着眼于技术创新。通过持续的研发和技术升级，交通安全及管制专用设备项目旨在推出更具创新性的产品或服务，以满足市场对新鲜、先进解决方案的需求。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交通安全及管制专用设备项目设定了客户满意度目标。通过提供卓越的产品质量和优质的客户服务，交通安全及管制专用设备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注重社会责任和可持续发展。通过实施环保、社会责任交通安全及管制专用设备项目，交通安全及管制专用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交通安全及管制专用设备项目的团队是实现目标的核心驱动力。因此，交通安全及管制专用设备项目设定了团队发展目标，包括提升团队成员的专业技能、培养领导力，以及搭建协同高效的团队工作氛围。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6504"/>
      <w:r>
        <w:rPr>
          <w:rFonts w:ascii="仿宋" w:eastAsia="仿宋" w:hAnsi="仿宋" w:cs="仿宋" w:hint="eastAsia"/>
          <w:sz w:val="28"/>
          <w:lang w:eastAsia="zh-CN"/>
        </w:rPr>
        <w:t>(三)、交通安全及管制专用设备项目提出的理由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交通安全及管制专用设备项目提出的理由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源于对市场机遇的深刻洞察。当前市场中存在的需求缺口和行业发展趋势表明，有巨大的商业机会等待被开发。通过准确捕捉市场机遇，交通安全及管制专用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理念基于对技术创新的信仰。通过持续的研发和技术投入，交通安全及管制专用设备项目有望推出更具创新性的产品或服务。在科技飞速发展的当下，交通安全及管制专用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是为了增强企业的行业竞争力。通过提升产品或服务的质量和独特性，交通安全及管制专用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响应了消费者需求的变化。随着社会和科技的不断发展，消费者对产品和服务的需求也在发生变化。通过深入了解并及时回应消费者的新需求，交通安全及管制专用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是企业战略发展规划的一部分。在面对日益激烈的市场竞争和不断变化的商业环境中，交通安全及管制专用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提出不仅仅是基于商业考量，还注重社会责任。通过推出环保、社会责任等方面的交通安全及管制专用设备项目，交通安全及管制专用设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交通安全及管制专用设备项目的提出反映了对利益相关者期望的关注。包括客户、员工、投资者等利益相关者在企业发展中都有着各自的期望，交通安全及管制专用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22293"/>
      <w:r>
        <w:rPr>
          <w:rFonts w:ascii="仿宋" w:eastAsia="仿宋" w:hAnsi="仿宋" w:cs="仿宋" w:hint="eastAsia"/>
          <w:sz w:val="28"/>
          <w:lang w:eastAsia="zh-CN"/>
        </w:rPr>
        <w:t>(四)、交通安全及管制专用设备项目意义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在实施交通安全及管制专用设备项目的过程中，我们不仅仅是在追逐商业成功，更是为企业和社会的多个层面创造了深远的意义。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安全及管制专用设备项目的首要意义在于提升企业的市场竞争力。通过持续的创新和对产品质量的高标准要求，交通安全及管制专用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交通安全及管制专用设备项目的推进将促使行业技术水平的提升。通过引入先进技术和创新性解决方案，交通安全及管制专用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交通安全及管制专用设备项目不仅创造了大量就业机会，提高了就业水平，还注重社会责任和环保。通过参与社会公益事业和推动环保交通安全及管制专用设备项目，交通安全及管制专用设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综合而言，交通安全及管制专用设备项目意义重大，不仅推动了企业的发展，也为行业和社会的进步贡献了积极力量。这是一个全面而深刻的影响，将在未来产生可持续的正面效应。</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https://d.book118.com/985240112114011100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交通安全及管制专用设备项目规划设计蓝图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3F415D"/>
    <w:rsid w:val="6C3F415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240112114011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2024-01-16T00:24:00Z</dcterms:created>
  <dcterms:modified xsi:type="dcterms:W3CDTF">2024-01-16T00:25:17Z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4295233CC31F4A70B19501F33DBCEE3F_11</vt:lpwstr>
  </property>
  <property fmtid="{D5CDD505-2E9C-101B-9397-08002B2CF9AE}" pid="3" name="KSOProductBuildVer">
    <vt:lpwstr>2052-12.1.0.16120</vt:lpwstr>
  </property>
</Properties>
</file>