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多通道脑电图机市场分析及竞争策略分析报告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8174" w:history="1">
        <w:r>
          <w:rPr>
            <w:rFonts w:ascii="仿宋" w:eastAsia="仿宋" w:hAnsi="仿宋" w:cs="仿宋" w:hint="eastAsia"/>
            <w:lang w:val="en-GB"/>
          </w:rPr>
          <w:t>概论</w:t>
        </w:r>
        <w:r>
          <w:tab/>
        </w:r>
        <w:r>
          <w:fldChar w:fldCharType="begin"/>
        </w:r>
        <w:r>
          <w:instrText xml:space="preserve"> PAGEREF _Toc18174 \h </w:instrText>
        </w:r>
        <w:r>
          <w:fldChar w:fldCharType="separate"/>
        </w:r>
        <w:r>
          <w:t>3</w:t>
        </w:r>
        <w:r>
          <w:fldChar w:fldCharType="end"/>
        </w:r>
      </w:hyperlink>
    </w:p>
    <w:p>
      <w:pPr>
        <w:pStyle w:val="TOC1"/>
        <w:tabs>
          <w:tab w:val="right" w:leader="dot" w:pos="8306"/>
        </w:tabs>
      </w:pPr>
      <w:hyperlink w:anchor="_Toc12848" w:history="1">
        <w:r>
          <w:rPr>
            <w:rFonts w:ascii="仿宋" w:eastAsia="仿宋" w:hAnsi="仿宋" w:cs="仿宋" w:hint="eastAsia"/>
            <w:lang w:val="en-GB"/>
          </w:rPr>
          <w:t>一、SWOT分析说明</w:t>
        </w:r>
        <w:r>
          <w:tab/>
        </w:r>
        <w:r>
          <w:fldChar w:fldCharType="begin"/>
        </w:r>
        <w:r>
          <w:instrText xml:space="preserve"> PAGEREF _Toc12848 \h </w:instrText>
        </w:r>
        <w:r>
          <w:fldChar w:fldCharType="separate"/>
        </w:r>
        <w:r>
          <w:t>3</w:t>
        </w:r>
        <w:r>
          <w:fldChar w:fldCharType="end"/>
        </w:r>
      </w:hyperlink>
    </w:p>
    <w:p>
      <w:pPr>
        <w:pStyle w:val="TOC2"/>
        <w:tabs>
          <w:tab w:val="right" w:leader="dot" w:pos="8306"/>
        </w:tabs>
      </w:pPr>
      <w:hyperlink w:anchor="_Toc28229" w:history="1">
        <w:r>
          <w:rPr>
            <w:rFonts w:ascii="仿宋" w:eastAsia="仿宋" w:hAnsi="仿宋" w:cs="仿宋" w:hint="eastAsia"/>
            <w:lang w:val="en-GB"/>
          </w:rPr>
          <w:t>(一)、优势分析(S)</w:t>
        </w:r>
        <w:r>
          <w:tab/>
        </w:r>
        <w:r>
          <w:fldChar w:fldCharType="begin"/>
        </w:r>
        <w:r>
          <w:instrText xml:space="preserve"> PAGEREF _Toc28229 \h </w:instrText>
        </w:r>
        <w:r>
          <w:fldChar w:fldCharType="separate"/>
        </w:r>
        <w:r>
          <w:t>3</w:t>
        </w:r>
        <w:r>
          <w:fldChar w:fldCharType="end"/>
        </w:r>
      </w:hyperlink>
    </w:p>
    <w:p>
      <w:pPr>
        <w:pStyle w:val="TOC2"/>
        <w:tabs>
          <w:tab w:val="right" w:leader="dot" w:pos="8306"/>
        </w:tabs>
      </w:pPr>
      <w:hyperlink w:anchor="_Toc32248" w:history="1">
        <w:r>
          <w:rPr>
            <w:rFonts w:ascii="仿宋" w:eastAsia="仿宋" w:hAnsi="仿宋" w:cs="仿宋" w:hint="eastAsia"/>
            <w:lang w:val="en-GB"/>
          </w:rPr>
          <w:t>(二)、劣势分析(W)</w:t>
        </w:r>
        <w:r>
          <w:tab/>
        </w:r>
        <w:r>
          <w:fldChar w:fldCharType="begin"/>
        </w:r>
        <w:r>
          <w:instrText xml:space="preserve"> PAGEREF _Toc32248 \h </w:instrText>
        </w:r>
        <w:r>
          <w:fldChar w:fldCharType="separate"/>
        </w:r>
        <w:r>
          <w:t>5</w:t>
        </w:r>
        <w:r>
          <w:fldChar w:fldCharType="end"/>
        </w:r>
      </w:hyperlink>
    </w:p>
    <w:p>
      <w:pPr>
        <w:pStyle w:val="TOC2"/>
        <w:tabs>
          <w:tab w:val="right" w:leader="dot" w:pos="8306"/>
        </w:tabs>
      </w:pPr>
      <w:hyperlink w:anchor="_Toc3132" w:history="1">
        <w:r>
          <w:rPr>
            <w:rFonts w:ascii="仿宋" w:eastAsia="仿宋" w:hAnsi="仿宋" w:cs="仿宋" w:hint="eastAsia"/>
            <w:lang w:val="en-GB"/>
          </w:rPr>
          <w:t>(三)、机会分析(O)</w:t>
        </w:r>
        <w:r>
          <w:tab/>
        </w:r>
        <w:r>
          <w:fldChar w:fldCharType="begin"/>
        </w:r>
        <w:r>
          <w:instrText xml:space="preserve"> PAGEREF _Toc3132 \h </w:instrText>
        </w:r>
        <w:r>
          <w:fldChar w:fldCharType="separate"/>
        </w:r>
        <w:r>
          <w:t>6</w:t>
        </w:r>
        <w:r>
          <w:fldChar w:fldCharType="end"/>
        </w:r>
      </w:hyperlink>
    </w:p>
    <w:p>
      <w:pPr>
        <w:pStyle w:val="TOC2"/>
        <w:tabs>
          <w:tab w:val="right" w:leader="dot" w:pos="8306"/>
        </w:tabs>
      </w:pPr>
      <w:hyperlink w:anchor="_Toc19911" w:history="1">
        <w:r>
          <w:rPr>
            <w:rFonts w:ascii="仿宋" w:eastAsia="仿宋" w:hAnsi="仿宋" w:cs="仿宋" w:hint="eastAsia"/>
            <w:lang w:val="en-GB"/>
          </w:rPr>
          <w:t>(四)、威胁分析(T)</w:t>
        </w:r>
        <w:r>
          <w:tab/>
        </w:r>
        <w:r>
          <w:fldChar w:fldCharType="begin"/>
        </w:r>
        <w:r>
          <w:instrText xml:space="preserve"> PAGEREF _Toc19911 \h </w:instrText>
        </w:r>
        <w:r>
          <w:fldChar w:fldCharType="separate"/>
        </w:r>
        <w:r>
          <w:t>7</w:t>
        </w:r>
        <w:r>
          <w:fldChar w:fldCharType="end"/>
        </w:r>
      </w:hyperlink>
    </w:p>
    <w:p>
      <w:pPr>
        <w:pStyle w:val="TOC1"/>
        <w:tabs>
          <w:tab w:val="right" w:leader="dot" w:pos="8306"/>
        </w:tabs>
      </w:pPr>
      <w:hyperlink w:anchor="_Toc5847" w:history="1">
        <w:r>
          <w:rPr>
            <w:rFonts w:ascii="仿宋" w:eastAsia="仿宋" w:hAnsi="仿宋" w:cs="仿宋" w:hint="eastAsia"/>
            <w:lang w:val="en-GB"/>
          </w:rPr>
          <w:t>二、多通道脑电图机行业前景</w:t>
        </w:r>
        <w:r>
          <w:tab/>
        </w:r>
        <w:r>
          <w:fldChar w:fldCharType="begin"/>
        </w:r>
        <w:r>
          <w:instrText xml:space="preserve"> PAGEREF _Toc5847 \h </w:instrText>
        </w:r>
        <w:r>
          <w:fldChar w:fldCharType="separate"/>
        </w:r>
        <w:r>
          <w:t>9</w:t>
        </w:r>
        <w:r>
          <w:fldChar w:fldCharType="end"/>
        </w:r>
      </w:hyperlink>
    </w:p>
    <w:p>
      <w:pPr>
        <w:pStyle w:val="TOC2"/>
        <w:tabs>
          <w:tab w:val="right" w:leader="dot" w:pos="8306"/>
        </w:tabs>
      </w:pPr>
      <w:hyperlink w:anchor="_Toc23170" w:history="1">
        <w:r>
          <w:rPr>
            <w:rFonts w:ascii="仿宋" w:eastAsia="仿宋" w:hAnsi="仿宋" w:cs="仿宋" w:hint="eastAsia"/>
            <w:lang w:val="en-GB"/>
          </w:rPr>
          <w:t>(一)、市场增长预测</w:t>
        </w:r>
        <w:r>
          <w:tab/>
        </w:r>
        <w:r>
          <w:fldChar w:fldCharType="begin"/>
        </w:r>
        <w:r>
          <w:instrText xml:space="preserve"> PAGEREF _Toc23170 \h </w:instrText>
        </w:r>
        <w:r>
          <w:fldChar w:fldCharType="separate"/>
        </w:r>
        <w:r>
          <w:t>9</w:t>
        </w:r>
        <w:r>
          <w:fldChar w:fldCharType="end"/>
        </w:r>
      </w:hyperlink>
    </w:p>
    <w:p>
      <w:pPr>
        <w:pStyle w:val="TOC2"/>
        <w:tabs>
          <w:tab w:val="right" w:leader="dot" w:pos="8306"/>
        </w:tabs>
      </w:pPr>
      <w:hyperlink w:anchor="_Toc6941" w:history="1">
        <w:r>
          <w:rPr>
            <w:rFonts w:ascii="仿宋" w:eastAsia="仿宋" w:hAnsi="仿宋" w:cs="仿宋" w:hint="eastAsia"/>
            <w:lang w:val="en-GB"/>
          </w:rPr>
          <w:t>(二)、新兴市场机会</w:t>
        </w:r>
        <w:r>
          <w:tab/>
        </w:r>
        <w:r>
          <w:fldChar w:fldCharType="begin"/>
        </w:r>
        <w:r>
          <w:instrText xml:space="preserve"> PAGEREF _Toc6941 \h </w:instrText>
        </w:r>
        <w:r>
          <w:fldChar w:fldCharType="separate"/>
        </w:r>
        <w:r>
          <w:t>10</w:t>
        </w:r>
        <w:r>
          <w:fldChar w:fldCharType="end"/>
        </w:r>
      </w:hyperlink>
    </w:p>
    <w:p>
      <w:pPr>
        <w:pStyle w:val="TOC2"/>
        <w:tabs>
          <w:tab w:val="right" w:leader="dot" w:pos="8306"/>
        </w:tabs>
      </w:pPr>
      <w:hyperlink w:anchor="_Toc15850" w:history="1">
        <w:r>
          <w:rPr>
            <w:rFonts w:ascii="仿宋" w:eastAsia="仿宋" w:hAnsi="仿宋" w:cs="仿宋" w:hint="eastAsia"/>
            <w:lang w:val="en-GB"/>
          </w:rPr>
          <w:t>(三)、技术前景展望</w:t>
        </w:r>
        <w:r>
          <w:tab/>
        </w:r>
        <w:r>
          <w:fldChar w:fldCharType="begin"/>
        </w:r>
        <w:r>
          <w:instrText xml:space="preserve"> PAGEREF _Toc15850 \h </w:instrText>
        </w:r>
        <w:r>
          <w:fldChar w:fldCharType="separate"/>
        </w:r>
        <w:r>
          <w:t>11</w:t>
        </w:r>
        <w:r>
          <w:fldChar w:fldCharType="end"/>
        </w:r>
      </w:hyperlink>
    </w:p>
    <w:p>
      <w:pPr>
        <w:pStyle w:val="TOC2"/>
        <w:tabs>
          <w:tab w:val="right" w:leader="dot" w:pos="8306"/>
        </w:tabs>
      </w:pPr>
      <w:hyperlink w:anchor="_Toc20824" w:history="1">
        <w:r>
          <w:rPr>
            <w:rFonts w:ascii="仿宋" w:eastAsia="仿宋" w:hAnsi="仿宋" w:cs="仿宋" w:hint="eastAsia"/>
            <w:lang w:val="en-GB"/>
          </w:rPr>
          <w:t>(四)、政策环境变化</w:t>
        </w:r>
        <w:r>
          <w:tab/>
        </w:r>
        <w:r>
          <w:fldChar w:fldCharType="begin"/>
        </w:r>
        <w:r>
          <w:instrText xml:space="preserve"> PAGEREF _Toc20824 \h </w:instrText>
        </w:r>
        <w:r>
          <w:fldChar w:fldCharType="separate"/>
        </w:r>
        <w:r>
          <w:t>12</w:t>
        </w:r>
        <w:r>
          <w:fldChar w:fldCharType="end"/>
        </w:r>
      </w:hyperlink>
    </w:p>
    <w:p>
      <w:pPr>
        <w:pStyle w:val="TOC1"/>
        <w:tabs>
          <w:tab w:val="right" w:leader="dot" w:pos="8306"/>
        </w:tabs>
      </w:pPr>
      <w:hyperlink w:anchor="_Toc26241" w:history="1">
        <w:r>
          <w:rPr>
            <w:rFonts w:ascii="仿宋" w:eastAsia="仿宋" w:hAnsi="仿宋" w:cs="仿宋" w:hint="eastAsia"/>
            <w:lang w:val="en-GB"/>
          </w:rPr>
          <w:t>三、多通道脑电图机行业发展现状</w:t>
        </w:r>
        <w:r>
          <w:tab/>
        </w:r>
        <w:r>
          <w:fldChar w:fldCharType="begin"/>
        </w:r>
        <w:r>
          <w:instrText xml:space="preserve"> PAGEREF _Toc26241 \h </w:instrText>
        </w:r>
        <w:r>
          <w:fldChar w:fldCharType="separate"/>
        </w:r>
        <w:r>
          <w:t>13</w:t>
        </w:r>
        <w:r>
          <w:fldChar w:fldCharType="end"/>
        </w:r>
      </w:hyperlink>
    </w:p>
    <w:p>
      <w:pPr>
        <w:pStyle w:val="TOC2"/>
        <w:tabs>
          <w:tab w:val="right" w:leader="dot" w:pos="8306"/>
        </w:tabs>
      </w:pPr>
      <w:hyperlink w:anchor="_Toc12250" w:history="1">
        <w:r>
          <w:rPr>
            <w:rFonts w:ascii="仿宋" w:eastAsia="仿宋" w:hAnsi="仿宋" w:cs="仿宋" w:hint="eastAsia"/>
            <w:lang w:val="en-GB"/>
          </w:rPr>
          <w:t>(一)、多通道脑电图机行业整体概况</w:t>
        </w:r>
        <w:r>
          <w:tab/>
        </w:r>
        <w:r>
          <w:fldChar w:fldCharType="begin"/>
        </w:r>
        <w:r>
          <w:instrText xml:space="preserve"> PAGEREF _Toc12250 \h </w:instrText>
        </w:r>
        <w:r>
          <w:fldChar w:fldCharType="separate"/>
        </w:r>
        <w:r>
          <w:t>13</w:t>
        </w:r>
        <w:r>
          <w:fldChar w:fldCharType="end"/>
        </w:r>
      </w:hyperlink>
    </w:p>
    <w:p>
      <w:pPr>
        <w:pStyle w:val="TOC2"/>
        <w:tabs>
          <w:tab w:val="right" w:leader="dot" w:pos="8306"/>
        </w:tabs>
      </w:pPr>
      <w:hyperlink w:anchor="_Toc5060" w:history="1">
        <w:r>
          <w:rPr>
            <w:rFonts w:ascii="仿宋" w:eastAsia="仿宋" w:hAnsi="仿宋" w:cs="仿宋" w:hint="eastAsia"/>
            <w:lang w:val="en-GB"/>
          </w:rPr>
          <w:t>(二)、技术创新与发展</w:t>
        </w:r>
        <w:r>
          <w:tab/>
        </w:r>
        <w:r>
          <w:fldChar w:fldCharType="begin"/>
        </w:r>
        <w:r>
          <w:instrText xml:space="preserve"> PAGEREF _Toc5060 \h </w:instrText>
        </w:r>
        <w:r>
          <w:fldChar w:fldCharType="separate"/>
        </w:r>
        <w:r>
          <w:t>14</w:t>
        </w:r>
        <w:r>
          <w:fldChar w:fldCharType="end"/>
        </w:r>
      </w:hyperlink>
    </w:p>
    <w:p>
      <w:pPr>
        <w:pStyle w:val="TOC2"/>
        <w:tabs>
          <w:tab w:val="right" w:leader="dot" w:pos="8306"/>
        </w:tabs>
      </w:pPr>
      <w:hyperlink w:anchor="_Toc22744" w:history="1">
        <w:r>
          <w:rPr>
            <w:rFonts w:ascii="仿宋" w:eastAsia="仿宋" w:hAnsi="仿宋" w:cs="仿宋" w:hint="eastAsia"/>
            <w:lang w:val="en-GB"/>
          </w:rPr>
          <w:t>(三)、政策与法规</w:t>
        </w:r>
        <w:r>
          <w:tab/>
        </w:r>
        <w:r>
          <w:fldChar w:fldCharType="begin"/>
        </w:r>
        <w:r>
          <w:instrText xml:space="preserve"> PAGEREF _Toc22744 \h </w:instrText>
        </w:r>
        <w:r>
          <w:fldChar w:fldCharType="separate"/>
        </w:r>
        <w:r>
          <w:t>15</w:t>
        </w:r>
        <w:r>
          <w:fldChar w:fldCharType="end"/>
        </w:r>
      </w:hyperlink>
    </w:p>
    <w:p>
      <w:pPr>
        <w:pStyle w:val="TOC2"/>
        <w:tabs>
          <w:tab w:val="right" w:leader="dot" w:pos="8306"/>
        </w:tabs>
      </w:pPr>
      <w:hyperlink w:anchor="_Toc25876" w:history="1">
        <w:r>
          <w:rPr>
            <w:rFonts w:ascii="仿宋" w:eastAsia="仿宋" w:hAnsi="仿宋" w:cs="仿宋" w:hint="eastAsia"/>
            <w:lang w:val="en-GB"/>
          </w:rPr>
          <w:t>(四)、消费者需求变化</w:t>
        </w:r>
        <w:r>
          <w:tab/>
        </w:r>
        <w:r>
          <w:fldChar w:fldCharType="begin"/>
        </w:r>
        <w:r>
          <w:instrText xml:space="preserve"> PAGEREF _Toc25876 \h </w:instrText>
        </w:r>
        <w:r>
          <w:fldChar w:fldCharType="separate"/>
        </w:r>
        <w:r>
          <w:t>16</w:t>
        </w:r>
        <w:r>
          <w:fldChar w:fldCharType="end"/>
        </w:r>
      </w:hyperlink>
    </w:p>
    <w:p>
      <w:pPr>
        <w:pStyle w:val="TOC1"/>
        <w:tabs>
          <w:tab w:val="right" w:leader="dot" w:pos="8306"/>
        </w:tabs>
      </w:pPr>
      <w:hyperlink w:anchor="_Toc25641" w:history="1">
        <w:r>
          <w:rPr>
            <w:rFonts w:ascii="仿宋" w:eastAsia="仿宋" w:hAnsi="仿宋" w:cs="仿宋" w:hint="eastAsia"/>
            <w:lang w:val="en-GB"/>
          </w:rPr>
          <w:t>四、公司简介</w:t>
        </w:r>
        <w:r>
          <w:tab/>
        </w:r>
        <w:r>
          <w:fldChar w:fldCharType="begin"/>
        </w:r>
        <w:r>
          <w:instrText xml:space="preserve"> PAGEREF _Toc25641 \h </w:instrText>
        </w:r>
        <w:r>
          <w:fldChar w:fldCharType="separate"/>
        </w:r>
        <w:r>
          <w:t>17</w:t>
        </w:r>
        <w:r>
          <w:fldChar w:fldCharType="end"/>
        </w:r>
      </w:hyperlink>
    </w:p>
    <w:p>
      <w:pPr>
        <w:pStyle w:val="TOC2"/>
        <w:tabs>
          <w:tab w:val="right" w:leader="dot" w:pos="8306"/>
        </w:tabs>
      </w:pPr>
      <w:hyperlink w:anchor="_Toc6399" w:history="1">
        <w:r>
          <w:rPr>
            <w:rFonts w:ascii="仿宋" w:eastAsia="仿宋" w:hAnsi="仿宋" w:cs="仿宋" w:hint="eastAsia"/>
            <w:lang w:val="en-GB"/>
          </w:rPr>
          <w:t>(一)、公司基本信息</w:t>
        </w:r>
        <w:r>
          <w:tab/>
        </w:r>
        <w:r>
          <w:fldChar w:fldCharType="begin"/>
        </w:r>
        <w:r>
          <w:instrText xml:space="preserve"> PAGEREF _Toc6399 \h </w:instrText>
        </w:r>
        <w:r>
          <w:fldChar w:fldCharType="separate"/>
        </w:r>
        <w:r>
          <w:t>17</w:t>
        </w:r>
        <w:r>
          <w:fldChar w:fldCharType="end"/>
        </w:r>
      </w:hyperlink>
    </w:p>
    <w:p>
      <w:pPr>
        <w:pStyle w:val="TOC2"/>
        <w:tabs>
          <w:tab w:val="right" w:leader="dot" w:pos="8306"/>
        </w:tabs>
      </w:pPr>
      <w:hyperlink w:anchor="_Toc19434" w:history="1">
        <w:r>
          <w:rPr>
            <w:rFonts w:ascii="仿宋" w:eastAsia="仿宋" w:hAnsi="仿宋" w:cs="仿宋" w:hint="eastAsia"/>
            <w:lang w:val="en-GB"/>
          </w:rPr>
          <w:t>(二)、公司简介</w:t>
        </w:r>
        <w:r>
          <w:tab/>
        </w:r>
        <w:r>
          <w:fldChar w:fldCharType="begin"/>
        </w:r>
        <w:r>
          <w:instrText xml:space="preserve"> PAGEREF _Toc19434 \h </w:instrText>
        </w:r>
        <w:r>
          <w:fldChar w:fldCharType="separate"/>
        </w:r>
        <w:r>
          <w:t>18</w:t>
        </w:r>
        <w:r>
          <w:fldChar w:fldCharType="end"/>
        </w:r>
      </w:hyperlink>
    </w:p>
    <w:p>
      <w:pPr>
        <w:pStyle w:val="TOC1"/>
        <w:tabs>
          <w:tab w:val="right" w:leader="dot" w:pos="8306"/>
        </w:tabs>
      </w:pPr>
      <w:hyperlink w:anchor="_Toc18385" w:history="1">
        <w:r>
          <w:rPr>
            <w:rFonts w:ascii="仿宋" w:eastAsia="仿宋" w:hAnsi="仿宋" w:cs="仿宋" w:hint="eastAsia"/>
            <w:lang w:val="en-GB"/>
          </w:rPr>
          <w:t>五、市场地位与竞争战略</w:t>
        </w:r>
        <w:r>
          <w:tab/>
        </w:r>
        <w:r>
          <w:fldChar w:fldCharType="begin"/>
        </w:r>
        <w:r>
          <w:instrText xml:space="preserve"> PAGEREF _Toc18385 \h </w:instrText>
        </w:r>
        <w:r>
          <w:fldChar w:fldCharType="separate"/>
        </w:r>
        <w:r>
          <w:t>19</w:t>
        </w:r>
        <w:r>
          <w:fldChar w:fldCharType="end"/>
        </w:r>
      </w:hyperlink>
    </w:p>
    <w:p>
      <w:pPr>
        <w:pStyle w:val="TOC2"/>
        <w:tabs>
          <w:tab w:val="right" w:leader="dot" w:pos="8306"/>
        </w:tabs>
      </w:pPr>
      <w:hyperlink w:anchor="_Toc15191" w:history="1">
        <w:r>
          <w:rPr>
            <w:rFonts w:ascii="仿宋" w:eastAsia="仿宋" w:hAnsi="仿宋" w:cs="仿宋" w:hint="eastAsia"/>
            <w:lang w:val="en-GB"/>
          </w:rPr>
          <w:t>(一)、顾客忠诚</w:t>
        </w:r>
        <w:r>
          <w:tab/>
        </w:r>
        <w:r>
          <w:fldChar w:fldCharType="begin"/>
        </w:r>
        <w:r>
          <w:instrText xml:space="preserve"> PAGEREF _Toc15191 \h </w:instrText>
        </w:r>
        <w:r>
          <w:fldChar w:fldCharType="separate"/>
        </w:r>
        <w:r>
          <w:t>19</w:t>
        </w:r>
        <w:r>
          <w:fldChar w:fldCharType="end"/>
        </w:r>
      </w:hyperlink>
    </w:p>
    <w:p>
      <w:pPr>
        <w:pStyle w:val="TOC2"/>
        <w:tabs>
          <w:tab w:val="right" w:leader="dot" w:pos="8306"/>
        </w:tabs>
      </w:pPr>
      <w:hyperlink w:anchor="_Toc31624" w:history="1">
        <w:r>
          <w:rPr>
            <w:rFonts w:ascii="仿宋" w:eastAsia="仿宋" w:hAnsi="仿宋" w:cs="仿宋" w:hint="eastAsia"/>
            <w:lang w:val="en-GB"/>
          </w:rPr>
          <w:t>(二)、全面质量管理</w:t>
        </w:r>
        <w:r>
          <w:tab/>
        </w:r>
        <w:r>
          <w:fldChar w:fldCharType="begin"/>
        </w:r>
        <w:r>
          <w:instrText xml:space="preserve"> PAGEREF _Toc31624 \h </w:instrText>
        </w:r>
        <w:r>
          <w:fldChar w:fldCharType="separate"/>
        </w:r>
        <w:r>
          <w:t>20</w:t>
        </w:r>
        <w:r>
          <w:fldChar w:fldCharType="end"/>
        </w:r>
      </w:hyperlink>
    </w:p>
    <w:p>
      <w:pPr>
        <w:pStyle w:val="TOC2"/>
        <w:tabs>
          <w:tab w:val="right" w:leader="dot" w:pos="8306"/>
        </w:tabs>
      </w:pPr>
      <w:hyperlink w:anchor="_Toc14680" w:history="1">
        <w:r>
          <w:rPr>
            <w:rFonts w:ascii="仿宋" w:eastAsia="仿宋" w:hAnsi="仿宋" w:cs="仿宋" w:hint="eastAsia"/>
            <w:lang w:val="en-GB"/>
          </w:rPr>
          <w:t>(三)、研究市场营销学的意义</w:t>
        </w:r>
        <w:r>
          <w:tab/>
        </w:r>
        <w:r>
          <w:fldChar w:fldCharType="begin"/>
        </w:r>
        <w:r>
          <w:instrText xml:space="preserve"> PAGEREF _Toc14680 \h </w:instrText>
        </w:r>
        <w:r>
          <w:fldChar w:fldCharType="separate"/>
        </w:r>
        <w:r>
          <w:t>21</w:t>
        </w:r>
        <w:r>
          <w:fldChar w:fldCharType="end"/>
        </w:r>
      </w:hyperlink>
    </w:p>
    <w:p>
      <w:pPr>
        <w:pStyle w:val="TOC2"/>
        <w:tabs>
          <w:tab w:val="right" w:leader="dot" w:pos="8306"/>
        </w:tabs>
      </w:pPr>
      <w:hyperlink w:anchor="_Toc22700" w:history="1">
        <w:r>
          <w:rPr>
            <w:rFonts w:ascii="仿宋" w:eastAsia="仿宋" w:hAnsi="仿宋" w:cs="仿宋" w:hint="eastAsia"/>
            <w:lang w:val="en-GB"/>
          </w:rPr>
          <w:t>(四)、市场营销学的研究方法</w:t>
        </w:r>
        <w:r>
          <w:tab/>
        </w:r>
        <w:r>
          <w:fldChar w:fldCharType="begin"/>
        </w:r>
        <w:r>
          <w:instrText xml:space="preserve"> PAGEREF _Toc22700 \h </w:instrText>
        </w:r>
        <w:r>
          <w:fldChar w:fldCharType="separate"/>
        </w:r>
        <w:r>
          <w:t>22</w:t>
        </w:r>
        <w:r>
          <w:fldChar w:fldCharType="end"/>
        </w:r>
      </w:hyperlink>
    </w:p>
    <w:p>
      <w:pPr>
        <w:pStyle w:val="TOC2"/>
        <w:tabs>
          <w:tab w:val="right" w:leader="dot" w:pos="8306"/>
        </w:tabs>
      </w:pPr>
      <w:hyperlink w:anchor="_Toc13463" w:history="1">
        <w:r>
          <w:rPr>
            <w:rFonts w:ascii="仿宋" w:eastAsia="仿宋" w:hAnsi="仿宋" w:cs="仿宋" w:hint="eastAsia"/>
            <w:lang w:val="en-GB"/>
          </w:rPr>
          <w:t>(五)、选择进攻战略</w:t>
        </w:r>
        <w:r>
          <w:tab/>
        </w:r>
        <w:r>
          <w:fldChar w:fldCharType="begin"/>
        </w:r>
        <w:r>
          <w:instrText xml:space="preserve"> PAGEREF _Toc13463 \h </w:instrText>
        </w:r>
        <w:r>
          <w:fldChar w:fldCharType="separate"/>
        </w:r>
        <w:r>
          <w:t>23</w:t>
        </w:r>
        <w:r>
          <w:fldChar w:fldCharType="end"/>
        </w:r>
      </w:hyperlink>
    </w:p>
    <w:p>
      <w:pPr>
        <w:pStyle w:val="TOC2"/>
        <w:tabs>
          <w:tab w:val="right" w:leader="dot" w:pos="8306"/>
        </w:tabs>
      </w:pPr>
      <w:hyperlink w:anchor="_Toc26259" w:history="1">
        <w:r>
          <w:rPr>
            <w:rFonts w:ascii="仿宋" w:eastAsia="仿宋" w:hAnsi="仿宋" w:cs="仿宋" w:hint="eastAsia"/>
            <w:lang w:val="en-GB"/>
          </w:rPr>
          <w:t>(六)、确定战略目标与竞争对手</w:t>
        </w:r>
        <w:r>
          <w:tab/>
        </w:r>
        <w:r>
          <w:fldChar w:fldCharType="begin"/>
        </w:r>
        <w:r>
          <w:instrText xml:space="preserve"> PAGEREF _Toc26259 \h </w:instrText>
        </w:r>
        <w:r>
          <w:fldChar w:fldCharType="separate"/>
        </w:r>
        <w:r>
          <w:t>25</w:t>
        </w:r>
        <w:r>
          <w:fldChar w:fldCharType="end"/>
        </w:r>
      </w:hyperlink>
    </w:p>
    <w:p>
      <w:pPr>
        <w:pStyle w:val="TOC2"/>
        <w:tabs>
          <w:tab w:val="right" w:leader="dot" w:pos="8306"/>
        </w:tabs>
      </w:pPr>
      <w:hyperlink w:anchor="_Toc25877" w:history="1">
        <w:r>
          <w:rPr>
            <w:rFonts w:ascii="仿宋" w:eastAsia="仿宋" w:hAnsi="仿宋" w:cs="仿宋" w:hint="eastAsia"/>
            <w:lang w:val="en-GB"/>
          </w:rPr>
          <w:t>(七)、市场追随者战略</w:t>
        </w:r>
        <w:r>
          <w:tab/>
        </w:r>
        <w:r>
          <w:fldChar w:fldCharType="begin"/>
        </w:r>
        <w:r>
          <w:instrText xml:space="preserve"> PAGEREF _Toc25877 \h </w:instrText>
        </w:r>
        <w:r>
          <w:fldChar w:fldCharType="separate"/>
        </w:r>
        <w:r>
          <w:t>27</w:t>
        </w:r>
        <w:r>
          <w:fldChar w:fldCharType="end"/>
        </w:r>
      </w:hyperlink>
    </w:p>
    <w:p>
      <w:pPr>
        <w:pStyle w:val="TOC2"/>
        <w:tabs>
          <w:tab w:val="right" w:leader="dot" w:pos="8306"/>
        </w:tabs>
      </w:pPr>
      <w:hyperlink w:anchor="_Toc15130" w:history="1">
        <w:r>
          <w:rPr>
            <w:rFonts w:ascii="仿宋" w:eastAsia="仿宋" w:hAnsi="仿宋" w:cs="仿宋" w:hint="eastAsia"/>
            <w:lang w:val="en-GB"/>
          </w:rPr>
          <w:t>(八)、市场利基者战略</w:t>
        </w:r>
        <w:r>
          <w:tab/>
        </w:r>
        <w:r>
          <w:fldChar w:fldCharType="begin"/>
        </w:r>
        <w:r>
          <w:instrText xml:space="preserve"> PAGEREF _Toc15130 \h </w:instrText>
        </w:r>
        <w:r>
          <w:fldChar w:fldCharType="separate"/>
        </w:r>
        <w:r>
          <w:t>29</w:t>
        </w:r>
        <w:r>
          <w:fldChar w:fldCharType="end"/>
        </w:r>
      </w:hyperlink>
    </w:p>
    <w:p>
      <w:pPr>
        <w:pStyle w:val="TOC2"/>
        <w:tabs>
          <w:tab w:val="right" w:leader="dot" w:pos="8306"/>
        </w:tabs>
      </w:pPr>
      <w:hyperlink w:anchor="_Toc22426" w:history="1">
        <w:r>
          <w:rPr>
            <w:rFonts w:ascii="仿宋" w:eastAsia="仿宋" w:hAnsi="仿宋" w:cs="仿宋" w:hint="eastAsia"/>
            <w:lang w:val="en-GB"/>
          </w:rPr>
          <w:t>(九)、竞争战略选择</w:t>
        </w:r>
        <w:r>
          <w:tab/>
        </w:r>
        <w:r>
          <w:fldChar w:fldCharType="begin"/>
        </w:r>
        <w:r>
          <w:instrText xml:space="preserve"> PAGEREF _Toc22426 \h </w:instrText>
        </w:r>
        <w:r>
          <w:fldChar w:fldCharType="separate"/>
        </w:r>
        <w:r>
          <w:t>30</w:t>
        </w:r>
        <w:r>
          <w:fldChar w:fldCharType="end"/>
        </w:r>
      </w:hyperlink>
    </w:p>
    <w:p>
      <w:pPr>
        <w:pStyle w:val="TOC2"/>
        <w:tabs>
          <w:tab w:val="right" w:leader="dot" w:pos="8306"/>
        </w:tabs>
      </w:pPr>
      <w:hyperlink w:anchor="_Toc11488" w:history="1">
        <w:r>
          <w:rPr>
            <w:rFonts w:ascii="仿宋" w:eastAsia="仿宋" w:hAnsi="仿宋" w:cs="仿宋" w:hint="eastAsia"/>
            <w:lang w:val="en-GB"/>
          </w:rPr>
          <w:t>(十)、多通道脑电图机行业竞争者识别</w:t>
        </w:r>
        <w:r>
          <w:tab/>
        </w:r>
        <w:r>
          <w:fldChar w:fldCharType="begin"/>
        </w:r>
        <w:r>
          <w:instrText xml:space="preserve"> PAGEREF _Toc11488 \h </w:instrText>
        </w:r>
        <w:r>
          <w:fldChar w:fldCharType="separate"/>
        </w:r>
        <w:r>
          <w:t>32</w:t>
        </w:r>
        <w:r>
          <w:fldChar w:fldCharType="end"/>
        </w:r>
      </w:hyperlink>
    </w:p>
    <w:p>
      <w:pPr>
        <w:pStyle w:val="TOC1"/>
        <w:tabs>
          <w:tab w:val="right" w:leader="dot" w:pos="8306"/>
        </w:tabs>
      </w:pPr>
      <w:hyperlink w:anchor="_Toc22899" w:history="1">
        <w:r>
          <w:rPr>
            <w:rFonts w:ascii="仿宋" w:eastAsia="仿宋" w:hAnsi="仿宋" w:cs="仿宋" w:hint="eastAsia"/>
            <w:lang w:val="en-GB"/>
          </w:rPr>
          <w:t>六、多通道脑电图机定价策略</w:t>
        </w:r>
        <w:r>
          <w:tab/>
        </w:r>
        <w:r>
          <w:fldChar w:fldCharType="begin"/>
        </w:r>
        <w:r>
          <w:instrText xml:space="preserve"> PAGEREF _Toc22899 \h </w:instrText>
        </w:r>
        <w:r>
          <w:fldChar w:fldCharType="separate"/>
        </w:r>
        <w:r>
          <w:t>34</w:t>
        </w:r>
        <w:r>
          <w:fldChar w:fldCharType="end"/>
        </w:r>
      </w:hyperlink>
    </w:p>
    <w:p>
      <w:pPr>
        <w:pStyle w:val="TOC2"/>
        <w:tabs>
          <w:tab w:val="right" w:leader="dot" w:pos="8306"/>
        </w:tabs>
      </w:pPr>
      <w:hyperlink w:anchor="_Toc2167" w:history="1">
        <w:r>
          <w:rPr>
            <w:rFonts w:ascii="仿宋" w:eastAsia="仿宋" w:hAnsi="仿宋" w:cs="仿宋" w:hint="eastAsia"/>
            <w:lang w:val="en-GB"/>
          </w:rPr>
          <w:t>(一)、定价策略概述</w:t>
        </w:r>
        <w:r>
          <w:tab/>
        </w:r>
        <w:r>
          <w:fldChar w:fldCharType="begin"/>
        </w:r>
        <w:r>
          <w:instrText xml:space="preserve"> PAGEREF _Toc2167 \h </w:instrText>
        </w:r>
        <w:r>
          <w:fldChar w:fldCharType="separate"/>
        </w:r>
        <w:r>
          <w:t>34</w:t>
        </w:r>
        <w:r>
          <w:fldChar w:fldCharType="end"/>
        </w:r>
      </w:hyperlink>
    </w:p>
    <w:p>
      <w:pPr>
        <w:pStyle w:val="TOC2"/>
        <w:tabs>
          <w:tab w:val="right" w:leader="dot" w:pos="8306"/>
        </w:tabs>
      </w:pPr>
      <w:hyperlink w:anchor="_Toc28511" w:history="1">
        <w:r>
          <w:rPr>
            <w:rFonts w:ascii="仿宋" w:eastAsia="仿宋" w:hAnsi="仿宋" w:cs="仿宋" w:hint="eastAsia"/>
            <w:lang w:val="en-GB"/>
          </w:rPr>
          <w:t>(二)、成本分析</w:t>
        </w:r>
        <w:r>
          <w:tab/>
        </w:r>
        <w:r>
          <w:fldChar w:fldCharType="begin"/>
        </w:r>
        <w:r>
          <w:instrText xml:space="preserve"> PAGEREF _Toc28511 \h </w:instrText>
        </w:r>
        <w:r>
          <w:fldChar w:fldCharType="separate"/>
        </w:r>
        <w:r>
          <w:t>36</w:t>
        </w:r>
        <w:r>
          <w:fldChar w:fldCharType="end"/>
        </w:r>
      </w:hyperlink>
    </w:p>
    <w:p>
      <w:pPr>
        <w:pStyle w:val="TOC2"/>
        <w:tabs>
          <w:tab w:val="right" w:leader="dot" w:pos="8306"/>
        </w:tabs>
      </w:pPr>
      <w:hyperlink w:anchor="_Toc26684" w:history="1">
        <w:r>
          <w:rPr>
            <w:rFonts w:ascii="仿宋" w:eastAsia="仿宋" w:hAnsi="仿宋" w:cs="仿宋" w:hint="eastAsia"/>
            <w:lang w:val="en-GB"/>
          </w:rPr>
          <w:t>(三)、市场需求与弹性</w:t>
        </w:r>
        <w:r>
          <w:tab/>
        </w:r>
        <w:r>
          <w:fldChar w:fldCharType="begin"/>
        </w:r>
        <w:r>
          <w:instrText xml:space="preserve"> PAGEREF _Toc26684 \h </w:instrText>
        </w:r>
        <w:r>
          <w:fldChar w:fldCharType="separate"/>
        </w:r>
        <w:r>
          <w:t>38</w:t>
        </w:r>
        <w:r>
          <w:fldChar w:fldCharType="end"/>
        </w:r>
      </w:hyperlink>
    </w:p>
    <w:p>
      <w:pPr>
        <w:pStyle w:val="TOC2"/>
        <w:tabs>
          <w:tab w:val="right" w:leader="dot" w:pos="8306"/>
        </w:tabs>
      </w:pPr>
      <w:hyperlink w:anchor="_Toc6294" w:history="1">
        <w:r>
          <w:rPr>
            <w:rFonts w:ascii="仿宋" w:eastAsia="仿宋" w:hAnsi="仿宋" w:cs="仿宋" w:hint="eastAsia"/>
            <w:lang w:val="en-GB"/>
          </w:rPr>
          <w:t>(四)、竞争对手定价</w:t>
        </w:r>
        <w:r>
          <w:tab/>
        </w:r>
        <w:r>
          <w:fldChar w:fldCharType="begin"/>
        </w:r>
        <w:r>
          <w:instrText xml:space="preserve"> PAGEREF _Toc6294 \h </w:instrText>
        </w:r>
        <w:r>
          <w:fldChar w:fldCharType="separate"/>
        </w:r>
        <w:r>
          <w:t>39</w:t>
        </w:r>
        <w:r>
          <w:fldChar w:fldCharType="end"/>
        </w:r>
      </w:hyperlink>
    </w:p>
    <w:p>
      <w:pPr>
        <w:pStyle w:val="TOC1"/>
        <w:tabs>
          <w:tab w:val="right" w:leader="dot" w:pos="8306"/>
        </w:tabs>
      </w:pPr>
      <w:hyperlink w:anchor="_Toc2981" w:history="1">
        <w:r>
          <w:rPr>
            <w:rFonts w:ascii="仿宋" w:eastAsia="仿宋" w:hAnsi="仿宋" w:cs="仿宋" w:hint="eastAsia"/>
            <w:lang w:val="en-GB"/>
          </w:rPr>
          <w:t>七、多通道脑电图机行业竞争对选址的影响</w:t>
        </w:r>
        <w:r>
          <w:tab/>
        </w:r>
        <w:r>
          <w:fldChar w:fldCharType="begin"/>
        </w:r>
        <w:r>
          <w:instrText xml:space="preserve"> PAGEREF _Toc2981 \h </w:instrText>
        </w:r>
        <w:r>
          <w:fldChar w:fldCharType="separate"/>
        </w:r>
        <w:r>
          <w:t>40</w:t>
        </w:r>
        <w:r>
          <w:fldChar w:fldCharType="end"/>
        </w:r>
      </w:hyperlink>
    </w:p>
    <w:p>
      <w:pPr>
        <w:pStyle w:val="TOC2"/>
        <w:tabs>
          <w:tab w:val="right" w:leader="dot" w:pos="8306"/>
        </w:tabs>
      </w:pPr>
      <w:hyperlink w:anchor="_Toc26445" w:history="1">
        <w:r>
          <w:rPr>
            <w:rFonts w:ascii="仿宋" w:eastAsia="仿宋" w:hAnsi="仿宋" w:cs="仿宋" w:hint="eastAsia"/>
            <w:lang w:val="en-GB"/>
          </w:rPr>
          <w:t>(一)、地理位置分析</w:t>
        </w:r>
        <w:r>
          <w:tab/>
        </w:r>
        <w:r>
          <w:fldChar w:fldCharType="begin"/>
        </w:r>
        <w:r>
          <w:instrText xml:space="preserve"> PAGEREF _Toc26445 \h </w:instrText>
        </w:r>
        <w:r>
          <w:fldChar w:fldCharType="separate"/>
        </w:r>
        <w:r>
          <w:t>40</w:t>
        </w:r>
        <w:r>
          <w:fldChar w:fldCharType="end"/>
        </w:r>
      </w:hyperlink>
    </w:p>
    <w:p>
      <w:pPr>
        <w:pStyle w:val="TOC2"/>
        <w:tabs>
          <w:tab w:val="right" w:leader="dot" w:pos="8306"/>
        </w:tabs>
      </w:pPr>
      <w:hyperlink w:anchor="_Toc12874" w:history="1">
        <w:r>
          <w:rPr>
            <w:rFonts w:ascii="仿宋" w:eastAsia="仿宋" w:hAnsi="仿宋" w:cs="仿宋" w:hint="eastAsia"/>
            <w:lang w:val="en-GB"/>
          </w:rPr>
          <w:t>(二)、供应链优势</w:t>
        </w:r>
        <w:r>
          <w:tab/>
        </w:r>
        <w:r>
          <w:fldChar w:fldCharType="begin"/>
        </w:r>
        <w:r>
          <w:instrText xml:space="preserve"> PAGEREF _Toc12874 \h </w:instrText>
        </w:r>
        <w:r>
          <w:fldChar w:fldCharType="separate"/>
        </w:r>
        <w:r>
          <w:t>41</w:t>
        </w:r>
        <w:r>
          <w:fldChar w:fldCharType="end"/>
        </w:r>
      </w:hyperlink>
    </w:p>
    <w:p>
      <w:pPr>
        <w:pStyle w:val="TOC2"/>
        <w:tabs>
          <w:tab w:val="right" w:leader="dot" w:pos="8306"/>
        </w:tabs>
      </w:pPr>
      <w:hyperlink w:anchor="_Toc553" w:history="1">
        <w:r>
          <w:rPr>
            <w:rFonts w:ascii="仿宋" w:eastAsia="仿宋" w:hAnsi="仿宋" w:cs="仿宋" w:hint="eastAsia"/>
            <w:lang w:val="en-GB"/>
          </w:rPr>
          <w:t>(三)、人才资源</w:t>
        </w:r>
        <w:r>
          <w:tab/>
        </w:r>
        <w:r>
          <w:fldChar w:fldCharType="begin"/>
        </w:r>
        <w:r>
          <w:instrText xml:space="preserve"> PAGEREF _Toc553 \h </w:instrText>
        </w:r>
        <w:r>
          <w:fldChar w:fldCharType="separate"/>
        </w:r>
        <w:r>
          <w:t>43</w:t>
        </w:r>
        <w:r>
          <w:fldChar w:fldCharType="end"/>
        </w:r>
      </w:hyperlink>
    </w:p>
    <w:p>
      <w:pPr>
        <w:pStyle w:val="TOC2"/>
        <w:tabs>
          <w:tab w:val="right" w:leader="dot" w:pos="8306"/>
        </w:tabs>
      </w:pPr>
      <w:hyperlink w:anchor="_Toc24567" w:history="1">
        <w:r>
          <w:rPr>
            <w:rFonts w:ascii="仿宋" w:eastAsia="仿宋" w:hAnsi="仿宋" w:cs="仿宋" w:hint="eastAsia"/>
            <w:lang w:val="en-GB"/>
          </w:rPr>
          <w:t>(四)、政策支持</w:t>
        </w:r>
        <w:r>
          <w:tab/>
        </w:r>
        <w:r>
          <w:fldChar w:fldCharType="begin"/>
        </w:r>
        <w:r>
          <w:instrText xml:space="preserve"> PAGEREF _Toc24567 \h </w:instrText>
        </w:r>
        <w:r>
          <w:fldChar w:fldCharType="separate"/>
        </w:r>
        <w:r>
          <w:t>44</w:t>
        </w:r>
        <w:r>
          <w:fldChar w:fldCharType="end"/>
        </w:r>
      </w:hyperlink>
    </w:p>
    <w:p>
      <w:pPr>
        <w:pStyle w:val="TOC1"/>
        <w:tabs>
          <w:tab w:val="right" w:leader="dot" w:pos="8306"/>
        </w:tabs>
      </w:pPr>
      <w:hyperlink w:anchor="_Toc32383" w:history="1">
        <w:r>
          <w:rPr>
            <w:rFonts w:ascii="仿宋" w:eastAsia="仿宋" w:hAnsi="仿宋" w:cs="仿宋" w:hint="eastAsia"/>
            <w:lang w:val="en-GB"/>
          </w:rPr>
          <w:t>八、多通道脑电图机组织市场分析</w:t>
        </w:r>
        <w:r>
          <w:tab/>
        </w:r>
        <w:r>
          <w:fldChar w:fldCharType="begin"/>
        </w:r>
        <w:r>
          <w:instrText xml:space="preserve"> PAGEREF _Toc32383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71" w:history="1">
        <w:r>
          <w:rPr>
            <w:rFonts w:ascii="仿宋" w:eastAsia="仿宋" w:hAnsi="仿宋" w:cs="仿宋" w:hint="eastAsia"/>
            <w:lang w:val="en-GB"/>
          </w:rPr>
          <w:t>(一)、组织结构</w:t>
        </w:r>
        <w:r>
          <w:tab/>
        </w:r>
        <w:r>
          <w:fldChar w:fldCharType="begin"/>
        </w:r>
        <w:r>
          <w:instrText xml:space="preserve"> PAGEREF _Toc23171 \h </w:instrText>
        </w:r>
        <w:r>
          <w:fldChar w:fldCharType="separate"/>
        </w:r>
        <w:r>
          <w:t>45</w:t>
        </w:r>
        <w:r>
          <w:fldChar w:fldCharType="end"/>
        </w:r>
      </w:hyperlink>
    </w:p>
    <w:p>
      <w:pPr>
        <w:pStyle w:val="TOC2"/>
        <w:tabs>
          <w:tab w:val="right" w:leader="dot" w:pos="8306"/>
        </w:tabs>
      </w:pPr>
      <w:hyperlink w:anchor="_Toc16719" w:history="1">
        <w:r>
          <w:rPr>
            <w:rFonts w:ascii="仿宋" w:eastAsia="仿宋" w:hAnsi="仿宋" w:cs="仿宋" w:hint="eastAsia"/>
            <w:lang w:val="en-GB"/>
          </w:rPr>
          <w:t>(二)、决策机制</w:t>
        </w:r>
        <w:r>
          <w:tab/>
        </w:r>
        <w:r>
          <w:fldChar w:fldCharType="begin"/>
        </w:r>
        <w:r>
          <w:instrText xml:space="preserve"> PAGEREF _Toc16719 \h </w:instrText>
        </w:r>
        <w:r>
          <w:fldChar w:fldCharType="separate"/>
        </w:r>
        <w:r>
          <w:t>46</w:t>
        </w:r>
        <w:r>
          <w:fldChar w:fldCharType="end"/>
        </w:r>
      </w:hyperlink>
    </w:p>
    <w:p>
      <w:pPr>
        <w:pStyle w:val="TOC2"/>
        <w:tabs>
          <w:tab w:val="right" w:leader="dot" w:pos="8306"/>
        </w:tabs>
      </w:pPr>
      <w:hyperlink w:anchor="_Toc30541" w:history="1">
        <w:r>
          <w:rPr>
            <w:rFonts w:ascii="仿宋" w:eastAsia="仿宋" w:hAnsi="仿宋" w:cs="仿宋" w:hint="eastAsia"/>
            <w:lang w:val="en-GB"/>
          </w:rPr>
          <w:t>(三)、企业文化</w:t>
        </w:r>
        <w:r>
          <w:tab/>
        </w:r>
        <w:r>
          <w:fldChar w:fldCharType="begin"/>
        </w:r>
        <w:r>
          <w:instrText xml:space="preserve"> PAGEREF _Toc30541 \h </w:instrText>
        </w:r>
        <w:r>
          <w:fldChar w:fldCharType="separate"/>
        </w:r>
        <w:r>
          <w:t>48</w:t>
        </w:r>
        <w:r>
          <w:fldChar w:fldCharType="end"/>
        </w:r>
      </w:hyperlink>
    </w:p>
    <w:p>
      <w:pPr>
        <w:pStyle w:val="TOC2"/>
        <w:tabs>
          <w:tab w:val="right" w:leader="dot" w:pos="8306"/>
        </w:tabs>
      </w:pPr>
      <w:hyperlink w:anchor="_Toc17759" w:history="1">
        <w:r>
          <w:rPr>
            <w:rFonts w:ascii="仿宋" w:eastAsia="仿宋" w:hAnsi="仿宋" w:cs="仿宋" w:hint="eastAsia"/>
            <w:lang w:val="en-GB"/>
          </w:rPr>
          <w:t>(四)、供应商关系</w:t>
        </w:r>
        <w:r>
          <w:tab/>
        </w:r>
        <w:r>
          <w:fldChar w:fldCharType="begin"/>
        </w:r>
        <w:r>
          <w:instrText xml:space="preserve"> PAGEREF _Toc17759 \h </w:instrText>
        </w:r>
        <w:r>
          <w:fldChar w:fldCharType="separate"/>
        </w:r>
        <w:r>
          <w:t>49</w:t>
        </w:r>
        <w:r>
          <w:fldChar w:fldCharType="end"/>
        </w:r>
      </w:hyperlink>
    </w:p>
    <w:p>
      <w:pPr>
        <w:pStyle w:val="TOC1"/>
        <w:tabs>
          <w:tab w:val="right" w:leader="dot" w:pos="8306"/>
        </w:tabs>
      </w:pPr>
      <w:hyperlink w:anchor="_Toc15740" w:history="1">
        <w:r>
          <w:rPr>
            <w:rFonts w:ascii="仿宋" w:eastAsia="仿宋" w:hAnsi="仿宋" w:cs="仿宋" w:hint="eastAsia"/>
            <w:lang w:val="en-GB"/>
          </w:rPr>
          <w:t>九、市场趋势与消费者洞察</w:t>
        </w:r>
        <w:r>
          <w:tab/>
        </w:r>
        <w:r>
          <w:fldChar w:fldCharType="begin"/>
        </w:r>
        <w:r>
          <w:instrText xml:space="preserve"> PAGEREF _Toc15740 \h </w:instrText>
        </w:r>
        <w:r>
          <w:fldChar w:fldCharType="separate"/>
        </w:r>
        <w:r>
          <w:t>50</w:t>
        </w:r>
        <w:r>
          <w:fldChar w:fldCharType="end"/>
        </w:r>
      </w:hyperlink>
    </w:p>
    <w:p>
      <w:pPr>
        <w:pStyle w:val="TOC2"/>
        <w:tabs>
          <w:tab w:val="right" w:leader="dot" w:pos="8306"/>
        </w:tabs>
      </w:pPr>
      <w:hyperlink w:anchor="_Toc22237" w:history="1">
        <w:r>
          <w:rPr>
            <w:rFonts w:ascii="仿宋" w:eastAsia="仿宋" w:hAnsi="仿宋" w:cs="仿宋" w:hint="eastAsia"/>
            <w:lang w:val="en-GB"/>
          </w:rPr>
          <w:t>(一)、市场趋势分析与预测</w:t>
        </w:r>
        <w:r>
          <w:tab/>
        </w:r>
        <w:r>
          <w:fldChar w:fldCharType="begin"/>
        </w:r>
        <w:r>
          <w:instrText xml:space="preserve"> PAGEREF _Toc22237 \h </w:instrText>
        </w:r>
        <w:r>
          <w:fldChar w:fldCharType="separate"/>
        </w:r>
        <w:r>
          <w:t>50</w:t>
        </w:r>
        <w:r>
          <w:fldChar w:fldCharType="end"/>
        </w:r>
      </w:hyperlink>
    </w:p>
    <w:p>
      <w:pPr>
        <w:pStyle w:val="TOC2"/>
        <w:tabs>
          <w:tab w:val="right" w:leader="dot" w:pos="8306"/>
        </w:tabs>
      </w:pPr>
      <w:hyperlink w:anchor="_Toc19328" w:history="1">
        <w:r>
          <w:rPr>
            <w:rFonts w:ascii="仿宋" w:eastAsia="仿宋" w:hAnsi="仿宋" w:cs="仿宋" w:hint="eastAsia"/>
            <w:lang w:val="en-GB"/>
          </w:rPr>
          <w:t>(二)、消费者洞察与行为研究</w:t>
        </w:r>
        <w:r>
          <w:tab/>
        </w:r>
        <w:r>
          <w:fldChar w:fldCharType="begin"/>
        </w:r>
        <w:r>
          <w:instrText xml:space="preserve"> PAGEREF _Toc19328 \h </w:instrText>
        </w:r>
        <w:r>
          <w:fldChar w:fldCharType="separate"/>
        </w:r>
        <w:r>
          <w:t>51</w:t>
        </w:r>
        <w:r>
          <w:fldChar w:fldCharType="end"/>
        </w:r>
      </w:hyperlink>
    </w:p>
    <w:p>
      <w:pPr>
        <w:pStyle w:val="TOC2"/>
        <w:tabs>
          <w:tab w:val="right" w:leader="dot" w:pos="8306"/>
        </w:tabs>
      </w:pPr>
      <w:hyperlink w:anchor="_Toc6518" w:history="1">
        <w:r>
          <w:rPr>
            <w:rFonts w:ascii="仿宋" w:eastAsia="仿宋" w:hAnsi="仿宋" w:cs="仿宋" w:hint="eastAsia"/>
            <w:lang w:val="en-GB"/>
          </w:rPr>
          <w:t>(三)、产品创新与市场适应性</w:t>
        </w:r>
        <w:r>
          <w:tab/>
        </w:r>
        <w:r>
          <w:fldChar w:fldCharType="begin"/>
        </w:r>
        <w:r>
          <w:instrText xml:space="preserve"> PAGEREF _Toc6518 \h </w:instrText>
        </w:r>
        <w:r>
          <w:fldChar w:fldCharType="separate"/>
        </w:r>
        <w:r>
          <w:t>53</w:t>
        </w:r>
        <w:r>
          <w:fldChar w:fldCharType="end"/>
        </w:r>
      </w:hyperlink>
    </w:p>
    <w:p>
      <w:pPr>
        <w:pStyle w:val="TOC2"/>
        <w:tabs>
          <w:tab w:val="right" w:leader="dot" w:pos="8306"/>
        </w:tabs>
      </w:pPr>
      <w:hyperlink w:anchor="_Toc8551" w:history="1">
        <w:r>
          <w:rPr>
            <w:rFonts w:ascii="仿宋" w:eastAsia="仿宋" w:hAnsi="仿宋" w:cs="仿宋" w:hint="eastAsia"/>
            <w:lang w:val="en-GB"/>
          </w:rPr>
          <w:t>(四)、服务体验与客户满意度</w:t>
        </w:r>
        <w:r>
          <w:tab/>
        </w:r>
        <w:r>
          <w:fldChar w:fldCharType="begin"/>
        </w:r>
        <w:r>
          <w:instrText xml:space="preserve"> PAGEREF _Toc8551 \h </w:instrText>
        </w:r>
        <w:r>
          <w:fldChar w:fldCharType="separate"/>
        </w:r>
        <w:r>
          <w:t>55</w:t>
        </w:r>
        <w:r>
          <w:fldChar w:fldCharType="end"/>
        </w:r>
      </w:hyperlink>
    </w:p>
    <w:p>
      <w:pPr>
        <w:pStyle w:val="TOC1"/>
        <w:tabs>
          <w:tab w:val="right" w:leader="dot" w:pos="8306"/>
        </w:tabs>
      </w:pPr>
      <w:hyperlink w:anchor="_Toc5062" w:history="1">
        <w:r>
          <w:rPr>
            <w:rFonts w:ascii="仿宋" w:eastAsia="仿宋" w:hAnsi="仿宋" w:cs="仿宋" w:hint="eastAsia"/>
            <w:lang w:val="en-GB"/>
          </w:rPr>
          <w:t>十、多通道脑电图机消费者市场分析</w:t>
        </w:r>
        <w:r>
          <w:tab/>
        </w:r>
        <w:r>
          <w:fldChar w:fldCharType="begin"/>
        </w:r>
        <w:r>
          <w:instrText xml:space="preserve"> PAGEREF _Toc5062 \h </w:instrText>
        </w:r>
        <w:r>
          <w:fldChar w:fldCharType="separate"/>
        </w:r>
        <w:r>
          <w:t>56</w:t>
        </w:r>
        <w:r>
          <w:fldChar w:fldCharType="end"/>
        </w:r>
      </w:hyperlink>
    </w:p>
    <w:p>
      <w:pPr>
        <w:pStyle w:val="TOC2"/>
        <w:tabs>
          <w:tab w:val="right" w:leader="dot" w:pos="8306"/>
        </w:tabs>
      </w:pPr>
      <w:hyperlink w:anchor="_Toc16128" w:history="1">
        <w:r>
          <w:rPr>
            <w:rFonts w:ascii="仿宋" w:eastAsia="仿宋" w:hAnsi="仿宋" w:cs="仿宋" w:hint="eastAsia"/>
            <w:lang w:val="en-GB"/>
          </w:rPr>
          <w:t>(一)、目标客户群体</w:t>
        </w:r>
        <w:r>
          <w:tab/>
        </w:r>
        <w:r>
          <w:fldChar w:fldCharType="begin"/>
        </w:r>
        <w:r>
          <w:instrText xml:space="preserve"> PAGEREF _Toc16128 \h </w:instrText>
        </w:r>
        <w:r>
          <w:fldChar w:fldCharType="separate"/>
        </w:r>
        <w:r>
          <w:t>56</w:t>
        </w:r>
        <w:r>
          <w:fldChar w:fldCharType="end"/>
        </w:r>
      </w:hyperlink>
    </w:p>
    <w:p>
      <w:pPr>
        <w:pStyle w:val="TOC2"/>
        <w:tabs>
          <w:tab w:val="right" w:leader="dot" w:pos="8306"/>
        </w:tabs>
      </w:pPr>
      <w:hyperlink w:anchor="_Toc4994" w:history="1">
        <w:r>
          <w:rPr>
            <w:rFonts w:ascii="仿宋" w:eastAsia="仿宋" w:hAnsi="仿宋" w:cs="仿宋" w:hint="eastAsia"/>
            <w:lang w:val="en-GB"/>
          </w:rPr>
          <w:t>(二)、消费者需求</w:t>
        </w:r>
        <w:r>
          <w:tab/>
        </w:r>
        <w:r>
          <w:fldChar w:fldCharType="begin"/>
        </w:r>
        <w:r>
          <w:instrText xml:space="preserve"> PAGEREF _Toc4994 \h </w:instrText>
        </w:r>
        <w:r>
          <w:fldChar w:fldCharType="separate"/>
        </w:r>
        <w:r>
          <w:t>58</w:t>
        </w:r>
        <w:r>
          <w:fldChar w:fldCharType="end"/>
        </w:r>
      </w:hyperlink>
    </w:p>
    <w:p>
      <w:pPr>
        <w:pStyle w:val="TOC1"/>
        <w:tabs>
          <w:tab w:val="right" w:leader="dot" w:pos="8306"/>
        </w:tabs>
      </w:pPr>
      <w:hyperlink w:anchor="_Toc15325" w:history="1">
        <w:r>
          <w:rPr>
            <w:rFonts w:ascii="仿宋" w:eastAsia="仿宋" w:hAnsi="仿宋" w:cs="仿宋" w:hint="eastAsia"/>
            <w:lang w:val="en-GB"/>
          </w:rPr>
          <w:t>十一、多通道脑电图机国际化战略</w:t>
        </w:r>
        <w:r>
          <w:tab/>
        </w:r>
        <w:r>
          <w:fldChar w:fldCharType="begin"/>
        </w:r>
        <w:r>
          <w:instrText xml:space="preserve"> PAGEREF _Toc15325 \h </w:instrText>
        </w:r>
        <w:r>
          <w:fldChar w:fldCharType="separate"/>
        </w:r>
        <w:r>
          <w:t>59</w:t>
        </w:r>
        <w:r>
          <w:fldChar w:fldCharType="end"/>
        </w:r>
      </w:hyperlink>
    </w:p>
    <w:p>
      <w:pPr>
        <w:pStyle w:val="TOC2"/>
        <w:tabs>
          <w:tab w:val="right" w:leader="dot" w:pos="8306"/>
        </w:tabs>
      </w:pPr>
      <w:hyperlink w:anchor="_Toc6103" w:history="1">
        <w:r>
          <w:rPr>
            <w:rFonts w:ascii="仿宋" w:eastAsia="仿宋" w:hAnsi="仿宋" w:cs="仿宋" w:hint="eastAsia"/>
            <w:lang w:val="en-GB"/>
          </w:rPr>
          <w:t>(一)、海外市场分析与选择</w:t>
        </w:r>
        <w:r>
          <w:tab/>
        </w:r>
        <w:r>
          <w:fldChar w:fldCharType="begin"/>
        </w:r>
        <w:r>
          <w:instrText xml:space="preserve"> PAGEREF _Toc6103 \h </w:instrText>
        </w:r>
        <w:r>
          <w:fldChar w:fldCharType="separate"/>
        </w:r>
        <w:r>
          <w:t>59</w:t>
        </w:r>
        <w:r>
          <w:fldChar w:fldCharType="end"/>
        </w:r>
      </w:hyperlink>
    </w:p>
    <w:p>
      <w:pPr>
        <w:pStyle w:val="TOC2"/>
        <w:tabs>
          <w:tab w:val="right" w:leader="dot" w:pos="8306"/>
        </w:tabs>
      </w:pPr>
      <w:hyperlink w:anchor="_Toc28859" w:history="1">
        <w:r>
          <w:rPr>
            <w:rFonts w:ascii="仿宋" w:eastAsia="仿宋" w:hAnsi="仿宋" w:cs="仿宋" w:hint="eastAsia"/>
            <w:lang w:val="en-GB"/>
          </w:rPr>
          <w:t>(二)、跨国合作伙伴关系</w:t>
        </w:r>
        <w:r>
          <w:tab/>
        </w:r>
        <w:r>
          <w:fldChar w:fldCharType="begin"/>
        </w:r>
        <w:r>
          <w:instrText xml:space="preserve"> PAGEREF _Toc28859 \h </w:instrText>
        </w:r>
        <w:r>
          <w:fldChar w:fldCharType="separate"/>
        </w:r>
        <w:r>
          <w:t>60</w:t>
        </w:r>
        <w:r>
          <w:fldChar w:fldCharType="end"/>
        </w:r>
      </w:hyperlink>
    </w:p>
    <w:p>
      <w:pPr>
        <w:pStyle w:val="TOC2"/>
        <w:tabs>
          <w:tab w:val="right" w:leader="dot" w:pos="8306"/>
        </w:tabs>
      </w:pPr>
      <w:hyperlink w:anchor="_Toc7113" w:history="1">
        <w:r>
          <w:rPr>
            <w:rFonts w:ascii="仿宋" w:eastAsia="仿宋" w:hAnsi="仿宋" w:cs="仿宋" w:hint="eastAsia"/>
            <w:lang w:val="en-GB"/>
          </w:rPr>
          <w:t>(三)、国际市场营销与品牌推广</w:t>
        </w:r>
        <w:r>
          <w:tab/>
        </w:r>
        <w:r>
          <w:fldChar w:fldCharType="begin"/>
        </w:r>
        <w:r>
          <w:instrText xml:space="preserve"> PAGEREF _Toc7113 \h </w:instrText>
        </w:r>
        <w:r>
          <w:fldChar w:fldCharType="separate"/>
        </w:r>
        <w:r>
          <w:t>61</w:t>
        </w:r>
        <w:r>
          <w:fldChar w:fldCharType="end"/>
        </w:r>
      </w:hyperlink>
    </w:p>
    <w:p>
      <w:pPr>
        <w:pStyle w:val="TOC2"/>
        <w:tabs>
          <w:tab w:val="right" w:leader="dot" w:pos="8306"/>
        </w:tabs>
      </w:pPr>
      <w:hyperlink w:anchor="_Toc17627" w:history="1">
        <w:r>
          <w:rPr>
            <w:rFonts w:ascii="仿宋" w:eastAsia="仿宋" w:hAnsi="仿宋" w:cs="仿宋" w:hint="eastAsia"/>
            <w:lang w:val="en-GB"/>
          </w:rPr>
          <w:t>(四)、国际贸易与风险管理</w:t>
        </w:r>
        <w:r>
          <w:tab/>
        </w:r>
        <w:r>
          <w:fldChar w:fldCharType="begin"/>
        </w:r>
        <w:r>
          <w:instrText xml:space="preserve"> PAGEREF _Toc17627 \h </w:instrText>
        </w:r>
        <w:r>
          <w:fldChar w:fldCharType="separate"/>
        </w:r>
        <w:r>
          <w:t>62</w:t>
        </w:r>
        <w:r>
          <w:fldChar w:fldCharType="end"/>
        </w:r>
      </w:hyperlink>
    </w:p>
    <w:p>
      <w:pPr>
        <w:pStyle w:val="TOC1"/>
        <w:tabs>
          <w:tab w:val="right" w:leader="dot" w:pos="8306"/>
        </w:tabs>
      </w:pPr>
      <w:hyperlink w:anchor="_Toc10404" w:history="1">
        <w:r>
          <w:rPr>
            <w:rFonts w:ascii="仿宋" w:eastAsia="仿宋" w:hAnsi="仿宋" w:cs="仿宋" w:hint="eastAsia"/>
            <w:lang w:val="en-GB"/>
          </w:rPr>
          <w:t>十二、多通道脑电图机供应链管理</w:t>
        </w:r>
        <w:r>
          <w:tab/>
        </w:r>
        <w:r>
          <w:fldChar w:fldCharType="begin"/>
        </w:r>
        <w:r>
          <w:instrText xml:space="preserve"> PAGEREF _Toc10404 \h </w:instrText>
        </w:r>
        <w:r>
          <w:fldChar w:fldCharType="separate"/>
        </w:r>
        <w:r>
          <w:t>64</w:t>
        </w:r>
        <w:r>
          <w:fldChar w:fldCharType="end"/>
        </w:r>
      </w:hyperlink>
    </w:p>
    <w:p>
      <w:pPr>
        <w:pStyle w:val="TOC2"/>
        <w:tabs>
          <w:tab w:val="right" w:leader="dot" w:pos="8306"/>
        </w:tabs>
      </w:pPr>
      <w:hyperlink w:anchor="_Toc1857" w:history="1">
        <w:r>
          <w:rPr>
            <w:rFonts w:ascii="仿宋" w:eastAsia="仿宋" w:hAnsi="仿宋" w:cs="仿宋" w:hint="eastAsia"/>
            <w:lang w:val="en-GB"/>
          </w:rPr>
          <w:t>(一)、供应链优化策略</w:t>
        </w:r>
        <w:r>
          <w:tab/>
        </w:r>
        <w:r>
          <w:fldChar w:fldCharType="begin"/>
        </w:r>
        <w:r>
          <w:instrText xml:space="preserve"> PAGEREF _Toc1857 \h </w:instrText>
        </w:r>
        <w:r>
          <w:fldChar w:fldCharType="separate"/>
        </w:r>
        <w:r>
          <w:t>64</w:t>
        </w:r>
        <w:r>
          <w:fldChar w:fldCharType="end"/>
        </w:r>
      </w:hyperlink>
    </w:p>
    <w:p>
      <w:pPr>
        <w:pStyle w:val="TOC2"/>
        <w:tabs>
          <w:tab w:val="right" w:leader="dot" w:pos="8306"/>
        </w:tabs>
      </w:pPr>
      <w:hyperlink w:anchor="_Toc6318" w:history="1">
        <w:r>
          <w:rPr>
            <w:rFonts w:ascii="仿宋" w:eastAsia="仿宋" w:hAnsi="仿宋" w:cs="仿宋" w:hint="eastAsia"/>
            <w:lang w:val="en-GB"/>
          </w:rPr>
          <w:t>(二)、供应商合作与管理</w:t>
        </w:r>
        <w:r>
          <w:tab/>
        </w:r>
        <w:r>
          <w:fldChar w:fldCharType="begin"/>
        </w:r>
        <w:r>
          <w:instrText xml:space="preserve"> PAGEREF _Toc6318 \h </w:instrText>
        </w:r>
        <w:r>
          <w:fldChar w:fldCharType="separate"/>
        </w:r>
        <w:r>
          <w:t>65</w:t>
        </w:r>
        <w:r>
          <w:fldChar w:fldCharType="end"/>
        </w:r>
      </w:hyperlink>
    </w:p>
    <w:p>
      <w:pPr>
        <w:pStyle w:val="TOC2"/>
        <w:tabs>
          <w:tab w:val="right" w:leader="dot" w:pos="8306"/>
        </w:tabs>
      </w:pPr>
      <w:hyperlink w:anchor="_Toc15114" w:history="1">
        <w:r>
          <w:rPr>
            <w:rFonts w:ascii="仿宋" w:eastAsia="仿宋" w:hAnsi="仿宋" w:cs="仿宋" w:hint="eastAsia"/>
            <w:lang w:val="en-GB"/>
          </w:rPr>
          <w:t>(三)、物流与库存管理</w:t>
        </w:r>
        <w:r>
          <w:tab/>
        </w:r>
        <w:r>
          <w:fldChar w:fldCharType="begin"/>
        </w:r>
        <w:r>
          <w:instrText xml:space="preserve"> PAGEREF _Toc15114 \h </w:instrText>
        </w:r>
        <w:r>
          <w:fldChar w:fldCharType="separate"/>
        </w:r>
        <w:r>
          <w:t>66</w:t>
        </w:r>
        <w:r>
          <w:fldChar w:fldCharType="end"/>
        </w:r>
      </w:hyperlink>
    </w:p>
    <w:p>
      <w:pPr>
        <w:pStyle w:val="TOC2"/>
        <w:tabs>
          <w:tab w:val="right" w:leader="dot" w:pos="8306"/>
        </w:tabs>
      </w:pPr>
      <w:hyperlink w:anchor="_Toc29890" w:history="1">
        <w:r>
          <w:rPr>
            <w:rFonts w:ascii="仿宋" w:eastAsia="仿宋" w:hAnsi="仿宋" w:cs="仿宋" w:hint="eastAsia"/>
            <w:lang w:val="en-GB"/>
          </w:rPr>
          <w:t>(四)、风险管理与应对策略</w:t>
        </w:r>
        <w:r>
          <w:tab/>
        </w:r>
        <w:r>
          <w:fldChar w:fldCharType="begin"/>
        </w:r>
        <w:r>
          <w:instrText xml:space="preserve"> PAGEREF _Toc29890 \h </w:instrText>
        </w:r>
        <w:r>
          <w:fldChar w:fldCharType="separate"/>
        </w:r>
        <w:r>
          <w:t>67</w:t>
        </w:r>
        <w:r>
          <w:fldChar w:fldCharType="end"/>
        </w:r>
      </w:hyperlink>
    </w:p>
    <w:p>
      <w:pPr>
        <w:pStyle w:val="TOC1"/>
        <w:tabs>
          <w:tab w:val="right" w:leader="dot" w:pos="8306"/>
        </w:tabs>
      </w:pPr>
      <w:hyperlink w:anchor="_Toc14118" w:history="1">
        <w:r>
          <w:rPr>
            <w:rFonts w:ascii="仿宋" w:eastAsia="仿宋" w:hAnsi="仿宋" w:cs="仿宋" w:hint="eastAsia"/>
            <w:lang w:val="en-GB"/>
          </w:rPr>
          <w:t>十三、多通道脑电图机数字化发展方案</w:t>
        </w:r>
        <w:r>
          <w:tab/>
        </w:r>
        <w:r>
          <w:fldChar w:fldCharType="begin"/>
        </w:r>
        <w:r>
          <w:instrText xml:space="preserve"> PAGEREF _Toc14118 \h </w:instrText>
        </w:r>
        <w:r>
          <w:fldChar w:fldCharType="separate"/>
        </w:r>
        <w:r>
          <w:t>68</w:t>
        </w:r>
        <w:r>
          <w:fldChar w:fldCharType="end"/>
        </w:r>
      </w:hyperlink>
    </w:p>
    <w:p>
      <w:pPr>
        <w:pStyle w:val="TOC2"/>
        <w:tabs>
          <w:tab w:val="right" w:leader="dot" w:pos="8306"/>
        </w:tabs>
      </w:pPr>
      <w:hyperlink w:anchor="_Toc27522" w:history="1">
        <w:r>
          <w:rPr>
            <w:rFonts w:ascii="仿宋" w:eastAsia="仿宋" w:hAnsi="仿宋" w:cs="仿宋" w:hint="eastAsia"/>
            <w:lang w:val="en-GB"/>
          </w:rPr>
          <w:t>(一)、数字化战略规划</w:t>
        </w:r>
        <w:r>
          <w:tab/>
        </w:r>
        <w:r>
          <w:fldChar w:fldCharType="begin"/>
        </w:r>
        <w:r>
          <w:instrText xml:space="preserve"> PAGEREF _Toc27522 \h </w:instrText>
        </w:r>
        <w:r>
          <w:fldChar w:fldCharType="separate"/>
        </w:r>
        <w:r>
          <w:t>68</w:t>
        </w:r>
        <w:r>
          <w:fldChar w:fldCharType="end"/>
        </w:r>
      </w:hyperlink>
    </w:p>
    <w:p>
      <w:pPr>
        <w:pStyle w:val="TOC2"/>
        <w:tabs>
          <w:tab w:val="right" w:leader="dot" w:pos="8306"/>
        </w:tabs>
      </w:pPr>
      <w:hyperlink w:anchor="_Toc15683" w:history="1">
        <w:r>
          <w:rPr>
            <w:rFonts w:ascii="仿宋" w:eastAsia="仿宋" w:hAnsi="仿宋" w:cs="仿宋" w:hint="eastAsia"/>
            <w:lang w:val="en-GB"/>
          </w:rPr>
          <w:t>(二)、数据安全与隐私保护</w:t>
        </w:r>
        <w:r>
          <w:tab/>
        </w:r>
        <w:r>
          <w:fldChar w:fldCharType="begin"/>
        </w:r>
        <w:r>
          <w:instrText xml:space="preserve"> PAGEREF _Toc15683 \h </w:instrText>
        </w:r>
        <w:r>
          <w:fldChar w:fldCharType="separate"/>
        </w:r>
        <w:r>
          <w:t>69</w:t>
        </w:r>
        <w:r>
          <w:fldChar w:fldCharType="end"/>
        </w:r>
      </w:hyperlink>
    </w:p>
    <w:p>
      <w:pPr>
        <w:pStyle w:val="TOC2"/>
        <w:tabs>
          <w:tab w:val="right" w:leader="dot" w:pos="8306"/>
        </w:tabs>
      </w:pPr>
      <w:hyperlink w:anchor="_Toc5942" w:history="1">
        <w:r>
          <w:rPr>
            <w:rFonts w:ascii="仿宋" w:eastAsia="仿宋" w:hAnsi="仿宋" w:cs="仿宋" w:hint="eastAsia"/>
            <w:lang w:val="en-GB"/>
          </w:rPr>
          <w:t>(三)、人工智能与大数据应用</w:t>
        </w:r>
        <w:r>
          <w:tab/>
        </w:r>
        <w:r>
          <w:fldChar w:fldCharType="begin"/>
        </w:r>
        <w:r>
          <w:instrText xml:space="preserve"> PAGEREF _Toc5942 \h </w:instrText>
        </w:r>
        <w:r>
          <w:fldChar w:fldCharType="separate"/>
        </w:r>
        <w:r>
          <w:t>71</w:t>
        </w:r>
        <w:r>
          <w:fldChar w:fldCharType="end"/>
        </w:r>
      </w:hyperlink>
    </w:p>
    <w:p>
      <w:pPr>
        <w:pStyle w:val="TOC2"/>
        <w:tabs>
          <w:tab w:val="right" w:leader="dot" w:pos="8306"/>
        </w:tabs>
      </w:pPr>
      <w:hyperlink w:anchor="_Toc2216" w:history="1">
        <w:r>
          <w:rPr>
            <w:rFonts w:ascii="仿宋" w:eastAsia="仿宋" w:hAnsi="仿宋" w:cs="仿宋" w:hint="eastAsia"/>
            <w:lang w:val="en-GB"/>
          </w:rPr>
          <w:t>(四)、信息技术基础设施建设</w:t>
        </w:r>
        <w:r>
          <w:tab/>
        </w:r>
        <w:r>
          <w:fldChar w:fldCharType="begin"/>
        </w:r>
        <w:r>
          <w:instrText xml:space="preserve"> PAGEREF _Toc2216 \h </w:instrText>
        </w:r>
        <w:r>
          <w:fldChar w:fldCharType="separate"/>
        </w:r>
        <w:r>
          <w:t>72</w:t>
        </w:r>
        <w:r>
          <w:fldChar w:fldCharType="end"/>
        </w:r>
      </w:hyperlink>
    </w:p>
    <w:p>
      <w:pPr>
        <w:pStyle w:val="TOC1"/>
        <w:tabs>
          <w:tab w:val="right" w:leader="dot" w:pos="8306"/>
        </w:tabs>
      </w:pPr>
      <w:hyperlink w:anchor="_Toc12188" w:history="1">
        <w:r>
          <w:rPr>
            <w:rFonts w:ascii="仿宋" w:eastAsia="仿宋" w:hAnsi="仿宋" w:cs="仿宋" w:hint="eastAsia"/>
            <w:lang w:val="en-GB"/>
          </w:rPr>
          <w:t>十四、多通道脑电图机行业发展方向</w:t>
        </w:r>
        <w:r>
          <w:tab/>
        </w:r>
        <w:r>
          <w:fldChar w:fldCharType="begin"/>
        </w:r>
        <w:r>
          <w:instrText xml:space="preserve"> PAGEREF _Toc12188 \h </w:instrText>
        </w:r>
        <w:r>
          <w:fldChar w:fldCharType="separate"/>
        </w:r>
        <w:r>
          <w:t>73</w:t>
        </w:r>
        <w:r>
          <w:fldChar w:fldCharType="end"/>
        </w:r>
      </w:hyperlink>
    </w:p>
    <w:p>
      <w:pPr>
        <w:pStyle w:val="TOC2"/>
        <w:tabs>
          <w:tab w:val="right" w:leader="dot" w:pos="8306"/>
        </w:tabs>
      </w:pPr>
      <w:hyperlink w:anchor="_Toc7506" w:history="1">
        <w:r>
          <w:rPr>
            <w:rFonts w:ascii="仿宋" w:eastAsia="仿宋" w:hAnsi="仿宋" w:cs="仿宋" w:hint="eastAsia"/>
            <w:lang w:val="en-GB"/>
          </w:rPr>
          <w:t>(一)、未来趋势与预测</w:t>
        </w:r>
        <w:r>
          <w:tab/>
        </w:r>
        <w:r>
          <w:fldChar w:fldCharType="begin"/>
        </w:r>
        <w:r>
          <w:instrText xml:space="preserve"> PAGEREF _Toc7506 \h </w:instrText>
        </w:r>
        <w:r>
          <w:fldChar w:fldCharType="separate"/>
        </w:r>
        <w:r>
          <w:t>73</w:t>
        </w:r>
        <w:r>
          <w:fldChar w:fldCharType="end"/>
        </w:r>
      </w:hyperlink>
    </w:p>
    <w:p>
      <w:pPr>
        <w:pStyle w:val="TOC2"/>
        <w:tabs>
          <w:tab w:val="right" w:leader="dot" w:pos="8306"/>
        </w:tabs>
      </w:pPr>
      <w:hyperlink w:anchor="_Toc28462" w:history="1">
        <w:r>
          <w:rPr>
            <w:rFonts w:ascii="仿宋" w:eastAsia="仿宋" w:hAnsi="仿宋" w:cs="仿宋" w:hint="eastAsia"/>
            <w:lang w:val="en-GB"/>
          </w:rPr>
          <w:t>(二)、新兴技术应用</w:t>
        </w:r>
        <w:r>
          <w:tab/>
        </w:r>
        <w:r>
          <w:fldChar w:fldCharType="begin"/>
        </w:r>
        <w:r>
          <w:instrText xml:space="preserve"> PAGEREF _Toc28462 \h </w:instrText>
        </w:r>
        <w:r>
          <w:fldChar w:fldCharType="separate"/>
        </w:r>
        <w:r>
          <w:t>75</w:t>
        </w:r>
        <w:r>
          <w:fldChar w:fldCharType="end"/>
        </w:r>
      </w:hyperlink>
    </w:p>
    <w:p>
      <w:pPr>
        <w:pStyle w:val="TOC2"/>
        <w:tabs>
          <w:tab w:val="right" w:leader="dot" w:pos="8306"/>
        </w:tabs>
      </w:pPr>
      <w:hyperlink w:anchor="_Toc8338" w:history="1">
        <w:r>
          <w:rPr>
            <w:rFonts w:ascii="仿宋" w:eastAsia="仿宋" w:hAnsi="仿宋" w:cs="仿宋" w:hint="eastAsia"/>
            <w:lang w:val="en-GB"/>
          </w:rPr>
          <w:t>(三)、多通道脑电图机行业生态系统构建</w:t>
        </w:r>
        <w:r>
          <w:tab/>
        </w:r>
        <w:r>
          <w:fldChar w:fldCharType="begin"/>
        </w:r>
        <w:r>
          <w:instrText xml:space="preserve"> PAGEREF _Toc8338 \h </w:instrText>
        </w:r>
        <w:r>
          <w:fldChar w:fldCharType="separate"/>
        </w:r>
        <w:r>
          <w:t>76</w:t>
        </w:r>
        <w:r>
          <w:fldChar w:fldCharType="end"/>
        </w:r>
      </w:hyperlink>
    </w:p>
    <w:p>
      <w:pPr>
        <w:pStyle w:val="TOC2"/>
        <w:tabs>
          <w:tab w:val="right" w:leader="dot" w:pos="8306"/>
        </w:tabs>
      </w:pPr>
      <w:hyperlink w:anchor="_Toc28588" w:history="1">
        <w:r>
          <w:rPr>
            <w:rFonts w:ascii="仿宋" w:eastAsia="仿宋" w:hAnsi="仿宋" w:cs="仿宋" w:hint="eastAsia"/>
            <w:lang w:val="en-GB"/>
          </w:rPr>
          <w:t>(四)、国际市场拓展策略</w:t>
        </w:r>
        <w:r>
          <w:tab/>
        </w:r>
        <w:r>
          <w:fldChar w:fldCharType="begin"/>
        </w:r>
        <w:r>
          <w:instrText xml:space="preserve"> PAGEREF _Toc28588 \h </w:instrText>
        </w:r>
        <w:r>
          <w:fldChar w:fldCharType="separate"/>
        </w:r>
        <w:r>
          <w:t>77</w:t>
        </w:r>
        <w:r>
          <w:fldChar w:fldCharType="end"/>
        </w:r>
      </w:hyperlink>
    </w:p>
    <w:p>
      <w:pPr>
        <w:pStyle w:val="TOC1"/>
        <w:tabs>
          <w:tab w:val="right" w:leader="dot" w:pos="8306"/>
        </w:tabs>
      </w:pPr>
      <w:hyperlink w:anchor="_Toc4090" w:history="1">
        <w:r>
          <w:rPr>
            <w:rFonts w:ascii="仿宋" w:eastAsia="仿宋" w:hAnsi="仿宋" w:cs="仿宋" w:hint="eastAsia"/>
            <w:lang w:val="en-GB"/>
          </w:rPr>
          <w:t>十五、多通道脑电图机可持续发展战略</w:t>
        </w:r>
        <w:r>
          <w:tab/>
        </w:r>
        <w:r>
          <w:fldChar w:fldCharType="begin"/>
        </w:r>
        <w:r>
          <w:instrText xml:space="preserve"> PAGEREF _Toc4090 \h </w:instrText>
        </w:r>
        <w:r>
          <w:fldChar w:fldCharType="separate"/>
        </w:r>
        <w:r>
          <w:t>79</w:t>
        </w:r>
        <w:r>
          <w:fldChar w:fldCharType="end"/>
        </w:r>
      </w:hyperlink>
    </w:p>
    <w:p>
      <w:pPr>
        <w:pStyle w:val="TOC2"/>
        <w:tabs>
          <w:tab w:val="right" w:leader="dot" w:pos="8306"/>
        </w:tabs>
      </w:pPr>
      <w:hyperlink w:anchor="_Toc8175" w:history="1">
        <w:r>
          <w:rPr>
            <w:rFonts w:ascii="仿宋" w:eastAsia="仿宋" w:hAnsi="仿宋" w:cs="仿宋" w:hint="eastAsia"/>
            <w:lang w:val="en-GB"/>
          </w:rPr>
          <w:t>(一)、环保与社会责任</w:t>
        </w:r>
        <w:r>
          <w:tab/>
        </w:r>
        <w:r>
          <w:fldChar w:fldCharType="begin"/>
        </w:r>
        <w:r>
          <w:instrText xml:space="preserve"> PAGEREF _Toc8175 \h </w:instrText>
        </w:r>
        <w:r>
          <w:fldChar w:fldCharType="separate"/>
        </w:r>
        <w:r>
          <w:t>79</w:t>
        </w:r>
        <w:r>
          <w:fldChar w:fldCharType="end"/>
        </w:r>
      </w:hyperlink>
    </w:p>
    <w:p>
      <w:pPr>
        <w:pStyle w:val="TOC2"/>
        <w:tabs>
          <w:tab w:val="right" w:leader="dot" w:pos="8306"/>
        </w:tabs>
      </w:pPr>
      <w:hyperlink w:anchor="_Toc4193" w:history="1">
        <w:r>
          <w:rPr>
            <w:rFonts w:ascii="仿宋" w:eastAsia="仿宋" w:hAnsi="仿宋" w:cs="仿宋" w:hint="eastAsia"/>
            <w:lang w:val="en-GB"/>
          </w:rPr>
          <w:t>(二)、资源有效利用与循环经济</w:t>
        </w:r>
        <w:r>
          <w:tab/>
        </w:r>
        <w:r>
          <w:fldChar w:fldCharType="begin"/>
        </w:r>
        <w:r>
          <w:instrText xml:space="preserve"> PAGEREF _Toc4193 \h </w:instrText>
        </w:r>
        <w:r>
          <w:fldChar w:fldCharType="separate"/>
        </w:r>
        <w:r>
          <w:t>80</w:t>
        </w:r>
        <w:r>
          <w:fldChar w:fldCharType="end"/>
        </w:r>
      </w:hyperlink>
    </w:p>
    <w:p>
      <w:pPr>
        <w:pStyle w:val="TOC2"/>
        <w:tabs>
          <w:tab w:val="right" w:leader="dot" w:pos="8306"/>
        </w:tabs>
      </w:pPr>
      <w:hyperlink w:anchor="_Toc17740" w:history="1">
        <w:r>
          <w:rPr>
            <w:rFonts w:ascii="仿宋" w:eastAsia="仿宋" w:hAnsi="仿宋" w:cs="仿宋" w:hint="eastAsia"/>
            <w:lang w:val="en-GB"/>
          </w:rPr>
          <w:t>(三)、社会影响与公益活动</w:t>
        </w:r>
        <w:r>
          <w:tab/>
        </w:r>
        <w:r>
          <w:fldChar w:fldCharType="begin"/>
        </w:r>
        <w:r>
          <w:instrText xml:space="preserve"> PAGEREF _Toc17740 \h </w:instrText>
        </w:r>
        <w:r>
          <w:fldChar w:fldCharType="separate"/>
        </w:r>
        <w:r>
          <w:t>81</w:t>
        </w:r>
        <w:r>
          <w:fldChar w:fldCharType="end"/>
        </w:r>
      </w:hyperlink>
    </w:p>
    <w:p>
      <w:pPr>
        <w:pStyle w:val="TOC2"/>
        <w:tabs>
          <w:tab w:val="right" w:leader="dot" w:pos="8306"/>
        </w:tabs>
      </w:pPr>
      <w:hyperlink w:anchor="_Toc7738" w:history="1">
        <w:r>
          <w:rPr>
            <w:rFonts w:ascii="仿宋" w:eastAsia="仿宋" w:hAnsi="仿宋" w:cs="仿宋" w:hint="eastAsia"/>
            <w:lang w:val="en-GB"/>
          </w:rPr>
          <w:t>(四)、可持续供应链与生产模式</w:t>
        </w:r>
        <w:r>
          <w:tab/>
        </w:r>
        <w:r>
          <w:fldChar w:fldCharType="begin"/>
        </w:r>
        <w:r>
          <w:instrText xml:space="preserve"> PAGEREF _Toc7738 \h </w:instrText>
        </w:r>
        <w:r>
          <w:fldChar w:fldCharType="separate"/>
        </w:r>
        <w:r>
          <w:t>83</w:t>
        </w:r>
        <w:r>
          <w:fldChar w:fldCharType="end"/>
        </w:r>
      </w:hyperlink>
    </w:p>
    <w:p>
      <w:pPr>
        <w:pStyle w:val="TOC1"/>
        <w:tabs>
          <w:tab w:val="right" w:leader="dot" w:pos="8306"/>
        </w:tabs>
      </w:pPr>
      <w:hyperlink w:anchor="_Toc19727" w:history="1">
        <w:r>
          <w:rPr>
            <w:rFonts w:ascii="仿宋" w:eastAsia="仿宋" w:hAnsi="仿宋" w:cs="仿宋" w:hint="eastAsia"/>
            <w:lang w:val="en-GB"/>
          </w:rPr>
          <w:t>十六、多通道脑电图机风险管理与合规</w:t>
        </w:r>
        <w:r>
          <w:tab/>
        </w:r>
        <w:r>
          <w:fldChar w:fldCharType="begin"/>
        </w:r>
        <w:r>
          <w:instrText xml:space="preserve"> PAGEREF _Toc19727 \h </w:instrText>
        </w:r>
        <w:r>
          <w:fldChar w:fldCharType="separate"/>
        </w:r>
        <w:r>
          <w:t>84</w:t>
        </w:r>
        <w:r>
          <w:fldChar w:fldCharType="end"/>
        </w:r>
      </w:hyperlink>
    </w:p>
    <w:p>
      <w:pPr>
        <w:pStyle w:val="TOC2"/>
        <w:tabs>
          <w:tab w:val="right" w:leader="dot" w:pos="8306"/>
        </w:tabs>
      </w:pPr>
      <w:hyperlink w:anchor="_Toc29092" w:history="1">
        <w:r>
          <w:rPr>
            <w:rFonts w:ascii="仿宋" w:eastAsia="仿宋" w:hAnsi="仿宋" w:cs="仿宋" w:hint="eastAsia"/>
            <w:lang w:val="en-GB"/>
          </w:rPr>
          <w:t>(一)、风险评估与监测体系</w:t>
        </w:r>
        <w:r>
          <w:tab/>
        </w:r>
        <w:r>
          <w:fldChar w:fldCharType="begin"/>
        </w:r>
        <w:r>
          <w:instrText xml:space="preserve"> PAGEREF _Toc29092 \h </w:instrText>
        </w:r>
        <w:r>
          <w:fldChar w:fldCharType="separate"/>
        </w:r>
        <w:r>
          <w:t>84</w:t>
        </w:r>
        <w:r>
          <w:fldChar w:fldCharType="end"/>
        </w:r>
      </w:hyperlink>
    </w:p>
    <w:p>
      <w:pPr>
        <w:pStyle w:val="TOC2"/>
        <w:tabs>
          <w:tab w:val="right" w:leader="dot" w:pos="8306"/>
        </w:tabs>
      </w:pPr>
      <w:hyperlink w:anchor="_Toc5848" w:history="1">
        <w:r>
          <w:rPr>
            <w:rFonts w:ascii="仿宋" w:eastAsia="仿宋" w:hAnsi="仿宋" w:cs="仿宋" w:hint="eastAsia"/>
            <w:lang w:val="en-GB"/>
          </w:rPr>
          <w:t>(二)、合规政策制定与执行</w:t>
        </w:r>
        <w:r>
          <w:tab/>
        </w:r>
        <w:r>
          <w:fldChar w:fldCharType="begin"/>
        </w:r>
        <w:r>
          <w:instrText xml:space="preserve"> PAGEREF _Toc5848 \h </w:instrText>
        </w:r>
        <w:r>
          <w:fldChar w:fldCharType="separate"/>
        </w:r>
        <w:r>
          <w:t>85</w:t>
        </w:r>
        <w:r>
          <w:fldChar w:fldCharType="end"/>
        </w:r>
      </w:hyperlink>
    </w:p>
    <w:p>
      <w:pPr>
        <w:pStyle w:val="TOC2"/>
        <w:tabs>
          <w:tab w:val="right" w:leader="dot" w:pos="8306"/>
        </w:tabs>
      </w:pPr>
      <w:hyperlink w:anchor="_Toc15311" w:history="1">
        <w:r>
          <w:rPr>
            <w:rFonts w:ascii="仿宋" w:eastAsia="仿宋" w:hAnsi="仿宋" w:cs="仿宋" w:hint="eastAsia"/>
            <w:lang w:val="en-GB"/>
          </w:rPr>
          <w:t>(三)、危机管理与灾备计划</w:t>
        </w:r>
        <w:r>
          <w:tab/>
        </w:r>
        <w:r>
          <w:fldChar w:fldCharType="begin"/>
        </w:r>
        <w:r>
          <w:instrText xml:space="preserve"> PAGEREF _Toc15311 \h </w:instrText>
        </w:r>
        <w:r>
          <w:fldChar w:fldCharType="separate"/>
        </w:r>
        <w:r>
          <w:t>86</w:t>
        </w:r>
        <w:r>
          <w:fldChar w:fldCharType="end"/>
        </w:r>
      </w:hyperlink>
    </w:p>
    <w:p>
      <w:pPr>
        <w:pStyle w:val="TOC2"/>
        <w:tabs>
          <w:tab w:val="right" w:leader="dot" w:pos="8306"/>
        </w:tabs>
      </w:pPr>
      <w:hyperlink w:anchor="_Toc26340" w:history="1">
        <w:r>
          <w:rPr>
            <w:rFonts w:ascii="仿宋" w:eastAsia="仿宋" w:hAnsi="仿宋" w:cs="仿宋" w:hint="eastAsia"/>
            <w:lang w:val="en-GB"/>
          </w:rPr>
          <w:t>(四)、法律事务与法规遵从</w:t>
        </w:r>
        <w:r>
          <w:tab/>
        </w:r>
        <w:r>
          <w:fldChar w:fldCharType="begin"/>
        </w:r>
        <w:r>
          <w:instrText xml:space="preserve"> PAGEREF _Toc26340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8174"/>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多通道脑电图机市场竞争的不断加剧，多通道脑电图机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12848"/>
      <w:r>
        <w:rPr>
          <w:rFonts w:ascii="仿宋" w:eastAsia="仿宋" w:hAnsi="仿宋" w:cs="仿宋" w:hint="eastAsia"/>
          <w:sz w:val="28"/>
          <w:lang w:val="en-GB"/>
        </w:rPr>
        <w:t>一、SWOT分析说明</w:t>
      </w:r>
      <w:bookmarkEnd w:id="2"/>
    </w:p>
    <w:p>
      <w:pPr>
        <w:pStyle w:val="Heading2"/>
        <w:rPr>
          <w:rFonts w:ascii="仿宋" w:eastAsia="仿宋" w:hAnsi="仿宋" w:cs="仿宋" w:hint="eastAsia"/>
          <w:lang w:val="en-GB"/>
        </w:rPr>
      </w:pPr>
      <w:bookmarkStart w:id="3" w:name="_Toc28229"/>
      <w:r>
        <w:rPr>
          <w:rFonts w:ascii="仿宋" w:eastAsia="仿宋" w:hAnsi="仿宋" w:cs="仿宋" w:hint="eastAsia"/>
          <w:lang w:val="en-GB"/>
        </w:rPr>
        <w:t>(一)、优势分析(S)</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技术投入高: 多通道脑电图机公司在技术研发方面持续投入高额资金，致力于推动科技创新，形成了一系列拥有自主知识产权的核心技术。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多通道脑电图机公司在研发过程中积极进行技术成果的转化，取得了多项自主知识产权，确保产品在技术与质量方面保持显著优势。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1.</w:t>
      </w:r>
      <w:r>
        <w:rPr>
          <w:rFonts w:ascii="仿宋" w:eastAsia="仿宋" w:hAnsi="仿宋" w:cs="仿宋" w:hint="eastAsia"/>
          <w:sz w:val="28"/>
          <w:lang w:val="en-GB"/>
        </w:rPr>
        <w:t xml:space="preserve"> 资深团队: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公司的核心团队由经验丰富的资深专业人士组成，拥有多年多通道脑电图机行业研发、经营管理和市场拓展的宝贵经验。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多通道脑电图机公司核心团队与企业利益紧密捆绑，形成高度一致的团队协作，为企业文化的高效务实奠定基础。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稳定的核心团队为多通道脑电图机公司提供了持续的技术创新和不断扩张所需的人力资源保障。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凭借技术、品质和服务的卓越表现，公司赢得了多通道脑电图机行业头部客户的高度认可。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稳定合作关系: 公司与优质客户保持着稳定的合作关系，深入了解多通道脑电图机行业核心需求，有助于更精准地满足市场需求。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多通道脑电图机行业集中度提升: 随着多通道脑电图机行业深度整合，公司在多通道脑电图机行业中占据有利的竞争地位，充分利用多通道脑电图机行业集中度提升的机遇。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4" w:name="_Toc32248"/>
      <w:r>
        <w:rPr>
          <w:rFonts w:ascii="仿宋" w:eastAsia="仿宋" w:hAnsi="仿宋" w:cs="仿宋" w:hint="eastAsia"/>
          <w:sz w:val="28"/>
          <w:lang w:val="en-GB"/>
        </w:rPr>
        <w:t>(二)、劣势分析(W)</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有待提升的市场份额： 公司在市场中的份额相对较小，面临着扩大市场份额的挑战。竞争激烈的多通道脑电图机行业中，提升市场份额需要制定有效的市场拓展策略。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多通道脑电图机行业内存在强大的竞争对手，一些具有规模和资源优势的企业可能对公司构成竞争压力。应对竞争需要深入了解竞争对手的策略和行动。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市场需求波动： 公司产品的市场需求可能受到外部环境变化的影响，如经济波动、政策调整等，这可能导致市场需求的波动性，需要灵活调整生产和营销策略。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缺乏多元化产品线： 公司产品线相对单一，缺乏多元化产品的策略。在市场变化较快的情况下，多元化产品线能够降低企业的风险。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人才引进与培养： 在快速发展的科技多通道脑电图机行业，拥有高素质的人才至关重要。多通道脑电图机公司可能需要加强人才引进和培养计划，以保持在技术领域的竞争力。</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7. 可持续性挑战： 公司需要关注可持续性和环保趋势，以满足多通道脑电图机市场和监管对可持续经营的要求。对环保、社会责任的重视可能带来新的运营成本和挑战。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劣势分析有助于公司全面了解自身的薄弱环节，有针对性地采取措施来提升竞争力，更好地适应快速变化的市场环境。</w:t>
      </w:r>
    </w:p>
    <w:p>
      <w:pPr>
        <w:pStyle w:val="Heading2"/>
        <w:ind w:firstLine="560" w:firstLineChars="200"/>
        <w:rPr>
          <w:rFonts w:ascii="仿宋" w:eastAsia="仿宋" w:hAnsi="仿宋" w:cs="仿宋" w:hint="eastAsia"/>
          <w:sz w:val="28"/>
          <w:lang w:val="en-GB"/>
        </w:rPr>
      </w:pPr>
      <w:bookmarkStart w:id="5" w:name="_Toc3132"/>
      <w:r>
        <w:rPr>
          <w:rFonts w:ascii="仿宋" w:eastAsia="仿宋" w:hAnsi="仿宋" w:cs="仿宋" w:hint="eastAsia"/>
          <w:sz w:val="28"/>
          <w:lang w:val="en-GB"/>
        </w:rPr>
        <w:t>(三)、机会分析(O)</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多通道脑电图机市场增长潜力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科技多通道脑电图机行业整体呈现出强劲的增长趋势，多通道脑电图机市场潜力巨大。随着社会对科技创新的持续需求，公司有望在新兴市场和创新领域中寻找到更多的商机。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技术合作与创新合作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与其他技术公司或创新机构建立合作关系，共同推动技术研发和创新。合作可能为公司带来新的技术资源和商业机会，促进产业内的共同进步。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新兴市场拓展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积极探索新兴市场，尤其是在尚未充分开发的地区，以满足新客户群体的需求。这为多通道脑电图机公司带来更广泛的市场份额和业务增长提供了机遇。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抓住数字化转型的机遇，提供数字化解决方案，满足客户在数字领域日益增长的需求。这包括智能化产品、数据分析服务等。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政策支持与补贴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利用政府的政策支持和补贴，通过一系列激励措施促进公司的发展。公司可以主动获取这些支持，获得更多资源和发展空间。</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https://d.book118.com/985341141131011043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多通道脑电图机市场分析及竞争策略分析报告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多通道脑电图机市场分析及竞争策略分析报告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多通道脑电图机市场分析及竞争策略分析报告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多通道脑电图机市场分析及竞争策略分析报告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多通道脑电图机市场分析及竞争策略分析报告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多通道脑电图机市场分析及竞争策略分析报告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多通道脑电图机市场分析及竞争策略分析报告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ED54AA"/>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6ED54AA"/>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85341141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2024-01-09T09:41:00Z</dcterms:created>
  <dcterms:modified xsi:type="dcterms:W3CDTF">2024-01-09T09:41:29Z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97007E60903146C7838BF5D1109178AC_11</vt:lpwstr>
  </property>
  <property fmtid="{D5CDD505-2E9C-101B-9397-08002B2CF9AE}" pid="3" name="KSOProductBuildVer">
    <vt:lpwstr>2052-12.1.0.16120</vt:lpwstr>
  </property>
</Properties>
</file>