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锰氧化物相关行业公司成立报告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04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_Toc18045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_Toc20047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_Toc31574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_Toc7866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_Toc3413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_Toc28318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_Toc23844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_Toc19811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_Toc30348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_Toc30520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_Toc22985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_Toc10891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_Toc7256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90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_Toc29290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_Toc9912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_Toc31603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_Toc10433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_Toc23814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_Toc3991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" w:history="1">
        <w:r>
          <w:rPr>
            <w:rFonts w:ascii="仿宋" w:eastAsia="仿宋" w:hAnsi="仿宋" w:cs="仿宋" w:hint="eastAsia"/>
            <w:lang w:eastAsia="zh-CN"/>
          </w:rPr>
          <w:t>(七)、锰氧化物项目建设必要性分析</w:t>
        </w:r>
        <w:r>
          <w:tab/>
        </w:r>
        <w:r>
          <w:fldChar w:fldCharType="begin"/>
        </w:r>
        <w:r>
          <w:instrText xml:space="preserve"> PAGEREF _Toc1041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6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_Toc5061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4" w:history="1">
        <w:r>
          <w:rPr>
            <w:rFonts w:ascii="仿宋" w:eastAsia="仿宋" w:hAnsi="仿宋" w:cs="仿宋" w:hint="eastAsia"/>
            <w:lang w:eastAsia="zh-CN"/>
          </w:rPr>
          <w:t>(一)、锰氧化物项目选址原则</w:t>
        </w:r>
        <w:r>
          <w:tab/>
        </w:r>
        <w:r>
          <w:fldChar w:fldCharType="begin"/>
        </w:r>
        <w:r>
          <w:instrText xml:space="preserve"> PAGEREF _Toc32144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_Toc30890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_Toc5210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_Toc14076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3" w:history="1">
        <w:r>
          <w:rPr>
            <w:rFonts w:ascii="仿宋" w:eastAsia="仿宋" w:hAnsi="仿宋" w:cs="仿宋" w:hint="eastAsia"/>
            <w:lang w:eastAsia="zh-CN"/>
          </w:rPr>
          <w:t>(五)、锰氧化物项目选址综合评价</w:t>
        </w:r>
        <w:r>
          <w:tab/>
        </w:r>
        <w:r>
          <w:fldChar w:fldCharType="begin"/>
        </w:r>
        <w:r>
          <w:instrText xml:space="preserve"> PAGEREF _Toc22513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_Toc23730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_Toc20736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5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_Toc21458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_Toc26327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_Toc12151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_Toc26361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5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_Toc5850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0" w:history="1">
        <w:r>
          <w:rPr>
            <w:rFonts w:ascii="仿宋" w:eastAsia="仿宋" w:hAnsi="仿宋" w:cs="仿宋" w:hint="eastAsia"/>
            <w:lang w:eastAsia="zh-CN"/>
          </w:rPr>
          <w:t>(一)、锰氧化物项目进度安排</w:t>
        </w:r>
        <w:r>
          <w:tab/>
        </w:r>
        <w:r>
          <w:fldChar w:fldCharType="begin"/>
        </w:r>
        <w:r>
          <w:instrText xml:space="preserve"> PAGEREF _Toc19790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7" w:history="1">
        <w:r>
          <w:rPr>
            <w:rFonts w:ascii="仿宋" w:eastAsia="仿宋" w:hAnsi="仿宋" w:cs="仿宋" w:hint="eastAsia"/>
            <w:lang w:eastAsia="zh-CN"/>
          </w:rPr>
          <w:t>(二)、锰氧化物项目实施保障措施</w:t>
        </w:r>
        <w:r>
          <w:tab/>
        </w:r>
        <w:r>
          <w:fldChar w:fldCharType="begin"/>
        </w:r>
        <w:r>
          <w:instrText xml:space="preserve"> PAGEREF _Toc26967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8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_Toc25082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_Toc12552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59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_Toc31597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_Toc3651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_Toc30114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_Toc15886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_Toc28470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_Toc10134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_Toc15631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_Toc6467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_Toc25983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_Toc31288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_Toc15348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3" w:history="1">
        <w:r>
          <w:rPr>
            <w:rFonts w:ascii="仿宋" w:eastAsia="仿宋" w:hAnsi="仿宋" w:cs="仿宋" w:hint="eastAsia"/>
            <w:lang w:eastAsia="zh-CN"/>
          </w:rPr>
          <w:t>九、锰氧化物项目风险分析</w:t>
        </w:r>
        <w:r>
          <w:tab/>
        </w:r>
        <w:r>
          <w:fldChar w:fldCharType="begin"/>
        </w:r>
        <w:r>
          <w:instrText xml:space="preserve"> PAGEREF _Toc29303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6" w:history="1">
        <w:r>
          <w:rPr>
            <w:rFonts w:ascii="仿宋" w:eastAsia="仿宋" w:hAnsi="仿宋" w:cs="仿宋" w:hint="eastAsia"/>
            <w:lang w:eastAsia="zh-CN"/>
          </w:rPr>
          <w:t>(一)、锰氧化物项目风险分析</w:t>
        </w:r>
        <w:r>
          <w:tab/>
        </w:r>
        <w:r>
          <w:fldChar w:fldCharType="begin"/>
        </w:r>
        <w:r>
          <w:instrText xml:space="preserve"> PAGEREF _Toc10616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2" w:history="1">
        <w:r>
          <w:rPr>
            <w:rFonts w:ascii="仿宋" w:eastAsia="仿宋" w:hAnsi="仿宋" w:cs="仿宋" w:hint="eastAsia"/>
            <w:lang w:eastAsia="zh-CN"/>
          </w:rPr>
          <w:t>(二)、锰氧化物项目风险对策</w:t>
        </w:r>
        <w:r>
          <w:tab/>
        </w:r>
        <w:r>
          <w:fldChar w:fldCharType="begin"/>
        </w:r>
        <w:r>
          <w:instrText xml:space="preserve"> PAGEREF _Toc19402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_Toc18948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_Toc11829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_Toc31161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_Toc12502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_Toc30900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9" w:history="1">
        <w:r>
          <w:rPr>
            <w:rFonts w:ascii="仿宋" w:eastAsia="仿宋" w:hAnsi="仿宋" w:cs="仿宋" w:hint="eastAsia"/>
            <w:lang w:eastAsia="zh-CN"/>
          </w:rPr>
          <w:t>(五)、锰氧化物项目总投资</w:t>
        </w:r>
        <w:r>
          <w:tab/>
        </w:r>
        <w:r>
          <w:fldChar w:fldCharType="begin"/>
        </w:r>
        <w:r>
          <w:instrText xml:space="preserve"> PAGEREF _Toc27369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_Toc17036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7" w:history="1">
        <w:r>
          <w:rPr>
            <w:rFonts w:ascii="仿宋" w:eastAsia="仿宋" w:hAnsi="仿宋" w:cs="仿宋" w:hint="eastAsia"/>
            <w:lang w:eastAsia="zh-CN"/>
          </w:rPr>
          <w:t>十一、锰氧化物项目总结分析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_Toc24256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_Toc6196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5" w:history="1">
        <w:r>
          <w:rPr>
            <w:rFonts w:ascii="仿宋" w:eastAsia="仿宋" w:hAnsi="仿宋" w:cs="仿宋" w:hint="eastAsia"/>
            <w:lang w:eastAsia="zh-CN"/>
          </w:rPr>
          <w:t>(二)、合作锰氧化物项目</w:t>
        </w:r>
        <w:r>
          <w:tab/>
        </w:r>
        <w:r>
          <w:fldChar w:fldCharType="begin"/>
        </w:r>
        <w:r>
          <w:instrText xml:space="preserve"> PAGEREF _Toc22945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_Toc29678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8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_Toc20858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_Toc6892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_Toc8707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04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04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57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https://d.book118.com/985343203222011104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锰氧化物相关行业公司成立报告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锰氧化物相关行业公司成立报告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锰氧化物相关行业公司成立报告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锰氧化物相关行业公司成立报告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锰氧化物相关行业公司成立报告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534320322201110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2024-02-03T08:57:00Z</dcterms:created>
  <dcterms:modified xsi:type="dcterms:W3CDTF">2024-02-03T08:57:13Z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7378109173AB4BE4B14A2BB9F9F0693A_11</vt:lpwstr>
  </property>
  <property fmtid="{D5CDD505-2E9C-101B-9397-08002B2CF9AE}" pid="3" name="KSOProductBuildVer">
    <vt:lpwstr>2052-12.1.0.16250</vt:lpwstr>
  </property>
</Properties>
</file>