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86A071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69EEF9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E25778D"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E68542F" w14:textId="77777777">
                          <w:pPr>
                            <w:pStyle w:val="NoSpacing"/>
                            <w:jc w:val="right"/>
                            <w:rPr>
                              <w:color w:val="595959" w:themeColor="text1" w:themeTint="A6"/>
                              <w:sz w:val="32"/>
                              <w:szCs w:val="32"/>
                            </w:rPr>
                          </w:pPr>
                          <w:sdt>
                            <w:sdtPr>
                              <w:rPr>
                                <w:color w:val="595959" w:themeColor="text1" w:themeTint="A6"/>
                                <w:sz w:val="32"/>
                                <w:szCs w:val="32"/>
                              </w:rPr>
                              <w:alias w:val="摘要"/>
                              <w:id w:val="76967077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0225255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615F75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3BF2552"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57174928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19FA993"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A5B80A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364457E"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8CAA1A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0A95ECF"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CA719C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1955E7C"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A567770"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230ECF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9FF868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AD9289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7F5DA47"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DC3B7F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874BD2C"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189F6E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4D3004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DBE41E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6F3889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7CC203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CFC8E2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FE68CD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AB6EF8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31364668"/>
        <w:docPartObj>
          <w:docPartGallery w:val="Table of Contents"/>
          <w:docPartUnique/>
        </w:docPartObj>
      </w:sdtPr>
      <w:sdtEndPr>
        <w:rPr>
          <w:b/>
          <w:bCs/>
        </w:rPr>
      </w:sdtEndPr>
      <w:sdtContent>
        <w:p w:rsidR="00483551" w:rsidRPr="00913CD1" w:rsidP="00457322" w14:paraId="0710B1F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6881DF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EF30A7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CE445E0"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C597E6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05277E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6CEADE4"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1F1B68E"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0F53E4C"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B63EC3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3699E2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5E5CD8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C0BBD0A"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9601D8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7595EF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A9C256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353E92A"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524B6B1"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C81743F"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D558DD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62E9193"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393779D"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84304939"/>
        <w:docPartObj>
          <w:docPartGallery w:val="Table of Contents"/>
          <w:docPartUnique/>
        </w:docPartObj>
      </w:sdtPr>
      <w:sdtEndPr>
        <w:rPr>
          <w:b/>
          <w:bCs/>
        </w:rPr>
      </w:sdtEndPr>
      <w:sdtContent>
        <w:p w:rsidR="00483551" w:rsidRPr="00913CD1" w:rsidP="00457322" w14:paraId="0B609941"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3E4169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042D594"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F084FE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CED3EA8"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4899DA7"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E71FBB6"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5D2727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57E617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C6D5C4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A7A1862"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9066CD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689B2FE"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BA49A0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4B603FD"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5C3EE0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88E8830"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F0B5B86"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1C30577"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1B55B4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57BA3B7"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34463B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66037726"/>
        <w:docPartObj>
          <w:docPartGallery w:val="Table of Contents"/>
          <w:docPartUnique/>
        </w:docPartObj>
      </w:sdtPr>
      <w:sdtEndPr>
        <w:rPr>
          <w:b/>
          <w:bCs/>
        </w:rPr>
      </w:sdtEndPr>
      <w:sdtContent>
        <w:p w:rsidR="00483551" w:rsidRPr="00913CD1" w:rsidP="00457322" w14:paraId="31B170B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F3D05A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30E98DB"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20AE49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6F08FA8"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5C4043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BE25FD7"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68374E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C2790E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4F01FA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AFC1D9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509143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8591EFB"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E0641F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11DCF8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FAFB20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24EA386"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DE3F66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D702256"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43FC0" w14:paraId="61E21D13" w14:textId="17A8D09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设备安装项目可行性分析报告编制是投资决策过程中的关键步骤，其目的是为了对拟建项目进行全面、系统的分析和评价，以确定项目是否可行，是否值得投资。通过编制可行性分析报告，可以对项目的经济性、技术性、市场性、财务状况、社会环境影响等方面进行深入研究，为投资决策提供科学依据。</w:t>
      </w:r>
      <w:r>
        <w:rPr>
          <w:rFonts w:ascii="仿宋" w:eastAsia="仿宋" w:hAnsi="仿宋"/>
          <w:sz w:val="28"/>
        </w:rPr>
        <w:br/>
      </w:r>
      <w:r>
        <w:rPr>
          <w:rFonts w:ascii="仿宋" w:eastAsia="仿宋" w:hAnsi="仿宋"/>
          <w:sz w:val="28"/>
        </w:rPr>
        <w:t>具体来说，设备安装项目可行性分析报告编制的意义体现在以下几个方面：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：通过编制报告，可以明确项目的建设目标、规模、产品或服务等关键要素，确保项目与企业的战略规划相一致。</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：对项目所采用的技术进行评估，确保技术的先进性、适用性和可靠性，为项目的长期运营提供技术保障。</w:t>
      </w:r>
      <w:r>
        <w:rPr>
          <w:rFonts w:ascii="仿宋" w:eastAsia="仿宋" w:hAnsi="仿宋"/>
          <w:sz w:val="28"/>
        </w:rPr>
        <w:br/>
        <w:t xml:space="preserve">    3.</w:t>
      </w:r>
      <w:r>
        <w:rPr>
          <w:rFonts w:ascii="仿宋" w:eastAsia="仿宋" w:hAnsi="仿宋"/>
          <w:sz w:val="28"/>
        </w:rPr>
        <w:t>市场分析</w:t>
      </w:r>
      <w:r>
        <w:rPr>
          <w:rFonts w:ascii="仿宋" w:eastAsia="仿宋" w:hAnsi="仿宋"/>
          <w:sz w:val="28"/>
        </w:rPr>
        <w:t>：通过对目标市场进行深入研究，评估项目的市场潜力和竞争力，确保产品或服务能够满足市场需求。</w:t>
      </w:r>
      <w:r>
        <w:rPr>
          <w:rFonts w:ascii="仿宋" w:eastAsia="仿宋" w:hAnsi="仿宋"/>
          <w:sz w:val="28"/>
        </w:rPr>
        <w:br/>
        <w:t xml:space="preserve">    4.</w:t>
      </w:r>
      <w:r>
        <w:rPr>
          <w:rFonts w:ascii="仿宋" w:eastAsia="仿宋" w:hAnsi="仿宋"/>
          <w:sz w:val="28"/>
        </w:rPr>
        <w:t>财务分析</w:t>
      </w:r>
      <w:r>
        <w:rPr>
          <w:rFonts w:ascii="仿宋" w:eastAsia="仿宋" w:hAnsi="仿宋"/>
          <w:sz w:val="28"/>
        </w:rPr>
        <w:t>：通过详细的财务预测和分析，评估项目的盈利能力、投资回报和财务风险，为投资决策提供财务方面的支持。</w:t>
      </w:r>
      <w:r>
        <w:rPr>
          <w:rFonts w:ascii="仿宋" w:eastAsia="仿宋" w:hAnsi="仿宋"/>
          <w:sz w:val="28"/>
        </w:rPr>
        <w:br/>
        <w:t xml:space="preserve">    5.</w:t>
      </w:r>
      <w:r>
        <w:rPr>
          <w:rFonts w:ascii="仿宋" w:eastAsia="仿宋" w:hAnsi="仿宋"/>
          <w:sz w:val="28"/>
        </w:rPr>
        <w:t>环境和社会影响评估</w:t>
      </w:r>
      <w:r>
        <w:rPr>
          <w:rFonts w:ascii="仿宋" w:eastAsia="仿宋" w:hAnsi="仿宋"/>
          <w:sz w:val="28"/>
        </w:rPr>
        <w:t>：分析项目对当地环境和社会可能产生的影响，确保项目符合环境保护和社会责任的要求。</w:t>
      </w:r>
    </w:p>
    <w:p w:rsidR="00F43FC0" w14:textId="17A8D092">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风险评估</w:t>
      </w:r>
      <w:r>
        <w:rPr>
          <w:rFonts w:ascii="仿宋" w:eastAsia="仿宋" w:hAnsi="仿宋"/>
          <w:sz w:val="28"/>
        </w:rPr>
        <w:t>：识别和评估项目可能面临的各种风险，并提出相应的应对措施，降低项目的潜在风险。</w:t>
      </w:r>
      <w:r>
        <w:rPr>
          <w:rFonts w:ascii="仿宋" w:eastAsia="仿宋" w:hAnsi="仿宋"/>
          <w:sz w:val="28"/>
        </w:rPr>
        <w:br/>
        <w:t xml:space="preserve">    7.</w:t>
      </w:r>
      <w:r>
        <w:rPr>
          <w:rFonts w:ascii="仿宋" w:eastAsia="仿宋" w:hAnsi="仿宋"/>
          <w:sz w:val="28"/>
        </w:rPr>
        <w:t>优化方案</w:t>
      </w:r>
      <w:r>
        <w:rPr>
          <w:rFonts w:ascii="仿宋" w:eastAsia="仿宋" w:hAnsi="仿宋"/>
          <w:sz w:val="28"/>
        </w:rPr>
        <w:t>：通过对不同方案的比较和分析，优化项目的设计方案，提高项目的效率和效益。</w:t>
      </w:r>
      <w:r>
        <w:rPr>
          <w:rFonts w:ascii="仿宋" w:eastAsia="仿宋" w:hAnsi="仿宋"/>
          <w:sz w:val="28"/>
        </w:rPr>
        <w:br/>
        <w:t xml:space="preserve">    8.</w:t>
      </w:r>
      <w:r>
        <w:rPr>
          <w:rFonts w:ascii="仿宋" w:eastAsia="仿宋" w:hAnsi="仿宋"/>
          <w:sz w:val="28"/>
        </w:rPr>
        <w:t>政策合规性</w:t>
      </w:r>
      <w:r>
        <w:rPr>
          <w:rFonts w:ascii="仿宋" w:eastAsia="仿宋" w:hAnsi="仿宋"/>
          <w:sz w:val="28"/>
        </w:rPr>
        <w:t>：确保项目符合国家相关法律法规和政策的要求，避免因政策不符导致的投资损失。</w:t>
      </w:r>
      <w:r>
        <w:rPr>
          <w:rFonts w:ascii="仿宋" w:eastAsia="仿宋" w:hAnsi="仿宋"/>
          <w:sz w:val="28"/>
        </w:rPr>
        <w:br/>
        <w:t xml:space="preserve">    9.</w:t>
      </w:r>
      <w:r>
        <w:rPr>
          <w:rFonts w:ascii="仿宋" w:eastAsia="仿宋" w:hAnsi="仿宋"/>
          <w:sz w:val="28"/>
        </w:rPr>
        <w:t>促进投资决策</w:t>
      </w:r>
      <w:r>
        <w:rPr>
          <w:rFonts w:ascii="仿宋" w:eastAsia="仿宋" w:hAnsi="仿宋"/>
          <w:sz w:val="28"/>
        </w:rPr>
        <w:t>：为投资决策提供全面、客观的信息，帮助决策者做出明智的决策，降低投资风险。</w:t>
      </w:r>
      <w:r>
        <w:rPr>
          <w:rFonts w:ascii="仿宋" w:eastAsia="仿宋" w:hAnsi="仿宋"/>
          <w:sz w:val="28"/>
        </w:rPr>
        <w:br/>
      </w:r>
      <w:r>
        <w:rPr>
          <w:rFonts w:ascii="仿宋" w:eastAsia="仿宋" w:hAnsi="仿宋"/>
          <w:sz w:val="28"/>
        </w:rPr>
        <w:t xml:space="preserve">10. </w:t>
      </w:r>
      <w:r>
        <w:rPr>
          <w:rFonts w:ascii="仿宋" w:eastAsia="仿宋" w:hAnsi="仿宋"/>
          <w:sz w:val="28"/>
        </w:rPr>
        <w:t>指导项目实施</w:t>
      </w:r>
      <w:r>
        <w:rPr>
          <w:rFonts w:ascii="仿宋" w:eastAsia="仿宋" w:hAnsi="仿宋"/>
          <w:sz w:val="28"/>
        </w:rPr>
        <w:t>：为项目的实施提供指导和参考，确保项目按照计划顺利进行。</w:t>
      </w:r>
      <w:r>
        <w:rPr>
          <w:rFonts w:ascii="仿宋" w:eastAsia="仿宋" w:hAnsi="仿宋"/>
          <w:sz w:val="28"/>
        </w:rPr>
        <w:br/>
      </w:r>
      <w:r>
        <w:rPr>
          <w:rFonts w:ascii="仿宋" w:eastAsia="仿宋" w:hAnsi="仿宋"/>
          <w:sz w:val="28"/>
        </w:rPr>
        <w:t>综上所述，设备安装项目可行性分析报告编制不仅是投资决策的重要依据，也是项目实施和运营管理的基础，对于提高项目成功率、实现投资预期目标具有重要意义。</w:t>
      </w:r>
    </w:p>
    <w:p w:rsidR="009D1637" w:rsidRPr="00913CD1" w:rsidP="00457322" w14:paraId="3A8247F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30F449E"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BC8273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895E75C"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9D9A8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E1045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14AE0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09C8A8D"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07C1F9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4D57C1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D063EB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3A0F3CF"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0B6137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4153F6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E2D37F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7C9D73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55393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24053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8E1478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581CD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FA253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164F2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38C63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75C03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FF454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B665E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14010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w:t>
      </w:r>
    </w:p>
    <w:p w:rsidR="009D1637" w:rsidRPr="00913CD1" w:rsidP="00457322" w14:paraId="61BF0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w:t>
      </w:r>
    </w:p>
    <w:p w:rsidR="009D1637" w:rsidRPr="00913CD1" w:rsidP="00457322" w14:paraId="794F8E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C1006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DE8C9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6792A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163CB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C8C9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78A42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E2BF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设备安装产品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7361330"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设备安装</w:t>
      </w:r>
      <w:r w:rsidRPr="00913CD1">
        <w:rPr>
          <w:rFonts w:ascii="仿宋" w:eastAsia="仿宋" w:hAnsi="仿宋"/>
        </w:rPr>
        <w:t>项目绪论</w:t>
      </w:r>
      <w:bookmarkEnd w:id="4"/>
    </w:p>
    <w:p w:rsidR="009D1637" w:rsidRPr="00913CD1" w:rsidP="00457322" w14:paraId="108AE5F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设备安装</w:t>
      </w:r>
      <w:r w:rsidRPr="00913CD1">
        <w:rPr>
          <w:rFonts w:ascii="仿宋" w:eastAsia="仿宋" w:hAnsi="仿宋"/>
        </w:rPr>
        <w:t>项目名称及建设性质</w:t>
      </w:r>
      <w:bookmarkEnd w:id="5"/>
    </w:p>
    <w:p w:rsidR="009D1637" w:rsidRPr="00913CD1" w:rsidP="00457322" w14:paraId="3BA5F4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项目名称</w:t>
      </w:r>
    </w:p>
    <w:p w:rsidR="009D1637" w:rsidRPr="00913CD1" w:rsidP="00457322" w14:paraId="68A85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w:t>
      </w:r>
    </w:p>
    <w:p w:rsidR="009D1637" w:rsidRPr="00913CD1" w:rsidP="00457322" w14:paraId="1DCD0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项目建设性质</w:t>
      </w:r>
    </w:p>
    <w:p w:rsidR="009D1637" w:rsidRPr="00913CD1" w:rsidP="00457322" w14:paraId="5E94B3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设备安装</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9A98815"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设备安装</w:t>
      </w:r>
      <w:r w:rsidRPr="00913CD1">
        <w:rPr>
          <w:rFonts w:ascii="仿宋" w:eastAsia="仿宋" w:hAnsi="仿宋"/>
        </w:rPr>
        <w:t>项目承办单位</w:t>
      </w:r>
      <w:bookmarkEnd w:id="6"/>
    </w:p>
    <w:p w:rsidR="009D1637" w:rsidRPr="00913CD1" w:rsidP="00457322" w14:paraId="47D64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项目实施主体</w:t>
      </w:r>
    </w:p>
    <w:p w:rsidR="009D1637" w:rsidRPr="00913CD1" w:rsidP="00457322" w14:paraId="028F2E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A04D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64ECB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项目信息。</w:t>
      </w:r>
    </w:p>
    <w:p w:rsidR="009D1637" w:rsidRPr="00913CD1" w:rsidP="00457322" w14:paraId="07DD20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9460CE1"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F68DE3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521D2F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DA68E7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9B545ED"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设备安装</w:t>
      </w:r>
      <w:r w:rsidRPr="00913CD1">
        <w:rPr>
          <w:rFonts w:ascii="仿宋" w:eastAsia="仿宋" w:hAnsi="仿宋"/>
        </w:rPr>
        <w:t>项目定位及建设理由</w:t>
      </w:r>
      <w:bookmarkEnd w:id="7"/>
    </w:p>
    <w:p w:rsidR="00F43FC0" w14:paraId="0A4859E3" w14:textId="610E045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设备安装项目可行性分析报告中的项目定位及建设理由应清晰、准确地阐述项目在市场中的地位、目标客户群体以及项目实施对企业和地区的积极影响。以下是从专业角度对这一内容的精炼描述：</w:t>
      </w:r>
      <w:r>
        <w:rPr>
          <w:rFonts w:ascii="仿宋" w:eastAsia="仿宋" w:hAnsi="仿宋"/>
          <w:sz w:val="28"/>
        </w:rPr>
        <w:br/>
        <w:t xml:space="preserve">    1.</w:t>
      </w:r>
      <w:r>
        <w:rPr>
          <w:rFonts w:ascii="仿宋" w:eastAsia="仿宋" w:hAnsi="仿宋"/>
          <w:sz w:val="28"/>
        </w:rPr>
        <w:t>市场定位：明确项目产品或服务在市场中的独特价值和竞争优势，分析目标市场容量、增长潜力和竞争对手情况，确定项目的市场定位策略。</w:t>
      </w:r>
      <w:r>
        <w:rPr>
          <w:rFonts w:ascii="仿宋" w:eastAsia="仿宋" w:hAnsi="仿宋"/>
          <w:sz w:val="28"/>
        </w:rPr>
        <w:br/>
        <w:t xml:space="preserve">    2.</w:t>
      </w:r>
      <w:r>
        <w:rPr>
          <w:rFonts w:ascii="仿宋" w:eastAsia="仿宋" w:hAnsi="仿宋"/>
          <w:sz w:val="28"/>
        </w:rPr>
        <w:t>客户群体：识别项目的潜在客户和目标客户，分析他们的需求特点、购买能力和忠诚度，确保项目能够满足客户的核心需求。</w:t>
      </w:r>
      <w:r>
        <w:rPr>
          <w:rFonts w:ascii="仿宋" w:eastAsia="仿宋" w:hAnsi="仿宋"/>
          <w:sz w:val="28"/>
        </w:rPr>
        <w:br/>
        <w:t xml:space="preserve">    3.</w:t>
      </w:r>
    </w:p>
    <w:p w:rsidR="00F43FC0" w14:textId="610E0455">
      <w:pPr>
        <w:ind w:firstLine="561"/>
      </w:pPr>
      <w:r>
        <w:rPr>
          <w:rFonts w:ascii="仿宋" w:eastAsia="仿宋" w:hAnsi="仿宋"/>
          <w:sz w:val="28"/>
        </w:rPr>
        <w:t>产品或服务优势：详细说明项目提供的产品或服务在质量、价格、功能、创新性等方面的优势，以及如何通过技术创新、品牌建设等方式提升市场竞争力。</w:t>
      </w:r>
      <w:r>
        <w:rPr>
          <w:rFonts w:ascii="仿宋" w:eastAsia="仿宋" w:hAnsi="仿宋"/>
          <w:sz w:val="28"/>
        </w:rPr>
        <w:br/>
        <w:t xml:space="preserve">    4.</w:t>
      </w:r>
      <w:r>
        <w:rPr>
          <w:rFonts w:ascii="仿宋" w:eastAsia="仿宋" w:hAnsi="仿宋"/>
          <w:sz w:val="28"/>
        </w:rPr>
        <w:t>经济效益分析：评估项目对企业的经济效益，包括预计的销售收入、成本节约、利润增长等，论证项目在财务上的可行性和盈利能力。</w:t>
      </w:r>
      <w:r>
        <w:rPr>
          <w:rFonts w:ascii="仿宋" w:eastAsia="仿宋" w:hAnsi="仿宋"/>
          <w:sz w:val="28"/>
        </w:rPr>
        <w:br/>
        <w:t xml:space="preserve">    5.</w:t>
      </w:r>
      <w:r>
        <w:rPr>
          <w:rFonts w:ascii="仿宋" w:eastAsia="仿宋" w:hAnsi="仿宋"/>
          <w:sz w:val="28"/>
        </w:rPr>
        <w:t>社会效益分析：分析项目对当地社会发展的积极影响，如增加就业机会、提升技术水平、促进产业升级等，体现项目在社会层面的价值和意义。</w:t>
      </w:r>
      <w:r>
        <w:rPr>
          <w:rFonts w:ascii="仿宋" w:eastAsia="仿宋" w:hAnsi="仿宋"/>
          <w:sz w:val="28"/>
        </w:rPr>
        <w:br/>
        <w:t xml:space="preserve">    6.</w:t>
      </w:r>
      <w:r>
        <w:rPr>
          <w:rFonts w:ascii="仿宋" w:eastAsia="仿宋" w:hAnsi="仿宋"/>
          <w:sz w:val="28"/>
        </w:rPr>
        <w:t>环境影响评估：分析项目对环境可能产生的正面和负面影响，提出环境保护措施和可持续发展策略，确保项目与环境协调发展。</w:t>
      </w:r>
      <w:r>
        <w:rPr>
          <w:rFonts w:ascii="仿宋" w:eastAsia="仿宋" w:hAnsi="仿宋"/>
          <w:sz w:val="28"/>
        </w:rPr>
        <w:br/>
        <w:t xml:space="preserve">    7.</w:t>
      </w:r>
      <w:r>
        <w:rPr>
          <w:rFonts w:ascii="仿宋" w:eastAsia="仿宋" w:hAnsi="仿宋"/>
          <w:sz w:val="28"/>
        </w:rPr>
        <w:t>风险评估与应对：识别项目可能面临的政策风险、市场风险、技术风险等，并提出相应的风险管理措施，降低不确定性对项目的影响。</w:t>
      </w:r>
      <w:r>
        <w:rPr>
          <w:rFonts w:ascii="仿宋" w:eastAsia="仿宋" w:hAnsi="仿宋"/>
          <w:sz w:val="28"/>
        </w:rPr>
        <w:br/>
        <w:t xml:space="preserve">    8.</w:t>
      </w:r>
      <w:r>
        <w:rPr>
          <w:rFonts w:ascii="仿宋" w:eastAsia="仿宋" w:hAnsi="仿宋"/>
          <w:sz w:val="28"/>
        </w:rPr>
        <w:t>项目实施必要性：综合上述分析，论证项目在当前市场环境和政策背景下的必要性和紧迫性，强调项目实施对于企业战略布局和地区经济发展的关键作用。</w:t>
      </w:r>
      <w:r>
        <w:rPr>
          <w:rFonts w:ascii="仿宋" w:eastAsia="仿宋" w:hAnsi="仿宋"/>
          <w:sz w:val="28"/>
        </w:rPr>
        <w:br/>
      </w:r>
      <w:r>
        <w:rPr>
          <w:rFonts w:ascii="仿宋" w:eastAsia="仿宋" w:hAnsi="仿宋"/>
          <w:sz w:val="28"/>
        </w:rPr>
        <w:t>通过上述内容的阐述，可行性分析报告应能够为决策者提供一个全面、客观的项目评估，以支持项目的顺利实施。</w:t>
      </w:r>
    </w:p>
    <w:p w:rsidR="009D1637" w:rsidRPr="00913CD1" w:rsidP="00457322" w14:paraId="14AD033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C609C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14EDD5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98D09F3"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2C3787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设备安装</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FF1F24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设备安装</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FE887B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设备安装</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6AACC2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1678E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CC9E8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8EB29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0B2B9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项目功能、盈利性等</w:t>
      </w:r>
    </w:p>
    <w:p w:rsidR="007D3AEE" w:rsidRPr="00913CD1" w:rsidP="00457322" w14:paraId="439409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130C6C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746D2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310FA4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项目建设工程的建设背景及必要性、建设内容及规模、市场需求、建设内外部条件、</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项目建设的可行性和效益的合理性。</w:t>
      </w:r>
    </w:p>
    <w:p w:rsidR="009D1637" w:rsidRPr="00913CD1" w:rsidP="00457322" w14:paraId="5D5D60E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设备安装</w:t>
      </w:r>
      <w:r w:rsidRPr="00913CD1">
        <w:rPr>
          <w:rFonts w:ascii="仿宋" w:eastAsia="仿宋" w:hAnsi="仿宋"/>
        </w:rPr>
        <w:t>项目建设选址</w:t>
      </w:r>
      <w:bookmarkEnd w:id="9"/>
    </w:p>
    <w:p w:rsidR="009D1637" w:rsidRPr="00913CD1" w:rsidP="00457322" w14:paraId="625BA7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项目选址及规划</w:t>
      </w:r>
    </w:p>
    <w:p w:rsidR="009D1637" w:rsidRPr="00913CD1" w:rsidP="00457322" w14:paraId="7137D56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项目的建设。</w:t>
      </w:r>
    </w:p>
    <w:p w:rsidR="009D1637" w:rsidRPr="00913CD1" w:rsidP="00457322" w14:paraId="060333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项目背景及选址理由</w:t>
      </w:r>
    </w:p>
    <w:p w:rsidR="009D1637" w:rsidRPr="00913CD1" w:rsidP="00457322" w14:paraId="43E52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项目背景</w:t>
      </w:r>
    </w:p>
    <w:p w:rsidR="00F43FC0" w14:paraId="499BB9CD" w14:textId="7E536728">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设备安装项目可行性分析报告中的项目背景部分通常包括以下内容：</w:t>
      </w:r>
      <w:r>
        <w:rPr>
          <w:rFonts w:ascii="仿宋" w:eastAsia="仿宋" w:hAnsi="仿宋"/>
          <w:sz w:val="28"/>
        </w:rPr>
        <w:br/>
        <w:t xml:space="preserve">    1.</w:t>
      </w:r>
      <w:r>
        <w:rPr>
          <w:rFonts w:ascii="仿宋" w:eastAsia="仿宋" w:hAnsi="仿宋"/>
          <w:sz w:val="28"/>
        </w:rPr>
        <w:t>项目概述：简要介绍项目的目的、性质、规模和预期目标。</w:t>
      </w:r>
      <w:r>
        <w:rPr>
          <w:rFonts w:ascii="仿宋" w:eastAsia="仿宋" w:hAnsi="仿宋"/>
          <w:sz w:val="28"/>
        </w:rPr>
        <w:br/>
        <w:t xml:space="preserve">    2.</w:t>
      </w:r>
      <w:r>
        <w:rPr>
          <w:rFonts w:ascii="仿宋" w:eastAsia="仿宋" w:hAnsi="仿宋"/>
          <w:sz w:val="28"/>
        </w:rPr>
        <w:t>市场需求分析：分析目标市场对拟安装设备的需求情况，包括市场容量、增长趋势、竞争对手情况等。</w:t>
      </w:r>
      <w:r>
        <w:rPr>
          <w:rFonts w:ascii="仿宋" w:eastAsia="仿宋" w:hAnsi="仿宋"/>
          <w:sz w:val="28"/>
        </w:rPr>
        <w:br/>
        <w:t xml:space="preserve">    3.</w:t>
      </w:r>
      <w:r>
        <w:rPr>
          <w:rFonts w:ascii="仿宋" w:eastAsia="仿宋" w:hAnsi="仿宋"/>
          <w:sz w:val="28"/>
        </w:rPr>
        <w:t>技术发展分析：评估拟安装设备的技术先进性、适用性、升级潜力以及与行业技术发展趋势的契合度。</w:t>
      </w:r>
      <w:r>
        <w:rPr>
          <w:rFonts w:ascii="仿宋" w:eastAsia="仿宋" w:hAnsi="仿宋"/>
          <w:sz w:val="28"/>
        </w:rPr>
        <w:br/>
        <w:t xml:space="preserve">    4.</w:t>
      </w:r>
      <w:r>
        <w:rPr>
          <w:rFonts w:ascii="仿宋" w:eastAsia="仿宋" w:hAnsi="仿宋"/>
          <w:sz w:val="28"/>
        </w:rPr>
        <w:t>政策环境分析：分析国家或地区相关政策、法规对项目的影响，包括产业政策、环保政策、税收政策等。</w:t>
      </w:r>
      <w:r>
        <w:rPr>
          <w:rFonts w:ascii="仿宋" w:eastAsia="仿宋" w:hAnsi="仿宋"/>
          <w:sz w:val="28"/>
        </w:rPr>
        <w:br/>
        <w:t xml:space="preserve">    5.</w:t>
      </w:r>
    </w:p>
    <w:p w:rsidR="00F43FC0" w14:textId="7E536728">
      <w:pPr>
        <w:ind w:firstLine="560"/>
      </w:pPr>
      <w:r>
        <w:rPr>
          <w:rFonts w:ascii="仿宋" w:eastAsia="仿宋" w:hAnsi="仿宋"/>
          <w:sz w:val="28"/>
        </w:rPr>
        <w:t>经济环境分析：分析宏观经济环境对项目的影响，包括经济增长、通货膨胀、利率、汇率等经济指标。</w:t>
      </w:r>
      <w:r>
        <w:rPr>
          <w:rFonts w:ascii="仿宋" w:eastAsia="仿宋" w:hAnsi="仿宋"/>
          <w:sz w:val="28"/>
        </w:rPr>
        <w:br/>
        <w:t xml:space="preserve">    6.</w:t>
      </w:r>
      <w:r>
        <w:rPr>
          <w:rFonts w:ascii="仿宋" w:eastAsia="仿宋" w:hAnsi="仿宋"/>
          <w:sz w:val="28"/>
        </w:rPr>
        <w:t>社会环境分析：分析项目所在地的社会条件、文化习俗、人力资源状况等。</w:t>
      </w:r>
      <w:r>
        <w:rPr>
          <w:rFonts w:ascii="仿宋" w:eastAsia="仿宋" w:hAnsi="仿宋"/>
          <w:sz w:val="28"/>
        </w:rPr>
        <w:br/>
        <w:t xml:space="preserve">    7.</w:t>
      </w:r>
      <w:r>
        <w:rPr>
          <w:rFonts w:ascii="仿宋" w:eastAsia="仿宋" w:hAnsi="仿宋"/>
          <w:sz w:val="28"/>
        </w:rPr>
        <w:t>项目背景：介绍项目的提出背景、前期准备工作、已有的基础条件等。</w:t>
      </w:r>
      <w:r>
        <w:rPr>
          <w:rFonts w:ascii="仿宋" w:eastAsia="仿宋" w:hAnsi="仿宋"/>
          <w:sz w:val="28"/>
        </w:rPr>
        <w:br/>
        <w:t xml:space="preserve">    8.</w:t>
      </w:r>
      <w:r>
        <w:rPr>
          <w:rFonts w:ascii="仿宋" w:eastAsia="仿宋" w:hAnsi="仿宋"/>
          <w:sz w:val="28"/>
        </w:rPr>
        <w:t>项目意义：阐述项目对企业发展、产业升级、区域经济发展的意义和作用。</w:t>
      </w:r>
      <w:r>
        <w:rPr>
          <w:rFonts w:ascii="仿宋" w:eastAsia="仿宋" w:hAnsi="仿宋"/>
          <w:sz w:val="28"/>
        </w:rPr>
        <w:br/>
        <w:t xml:space="preserve">    9.</w:t>
      </w:r>
      <w:r>
        <w:rPr>
          <w:rFonts w:ascii="仿宋" w:eastAsia="仿宋" w:hAnsi="仿宋"/>
          <w:sz w:val="28"/>
        </w:rPr>
        <w:t>项目风险分析：识别和评估项目可能面临的技术风险、市场风险、财务风险等，并提出应对措施。</w:t>
      </w:r>
      <w:r>
        <w:rPr>
          <w:rFonts w:ascii="仿宋" w:eastAsia="仿宋" w:hAnsi="仿宋"/>
          <w:sz w:val="28"/>
        </w:rPr>
        <w:br/>
      </w:r>
      <w:r>
        <w:rPr>
          <w:rFonts w:ascii="仿宋" w:eastAsia="仿宋" w:hAnsi="仿宋"/>
          <w:sz w:val="28"/>
        </w:rPr>
        <w:t>通过上述内容的综合分析，项目背景部分旨在为项目决策者提供全面的信息，以评估项目的可行性，并制定相应的实施策略。</w:t>
      </w:r>
    </w:p>
    <w:p w:rsidR="009D1637" w:rsidRPr="00913CD1" w:rsidP="00457322" w14:paraId="7633D6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DC23F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FFB50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项目的发展和扩张。</w:t>
      </w:r>
    </w:p>
    <w:p w:rsidR="009D1637" w:rsidRPr="00913CD1" w:rsidP="00457322" w14:paraId="473F29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项目的可迗性。</w:t>
      </w:r>
    </w:p>
    <w:p w:rsidR="009D1637" w:rsidRPr="00913CD1" w:rsidP="00457322" w14:paraId="5D3885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项目建设提供了良好基础条件。</w:t>
      </w:r>
    </w:p>
    <w:p w:rsidR="009D1637" w:rsidRPr="00913CD1" w:rsidP="00457322" w14:paraId="5C5410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项目规模和扩展的需要。</w:t>
      </w:r>
    </w:p>
    <w:p w:rsidR="009D1637" w:rsidRPr="00913CD1" w:rsidP="00457322" w14:paraId="20151EE1"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设备安装</w:t>
      </w:r>
      <w:r w:rsidRPr="00913CD1">
        <w:rPr>
          <w:rFonts w:ascii="仿宋" w:eastAsia="仿宋" w:hAnsi="仿宋"/>
        </w:rPr>
        <w:t>项目生产规模</w:t>
      </w:r>
      <w:bookmarkEnd w:id="10"/>
    </w:p>
    <w:p w:rsidR="009D1637" w:rsidRPr="00913CD1" w:rsidP="00457322" w14:paraId="654E5D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A578818"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B0CB0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0E299EB"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0378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项目实施过程中，对环境的影响降到最低。</w:t>
      </w:r>
    </w:p>
    <w:p w:rsidR="009D1637" w:rsidRPr="00913CD1" w:rsidP="00457322" w14:paraId="4C6717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9EBFF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DA936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FA3F9D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设备安装</w:t>
      </w:r>
      <w:r w:rsidRPr="00913CD1">
        <w:rPr>
          <w:rFonts w:ascii="仿宋" w:eastAsia="仿宋" w:hAnsi="仿宋"/>
        </w:rPr>
        <w:t>项目总投资及资金构成</w:t>
      </w:r>
      <w:bookmarkEnd w:id="13"/>
    </w:p>
    <w:p w:rsidR="009D1637" w:rsidRPr="00913CD1" w:rsidP="00457322" w14:paraId="10B5A4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的生产能力。</w:t>
      </w:r>
    </w:p>
    <w:p w:rsidR="009D1637" w:rsidRPr="00913CD1" w:rsidP="00457322" w14:paraId="236617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项目总投资</w:t>
      </w:r>
    </w:p>
    <w:p w:rsidR="009D1637" w:rsidRPr="00913CD1" w:rsidP="00457322" w14:paraId="1E9B7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D275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883C6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26950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D53A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C70C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EB52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65A4C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项目的顺利建设奠定了财务基础。</w:t>
      </w:r>
    </w:p>
    <w:p w:rsidR="009D1637" w:rsidRPr="00913CD1" w:rsidP="00457322" w14:paraId="0127EFAD"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42277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9448219"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设备安装</w:t>
      </w:r>
      <w:r w:rsidRPr="00913CD1">
        <w:rPr>
          <w:rFonts w:ascii="仿宋" w:eastAsia="仿宋" w:hAnsi="仿宋"/>
        </w:rPr>
        <w:t>项目预期经济效益规划目标</w:t>
      </w:r>
      <w:bookmarkEnd w:id="15"/>
    </w:p>
    <w:p w:rsidR="009D1637" w:rsidRPr="00913CD1" w:rsidP="00457322" w14:paraId="043FED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项目的盈利能力和市场竞争力。</w:t>
      </w:r>
    </w:p>
    <w:p w:rsidR="009D1637" w:rsidRPr="00913CD1" w:rsidP="00457322" w14:paraId="23964A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项目具有较高的投资价值和发展潜力。</w:t>
      </w:r>
    </w:p>
    <w:p w:rsidR="009D1637" w:rsidRPr="00913CD1" w:rsidP="00457322" w14:paraId="57C24CC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409833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设备安装</w:t>
      </w:r>
      <w:r w:rsidRPr="00913CD1">
        <w:rPr>
          <w:rFonts w:ascii="仿宋" w:eastAsia="仿宋" w:hAnsi="仿宋"/>
        </w:rPr>
        <w:t>项目建设进度规划</w:t>
      </w:r>
      <w:bookmarkEnd w:id="16"/>
    </w:p>
    <w:p w:rsidR="009D1637" w:rsidRPr="00913CD1" w:rsidP="00457322" w14:paraId="0BFB52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项目的顺利进行和按时完成。</w:t>
      </w:r>
    </w:p>
    <w:p w:rsidR="009D1637" w:rsidRPr="00913CD1" w:rsidP="00457322" w14:paraId="438D9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项目的质量和进度。</w:t>
      </w:r>
    </w:p>
    <w:p w:rsidR="009D1637" w:rsidRPr="00913CD1" w:rsidP="00457322" w14:paraId="2B3898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54E7B15"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设备安装</w:t>
      </w:r>
      <w:r w:rsidRPr="00913CD1">
        <w:rPr>
          <w:rFonts w:ascii="仿宋" w:eastAsia="仿宋" w:hAnsi="仿宋"/>
        </w:rPr>
        <w:t>项目综合评价</w:t>
      </w:r>
      <w:bookmarkEnd w:id="17"/>
    </w:p>
    <w:p w:rsidR="00BF6395" w:rsidRPr="00913CD1" w:rsidP="00457322" w14:paraId="1ED4B2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设备安装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0BFFD0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设备安装项目的投资回报率稳定且可观。根据市场调查和预测，设备安装市场需求持续增长，具有良好的市场前景和发展空间。我们的投资方向紧密结合国家产业政策和市场需求，为投资者创造可观的投资收益。</w:t>
      </w:r>
    </w:p>
    <w:p w:rsidR="00BF6395" w:rsidRPr="00913CD1" w:rsidP="00457322" w14:paraId="405BFBD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设备安装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3D96DA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在技术方案设计方面，我们注重方案的优化和效益的提升。通过科学合理的设计，实现设备安装</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生产流程的高效化和产品的优质化。我们将采用先进的生产工艺和技术，提高生产效率，降低生产成本。同时，我们还将加强产品研发和创新，不断推出具有竞争力的新产品，满足设备安装</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751686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此外，设备安装项目的建设将带来显著的就业机会和社会效益。项目的实施将促进当地经济的发展，提升当地民众的生活水平。我们将积极履行社会责任，关注环境保护和可持续发展，为社会做出积极贡献。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91E259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综上所述，本期设备安装项目具备技术和经济的可行性，具有良好的市场前景和发展空间。我们将充分发挥自身优势，抓住市场机遇，为投资者创造丰厚的投资回报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4959961"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A29F19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624D4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DED1C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C5B7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7B3EB1E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F3C92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1D334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E9ECE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D68F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F5E29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A629E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475CA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5E828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6599B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6BA67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8265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2E7C667"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0B31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1C405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设备安装</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8157C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设备安装</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B52BC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设备安装</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027E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555B0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35C0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DA5C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CE711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设备安装</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79BD1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FC5272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97B3EE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8293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项目的顺利进行和迗成目标。</w:t>
      </w:r>
    </w:p>
    <w:p w:rsidR="009D1637" w:rsidRPr="00913CD1" w:rsidP="00457322" w14:paraId="1060C8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BEB10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3F06E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9D593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18257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06012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0BAB9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669FE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B51A6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67269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E3E57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8AA3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59688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AFF61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24F4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60D7F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4EE9A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5AC4B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DC75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446D2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C020B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58546BA"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4F73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B1C9C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3BE3B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4001E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39E82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2F0AC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60EF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6FCFA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212D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8B286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3DDE5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2B518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88BC9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5BAFA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11E02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76003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9803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65BEA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F38FE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88BC6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54C74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11486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B697E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935D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26474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2D60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7A49A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0B528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0E36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F3368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23609D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E23BD0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设备安装</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C181D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425F6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F6FD6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074EE9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设备安装</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0F32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A5920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8369D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25277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0CFC7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E15B1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13B9DF6"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727B545"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961D5C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95433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E46A7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782B9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7D03A9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09346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D12A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0AC2F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89973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1E4BC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F250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A3D46F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设备安装</w:t>
      </w:r>
      <w:r w:rsidRPr="00913CD1">
        <w:rPr>
          <w:rFonts w:ascii="仿宋" w:eastAsia="仿宋" w:hAnsi="仿宋"/>
        </w:rPr>
        <w:t>项目技术工艺分析</w:t>
      </w:r>
      <w:bookmarkEnd w:id="28"/>
    </w:p>
    <w:p w:rsidR="009D1637" w:rsidRPr="00913CD1" w:rsidP="00457322" w14:paraId="5BD818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C240A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DB0EB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747DA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A909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94DD9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A981F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8FF0D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BA7B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B61FC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92D5D83"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设备安装项目</w:t>
      </w:r>
      <w:r w:rsidRPr="00913CD1">
        <w:rPr>
          <w:rFonts w:ascii="仿宋" w:eastAsia="仿宋" w:hAnsi="仿宋"/>
        </w:rPr>
        <w:t>质量管理</w:t>
      </w:r>
      <w:bookmarkEnd w:id="29"/>
    </w:p>
    <w:p w:rsidR="009D1637" w:rsidRPr="00913CD1" w:rsidP="00457322" w14:paraId="2C690DC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55437F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98EF2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C0B1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1882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EA09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0C2E6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0102F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7F5A4E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设备安装项目</w:t>
      </w:r>
      <w:r w:rsidRPr="00913CD1">
        <w:rPr>
          <w:rFonts w:ascii="仿宋" w:eastAsia="仿宋" w:hAnsi="仿宋"/>
        </w:rPr>
        <w:t>设备选型方案</w:t>
      </w:r>
      <w:bookmarkEnd w:id="30"/>
    </w:p>
    <w:p w:rsidR="009D1637" w:rsidRPr="00913CD1" w:rsidP="00457322" w14:paraId="05C318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87D2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46E73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C5FE2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58C42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0E92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AA7D7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4027F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项目的高效运行和产品质量的稳定提升。</w:t>
      </w:r>
    </w:p>
    <w:p w:rsidR="009D1637" w:rsidRPr="00913CD1" w:rsidP="00457322" w14:paraId="7EDE2D3D"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C7A7E6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2506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1CE4E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29C23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AFD29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D40D0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A7E9B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61C5E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95352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C7DD7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2C8674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D2F28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51F33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8F8BD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设备安装</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98D6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设备安装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00123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https://d.book118.com/986010103031010044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D7A5BD8" w14:textId="77777777">
    <w:pPr>
      <w:pStyle w:val="Footer"/>
      <w:jc w:val="center"/>
    </w:pPr>
  </w:p>
  <w:p w:rsidR="008D6901" w14:paraId="3A2257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F58B5C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0942B67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889750"/>
      <w:docPartObj>
        <w:docPartGallery w:val="Page Numbers (Bottom of Page)"/>
        <w:docPartUnique/>
      </w:docPartObj>
    </w:sdtPr>
    <w:sdtContent>
      <w:sdt>
        <w:sdtPr>
          <w:id w:val="10044454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7427363"/>
      <w:docPartObj>
        <w:docPartGallery w:val="Page Numbers (Bottom of Page)"/>
        <w:docPartUnique/>
      </w:docPartObj>
    </w:sdtPr>
    <w:sdtContent>
      <w:sdt>
        <w:sdtPr>
          <w:id w:val="3792608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61200"/>
      <w:docPartObj>
        <w:docPartGallery w:val="Page Numbers (Bottom of Page)"/>
        <w:docPartUnique/>
      </w:docPartObj>
    </w:sdtPr>
    <w:sdtContent>
      <w:sdt>
        <w:sdtPr>
          <w:id w:val="9024391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9993369"/>
      <w:docPartObj>
        <w:docPartGallery w:val="Page Numbers (Bottom of Page)"/>
        <w:docPartUnique/>
      </w:docPartObj>
    </w:sdtPr>
    <w:sdtContent>
      <w:sdt>
        <w:sdtPr>
          <w:id w:val="21462086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4789371"/>
      <w:docPartObj>
        <w:docPartGallery w:val="Page Numbers (Bottom of Page)"/>
        <w:docPartUnique/>
      </w:docPartObj>
    </w:sdtPr>
    <w:sdtContent>
      <w:sdt>
        <w:sdtPr>
          <w:id w:val="2126646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8675335"/>
      <w:docPartObj>
        <w:docPartGallery w:val="Page Numbers (Bottom of Page)"/>
        <w:docPartUnique/>
      </w:docPartObj>
    </w:sdtPr>
    <w:sdtContent>
      <w:sdt>
        <w:sdtPr>
          <w:id w:val="20923708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3535186"/>
      <w:docPartObj>
        <w:docPartGallery w:val="Page Numbers (Bottom of Page)"/>
        <w:docPartUnique/>
      </w:docPartObj>
    </w:sdtPr>
    <w:sdtContent>
      <w:sdt>
        <w:sdtPr>
          <w:id w:val="17938117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4219620"/>
      <w:docPartObj>
        <w:docPartGallery w:val="Page Numbers (Bottom of Page)"/>
        <w:docPartUnique/>
      </w:docPartObj>
    </w:sdtPr>
    <w:sdtContent>
      <w:sdt>
        <w:sdtPr>
          <w:id w:val="19434035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6406058"/>
      <w:docPartObj>
        <w:docPartGallery w:val="Page Numbers (Bottom of Page)"/>
        <w:docPartUnique/>
      </w:docPartObj>
    </w:sdtPr>
    <w:sdtContent>
      <w:sdt>
        <w:sdtPr>
          <w:id w:val="7153856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9707968"/>
      <w:docPartObj>
        <w:docPartGallery w:val="Page Numbers (Bottom of Page)"/>
        <w:docPartUnique/>
      </w:docPartObj>
    </w:sdtPr>
    <w:sdtContent>
      <w:sdt>
        <w:sdtPr>
          <w:id w:val="5017965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7198230"/>
      <w:docPartObj>
        <w:docPartGallery w:val="Page Numbers (Bottom of Page)"/>
        <w:docPartUnique/>
      </w:docPartObj>
    </w:sdtPr>
    <w:sdtContent>
      <w:sdt>
        <w:sdtPr>
          <w:id w:val="15580935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4617244"/>
      <w:docPartObj>
        <w:docPartGallery w:val="Page Numbers (Bottom of Page)"/>
        <w:docPartUnique/>
      </w:docPartObj>
    </w:sdtPr>
    <w:sdtContent>
      <w:sdt>
        <w:sdtPr>
          <w:id w:val="11678412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6693790"/>
      <w:docPartObj>
        <w:docPartGallery w:val="Page Numbers (Bottom of Page)"/>
        <w:docPartUnique/>
      </w:docPartObj>
    </w:sdtPr>
    <w:sdtContent>
      <w:sdt>
        <w:sdtPr>
          <w:id w:val="10231878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2099719"/>
      <w:docPartObj>
        <w:docPartGallery w:val="Page Numbers (Bottom of Page)"/>
        <w:docPartUnique/>
      </w:docPartObj>
    </w:sdtPr>
    <w:sdtContent>
      <w:sdt>
        <w:sdtPr>
          <w:id w:val="20318500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0880081"/>
      <w:docPartObj>
        <w:docPartGallery w:val="Page Numbers (Bottom of Page)"/>
        <w:docPartUnique/>
      </w:docPartObj>
    </w:sdtPr>
    <w:sdtContent>
      <w:sdt>
        <w:sdtPr>
          <w:id w:val="18565862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7993190"/>
      <w:docPartObj>
        <w:docPartGallery w:val="Page Numbers (Bottom of Page)"/>
        <w:docPartUnique/>
      </w:docPartObj>
    </w:sdtPr>
    <w:sdtContent>
      <w:sdt>
        <w:sdtPr>
          <w:id w:val="17492957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693486"/>
      <w:docPartObj>
        <w:docPartGallery w:val="Page Numbers (Bottom of Page)"/>
        <w:docPartUnique/>
      </w:docPartObj>
    </w:sdtPr>
    <w:sdtContent>
      <w:sdt>
        <w:sdtPr>
          <w:id w:val="21251250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4319239"/>
      <w:docPartObj>
        <w:docPartGallery w:val="Page Numbers (Bottom of Page)"/>
        <w:docPartUnique/>
      </w:docPartObj>
    </w:sdtPr>
    <w:sdtContent>
      <w:sdt>
        <w:sdtPr>
          <w:id w:val="20361916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3164857"/>
      <w:docPartObj>
        <w:docPartGallery w:val="Page Numbers (Bottom of Page)"/>
        <w:docPartUnique/>
      </w:docPartObj>
    </w:sdtPr>
    <w:sdtContent>
      <w:sdt>
        <w:sdtPr>
          <w:id w:val="15420302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6284370"/>
      <w:docPartObj>
        <w:docPartGallery w:val="Page Numbers (Bottom of Page)"/>
        <w:docPartUnique/>
      </w:docPartObj>
    </w:sdtPr>
    <w:sdtContent>
      <w:sdt>
        <w:sdtPr>
          <w:id w:val="3063638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2807571"/>
      <w:docPartObj>
        <w:docPartGallery w:val="Page Numbers (Bottom of Page)"/>
        <w:docPartUnique/>
      </w:docPartObj>
    </w:sdtPr>
    <w:sdtContent>
      <w:sdt>
        <w:sdtPr>
          <w:id w:val="18661264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8805875"/>
      <w:docPartObj>
        <w:docPartGallery w:val="Page Numbers (Bottom of Page)"/>
        <w:docPartUnique/>
      </w:docPartObj>
    </w:sdtPr>
    <w:sdtContent>
      <w:sdt>
        <w:sdtPr>
          <w:id w:val="4269572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0587520"/>
      <w:docPartObj>
        <w:docPartGallery w:val="Page Numbers (Bottom of Page)"/>
        <w:docPartUnique/>
      </w:docPartObj>
    </w:sdtPr>
    <w:sdtContent>
      <w:sdt>
        <w:sdtPr>
          <w:id w:val="6616913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7736804"/>
      <w:docPartObj>
        <w:docPartGallery w:val="Page Numbers (Bottom of Page)"/>
        <w:docPartUnique/>
      </w:docPartObj>
    </w:sdtPr>
    <w:sdtContent>
      <w:sdt>
        <w:sdtPr>
          <w:id w:val="5618901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5669518"/>
      <w:docPartObj>
        <w:docPartGallery w:val="Page Numbers (Bottom of Page)"/>
        <w:docPartUnique/>
      </w:docPartObj>
    </w:sdtPr>
    <w:sdtContent>
      <w:sdt>
        <w:sdtPr>
          <w:id w:val="3750522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9944763"/>
      <w:docPartObj>
        <w:docPartGallery w:val="Page Numbers (Bottom of Page)"/>
        <w:docPartUnique/>
      </w:docPartObj>
    </w:sdtPr>
    <w:sdtContent>
      <w:sdt>
        <w:sdtPr>
          <w:id w:val="20465056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8636605"/>
      <w:docPartObj>
        <w:docPartGallery w:val="Page Numbers (Bottom of Page)"/>
        <w:docPartUnique/>
      </w:docPartObj>
    </w:sdtPr>
    <w:sdtContent>
      <w:sdt>
        <w:sdtPr>
          <w:id w:val="11671040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0267157"/>
      <w:docPartObj>
        <w:docPartGallery w:val="Page Numbers (Bottom of Page)"/>
        <w:docPartUnique/>
      </w:docPartObj>
    </w:sdtPr>
    <w:sdtContent>
      <w:sdt>
        <w:sdtPr>
          <w:id w:val="12030048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062515"/>
      <w:docPartObj>
        <w:docPartGallery w:val="Page Numbers (Bottom of Page)"/>
        <w:docPartUnique/>
      </w:docPartObj>
    </w:sdtPr>
    <w:sdtContent>
      <w:sdt>
        <w:sdtPr>
          <w:id w:val="3668520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6050308" w14:textId="77777777">
    <w:pPr>
      <w:pStyle w:val="Header"/>
      <w:pBdr>
        <w:bottom w:val="single" w:sz="4" w:space="1" w:color="auto"/>
      </w:pBdr>
      <w:jc w:val="right"/>
    </w:pPr>
    <w:r>
      <w:t>2024年设备安装项目可行性分析报告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2024年设备安装项目可行性分析报告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2024年设备安装项目可行性分析报告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2024年设备安装项目可行性分析报告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2024年设备安装项目可行性分析报告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04B0910" w14:textId="77777777">
    <w:pPr>
      <w:pStyle w:val="Header"/>
      <w:pBdr>
        <w:bottom w:val="single" w:sz="4" w:space="1" w:color="auto"/>
      </w:pBdr>
      <w:jc w:val="right"/>
      <w:rPr>
        <w:sz w:val="24"/>
        <w:szCs w:val="24"/>
      </w:rPr>
    </w:pPr>
    <w:r>
      <w:t>2024年设备安装项目可行性分析报告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2024年设备安装项目可行性分析报告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05F6D"/>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43FC0"/>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D4E3768"/>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86010103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7190</Words>
  <Characters>40987</Characters>
  <Application>Microsoft Office Word</Application>
  <DocSecurity>0</DocSecurity>
  <Lines>341</Lines>
  <Paragraphs>96</Paragraphs>
  <ScaleCrop>false</ScaleCrop>
  <Company/>
  <LinksUpToDate>false</LinksUpToDate>
  <CharactersWithSpaces>48081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2024-02-02T04:07:00Z</dcterms:modified>
</cp:coreProperties>
</file>