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PAPTFE项目规划设计蓝图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 w:history="1">
        <w:r>
          <w:rPr>
            <w:rFonts w:ascii="仿宋" w:eastAsia="仿宋" w:hAnsi="仿宋" w:cs="仿宋" w:hint="eastAsia"/>
            <w:lang w:eastAsia="zh-CN"/>
          </w:rPr>
          <w:t>前言</w:t>
        </w:r>
        <w:r>
          <w:tab/>
        </w:r>
        <w:r>
          <w:fldChar w:fldCharType="begin"/>
        </w:r>
        <w:r>
          <w:instrText xml:space="preserve"> PAGEREF _Toc1005 \h </w:instrText>
        </w:r>
        <w:r>
          <w:fldChar w:fldCharType="separate"/>
        </w:r>
        <w:r>
          <w:t>3</w:t>
        </w:r>
        <w:r>
          <w:fldChar w:fldCharType="end"/>
        </w:r>
      </w:hyperlink>
    </w:p>
    <w:p>
      <w:pPr>
        <w:pStyle w:val="TOC1"/>
        <w:tabs>
          <w:tab w:val="right" w:leader="dot" w:pos="8306"/>
        </w:tabs>
      </w:pPr>
      <w:hyperlink w:anchor="_Toc6351" w:history="1">
        <w:r>
          <w:rPr>
            <w:rFonts w:ascii="仿宋" w:eastAsia="仿宋" w:hAnsi="仿宋" w:cs="仿宋" w:hint="eastAsia"/>
            <w:lang w:eastAsia="zh-CN"/>
          </w:rPr>
          <w:t>一、PAPTFE项目建设单位说明</w:t>
        </w:r>
        <w:r>
          <w:tab/>
        </w:r>
        <w:r>
          <w:fldChar w:fldCharType="begin"/>
        </w:r>
        <w:r>
          <w:instrText xml:space="preserve"> PAGEREF _Toc6351 \h </w:instrText>
        </w:r>
        <w:r>
          <w:fldChar w:fldCharType="separate"/>
        </w:r>
        <w:r>
          <w:t>3</w:t>
        </w:r>
        <w:r>
          <w:fldChar w:fldCharType="end"/>
        </w:r>
      </w:hyperlink>
    </w:p>
    <w:p>
      <w:pPr>
        <w:pStyle w:val="TOC2"/>
        <w:tabs>
          <w:tab w:val="right" w:leader="dot" w:pos="8306"/>
        </w:tabs>
      </w:pPr>
      <w:hyperlink w:anchor="_Toc24036" w:history="1">
        <w:r>
          <w:rPr>
            <w:rFonts w:ascii="仿宋" w:eastAsia="仿宋" w:hAnsi="仿宋" w:cs="仿宋" w:hint="eastAsia"/>
            <w:lang w:eastAsia="zh-CN"/>
          </w:rPr>
          <w:t>(一)、PAPTFE项目承办单位基本情况</w:t>
        </w:r>
        <w:r>
          <w:tab/>
        </w:r>
        <w:r>
          <w:fldChar w:fldCharType="begin"/>
        </w:r>
        <w:r>
          <w:instrText xml:space="preserve"> PAGEREF _Toc24036 \h </w:instrText>
        </w:r>
        <w:r>
          <w:fldChar w:fldCharType="separate"/>
        </w:r>
        <w:r>
          <w:t>3</w:t>
        </w:r>
        <w:r>
          <w:fldChar w:fldCharType="end"/>
        </w:r>
      </w:hyperlink>
    </w:p>
    <w:p>
      <w:pPr>
        <w:pStyle w:val="TOC2"/>
        <w:tabs>
          <w:tab w:val="right" w:leader="dot" w:pos="8306"/>
        </w:tabs>
      </w:pPr>
      <w:hyperlink w:anchor="_Toc20837" w:history="1">
        <w:r>
          <w:rPr>
            <w:rFonts w:ascii="仿宋" w:eastAsia="仿宋" w:hAnsi="仿宋" w:cs="仿宋" w:hint="eastAsia"/>
            <w:lang w:eastAsia="zh-CN"/>
          </w:rPr>
          <w:t>(二)、公司经济效益分析</w:t>
        </w:r>
        <w:r>
          <w:tab/>
        </w:r>
        <w:r>
          <w:fldChar w:fldCharType="begin"/>
        </w:r>
        <w:r>
          <w:instrText xml:space="preserve"> PAGEREF _Toc20837 \h </w:instrText>
        </w:r>
        <w:r>
          <w:fldChar w:fldCharType="separate"/>
        </w:r>
        <w:r>
          <w:t>4</w:t>
        </w:r>
        <w:r>
          <w:fldChar w:fldCharType="end"/>
        </w:r>
      </w:hyperlink>
    </w:p>
    <w:p>
      <w:pPr>
        <w:pStyle w:val="TOC1"/>
        <w:tabs>
          <w:tab w:val="right" w:leader="dot" w:pos="8306"/>
        </w:tabs>
      </w:pPr>
      <w:hyperlink w:anchor="_Toc1237" w:history="1">
        <w:r>
          <w:rPr>
            <w:rFonts w:ascii="仿宋" w:eastAsia="仿宋" w:hAnsi="仿宋" w:cs="仿宋" w:hint="eastAsia"/>
            <w:lang w:eastAsia="zh-CN"/>
          </w:rPr>
          <w:t>二、PAPTFE项目文档管理</w:t>
        </w:r>
        <w:r>
          <w:tab/>
        </w:r>
        <w:r>
          <w:fldChar w:fldCharType="begin"/>
        </w:r>
        <w:r>
          <w:instrText xml:space="preserve"> PAGEREF _Toc1237 \h </w:instrText>
        </w:r>
        <w:r>
          <w:fldChar w:fldCharType="separate"/>
        </w:r>
        <w:r>
          <w:t>5</w:t>
        </w:r>
        <w:r>
          <w:fldChar w:fldCharType="end"/>
        </w:r>
      </w:hyperlink>
    </w:p>
    <w:p>
      <w:pPr>
        <w:pStyle w:val="TOC2"/>
        <w:tabs>
          <w:tab w:val="right" w:leader="dot" w:pos="8306"/>
        </w:tabs>
      </w:pPr>
      <w:hyperlink w:anchor="_Toc32291" w:history="1">
        <w:r>
          <w:rPr>
            <w:rFonts w:ascii="仿宋" w:eastAsia="仿宋" w:hAnsi="仿宋" w:cs="仿宋" w:hint="eastAsia"/>
            <w:lang w:eastAsia="zh-CN"/>
          </w:rPr>
          <w:t>(一)、文档编制与审查</w:t>
        </w:r>
        <w:r>
          <w:tab/>
        </w:r>
        <w:r>
          <w:fldChar w:fldCharType="begin"/>
        </w:r>
        <w:r>
          <w:instrText xml:space="preserve"> PAGEREF _Toc32291 \h </w:instrText>
        </w:r>
        <w:r>
          <w:fldChar w:fldCharType="separate"/>
        </w:r>
        <w:r>
          <w:t>5</w:t>
        </w:r>
        <w:r>
          <w:fldChar w:fldCharType="end"/>
        </w:r>
      </w:hyperlink>
    </w:p>
    <w:p>
      <w:pPr>
        <w:pStyle w:val="TOC2"/>
        <w:tabs>
          <w:tab w:val="right" w:leader="dot" w:pos="8306"/>
        </w:tabs>
      </w:pPr>
      <w:hyperlink w:anchor="_Toc24334" w:history="1">
        <w:r>
          <w:rPr>
            <w:rFonts w:ascii="仿宋" w:eastAsia="仿宋" w:hAnsi="仿宋" w:cs="仿宋" w:hint="eastAsia"/>
            <w:lang w:eastAsia="zh-CN"/>
          </w:rPr>
          <w:t>(二)、文档发布与分发</w:t>
        </w:r>
        <w:r>
          <w:tab/>
        </w:r>
        <w:r>
          <w:fldChar w:fldCharType="begin"/>
        </w:r>
        <w:r>
          <w:instrText xml:space="preserve"> PAGEREF _Toc24334 \h </w:instrText>
        </w:r>
        <w:r>
          <w:fldChar w:fldCharType="separate"/>
        </w:r>
        <w:r>
          <w:t>6</w:t>
        </w:r>
        <w:r>
          <w:fldChar w:fldCharType="end"/>
        </w:r>
      </w:hyperlink>
    </w:p>
    <w:p>
      <w:pPr>
        <w:pStyle w:val="TOC2"/>
        <w:tabs>
          <w:tab w:val="right" w:leader="dot" w:pos="8306"/>
        </w:tabs>
      </w:pPr>
      <w:hyperlink w:anchor="_Toc32442" w:history="1">
        <w:r>
          <w:rPr>
            <w:rFonts w:ascii="仿宋" w:eastAsia="仿宋" w:hAnsi="仿宋" w:cs="仿宋" w:hint="eastAsia"/>
            <w:lang w:eastAsia="zh-CN"/>
          </w:rPr>
          <w:t>(三)、文档存档与归档</w:t>
        </w:r>
        <w:r>
          <w:tab/>
        </w:r>
        <w:r>
          <w:fldChar w:fldCharType="begin"/>
        </w:r>
        <w:r>
          <w:instrText xml:space="preserve"> PAGEREF _Toc32442 \h </w:instrText>
        </w:r>
        <w:r>
          <w:fldChar w:fldCharType="separate"/>
        </w:r>
        <w:r>
          <w:t>7</w:t>
        </w:r>
        <w:r>
          <w:fldChar w:fldCharType="end"/>
        </w:r>
      </w:hyperlink>
    </w:p>
    <w:p>
      <w:pPr>
        <w:pStyle w:val="TOC1"/>
        <w:tabs>
          <w:tab w:val="right" w:leader="dot" w:pos="8306"/>
        </w:tabs>
      </w:pPr>
      <w:hyperlink w:anchor="_Toc7576" w:history="1">
        <w:r>
          <w:rPr>
            <w:rFonts w:ascii="仿宋" w:eastAsia="仿宋" w:hAnsi="仿宋" w:cs="仿宋" w:hint="eastAsia"/>
            <w:lang w:eastAsia="zh-CN"/>
          </w:rPr>
          <w:t>三、工艺说明</w:t>
        </w:r>
        <w:r>
          <w:tab/>
        </w:r>
        <w:r>
          <w:fldChar w:fldCharType="begin"/>
        </w:r>
        <w:r>
          <w:instrText xml:space="preserve"> PAGEREF _Toc7576 \h </w:instrText>
        </w:r>
        <w:r>
          <w:fldChar w:fldCharType="separate"/>
        </w:r>
        <w:r>
          <w:t>8</w:t>
        </w:r>
        <w:r>
          <w:fldChar w:fldCharType="end"/>
        </w:r>
      </w:hyperlink>
    </w:p>
    <w:p>
      <w:pPr>
        <w:pStyle w:val="TOC2"/>
        <w:tabs>
          <w:tab w:val="right" w:leader="dot" w:pos="8306"/>
        </w:tabs>
      </w:pPr>
      <w:hyperlink w:anchor="_Toc14283" w:history="1">
        <w:r>
          <w:rPr>
            <w:rFonts w:ascii="仿宋" w:eastAsia="仿宋" w:hAnsi="仿宋" w:cs="仿宋" w:hint="eastAsia"/>
            <w:lang w:eastAsia="zh-CN"/>
          </w:rPr>
          <w:t>(一)、技术管理特点</w:t>
        </w:r>
        <w:r>
          <w:tab/>
        </w:r>
        <w:r>
          <w:fldChar w:fldCharType="begin"/>
        </w:r>
        <w:r>
          <w:instrText xml:space="preserve"> PAGEREF _Toc14283 \h </w:instrText>
        </w:r>
        <w:r>
          <w:fldChar w:fldCharType="separate"/>
        </w:r>
        <w:r>
          <w:t>8</w:t>
        </w:r>
        <w:r>
          <w:fldChar w:fldCharType="end"/>
        </w:r>
      </w:hyperlink>
    </w:p>
    <w:p>
      <w:pPr>
        <w:pStyle w:val="TOC2"/>
        <w:tabs>
          <w:tab w:val="right" w:leader="dot" w:pos="8306"/>
        </w:tabs>
      </w:pPr>
      <w:hyperlink w:anchor="_Toc29565" w:history="1">
        <w:r>
          <w:rPr>
            <w:rFonts w:ascii="仿宋" w:eastAsia="仿宋" w:hAnsi="仿宋" w:cs="仿宋" w:hint="eastAsia"/>
            <w:lang w:eastAsia="zh-CN"/>
          </w:rPr>
          <w:t>(二)、PAPTFE项目工艺技术设计方案</w:t>
        </w:r>
        <w:r>
          <w:tab/>
        </w:r>
        <w:r>
          <w:fldChar w:fldCharType="begin"/>
        </w:r>
        <w:r>
          <w:instrText xml:space="preserve"> PAGEREF _Toc29565 \h </w:instrText>
        </w:r>
        <w:r>
          <w:fldChar w:fldCharType="separate"/>
        </w:r>
        <w:r>
          <w:t>9</w:t>
        </w:r>
        <w:r>
          <w:fldChar w:fldCharType="end"/>
        </w:r>
      </w:hyperlink>
    </w:p>
    <w:p>
      <w:pPr>
        <w:pStyle w:val="TOC2"/>
        <w:tabs>
          <w:tab w:val="right" w:leader="dot" w:pos="8306"/>
        </w:tabs>
      </w:pPr>
      <w:hyperlink w:anchor="_Toc5490" w:history="1">
        <w:r>
          <w:rPr>
            <w:rFonts w:ascii="仿宋" w:eastAsia="仿宋" w:hAnsi="仿宋" w:cs="仿宋" w:hint="eastAsia"/>
            <w:lang w:eastAsia="zh-CN"/>
          </w:rPr>
          <w:t>(三)、设备选型方案</w:t>
        </w:r>
        <w:r>
          <w:tab/>
        </w:r>
        <w:r>
          <w:fldChar w:fldCharType="begin"/>
        </w:r>
        <w:r>
          <w:instrText xml:space="preserve"> PAGEREF _Toc5490 \h </w:instrText>
        </w:r>
        <w:r>
          <w:fldChar w:fldCharType="separate"/>
        </w:r>
        <w:r>
          <w:t>10</w:t>
        </w:r>
        <w:r>
          <w:fldChar w:fldCharType="end"/>
        </w:r>
      </w:hyperlink>
    </w:p>
    <w:p>
      <w:pPr>
        <w:pStyle w:val="TOC1"/>
        <w:tabs>
          <w:tab w:val="right" w:leader="dot" w:pos="8306"/>
        </w:tabs>
      </w:pPr>
      <w:hyperlink w:anchor="_Toc5283" w:history="1">
        <w:r>
          <w:rPr>
            <w:rFonts w:ascii="仿宋" w:eastAsia="仿宋" w:hAnsi="仿宋" w:cs="仿宋" w:hint="eastAsia"/>
            <w:lang w:eastAsia="zh-CN"/>
          </w:rPr>
          <w:t>四、PAPTFE项目危机管理</w:t>
        </w:r>
        <w:r>
          <w:tab/>
        </w:r>
        <w:r>
          <w:fldChar w:fldCharType="begin"/>
        </w:r>
        <w:r>
          <w:instrText xml:space="preserve"> PAGEREF _Toc5283 \h </w:instrText>
        </w:r>
        <w:r>
          <w:fldChar w:fldCharType="separate"/>
        </w:r>
        <w:r>
          <w:t>12</w:t>
        </w:r>
        <w:r>
          <w:fldChar w:fldCharType="end"/>
        </w:r>
      </w:hyperlink>
    </w:p>
    <w:p>
      <w:pPr>
        <w:pStyle w:val="TOC2"/>
        <w:tabs>
          <w:tab w:val="right" w:leader="dot" w:pos="8306"/>
        </w:tabs>
      </w:pPr>
      <w:hyperlink w:anchor="_Toc31573" w:history="1">
        <w:r>
          <w:rPr>
            <w:rFonts w:ascii="仿宋" w:eastAsia="仿宋" w:hAnsi="仿宋" w:cs="仿宋" w:hint="eastAsia"/>
            <w:lang w:eastAsia="zh-CN"/>
          </w:rPr>
          <w:t>(一)、危机预警与识别</w:t>
        </w:r>
        <w:r>
          <w:tab/>
        </w:r>
        <w:r>
          <w:fldChar w:fldCharType="begin"/>
        </w:r>
        <w:r>
          <w:instrText xml:space="preserve"> PAGEREF _Toc31573 \h </w:instrText>
        </w:r>
        <w:r>
          <w:fldChar w:fldCharType="separate"/>
        </w:r>
        <w:r>
          <w:t>12</w:t>
        </w:r>
        <w:r>
          <w:fldChar w:fldCharType="end"/>
        </w:r>
      </w:hyperlink>
    </w:p>
    <w:p>
      <w:pPr>
        <w:pStyle w:val="TOC2"/>
        <w:tabs>
          <w:tab w:val="right" w:leader="dot" w:pos="8306"/>
        </w:tabs>
      </w:pPr>
      <w:hyperlink w:anchor="_Toc8221" w:history="1">
        <w:r>
          <w:rPr>
            <w:rFonts w:ascii="仿宋" w:eastAsia="仿宋" w:hAnsi="仿宋" w:cs="仿宋" w:hint="eastAsia"/>
            <w:lang w:eastAsia="zh-CN"/>
          </w:rPr>
          <w:t>(二)、危机应对与恢复</w:t>
        </w:r>
        <w:r>
          <w:tab/>
        </w:r>
        <w:r>
          <w:fldChar w:fldCharType="begin"/>
        </w:r>
        <w:r>
          <w:instrText xml:space="preserve"> PAGEREF _Toc8221 \h </w:instrText>
        </w:r>
        <w:r>
          <w:fldChar w:fldCharType="separate"/>
        </w:r>
        <w:r>
          <w:t>13</w:t>
        </w:r>
        <w:r>
          <w:fldChar w:fldCharType="end"/>
        </w:r>
      </w:hyperlink>
    </w:p>
    <w:p>
      <w:pPr>
        <w:pStyle w:val="TOC1"/>
        <w:tabs>
          <w:tab w:val="right" w:leader="dot" w:pos="8306"/>
        </w:tabs>
      </w:pPr>
      <w:hyperlink w:anchor="_Toc22040" w:history="1">
        <w:r>
          <w:rPr>
            <w:rFonts w:ascii="仿宋" w:eastAsia="仿宋" w:hAnsi="仿宋" w:cs="仿宋" w:hint="eastAsia"/>
            <w:lang w:eastAsia="zh-CN"/>
          </w:rPr>
          <w:t>五、PAPTFE项目绩效评估</w:t>
        </w:r>
        <w:r>
          <w:tab/>
        </w:r>
        <w:r>
          <w:fldChar w:fldCharType="begin"/>
        </w:r>
        <w:r>
          <w:instrText xml:space="preserve"> PAGEREF _Toc22040 \h </w:instrText>
        </w:r>
        <w:r>
          <w:fldChar w:fldCharType="separate"/>
        </w:r>
        <w:r>
          <w:t>14</w:t>
        </w:r>
        <w:r>
          <w:fldChar w:fldCharType="end"/>
        </w:r>
      </w:hyperlink>
    </w:p>
    <w:p>
      <w:pPr>
        <w:pStyle w:val="TOC2"/>
        <w:tabs>
          <w:tab w:val="right" w:leader="dot" w:pos="8306"/>
        </w:tabs>
      </w:pPr>
      <w:hyperlink w:anchor="_Toc31326" w:history="1">
        <w:r>
          <w:rPr>
            <w:rFonts w:ascii="仿宋" w:eastAsia="仿宋" w:hAnsi="仿宋" w:cs="仿宋" w:hint="eastAsia"/>
            <w:lang w:eastAsia="zh-CN"/>
          </w:rPr>
          <w:t>(一)、绩效评估指标</w:t>
        </w:r>
        <w:r>
          <w:tab/>
        </w:r>
        <w:r>
          <w:fldChar w:fldCharType="begin"/>
        </w:r>
        <w:r>
          <w:instrText xml:space="preserve"> PAGEREF _Toc31326 \h </w:instrText>
        </w:r>
        <w:r>
          <w:fldChar w:fldCharType="separate"/>
        </w:r>
        <w:r>
          <w:t>14</w:t>
        </w:r>
        <w:r>
          <w:fldChar w:fldCharType="end"/>
        </w:r>
      </w:hyperlink>
    </w:p>
    <w:p>
      <w:pPr>
        <w:pStyle w:val="TOC2"/>
        <w:tabs>
          <w:tab w:val="right" w:leader="dot" w:pos="8306"/>
        </w:tabs>
      </w:pPr>
      <w:hyperlink w:anchor="_Toc24920" w:history="1">
        <w:r>
          <w:rPr>
            <w:rFonts w:ascii="仿宋" w:eastAsia="仿宋" w:hAnsi="仿宋" w:cs="仿宋" w:hint="eastAsia"/>
            <w:lang w:eastAsia="zh-CN"/>
          </w:rPr>
          <w:t>(二)、绩效评估方法</w:t>
        </w:r>
        <w:r>
          <w:tab/>
        </w:r>
        <w:r>
          <w:fldChar w:fldCharType="begin"/>
        </w:r>
        <w:r>
          <w:instrText xml:space="preserve"> PAGEREF _Toc24920 \h </w:instrText>
        </w:r>
        <w:r>
          <w:fldChar w:fldCharType="separate"/>
        </w:r>
        <w:r>
          <w:t>15</w:t>
        </w:r>
        <w:r>
          <w:fldChar w:fldCharType="end"/>
        </w:r>
      </w:hyperlink>
    </w:p>
    <w:p>
      <w:pPr>
        <w:pStyle w:val="TOC2"/>
        <w:tabs>
          <w:tab w:val="right" w:leader="dot" w:pos="8306"/>
        </w:tabs>
      </w:pPr>
      <w:hyperlink w:anchor="_Toc32184" w:history="1">
        <w:r>
          <w:rPr>
            <w:rFonts w:ascii="仿宋" w:eastAsia="仿宋" w:hAnsi="仿宋" w:cs="仿宋" w:hint="eastAsia"/>
            <w:lang w:eastAsia="zh-CN"/>
          </w:rPr>
          <w:t>(三)、绩效评估周期</w:t>
        </w:r>
        <w:r>
          <w:tab/>
        </w:r>
        <w:r>
          <w:fldChar w:fldCharType="begin"/>
        </w:r>
        <w:r>
          <w:instrText xml:space="preserve"> PAGEREF _Toc32184 \h </w:instrText>
        </w:r>
        <w:r>
          <w:fldChar w:fldCharType="separate"/>
        </w:r>
        <w:r>
          <w:t>16</w:t>
        </w:r>
        <w:r>
          <w:fldChar w:fldCharType="end"/>
        </w:r>
      </w:hyperlink>
    </w:p>
    <w:p>
      <w:pPr>
        <w:pStyle w:val="TOC1"/>
        <w:tabs>
          <w:tab w:val="right" w:leader="dot" w:pos="8306"/>
        </w:tabs>
      </w:pPr>
      <w:hyperlink w:anchor="_Toc3744" w:history="1">
        <w:r>
          <w:rPr>
            <w:rFonts w:ascii="仿宋" w:eastAsia="仿宋" w:hAnsi="仿宋" w:cs="仿宋" w:hint="eastAsia"/>
            <w:lang w:eastAsia="zh-CN"/>
          </w:rPr>
          <w:t>六、PAPTFE项目选址可行性分析</w:t>
        </w:r>
        <w:r>
          <w:tab/>
        </w:r>
        <w:r>
          <w:fldChar w:fldCharType="begin"/>
        </w:r>
        <w:r>
          <w:instrText xml:space="preserve"> PAGEREF _Toc3744 \h </w:instrText>
        </w:r>
        <w:r>
          <w:fldChar w:fldCharType="separate"/>
        </w:r>
        <w:r>
          <w:t>17</w:t>
        </w:r>
        <w:r>
          <w:fldChar w:fldCharType="end"/>
        </w:r>
      </w:hyperlink>
    </w:p>
    <w:p>
      <w:pPr>
        <w:pStyle w:val="TOC2"/>
        <w:tabs>
          <w:tab w:val="right" w:leader="dot" w:pos="8306"/>
        </w:tabs>
      </w:pPr>
      <w:hyperlink w:anchor="_Toc23554" w:history="1">
        <w:r>
          <w:rPr>
            <w:rFonts w:ascii="仿宋" w:eastAsia="仿宋" w:hAnsi="仿宋" w:cs="仿宋" w:hint="eastAsia"/>
            <w:lang w:eastAsia="zh-CN"/>
          </w:rPr>
          <w:t>(一)、PAPTFE项目选址</w:t>
        </w:r>
        <w:r>
          <w:tab/>
        </w:r>
        <w:r>
          <w:fldChar w:fldCharType="begin"/>
        </w:r>
        <w:r>
          <w:instrText xml:space="preserve"> PAGEREF _Toc23554 \h </w:instrText>
        </w:r>
        <w:r>
          <w:fldChar w:fldCharType="separate"/>
        </w:r>
        <w:r>
          <w:t>17</w:t>
        </w:r>
        <w:r>
          <w:fldChar w:fldCharType="end"/>
        </w:r>
      </w:hyperlink>
    </w:p>
    <w:p>
      <w:pPr>
        <w:pStyle w:val="TOC2"/>
        <w:tabs>
          <w:tab w:val="right" w:leader="dot" w:pos="8306"/>
        </w:tabs>
      </w:pPr>
      <w:hyperlink w:anchor="_Toc7419" w:history="1">
        <w:r>
          <w:rPr>
            <w:rFonts w:ascii="仿宋" w:eastAsia="仿宋" w:hAnsi="仿宋" w:cs="仿宋" w:hint="eastAsia"/>
            <w:lang w:eastAsia="zh-CN"/>
          </w:rPr>
          <w:t>(二)、用地控制指标</w:t>
        </w:r>
        <w:r>
          <w:tab/>
        </w:r>
        <w:r>
          <w:fldChar w:fldCharType="begin"/>
        </w:r>
        <w:r>
          <w:instrText xml:space="preserve"> PAGEREF _Toc7419 \h </w:instrText>
        </w:r>
        <w:r>
          <w:fldChar w:fldCharType="separate"/>
        </w:r>
        <w:r>
          <w:t>17</w:t>
        </w:r>
        <w:r>
          <w:fldChar w:fldCharType="end"/>
        </w:r>
      </w:hyperlink>
    </w:p>
    <w:p>
      <w:pPr>
        <w:pStyle w:val="TOC2"/>
        <w:tabs>
          <w:tab w:val="right" w:leader="dot" w:pos="8306"/>
        </w:tabs>
      </w:pPr>
      <w:hyperlink w:anchor="_Toc8808" w:history="1">
        <w:r>
          <w:rPr>
            <w:rFonts w:ascii="仿宋" w:eastAsia="仿宋" w:hAnsi="仿宋" w:cs="仿宋" w:hint="eastAsia"/>
            <w:lang w:eastAsia="zh-CN"/>
          </w:rPr>
          <w:t>(三)、节约用地措施</w:t>
        </w:r>
        <w:r>
          <w:tab/>
        </w:r>
        <w:r>
          <w:fldChar w:fldCharType="begin"/>
        </w:r>
        <w:r>
          <w:instrText xml:space="preserve"> PAGEREF _Toc8808 \h </w:instrText>
        </w:r>
        <w:r>
          <w:fldChar w:fldCharType="separate"/>
        </w:r>
        <w:r>
          <w:t>19</w:t>
        </w:r>
        <w:r>
          <w:fldChar w:fldCharType="end"/>
        </w:r>
      </w:hyperlink>
    </w:p>
    <w:p>
      <w:pPr>
        <w:pStyle w:val="TOC2"/>
        <w:tabs>
          <w:tab w:val="right" w:leader="dot" w:pos="8306"/>
        </w:tabs>
      </w:pPr>
      <w:hyperlink w:anchor="_Toc11782" w:history="1">
        <w:r>
          <w:rPr>
            <w:rFonts w:ascii="仿宋" w:eastAsia="仿宋" w:hAnsi="仿宋" w:cs="仿宋" w:hint="eastAsia"/>
            <w:lang w:eastAsia="zh-CN"/>
          </w:rPr>
          <w:t>(四)、总图布置方案</w:t>
        </w:r>
        <w:r>
          <w:tab/>
        </w:r>
        <w:r>
          <w:fldChar w:fldCharType="begin"/>
        </w:r>
        <w:r>
          <w:instrText xml:space="preserve"> PAGEREF _Toc11782 \h </w:instrText>
        </w:r>
        <w:r>
          <w:fldChar w:fldCharType="separate"/>
        </w:r>
        <w:r>
          <w:t>20</w:t>
        </w:r>
        <w:r>
          <w:fldChar w:fldCharType="end"/>
        </w:r>
      </w:hyperlink>
    </w:p>
    <w:p>
      <w:pPr>
        <w:pStyle w:val="TOC2"/>
        <w:tabs>
          <w:tab w:val="right" w:leader="dot" w:pos="8306"/>
        </w:tabs>
      </w:pPr>
      <w:hyperlink w:anchor="_Toc6315" w:history="1">
        <w:r>
          <w:rPr>
            <w:rFonts w:ascii="仿宋" w:eastAsia="仿宋" w:hAnsi="仿宋" w:cs="仿宋" w:hint="eastAsia"/>
            <w:lang w:eastAsia="zh-CN"/>
          </w:rPr>
          <w:t>(五)、选址综合评价</w:t>
        </w:r>
        <w:r>
          <w:tab/>
        </w:r>
        <w:r>
          <w:fldChar w:fldCharType="begin"/>
        </w:r>
        <w:r>
          <w:instrText xml:space="preserve"> PAGEREF _Toc6315 \h </w:instrText>
        </w:r>
        <w:r>
          <w:fldChar w:fldCharType="separate"/>
        </w:r>
        <w:r>
          <w:t>21</w:t>
        </w:r>
        <w:r>
          <w:fldChar w:fldCharType="end"/>
        </w:r>
      </w:hyperlink>
    </w:p>
    <w:p>
      <w:pPr>
        <w:pStyle w:val="TOC1"/>
        <w:tabs>
          <w:tab w:val="right" w:leader="dot" w:pos="8306"/>
        </w:tabs>
      </w:pPr>
      <w:hyperlink w:anchor="_Toc19638" w:history="1">
        <w:r>
          <w:rPr>
            <w:rFonts w:ascii="仿宋" w:eastAsia="仿宋" w:hAnsi="仿宋" w:cs="仿宋" w:hint="eastAsia"/>
            <w:lang w:eastAsia="zh-CN"/>
          </w:rPr>
          <w:t>七、PAPTFE项目人力资源管理</w:t>
        </w:r>
        <w:r>
          <w:tab/>
        </w:r>
        <w:r>
          <w:fldChar w:fldCharType="begin"/>
        </w:r>
        <w:r>
          <w:instrText xml:space="preserve"> PAGEREF _Toc19638 \h </w:instrText>
        </w:r>
        <w:r>
          <w:fldChar w:fldCharType="separate"/>
        </w:r>
        <w:r>
          <w:t>22</w:t>
        </w:r>
        <w:r>
          <w:fldChar w:fldCharType="end"/>
        </w:r>
      </w:hyperlink>
    </w:p>
    <w:p>
      <w:pPr>
        <w:pStyle w:val="TOC2"/>
        <w:tabs>
          <w:tab w:val="right" w:leader="dot" w:pos="8306"/>
        </w:tabs>
      </w:pPr>
      <w:hyperlink w:anchor="_Toc16210" w:history="1">
        <w:r>
          <w:rPr>
            <w:rFonts w:ascii="仿宋" w:eastAsia="仿宋" w:hAnsi="仿宋" w:cs="仿宋" w:hint="eastAsia"/>
            <w:lang w:eastAsia="zh-CN"/>
          </w:rPr>
          <w:t>(一)、建立健全的预算管理制度</w:t>
        </w:r>
        <w:r>
          <w:tab/>
        </w:r>
        <w:r>
          <w:fldChar w:fldCharType="begin"/>
        </w:r>
        <w:r>
          <w:instrText xml:space="preserve"> PAGEREF _Toc16210 \h </w:instrText>
        </w:r>
        <w:r>
          <w:fldChar w:fldCharType="separate"/>
        </w:r>
        <w:r>
          <w:t>22</w:t>
        </w:r>
        <w:r>
          <w:fldChar w:fldCharType="end"/>
        </w:r>
      </w:hyperlink>
    </w:p>
    <w:p>
      <w:pPr>
        <w:pStyle w:val="TOC2"/>
        <w:tabs>
          <w:tab w:val="right" w:leader="dot" w:pos="8306"/>
        </w:tabs>
      </w:pPr>
      <w:hyperlink w:anchor="_Toc15153" w:history="1">
        <w:r>
          <w:rPr>
            <w:rFonts w:ascii="仿宋" w:eastAsia="仿宋" w:hAnsi="仿宋" w:cs="仿宋" w:hint="eastAsia"/>
            <w:lang w:eastAsia="zh-CN"/>
          </w:rPr>
          <w:t>(二)、加强资金流动监控</w:t>
        </w:r>
        <w:r>
          <w:tab/>
        </w:r>
        <w:r>
          <w:fldChar w:fldCharType="begin"/>
        </w:r>
        <w:r>
          <w:instrText xml:space="preserve"> PAGEREF _Toc15153 \h </w:instrText>
        </w:r>
        <w:r>
          <w:fldChar w:fldCharType="separate"/>
        </w:r>
        <w:r>
          <w:t>24</w:t>
        </w:r>
        <w:r>
          <w:fldChar w:fldCharType="end"/>
        </w:r>
      </w:hyperlink>
    </w:p>
    <w:p>
      <w:pPr>
        <w:pStyle w:val="TOC2"/>
        <w:tabs>
          <w:tab w:val="right" w:leader="dot" w:pos="8306"/>
        </w:tabs>
      </w:pPr>
      <w:hyperlink w:anchor="_Toc3246" w:history="1">
        <w:r>
          <w:rPr>
            <w:rFonts w:ascii="仿宋" w:eastAsia="仿宋" w:hAnsi="仿宋" w:cs="仿宋" w:hint="eastAsia"/>
            <w:lang w:eastAsia="zh-CN"/>
          </w:rPr>
          <w:t>(三)、制定完善的风险控制机制</w:t>
        </w:r>
        <w:r>
          <w:tab/>
        </w:r>
        <w:r>
          <w:fldChar w:fldCharType="begin"/>
        </w:r>
        <w:r>
          <w:instrText xml:space="preserve"> PAGEREF _Toc3246 \h </w:instrText>
        </w:r>
        <w:r>
          <w:fldChar w:fldCharType="separate"/>
        </w:r>
        <w:r>
          <w:t>25</w:t>
        </w:r>
        <w:r>
          <w:fldChar w:fldCharType="end"/>
        </w:r>
      </w:hyperlink>
    </w:p>
    <w:p>
      <w:pPr>
        <w:pStyle w:val="TOC2"/>
        <w:tabs>
          <w:tab w:val="right" w:leader="dot" w:pos="8306"/>
        </w:tabs>
      </w:pPr>
      <w:hyperlink w:anchor="_Toc18525" w:history="1">
        <w:r>
          <w:rPr>
            <w:rFonts w:ascii="仿宋" w:eastAsia="仿宋" w:hAnsi="仿宋" w:cs="仿宋" w:hint="eastAsia"/>
            <w:lang w:eastAsia="zh-CN"/>
          </w:rPr>
          <w:t>(四)、优化成本管理</w:t>
        </w:r>
        <w:r>
          <w:tab/>
        </w:r>
        <w:r>
          <w:fldChar w:fldCharType="begin"/>
        </w:r>
        <w:r>
          <w:instrText xml:space="preserve"> PAGEREF _Toc18525 \h </w:instrText>
        </w:r>
        <w:r>
          <w:fldChar w:fldCharType="separate"/>
        </w:r>
        <w:r>
          <w:t>26</w:t>
        </w:r>
        <w:r>
          <w:fldChar w:fldCharType="end"/>
        </w:r>
      </w:hyperlink>
    </w:p>
    <w:p>
      <w:pPr>
        <w:pStyle w:val="TOC1"/>
        <w:tabs>
          <w:tab w:val="right" w:leader="dot" w:pos="8306"/>
        </w:tabs>
      </w:pPr>
      <w:hyperlink w:anchor="_Toc18065" w:history="1">
        <w:r>
          <w:rPr>
            <w:rFonts w:ascii="仿宋" w:eastAsia="仿宋" w:hAnsi="仿宋" w:cs="仿宋" w:hint="eastAsia"/>
            <w:lang w:eastAsia="zh-CN"/>
          </w:rPr>
          <w:t>八、PAPTFE项目投资规划</w:t>
        </w:r>
        <w:r>
          <w:tab/>
        </w:r>
        <w:r>
          <w:fldChar w:fldCharType="begin"/>
        </w:r>
        <w:r>
          <w:instrText xml:space="preserve"> PAGEREF _Toc18065 \h </w:instrText>
        </w:r>
        <w:r>
          <w:fldChar w:fldCharType="separate"/>
        </w:r>
        <w:r>
          <w:t>28</w:t>
        </w:r>
        <w:r>
          <w:fldChar w:fldCharType="end"/>
        </w:r>
      </w:hyperlink>
    </w:p>
    <w:p>
      <w:pPr>
        <w:pStyle w:val="TOC2"/>
        <w:tabs>
          <w:tab w:val="right" w:leader="dot" w:pos="8306"/>
        </w:tabs>
      </w:pPr>
      <w:hyperlink w:anchor="_Toc13085" w:history="1">
        <w:r>
          <w:rPr>
            <w:rFonts w:ascii="仿宋" w:eastAsia="仿宋" w:hAnsi="仿宋" w:cs="仿宋" w:hint="eastAsia"/>
            <w:lang w:eastAsia="zh-CN"/>
          </w:rPr>
          <w:t>(一)、PAPTFE项目总投资估算</w:t>
        </w:r>
        <w:r>
          <w:tab/>
        </w:r>
        <w:r>
          <w:fldChar w:fldCharType="begin"/>
        </w:r>
        <w:r>
          <w:instrText xml:space="preserve"> PAGEREF _Toc13085 \h </w:instrText>
        </w:r>
        <w:r>
          <w:fldChar w:fldCharType="separate"/>
        </w:r>
        <w:r>
          <w:t>28</w:t>
        </w:r>
        <w:r>
          <w:fldChar w:fldCharType="end"/>
        </w:r>
      </w:hyperlink>
    </w:p>
    <w:p>
      <w:pPr>
        <w:pStyle w:val="TOC2"/>
        <w:tabs>
          <w:tab w:val="right" w:leader="dot" w:pos="8306"/>
        </w:tabs>
      </w:pPr>
      <w:hyperlink w:anchor="_Toc1836" w:history="1">
        <w:r>
          <w:rPr>
            <w:rFonts w:ascii="仿宋" w:eastAsia="仿宋" w:hAnsi="仿宋" w:cs="仿宋" w:hint="eastAsia"/>
            <w:lang w:eastAsia="zh-CN"/>
          </w:rPr>
          <w:t>(二)、资金筹措</w:t>
        </w:r>
        <w:r>
          <w:tab/>
        </w:r>
        <w:r>
          <w:fldChar w:fldCharType="begin"/>
        </w:r>
        <w:r>
          <w:instrText xml:space="preserve"> PAGEREF _Toc1836 \h </w:instrText>
        </w:r>
        <w:r>
          <w:fldChar w:fldCharType="separate"/>
        </w:r>
        <w:r>
          <w:t>29</w:t>
        </w:r>
        <w:r>
          <w:fldChar w:fldCharType="end"/>
        </w:r>
      </w:hyperlink>
    </w:p>
    <w:p>
      <w:pPr>
        <w:pStyle w:val="TOC1"/>
        <w:tabs>
          <w:tab w:val="right" w:leader="dot" w:pos="8306"/>
        </w:tabs>
      </w:pPr>
      <w:hyperlink w:anchor="_Toc4186" w:history="1">
        <w:r>
          <w:rPr>
            <w:rFonts w:ascii="仿宋" w:eastAsia="仿宋" w:hAnsi="仿宋" w:cs="仿宋" w:hint="eastAsia"/>
            <w:lang w:eastAsia="zh-CN"/>
          </w:rPr>
          <w:t>九、PAPTFE项目技术管理</w:t>
        </w:r>
        <w:r>
          <w:tab/>
        </w:r>
        <w:r>
          <w:fldChar w:fldCharType="begin"/>
        </w:r>
        <w:r>
          <w:instrText xml:space="preserve"> PAGEREF _Toc4186 \h </w:instrText>
        </w:r>
        <w:r>
          <w:fldChar w:fldCharType="separate"/>
        </w:r>
        <w:r>
          <w:t>30</w:t>
        </w:r>
        <w:r>
          <w:fldChar w:fldCharType="end"/>
        </w:r>
      </w:hyperlink>
    </w:p>
    <w:p>
      <w:pPr>
        <w:pStyle w:val="TOC2"/>
        <w:tabs>
          <w:tab w:val="right" w:leader="dot" w:pos="8306"/>
        </w:tabs>
      </w:pPr>
      <w:hyperlink w:anchor="_Toc11633" w:history="1">
        <w:r>
          <w:rPr>
            <w:rFonts w:ascii="仿宋" w:eastAsia="仿宋" w:hAnsi="仿宋" w:cs="仿宋" w:hint="eastAsia"/>
            <w:lang w:eastAsia="zh-CN"/>
          </w:rPr>
          <w:t>(一)、技术方案选用方向</w:t>
        </w:r>
        <w:r>
          <w:tab/>
        </w:r>
        <w:r>
          <w:fldChar w:fldCharType="begin"/>
        </w:r>
        <w:r>
          <w:instrText xml:space="preserve"> PAGEREF _Toc11633 \h </w:instrText>
        </w:r>
        <w:r>
          <w:fldChar w:fldCharType="separate"/>
        </w:r>
        <w:r>
          <w:t>30</w:t>
        </w:r>
        <w:r>
          <w:fldChar w:fldCharType="end"/>
        </w:r>
      </w:hyperlink>
    </w:p>
    <w:p>
      <w:pPr>
        <w:pStyle w:val="TOC2"/>
        <w:tabs>
          <w:tab w:val="right" w:leader="dot" w:pos="8306"/>
        </w:tabs>
      </w:pPr>
      <w:hyperlink w:anchor="_Toc4665" w:history="1">
        <w:r>
          <w:rPr>
            <w:rFonts w:ascii="仿宋" w:eastAsia="仿宋" w:hAnsi="仿宋" w:cs="仿宋" w:hint="eastAsia"/>
            <w:lang w:eastAsia="zh-CN"/>
          </w:rPr>
          <w:t>(二)、工艺技术方案选用原则</w:t>
        </w:r>
        <w:r>
          <w:tab/>
        </w:r>
        <w:r>
          <w:fldChar w:fldCharType="begin"/>
        </w:r>
        <w:r>
          <w:instrText xml:space="preserve"> PAGEREF _Toc4665 \h </w:instrText>
        </w:r>
        <w:r>
          <w:fldChar w:fldCharType="separate"/>
        </w:r>
        <w:r>
          <w:t>31</w:t>
        </w:r>
        <w:r>
          <w:fldChar w:fldCharType="end"/>
        </w:r>
      </w:hyperlink>
    </w:p>
    <w:p>
      <w:pPr>
        <w:pStyle w:val="TOC2"/>
        <w:tabs>
          <w:tab w:val="right" w:leader="dot" w:pos="8306"/>
        </w:tabs>
      </w:pPr>
      <w:hyperlink w:anchor="_Toc15847" w:history="1">
        <w:r>
          <w:rPr>
            <w:rFonts w:ascii="仿宋" w:eastAsia="仿宋" w:hAnsi="仿宋" w:cs="仿宋" w:hint="eastAsia"/>
            <w:lang w:eastAsia="zh-CN"/>
          </w:rPr>
          <w:t>(三)、工艺技术方案要求</w:t>
        </w:r>
        <w:r>
          <w:tab/>
        </w:r>
        <w:r>
          <w:fldChar w:fldCharType="begin"/>
        </w:r>
        <w:r>
          <w:instrText xml:space="preserve"> PAGEREF _Toc15847 \h </w:instrText>
        </w:r>
        <w:r>
          <w:fldChar w:fldCharType="separate"/>
        </w:r>
        <w:r>
          <w:t>33</w:t>
        </w:r>
        <w:r>
          <w:fldChar w:fldCharType="end"/>
        </w:r>
      </w:hyperlink>
    </w:p>
    <w:p>
      <w:pPr>
        <w:pStyle w:val="TOC1"/>
        <w:tabs>
          <w:tab w:val="right" w:leader="dot" w:pos="8306"/>
        </w:tabs>
      </w:pPr>
      <w:hyperlink w:anchor="_Toc16953" w:history="1">
        <w:r>
          <w:rPr>
            <w:rFonts w:ascii="仿宋" w:eastAsia="仿宋" w:hAnsi="仿宋" w:cs="仿宋" w:hint="eastAsia"/>
            <w:lang w:eastAsia="zh-CN"/>
          </w:rPr>
          <w:t>十、生产安全保护</w:t>
        </w:r>
        <w:r>
          <w:tab/>
        </w:r>
        <w:r>
          <w:fldChar w:fldCharType="begin"/>
        </w:r>
        <w:r>
          <w:instrText xml:space="preserve"> PAGEREF _Toc16953 \h </w:instrText>
        </w:r>
        <w:r>
          <w:fldChar w:fldCharType="separate"/>
        </w:r>
        <w:r>
          <w:t>36</w:t>
        </w:r>
        <w:r>
          <w:fldChar w:fldCharType="end"/>
        </w:r>
      </w:hyperlink>
    </w:p>
    <w:p>
      <w:pPr>
        <w:pStyle w:val="TOC2"/>
        <w:tabs>
          <w:tab w:val="right" w:leader="dot" w:pos="8306"/>
        </w:tabs>
      </w:pPr>
      <w:hyperlink w:anchor="_Toc7902" w:history="1">
        <w:r>
          <w:rPr>
            <w:rFonts w:ascii="仿宋" w:eastAsia="仿宋" w:hAnsi="仿宋" w:cs="仿宋" w:hint="eastAsia"/>
            <w:lang w:eastAsia="zh-CN"/>
          </w:rPr>
          <w:t>(一)、消防安全</w:t>
        </w:r>
        <w:r>
          <w:tab/>
        </w:r>
        <w:r>
          <w:fldChar w:fldCharType="begin"/>
        </w:r>
        <w:r>
          <w:instrText xml:space="preserve"> PAGEREF _Toc7902 \h </w:instrText>
        </w:r>
        <w:r>
          <w:fldChar w:fldCharType="separate"/>
        </w:r>
        <w:r>
          <w:t>36</w:t>
        </w:r>
        <w:r>
          <w:fldChar w:fldCharType="end"/>
        </w:r>
      </w:hyperlink>
    </w:p>
    <w:p>
      <w:pPr>
        <w:pStyle w:val="TOC2"/>
        <w:tabs>
          <w:tab w:val="right" w:leader="dot" w:pos="8306"/>
        </w:tabs>
      </w:pPr>
      <w:hyperlink w:anchor="_Toc3342" w:history="1">
        <w:r>
          <w:rPr>
            <w:rFonts w:ascii="仿宋" w:eastAsia="仿宋" w:hAnsi="仿宋" w:cs="仿宋" w:hint="eastAsia"/>
            <w:lang w:eastAsia="zh-CN"/>
          </w:rPr>
          <w:t>(二)、防火防爆总图布置措施</w:t>
        </w:r>
        <w:r>
          <w:tab/>
        </w:r>
        <w:r>
          <w:fldChar w:fldCharType="begin"/>
        </w:r>
        <w:r>
          <w:instrText xml:space="preserve"> PAGEREF _Toc3342 \h </w:instrText>
        </w:r>
        <w:r>
          <w:fldChar w:fldCharType="separate"/>
        </w:r>
        <w:r>
          <w:t>37</w:t>
        </w:r>
        <w:r>
          <w:fldChar w:fldCharType="end"/>
        </w:r>
      </w:hyperlink>
    </w:p>
    <w:p>
      <w:pPr>
        <w:pStyle w:val="TOC2"/>
        <w:tabs>
          <w:tab w:val="right" w:leader="dot" w:pos="8306"/>
        </w:tabs>
      </w:pPr>
      <w:hyperlink w:anchor="_Toc13141" w:history="1">
        <w:r>
          <w:rPr>
            <w:rFonts w:ascii="仿宋" w:eastAsia="仿宋" w:hAnsi="仿宋" w:cs="仿宋" w:hint="eastAsia"/>
            <w:lang w:eastAsia="zh-CN"/>
          </w:rPr>
          <w:t>(三)、自然灾害防范措施</w:t>
        </w:r>
        <w:r>
          <w:tab/>
        </w:r>
        <w:r>
          <w:fldChar w:fldCharType="begin"/>
        </w:r>
        <w:r>
          <w:instrText xml:space="preserve"> PAGEREF _Toc13141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1" w:history="1">
        <w:r>
          <w:rPr>
            <w:rFonts w:ascii="仿宋" w:eastAsia="仿宋" w:hAnsi="仿宋" w:cs="仿宋" w:hint="eastAsia"/>
            <w:lang w:eastAsia="zh-CN"/>
          </w:rPr>
          <w:t>(四)、安全色及安全标志使用要求</w:t>
        </w:r>
        <w:r>
          <w:tab/>
        </w:r>
        <w:r>
          <w:fldChar w:fldCharType="begin"/>
        </w:r>
        <w:r>
          <w:instrText xml:space="preserve"> PAGEREF _Toc13931 \h </w:instrText>
        </w:r>
        <w:r>
          <w:fldChar w:fldCharType="separate"/>
        </w:r>
        <w:r>
          <w:t>39</w:t>
        </w:r>
        <w:r>
          <w:fldChar w:fldCharType="end"/>
        </w:r>
      </w:hyperlink>
    </w:p>
    <w:p>
      <w:pPr>
        <w:pStyle w:val="TOC2"/>
        <w:tabs>
          <w:tab w:val="right" w:leader="dot" w:pos="8306"/>
        </w:tabs>
      </w:pPr>
      <w:hyperlink w:anchor="_Toc12828" w:history="1">
        <w:r>
          <w:rPr>
            <w:rFonts w:ascii="仿宋" w:eastAsia="仿宋" w:hAnsi="仿宋" w:cs="仿宋" w:hint="eastAsia"/>
            <w:lang w:eastAsia="zh-CN"/>
          </w:rPr>
          <w:t>(五)、防尘防毒措施</w:t>
        </w:r>
        <w:r>
          <w:tab/>
        </w:r>
        <w:r>
          <w:fldChar w:fldCharType="begin"/>
        </w:r>
        <w:r>
          <w:instrText xml:space="preserve"> PAGEREF _Toc12828 \h </w:instrText>
        </w:r>
        <w:r>
          <w:fldChar w:fldCharType="separate"/>
        </w:r>
        <w:r>
          <w:t>40</w:t>
        </w:r>
        <w:r>
          <w:fldChar w:fldCharType="end"/>
        </w:r>
      </w:hyperlink>
    </w:p>
    <w:p>
      <w:pPr>
        <w:pStyle w:val="TOC2"/>
        <w:tabs>
          <w:tab w:val="right" w:leader="dot" w:pos="8306"/>
        </w:tabs>
      </w:pPr>
      <w:hyperlink w:anchor="_Toc15394" w:history="1">
        <w:r>
          <w:rPr>
            <w:rFonts w:ascii="仿宋" w:eastAsia="仿宋" w:hAnsi="仿宋" w:cs="仿宋" w:hint="eastAsia"/>
            <w:lang w:eastAsia="zh-CN"/>
          </w:rPr>
          <w:t>(六)、防静电、触电防护及防雷措施</w:t>
        </w:r>
        <w:r>
          <w:tab/>
        </w:r>
        <w:r>
          <w:fldChar w:fldCharType="begin"/>
        </w:r>
        <w:r>
          <w:instrText xml:space="preserve"> PAGEREF _Toc15394 \h </w:instrText>
        </w:r>
        <w:r>
          <w:fldChar w:fldCharType="separate"/>
        </w:r>
        <w:r>
          <w:t>41</w:t>
        </w:r>
        <w:r>
          <w:fldChar w:fldCharType="end"/>
        </w:r>
      </w:hyperlink>
    </w:p>
    <w:p>
      <w:pPr>
        <w:pStyle w:val="TOC2"/>
        <w:tabs>
          <w:tab w:val="right" w:leader="dot" w:pos="8306"/>
        </w:tabs>
      </w:pPr>
      <w:hyperlink w:anchor="_Toc17139" w:history="1">
        <w:r>
          <w:rPr>
            <w:rFonts w:ascii="仿宋" w:eastAsia="仿宋" w:hAnsi="仿宋" w:cs="仿宋" w:hint="eastAsia"/>
            <w:lang w:eastAsia="zh-CN"/>
          </w:rPr>
          <w:t>(七)、机械设备安全保障措施</w:t>
        </w:r>
        <w:r>
          <w:tab/>
        </w:r>
        <w:r>
          <w:fldChar w:fldCharType="begin"/>
        </w:r>
        <w:r>
          <w:instrText xml:space="preserve"> PAGEREF _Toc17139 \h </w:instrText>
        </w:r>
        <w:r>
          <w:fldChar w:fldCharType="separate"/>
        </w:r>
        <w:r>
          <w:t>42</w:t>
        </w:r>
        <w:r>
          <w:fldChar w:fldCharType="end"/>
        </w:r>
      </w:hyperlink>
    </w:p>
    <w:p>
      <w:pPr>
        <w:pStyle w:val="TOC1"/>
        <w:tabs>
          <w:tab w:val="right" w:leader="dot" w:pos="8306"/>
        </w:tabs>
      </w:pPr>
      <w:hyperlink w:anchor="_Toc11075" w:history="1">
        <w:r>
          <w:rPr>
            <w:rFonts w:ascii="仿宋" w:eastAsia="仿宋" w:hAnsi="仿宋" w:cs="仿宋" w:hint="eastAsia"/>
            <w:lang w:eastAsia="zh-CN"/>
          </w:rPr>
          <w:t>十一、PAPTFE项目社会影响</w:t>
        </w:r>
        <w:r>
          <w:tab/>
        </w:r>
        <w:r>
          <w:fldChar w:fldCharType="begin"/>
        </w:r>
        <w:r>
          <w:instrText xml:space="preserve"> PAGEREF _Toc11075 \h </w:instrText>
        </w:r>
        <w:r>
          <w:fldChar w:fldCharType="separate"/>
        </w:r>
        <w:r>
          <w:t>43</w:t>
        </w:r>
        <w:r>
          <w:fldChar w:fldCharType="end"/>
        </w:r>
      </w:hyperlink>
    </w:p>
    <w:p>
      <w:pPr>
        <w:pStyle w:val="TOC2"/>
        <w:tabs>
          <w:tab w:val="right" w:leader="dot" w:pos="8306"/>
        </w:tabs>
      </w:pPr>
      <w:hyperlink w:anchor="_Toc31160" w:history="1">
        <w:r>
          <w:rPr>
            <w:rFonts w:ascii="仿宋" w:eastAsia="仿宋" w:hAnsi="仿宋" w:cs="仿宋" w:hint="eastAsia"/>
            <w:lang w:eastAsia="zh-CN"/>
          </w:rPr>
          <w:t>(一)、社会责任与义务</w:t>
        </w:r>
        <w:r>
          <w:tab/>
        </w:r>
        <w:r>
          <w:fldChar w:fldCharType="begin"/>
        </w:r>
        <w:r>
          <w:instrText xml:space="preserve"> PAGEREF _Toc31160 \h </w:instrText>
        </w:r>
        <w:r>
          <w:fldChar w:fldCharType="separate"/>
        </w:r>
        <w:r>
          <w:t>43</w:t>
        </w:r>
        <w:r>
          <w:fldChar w:fldCharType="end"/>
        </w:r>
      </w:hyperlink>
    </w:p>
    <w:p>
      <w:pPr>
        <w:pStyle w:val="TOC2"/>
        <w:tabs>
          <w:tab w:val="right" w:leader="dot" w:pos="8306"/>
        </w:tabs>
      </w:pPr>
      <w:hyperlink w:anchor="_Toc16156" w:history="1">
        <w:r>
          <w:rPr>
            <w:rFonts w:ascii="仿宋" w:eastAsia="仿宋" w:hAnsi="仿宋" w:cs="仿宋" w:hint="eastAsia"/>
            <w:lang w:eastAsia="zh-CN"/>
          </w:rPr>
          <w:t>(二)、社会参与与沟通</w:t>
        </w:r>
        <w:r>
          <w:tab/>
        </w:r>
        <w:r>
          <w:fldChar w:fldCharType="begin"/>
        </w:r>
        <w:r>
          <w:instrText xml:space="preserve"> PAGEREF _Toc16156 \h </w:instrText>
        </w:r>
        <w:r>
          <w:fldChar w:fldCharType="separate"/>
        </w:r>
        <w:r>
          <w:t>44</w:t>
        </w:r>
        <w:r>
          <w:fldChar w:fldCharType="end"/>
        </w:r>
      </w:hyperlink>
    </w:p>
    <w:p>
      <w:pPr>
        <w:pStyle w:val="TOC1"/>
        <w:tabs>
          <w:tab w:val="right" w:leader="dot" w:pos="8306"/>
        </w:tabs>
      </w:pPr>
      <w:hyperlink w:anchor="_Toc18396" w:history="1">
        <w:r>
          <w:rPr>
            <w:rFonts w:ascii="仿宋" w:eastAsia="仿宋" w:hAnsi="仿宋" w:cs="仿宋" w:hint="eastAsia"/>
            <w:lang w:eastAsia="zh-CN"/>
          </w:rPr>
          <w:t>十二、PAPTFE项目环境影响分析</w:t>
        </w:r>
        <w:r>
          <w:tab/>
        </w:r>
        <w:r>
          <w:fldChar w:fldCharType="begin"/>
        </w:r>
        <w:r>
          <w:instrText xml:space="preserve"> PAGEREF _Toc18396 \h </w:instrText>
        </w:r>
        <w:r>
          <w:fldChar w:fldCharType="separate"/>
        </w:r>
        <w:r>
          <w:t>45</w:t>
        </w:r>
        <w:r>
          <w:fldChar w:fldCharType="end"/>
        </w:r>
      </w:hyperlink>
    </w:p>
    <w:p>
      <w:pPr>
        <w:pStyle w:val="TOC2"/>
        <w:tabs>
          <w:tab w:val="right" w:leader="dot" w:pos="8306"/>
        </w:tabs>
      </w:pPr>
      <w:hyperlink w:anchor="_Toc8517" w:history="1">
        <w:r>
          <w:rPr>
            <w:rFonts w:ascii="仿宋" w:eastAsia="仿宋" w:hAnsi="仿宋" w:cs="仿宋" w:hint="eastAsia"/>
            <w:lang w:eastAsia="zh-CN"/>
          </w:rPr>
          <w:t>(一)、建设区域环境质量现状</w:t>
        </w:r>
        <w:r>
          <w:tab/>
        </w:r>
        <w:r>
          <w:fldChar w:fldCharType="begin"/>
        </w:r>
        <w:r>
          <w:instrText xml:space="preserve"> PAGEREF _Toc8517 \h </w:instrText>
        </w:r>
        <w:r>
          <w:fldChar w:fldCharType="separate"/>
        </w:r>
        <w:r>
          <w:t>45</w:t>
        </w:r>
        <w:r>
          <w:fldChar w:fldCharType="end"/>
        </w:r>
      </w:hyperlink>
    </w:p>
    <w:p>
      <w:pPr>
        <w:pStyle w:val="TOC2"/>
        <w:tabs>
          <w:tab w:val="right" w:leader="dot" w:pos="8306"/>
        </w:tabs>
      </w:pPr>
      <w:hyperlink w:anchor="_Toc32446" w:history="1">
        <w:r>
          <w:rPr>
            <w:rFonts w:ascii="仿宋" w:eastAsia="仿宋" w:hAnsi="仿宋" w:cs="仿宋" w:hint="eastAsia"/>
            <w:lang w:eastAsia="zh-CN"/>
          </w:rPr>
          <w:t>(二)、建设期环境保护</w:t>
        </w:r>
        <w:r>
          <w:tab/>
        </w:r>
        <w:r>
          <w:fldChar w:fldCharType="begin"/>
        </w:r>
        <w:r>
          <w:instrText xml:space="preserve"> PAGEREF _Toc32446 \h </w:instrText>
        </w:r>
        <w:r>
          <w:fldChar w:fldCharType="separate"/>
        </w:r>
        <w:r>
          <w:t>46</w:t>
        </w:r>
        <w:r>
          <w:fldChar w:fldCharType="end"/>
        </w:r>
      </w:hyperlink>
    </w:p>
    <w:p>
      <w:pPr>
        <w:pStyle w:val="TOC2"/>
        <w:tabs>
          <w:tab w:val="right" w:leader="dot" w:pos="8306"/>
        </w:tabs>
      </w:pPr>
      <w:hyperlink w:anchor="_Toc6952" w:history="1">
        <w:r>
          <w:rPr>
            <w:rFonts w:ascii="仿宋" w:eastAsia="仿宋" w:hAnsi="仿宋" w:cs="仿宋" w:hint="eastAsia"/>
            <w:lang w:eastAsia="zh-CN"/>
          </w:rPr>
          <w:t>(三)、运营期环境保护</w:t>
        </w:r>
        <w:r>
          <w:tab/>
        </w:r>
        <w:r>
          <w:fldChar w:fldCharType="begin"/>
        </w:r>
        <w:r>
          <w:instrText xml:space="preserve"> PAGEREF _Toc6952 \h </w:instrText>
        </w:r>
        <w:r>
          <w:fldChar w:fldCharType="separate"/>
        </w:r>
        <w:r>
          <w:t>48</w:t>
        </w:r>
        <w:r>
          <w:fldChar w:fldCharType="end"/>
        </w:r>
      </w:hyperlink>
    </w:p>
    <w:p>
      <w:pPr>
        <w:pStyle w:val="TOC2"/>
        <w:tabs>
          <w:tab w:val="right" w:leader="dot" w:pos="8306"/>
        </w:tabs>
      </w:pPr>
      <w:hyperlink w:anchor="_Toc4506" w:history="1">
        <w:r>
          <w:rPr>
            <w:rFonts w:ascii="仿宋" w:eastAsia="仿宋" w:hAnsi="仿宋" w:cs="仿宋" w:hint="eastAsia"/>
            <w:lang w:eastAsia="zh-CN"/>
          </w:rPr>
          <w:t>(四)、PAPTFE项目建设对区域经济的影响</w:t>
        </w:r>
        <w:r>
          <w:tab/>
        </w:r>
        <w:r>
          <w:fldChar w:fldCharType="begin"/>
        </w:r>
        <w:r>
          <w:instrText xml:space="preserve"> PAGEREF _Toc4506 \h </w:instrText>
        </w:r>
        <w:r>
          <w:fldChar w:fldCharType="separate"/>
        </w:r>
        <w:r>
          <w:t>49</w:t>
        </w:r>
        <w:r>
          <w:fldChar w:fldCharType="end"/>
        </w:r>
      </w:hyperlink>
    </w:p>
    <w:p>
      <w:pPr>
        <w:pStyle w:val="TOC2"/>
        <w:tabs>
          <w:tab w:val="right" w:leader="dot" w:pos="8306"/>
        </w:tabs>
      </w:pPr>
      <w:hyperlink w:anchor="_Toc19616" w:history="1">
        <w:r>
          <w:rPr>
            <w:rFonts w:ascii="仿宋" w:eastAsia="仿宋" w:hAnsi="仿宋" w:cs="仿宋" w:hint="eastAsia"/>
            <w:lang w:eastAsia="zh-CN"/>
          </w:rPr>
          <w:t>(五)、废弃物处理</w:t>
        </w:r>
        <w:r>
          <w:tab/>
        </w:r>
        <w:r>
          <w:fldChar w:fldCharType="begin"/>
        </w:r>
        <w:r>
          <w:instrText xml:space="preserve"> PAGEREF _Toc19616 \h </w:instrText>
        </w:r>
        <w:r>
          <w:fldChar w:fldCharType="separate"/>
        </w:r>
        <w:r>
          <w:t>51</w:t>
        </w:r>
        <w:r>
          <w:fldChar w:fldCharType="end"/>
        </w:r>
      </w:hyperlink>
    </w:p>
    <w:p>
      <w:pPr>
        <w:pStyle w:val="TOC2"/>
        <w:tabs>
          <w:tab w:val="right" w:leader="dot" w:pos="8306"/>
        </w:tabs>
      </w:pPr>
      <w:hyperlink w:anchor="_Toc31788" w:history="1">
        <w:r>
          <w:rPr>
            <w:rFonts w:ascii="仿宋" w:eastAsia="仿宋" w:hAnsi="仿宋" w:cs="仿宋" w:hint="eastAsia"/>
            <w:lang w:eastAsia="zh-CN"/>
          </w:rPr>
          <w:t>(六)、特殊环境影响分析</w:t>
        </w:r>
        <w:r>
          <w:tab/>
        </w:r>
        <w:r>
          <w:fldChar w:fldCharType="begin"/>
        </w:r>
        <w:r>
          <w:instrText xml:space="preserve"> PAGEREF _Toc31788 \h </w:instrText>
        </w:r>
        <w:r>
          <w:fldChar w:fldCharType="separate"/>
        </w:r>
        <w:r>
          <w:t>52</w:t>
        </w:r>
        <w:r>
          <w:fldChar w:fldCharType="end"/>
        </w:r>
      </w:hyperlink>
    </w:p>
    <w:p>
      <w:pPr>
        <w:pStyle w:val="TOC2"/>
        <w:tabs>
          <w:tab w:val="right" w:leader="dot" w:pos="8306"/>
        </w:tabs>
      </w:pPr>
      <w:hyperlink w:anchor="_Toc22685" w:history="1">
        <w:r>
          <w:rPr>
            <w:rFonts w:ascii="仿宋" w:eastAsia="仿宋" w:hAnsi="仿宋" w:cs="仿宋" w:hint="eastAsia"/>
            <w:lang w:eastAsia="zh-CN"/>
          </w:rPr>
          <w:t>(七)、清洁生产</w:t>
        </w:r>
        <w:r>
          <w:tab/>
        </w:r>
        <w:r>
          <w:fldChar w:fldCharType="begin"/>
        </w:r>
        <w:r>
          <w:instrText xml:space="preserve"> PAGEREF _Toc22685 \h </w:instrText>
        </w:r>
        <w:r>
          <w:fldChar w:fldCharType="separate"/>
        </w:r>
        <w:r>
          <w:t>53</w:t>
        </w:r>
        <w:r>
          <w:fldChar w:fldCharType="end"/>
        </w:r>
      </w:hyperlink>
    </w:p>
    <w:p>
      <w:pPr>
        <w:pStyle w:val="TOC2"/>
        <w:tabs>
          <w:tab w:val="right" w:leader="dot" w:pos="8306"/>
        </w:tabs>
      </w:pPr>
      <w:hyperlink w:anchor="_Toc6972" w:history="1">
        <w:r>
          <w:rPr>
            <w:rFonts w:ascii="仿宋" w:eastAsia="仿宋" w:hAnsi="仿宋" w:cs="仿宋" w:hint="eastAsia"/>
            <w:lang w:eastAsia="zh-CN"/>
          </w:rPr>
          <w:t>(八)、环境保护综合评价</w:t>
        </w:r>
        <w:r>
          <w:tab/>
        </w:r>
        <w:r>
          <w:fldChar w:fldCharType="begin"/>
        </w:r>
        <w:r>
          <w:instrText xml:space="preserve"> PAGEREF _Toc6972 \h </w:instrText>
        </w:r>
        <w:r>
          <w:fldChar w:fldCharType="separate"/>
        </w:r>
        <w:r>
          <w:t>55</w:t>
        </w:r>
        <w:r>
          <w:fldChar w:fldCharType="end"/>
        </w:r>
      </w:hyperlink>
    </w:p>
    <w:p>
      <w:pPr>
        <w:pStyle w:val="TOC1"/>
        <w:tabs>
          <w:tab w:val="right" w:leader="dot" w:pos="8306"/>
        </w:tabs>
      </w:pPr>
      <w:hyperlink w:anchor="_Toc16377" w:history="1">
        <w:r>
          <w:rPr>
            <w:rFonts w:ascii="仿宋" w:eastAsia="仿宋" w:hAnsi="仿宋" w:cs="仿宋" w:hint="eastAsia"/>
            <w:lang w:eastAsia="zh-CN"/>
          </w:rPr>
          <w:t>十三、质量管理体系</w:t>
        </w:r>
        <w:r>
          <w:tab/>
        </w:r>
        <w:r>
          <w:fldChar w:fldCharType="begin"/>
        </w:r>
        <w:r>
          <w:instrText xml:space="preserve"> PAGEREF _Toc16377 \h </w:instrText>
        </w:r>
        <w:r>
          <w:fldChar w:fldCharType="separate"/>
        </w:r>
        <w:r>
          <w:t>56</w:t>
        </w:r>
        <w:r>
          <w:fldChar w:fldCharType="end"/>
        </w:r>
      </w:hyperlink>
    </w:p>
    <w:p>
      <w:pPr>
        <w:pStyle w:val="TOC2"/>
        <w:tabs>
          <w:tab w:val="right" w:leader="dot" w:pos="8306"/>
        </w:tabs>
      </w:pPr>
      <w:hyperlink w:anchor="_Toc28327" w:history="1">
        <w:r>
          <w:rPr>
            <w:rFonts w:ascii="仿宋" w:eastAsia="仿宋" w:hAnsi="仿宋" w:cs="仿宋" w:hint="eastAsia"/>
            <w:lang w:eastAsia="zh-CN"/>
          </w:rPr>
          <w:t>(一)、质量目标与方针</w:t>
        </w:r>
        <w:r>
          <w:tab/>
        </w:r>
        <w:r>
          <w:fldChar w:fldCharType="begin"/>
        </w:r>
        <w:r>
          <w:instrText xml:space="preserve"> PAGEREF _Toc28327 \h </w:instrText>
        </w:r>
        <w:r>
          <w:fldChar w:fldCharType="separate"/>
        </w:r>
        <w:r>
          <w:t>56</w:t>
        </w:r>
        <w:r>
          <w:fldChar w:fldCharType="end"/>
        </w:r>
      </w:hyperlink>
    </w:p>
    <w:p>
      <w:pPr>
        <w:pStyle w:val="TOC2"/>
        <w:tabs>
          <w:tab w:val="right" w:leader="dot" w:pos="8306"/>
        </w:tabs>
      </w:pPr>
      <w:hyperlink w:anchor="_Toc9182" w:history="1">
        <w:r>
          <w:rPr>
            <w:rFonts w:ascii="仿宋" w:eastAsia="仿宋" w:hAnsi="仿宋" w:cs="仿宋" w:hint="eastAsia"/>
            <w:lang w:eastAsia="zh-CN"/>
          </w:rPr>
          <w:t>(二)、质量管理责任</w:t>
        </w:r>
        <w:r>
          <w:tab/>
        </w:r>
        <w:r>
          <w:fldChar w:fldCharType="begin"/>
        </w:r>
        <w:r>
          <w:instrText xml:space="preserve"> PAGEREF _Toc9182 \h </w:instrText>
        </w:r>
        <w:r>
          <w:fldChar w:fldCharType="separate"/>
        </w:r>
        <w:r>
          <w:t>57</w:t>
        </w:r>
        <w:r>
          <w:fldChar w:fldCharType="end"/>
        </w:r>
      </w:hyperlink>
    </w:p>
    <w:p>
      <w:pPr>
        <w:pStyle w:val="TOC2"/>
        <w:tabs>
          <w:tab w:val="right" w:leader="dot" w:pos="8306"/>
        </w:tabs>
      </w:pPr>
      <w:hyperlink w:anchor="_Toc14504" w:history="1">
        <w:r>
          <w:rPr>
            <w:rFonts w:ascii="仿宋" w:eastAsia="仿宋" w:hAnsi="仿宋" w:cs="仿宋" w:hint="eastAsia"/>
            <w:lang w:eastAsia="zh-CN"/>
          </w:rPr>
          <w:t>(三)、质量管理体系文件</w:t>
        </w:r>
        <w:r>
          <w:tab/>
        </w:r>
        <w:r>
          <w:fldChar w:fldCharType="begin"/>
        </w:r>
        <w:r>
          <w:instrText xml:space="preserve"> PAGEREF _Toc14504 \h </w:instrText>
        </w:r>
        <w:r>
          <w:fldChar w:fldCharType="separate"/>
        </w:r>
        <w:r>
          <w:t>58</w:t>
        </w:r>
        <w:r>
          <w:fldChar w:fldCharType="end"/>
        </w:r>
      </w:hyperlink>
    </w:p>
    <w:p>
      <w:pPr>
        <w:pStyle w:val="TOC2"/>
        <w:tabs>
          <w:tab w:val="right" w:leader="dot" w:pos="8306"/>
        </w:tabs>
      </w:pPr>
      <w:hyperlink w:anchor="_Toc13418" w:history="1">
        <w:r>
          <w:rPr>
            <w:rFonts w:ascii="仿宋" w:eastAsia="仿宋" w:hAnsi="仿宋" w:cs="仿宋" w:hint="eastAsia"/>
            <w:lang w:eastAsia="zh-CN"/>
          </w:rPr>
          <w:t>(四)、质量培训与教育</w:t>
        </w:r>
        <w:r>
          <w:tab/>
        </w:r>
        <w:r>
          <w:fldChar w:fldCharType="begin"/>
        </w:r>
        <w:r>
          <w:instrText xml:space="preserve"> PAGEREF _Toc13418 \h </w:instrText>
        </w:r>
        <w:r>
          <w:fldChar w:fldCharType="separate"/>
        </w:r>
        <w:r>
          <w:t>60</w:t>
        </w:r>
        <w:r>
          <w:fldChar w:fldCharType="end"/>
        </w:r>
      </w:hyperlink>
    </w:p>
    <w:p>
      <w:pPr>
        <w:pStyle w:val="TOC2"/>
        <w:tabs>
          <w:tab w:val="right" w:leader="dot" w:pos="8306"/>
        </w:tabs>
      </w:pPr>
      <w:hyperlink w:anchor="_Toc19565" w:history="1">
        <w:r>
          <w:rPr>
            <w:rFonts w:ascii="仿宋" w:eastAsia="仿宋" w:hAnsi="仿宋" w:cs="仿宋" w:hint="eastAsia"/>
            <w:lang w:eastAsia="zh-CN"/>
          </w:rPr>
          <w:t>(五)、质量审核与评价</w:t>
        </w:r>
        <w:r>
          <w:tab/>
        </w:r>
        <w:r>
          <w:fldChar w:fldCharType="begin"/>
        </w:r>
        <w:r>
          <w:instrText xml:space="preserve"> PAGEREF _Toc19565 \h </w:instrText>
        </w:r>
        <w:r>
          <w:fldChar w:fldCharType="separate"/>
        </w:r>
        <w:r>
          <w:t>61</w:t>
        </w:r>
        <w:r>
          <w:fldChar w:fldCharType="end"/>
        </w:r>
      </w:hyperlink>
    </w:p>
    <w:p>
      <w:pPr>
        <w:pStyle w:val="TOC2"/>
        <w:tabs>
          <w:tab w:val="right" w:leader="dot" w:pos="8306"/>
        </w:tabs>
      </w:pPr>
      <w:hyperlink w:anchor="_Toc30078" w:history="1">
        <w:r>
          <w:rPr>
            <w:rFonts w:ascii="仿宋" w:eastAsia="仿宋" w:hAnsi="仿宋" w:cs="仿宋" w:hint="eastAsia"/>
            <w:lang w:eastAsia="zh-CN"/>
          </w:rPr>
          <w:t>(六)、不符合与纠正措施</w:t>
        </w:r>
        <w:r>
          <w:tab/>
        </w:r>
        <w:r>
          <w:fldChar w:fldCharType="begin"/>
        </w:r>
        <w:r>
          <w:instrText xml:space="preserve"> PAGEREF _Toc30078 \h </w:instrText>
        </w:r>
        <w:r>
          <w:fldChar w:fldCharType="separate"/>
        </w:r>
        <w:r>
          <w:t>63</w:t>
        </w:r>
        <w:r>
          <w:fldChar w:fldCharType="end"/>
        </w:r>
      </w:hyperlink>
    </w:p>
    <w:p>
      <w:pPr>
        <w:pStyle w:val="TOC1"/>
        <w:tabs>
          <w:tab w:val="right" w:leader="dot" w:pos="8306"/>
        </w:tabs>
      </w:pPr>
      <w:hyperlink w:anchor="_Toc11827" w:history="1">
        <w:r>
          <w:rPr>
            <w:rFonts w:ascii="仿宋" w:eastAsia="仿宋" w:hAnsi="仿宋" w:cs="仿宋" w:hint="eastAsia"/>
            <w:lang w:eastAsia="zh-CN"/>
          </w:rPr>
          <w:t>十四、利益相关者分析与沟通计划</w:t>
        </w:r>
        <w:r>
          <w:tab/>
        </w:r>
        <w:r>
          <w:fldChar w:fldCharType="begin"/>
        </w:r>
        <w:r>
          <w:instrText xml:space="preserve"> PAGEREF _Toc11827 \h </w:instrText>
        </w:r>
        <w:r>
          <w:fldChar w:fldCharType="separate"/>
        </w:r>
        <w:r>
          <w:t>64</w:t>
        </w:r>
        <w:r>
          <w:fldChar w:fldCharType="end"/>
        </w:r>
      </w:hyperlink>
    </w:p>
    <w:p>
      <w:pPr>
        <w:pStyle w:val="TOC2"/>
        <w:tabs>
          <w:tab w:val="right" w:leader="dot" w:pos="8306"/>
        </w:tabs>
      </w:pPr>
      <w:hyperlink w:anchor="_Toc4811" w:history="1">
        <w:r>
          <w:rPr>
            <w:rFonts w:ascii="仿宋" w:eastAsia="仿宋" w:hAnsi="仿宋" w:cs="仿宋" w:hint="eastAsia"/>
            <w:lang w:eastAsia="zh-CN"/>
          </w:rPr>
          <w:t>(一)、利益相关者分析</w:t>
        </w:r>
        <w:r>
          <w:tab/>
        </w:r>
        <w:r>
          <w:fldChar w:fldCharType="begin"/>
        </w:r>
        <w:r>
          <w:instrText xml:space="preserve"> PAGEREF _Toc4811 \h </w:instrText>
        </w:r>
        <w:r>
          <w:fldChar w:fldCharType="separate"/>
        </w:r>
        <w:r>
          <w:t>64</w:t>
        </w:r>
        <w:r>
          <w:fldChar w:fldCharType="end"/>
        </w:r>
      </w:hyperlink>
    </w:p>
    <w:p>
      <w:pPr>
        <w:pStyle w:val="TOC2"/>
        <w:tabs>
          <w:tab w:val="right" w:leader="dot" w:pos="8306"/>
        </w:tabs>
      </w:pPr>
      <w:hyperlink w:anchor="_Toc31115" w:history="1">
        <w:r>
          <w:rPr>
            <w:rFonts w:ascii="仿宋" w:eastAsia="仿宋" w:hAnsi="仿宋" w:cs="仿宋" w:hint="eastAsia"/>
            <w:lang w:eastAsia="zh-CN"/>
          </w:rPr>
          <w:t>(二)、沟通计划</w:t>
        </w:r>
        <w:r>
          <w:tab/>
        </w:r>
        <w:r>
          <w:fldChar w:fldCharType="begin"/>
        </w:r>
        <w:r>
          <w:instrText xml:space="preserve"> PAGEREF _Toc31115 \h </w:instrText>
        </w:r>
        <w:r>
          <w:fldChar w:fldCharType="separate"/>
        </w:r>
        <w:r>
          <w:t>65</w:t>
        </w:r>
        <w:r>
          <w:fldChar w:fldCharType="end"/>
        </w:r>
      </w:hyperlink>
    </w:p>
    <w:p>
      <w:pPr>
        <w:pStyle w:val="TOC1"/>
        <w:tabs>
          <w:tab w:val="right" w:leader="dot" w:pos="8306"/>
        </w:tabs>
      </w:pPr>
      <w:hyperlink w:anchor="_Toc1447" w:history="1">
        <w:r>
          <w:rPr>
            <w:rFonts w:ascii="仿宋" w:eastAsia="仿宋" w:hAnsi="仿宋" w:cs="仿宋" w:hint="eastAsia"/>
            <w:lang w:eastAsia="zh-CN"/>
          </w:rPr>
          <w:t>十五、PAPTFE项目工程方案分析</w:t>
        </w:r>
        <w:r>
          <w:tab/>
        </w:r>
        <w:r>
          <w:fldChar w:fldCharType="begin"/>
        </w:r>
        <w:r>
          <w:instrText xml:space="preserve"> PAGEREF _Toc1447 \h </w:instrText>
        </w:r>
        <w:r>
          <w:fldChar w:fldCharType="separate"/>
        </w:r>
        <w:r>
          <w:t>66</w:t>
        </w:r>
        <w:r>
          <w:fldChar w:fldCharType="end"/>
        </w:r>
      </w:hyperlink>
    </w:p>
    <w:p>
      <w:pPr>
        <w:pStyle w:val="TOC2"/>
        <w:tabs>
          <w:tab w:val="right" w:leader="dot" w:pos="8306"/>
        </w:tabs>
      </w:pPr>
      <w:hyperlink w:anchor="_Toc26223" w:history="1">
        <w:r>
          <w:rPr>
            <w:rFonts w:ascii="仿宋" w:eastAsia="仿宋" w:hAnsi="仿宋" w:cs="仿宋" w:hint="eastAsia"/>
            <w:lang w:eastAsia="zh-CN"/>
          </w:rPr>
          <w:t>(一)、建筑工程设计原则</w:t>
        </w:r>
        <w:r>
          <w:tab/>
        </w:r>
        <w:r>
          <w:fldChar w:fldCharType="begin"/>
        </w:r>
        <w:r>
          <w:instrText xml:space="preserve"> PAGEREF _Toc26223 \h </w:instrText>
        </w:r>
        <w:r>
          <w:fldChar w:fldCharType="separate"/>
        </w:r>
        <w:r>
          <w:t>66</w:t>
        </w:r>
        <w:r>
          <w:fldChar w:fldCharType="end"/>
        </w:r>
      </w:hyperlink>
    </w:p>
    <w:p>
      <w:pPr>
        <w:pStyle w:val="TOC2"/>
        <w:tabs>
          <w:tab w:val="right" w:leader="dot" w:pos="8306"/>
        </w:tabs>
      </w:pPr>
      <w:hyperlink w:anchor="_Toc8752" w:history="1">
        <w:r>
          <w:rPr>
            <w:rFonts w:ascii="仿宋" w:eastAsia="仿宋" w:hAnsi="仿宋" w:cs="仿宋" w:hint="eastAsia"/>
            <w:lang w:eastAsia="zh-CN"/>
          </w:rPr>
          <w:t>(二)、土建工程建设指标</w:t>
        </w:r>
        <w:r>
          <w:tab/>
        </w:r>
        <w:r>
          <w:fldChar w:fldCharType="begin"/>
        </w:r>
        <w:r>
          <w:instrText xml:space="preserve"> PAGEREF _Toc8752 \h </w:instrText>
        </w:r>
        <w:r>
          <w:fldChar w:fldCharType="separate"/>
        </w:r>
        <w:r>
          <w:t>69</w:t>
        </w:r>
        <w:r>
          <w:fldChar w:fldCharType="end"/>
        </w:r>
      </w:hyperlink>
    </w:p>
    <w:p>
      <w:pPr>
        <w:pStyle w:val="TOC1"/>
        <w:tabs>
          <w:tab w:val="right" w:leader="dot" w:pos="8306"/>
        </w:tabs>
      </w:pPr>
      <w:hyperlink w:anchor="_Toc19536" w:history="1">
        <w:r>
          <w:rPr>
            <w:rFonts w:ascii="仿宋" w:eastAsia="仿宋" w:hAnsi="仿宋" w:cs="仿宋" w:hint="eastAsia"/>
            <w:lang w:eastAsia="zh-CN"/>
          </w:rPr>
          <w:t>十六、PAPTFE项目变更管理</w:t>
        </w:r>
        <w:r>
          <w:tab/>
        </w:r>
        <w:r>
          <w:fldChar w:fldCharType="begin"/>
        </w:r>
        <w:r>
          <w:instrText xml:space="preserve"> PAGEREF _Toc19536 \h </w:instrText>
        </w:r>
        <w:r>
          <w:fldChar w:fldCharType="separate"/>
        </w:r>
        <w:r>
          <w:t>71</w:t>
        </w:r>
        <w:r>
          <w:fldChar w:fldCharType="end"/>
        </w:r>
      </w:hyperlink>
    </w:p>
    <w:p>
      <w:pPr>
        <w:pStyle w:val="TOC2"/>
        <w:tabs>
          <w:tab w:val="right" w:leader="dot" w:pos="8306"/>
        </w:tabs>
      </w:pPr>
      <w:hyperlink w:anchor="_Toc3772" w:history="1">
        <w:r>
          <w:rPr>
            <w:rFonts w:ascii="仿宋" w:eastAsia="仿宋" w:hAnsi="仿宋" w:cs="仿宋" w:hint="eastAsia"/>
            <w:lang w:eastAsia="zh-CN"/>
          </w:rPr>
          <w:t>(一)、变更申请与评估</w:t>
        </w:r>
        <w:r>
          <w:tab/>
        </w:r>
        <w:r>
          <w:fldChar w:fldCharType="begin"/>
        </w:r>
        <w:r>
          <w:instrText xml:space="preserve"> PAGEREF _Toc3772 \h </w:instrText>
        </w:r>
        <w:r>
          <w:fldChar w:fldCharType="separate"/>
        </w:r>
        <w:r>
          <w:t>71</w:t>
        </w:r>
        <w:r>
          <w:fldChar w:fldCharType="end"/>
        </w:r>
      </w:hyperlink>
    </w:p>
    <w:p>
      <w:pPr>
        <w:pStyle w:val="TOC2"/>
        <w:tabs>
          <w:tab w:val="right" w:leader="dot" w:pos="8306"/>
        </w:tabs>
      </w:pPr>
      <w:hyperlink w:anchor="_Toc14916" w:history="1">
        <w:r>
          <w:rPr>
            <w:rFonts w:ascii="仿宋" w:eastAsia="仿宋" w:hAnsi="仿宋" w:cs="仿宋" w:hint="eastAsia"/>
            <w:lang w:eastAsia="zh-CN"/>
          </w:rPr>
          <w:t>(二)、变更实施与控制</w:t>
        </w:r>
        <w:r>
          <w:tab/>
        </w:r>
        <w:r>
          <w:fldChar w:fldCharType="begin"/>
        </w:r>
        <w:r>
          <w:instrText xml:space="preserve"> PAGEREF _Toc14916 \h </w:instrText>
        </w:r>
        <w:r>
          <w:fldChar w:fldCharType="separate"/>
        </w:r>
        <w:r>
          <w:t>71</w:t>
        </w:r>
        <w:r>
          <w:fldChar w:fldCharType="end"/>
        </w:r>
      </w:hyperlink>
    </w:p>
    <w:p>
      <w:pPr>
        <w:pStyle w:val="TOC1"/>
        <w:tabs>
          <w:tab w:val="right" w:leader="dot" w:pos="8306"/>
        </w:tabs>
      </w:pPr>
      <w:hyperlink w:anchor="_Toc32690" w:history="1">
        <w:r>
          <w:rPr>
            <w:rFonts w:ascii="仿宋" w:eastAsia="仿宋" w:hAnsi="仿宋" w:cs="仿宋" w:hint="eastAsia"/>
            <w:lang w:eastAsia="zh-CN"/>
          </w:rPr>
          <w:t>十七、PAPTFE项目治理与监督</w:t>
        </w:r>
        <w:r>
          <w:tab/>
        </w:r>
        <w:r>
          <w:fldChar w:fldCharType="begin"/>
        </w:r>
        <w:r>
          <w:instrText xml:space="preserve"> PAGEREF _Toc32690 \h </w:instrText>
        </w:r>
        <w:r>
          <w:fldChar w:fldCharType="separate"/>
        </w:r>
        <w:r>
          <w:t>72</w:t>
        </w:r>
        <w:r>
          <w:fldChar w:fldCharType="end"/>
        </w:r>
      </w:hyperlink>
    </w:p>
    <w:p>
      <w:pPr>
        <w:pStyle w:val="TOC2"/>
        <w:tabs>
          <w:tab w:val="right" w:leader="dot" w:pos="8306"/>
        </w:tabs>
      </w:pPr>
      <w:hyperlink w:anchor="_Toc13825" w:history="1">
        <w:r>
          <w:rPr>
            <w:rFonts w:ascii="仿宋" w:eastAsia="仿宋" w:hAnsi="仿宋" w:cs="仿宋" w:hint="eastAsia"/>
            <w:lang w:eastAsia="zh-CN"/>
          </w:rPr>
          <w:t>(一)、PAPTFE项目治理结构</w:t>
        </w:r>
        <w:r>
          <w:tab/>
        </w:r>
        <w:r>
          <w:fldChar w:fldCharType="begin"/>
        </w:r>
        <w:r>
          <w:instrText xml:space="preserve"> PAGEREF _Toc13825 \h </w:instrText>
        </w:r>
        <w:r>
          <w:fldChar w:fldCharType="separate"/>
        </w:r>
        <w:r>
          <w:t>72</w:t>
        </w:r>
        <w:r>
          <w:fldChar w:fldCharType="end"/>
        </w:r>
      </w:hyperlink>
    </w:p>
    <w:p>
      <w:pPr>
        <w:pStyle w:val="TOC2"/>
        <w:tabs>
          <w:tab w:val="right" w:leader="dot" w:pos="8306"/>
        </w:tabs>
      </w:pPr>
      <w:hyperlink w:anchor="_Toc9021" w:history="1">
        <w:r>
          <w:rPr>
            <w:rFonts w:ascii="仿宋" w:eastAsia="仿宋" w:hAnsi="仿宋" w:cs="仿宋" w:hint="eastAsia"/>
            <w:lang w:eastAsia="zh-CN"/>
          </w:rPr>
          <w:t>(二)、监督与审计</w:t>
        </w:r>
        <w:r>
          <w:tab/>
        </w:r>
        <w:r>
          <w:fldChar w:fldCharType="begin"/>
        </w:r>
        <w:r>
          <w:instrText xml:space="preserve"> PAGEREF _Toc9021 \h </w:instrText>
        </w:r>
        <w:r>
          <w:fldChar w:fldCharType="separate"/>
        </w:r>
        <w:r>
          <w:t>74</w:t>
        </w:r>
        <w:r>
          <w:fldChar w:fldCharType="end"/>
        </w:r>
      </w:hyperlink>
    </w:p>
    <w:p>
      <w:pPr>
        <w:pStyle w:val="TOC1"/>
        <w:tabs>
          <w:tab w:val="right" w:leader="dot" w:pos="8306"/>
        </w:tabs>
      </w:pPr>
      <w:hyperlink w:anchor="_Toc32579" w:history="1">
        <w:r>
          <w:rPr>
            <w:rFonts w:ascii="仿宋" w:eastAsia="仿宋" w:hAnsi="仿宋" w:cs="仿宋" w:hint="eastAsia"/>
            <w:lang w:eastAsia="zh-CN"/>
          </w:rPr>
          <w:t>十八、营销与推广策略</w:t>
        </w:r>
        <w:r>
          <w:tab/>
        </w:r>
        <w:r>
          <w:fldChar w:fldCharType="begin"/>
        </w:r>
        <w:r>
          <w:instrText xml:space="preserve"> PAGEREF _Toc32579 \h </w:instrText>
        </w:r>
        <w:r>
          <w:fldChar w:fldCharType="separate"/>
        </w:r>
        <w:r>
          <w:t>75</w:t>
        </w:r>
        <w:r>
          <w:fldChar w:fldCharType="end"/>
        </w:r>
      </w:hyperlink>
    </w:p>
    <w:p>
      <w:pPr>
        <w:pStyle w:val="TOC2"/>
        <w:tabs>
          <w:tab w:val="right" w:leader="dot" w:pos="8306"/>
        </w:tabs>
      </w:pPr>
      <w:hyperlink w:anchor="_Toc17267" w:history="1">
        <w:r>
          <w:rPr>
            <w:rFonts w:ascii="仿宋" w:eastAsia="仿宋" w:hAnsi="仿宋" w:cs="仿宋" w:hint="eastAsia"/>
            <w:lang w:eastAsia="zh-CN"/>
          </w:rPr>
          <w:t>(一)、产品/服务定位与特点</w:t>
        </w:r>
        <w:r>
          <w:tab/>
        </w:r>
        <w:r>
          <w:fldChar w:fldCharType="begin"/>
        </w:r>
        <w:r>
          <w:instrText xml:space="preserve"> PAGEREF _Toc17267 \h </w:instrText>
        </w:r>
        <w:r>
          <w:fldChar w:fldCharType="separate"/>
        </w:r>
        <w:r>
          <w:t>75</w:t>
        </w:r>
        <w:r>
          <w:fldChar w:fldCharType="end"/>
        </w:r>
      </w:hyperlink>
    </w:p>
    <w:p>
      <w:pPr>
        <w:pStyle w:val="TOC2"/>
        <w:tabs>
          <w:tab w:val="right" w:leader="dot" w:pos="8306"/>
        </w:tabs>
      </w:pPr>
      <w:hyperlink w:anchor="_Toc25550" w:history="1">
        <w:r>
          <w:rPr>
            <w:rFonts w:ascii="仿宋" w:eastAsia="仿宋" w:hAnsi="仿宋" w:cs="仿宋" w:hint="eastAsia"/>
            <w:lang w:eastAsia="zh-CN"/>
          </w:rPr>
          <w:t>(二)、市场定位与竞争分析</w:t>
        </w:r>
        <w:r>
          <w:tab/>
        </w:r>
        <w:r>
          <w:fldChar w:fldCharType="begin"/>
        </w:r>
        <w:r>
          <w:instrText xml:space="preserve"> PAGEREF _Toc25550 \h </w:instrText>
        </w:r>
        <w:r>
          <w:fldChar w:fldCharType="separate"/>
        </w:r>
        <w:r>
          <w:t>76</w:t>
        </w:r>
        <w:r>
          <w:fldChar w:fldCharType="end"/>
        </w:r>
      </w:hyperlink>
    </w:p>
    <w:p>
      <w:pPr>
        <w:pStyle w:val="TOC2"/>
        <w:tabs>
          <w:tab w:val="right" w:leader="dot" w:pos="8306"/>
        </w:tabs>
      </w:pPr>
      <w:hyperlink w:anchor="_Toc6891" w:history="1">
        <w:r>
          <w:rPr>
            <w:rFonts w:ascii="仿宋" w:eastAsia="仿宋" w:hAnsi="仿宋" w:cs="仿宋" w:hint="eastAsia"/>
            <w:lang w:eastAsia="zh-CN"/>
          </w:rPr>
          <w:t>(三)、营销渠道与策略</w:t>
        </w:r>
        <w:r>
          <w:tab/>
        </w:r>
        <w:r>
          <w:fldChar w:fldCharType="begin"/>
        </w:r>
        <w:r>
          <w:instrText xml:space="preserve"> PAGEREF _Toc6891 \h </w:instrText>
        </w:r>
        <w:r>
          <w:fldChar w:fldCharType="separate"/>
        </w:r>
        <w:r>
          <w:t>78</w:t>
        </w:r>
        <w:r>
          <w:fldChar w:fldCharType="end"/>
        </w:r>
      </w:hyperlink>
    </w:p>
    <w:p>
      <w:pPr>
        <w:pStyle w:val="TOC2"/>
        <w:tabs>
          <w:tab w:val="right" w:leader="dot" w:pos="8306"/>
        </w:tabs>
      </w:pPr>
      <w:hyperlink w:anchor="_Toc20534" w:history="1">
        <w:r>
          <w:rPr>
            <w:rFonts w:ascii="仿宋" w:eastAsia="仿宋" w:hAnsi="仿宋" w:cs="仿宋" w:hint="eastAsia"/>
            <w:lang w:eastAsia="zh-CN"/>
          </w:rPr>
          <w:t>(四)、推广与宣传活动</w:t>
        </w:r>
        <w:r>
          <w:tab/>
        </w:r>
        <w:r>
          <w:fldChar w:fldCharType="begin"/>
        </w:r>
        <w:r>
          <w:instrText xml:space="preserve"> PAGEREF _Toc20534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51"/>
      <w:r>
        <w:rPr>
          <w:rFonts w:ascii="仿宋" w:eastAsia="仿宋" w:hAnsi="仿宋" w:cs="仿宋" w:hint="eastAsia"/>
          <w:sz w:val="28"/>
          <w:lang w:eastAsia="zh-CN"/>
        </w:rPr>
        <w:t>一、PAPTFE项目建设单位说明</w:t>
      </w:r>
      <w:bookmarkEnd w:id="2"/>
    </w:p>
    <w:p>
      <w:pPr>
        <w:pStyle w:val="Heading2"/>
        <w:rPr>
          <w:rFonts w:ascii="仿宋" w:eastAsia="仿宋" w:hAnsi="仿宋" w:cs="仿宋" w:hint="eastAsia"/>
          <w:lang w:eastAsia="zh-CN"/>
        </w:rPr>
      </w:pPr>
      <w:bookmarkStart w:id="3" w:name="_Toc24036"/>
      <w:r>
        <w:rPr>
          <w:rFonts w:ascii="仿宋" w:eastAsia="仿宋" w:hAnsi="仿宋" w:cs="仿宋" w:hint="eastAsia"/>
          <w:lang w:eastAsia="zh-CN"/>
        </w:rPr>
        <w:t>(一)、PAPTFE项目承办单位基本情况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8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APTFE项目承办单位的XXXX，我们着眼于实现可持续的经济效益。通过技术创新和解决方案的提供，公司预计在PAPTFE项目执行期间将获得可观的收入增长。这一收入来源主要包括PAPTFE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同时，我们注重成本控制和效率提升，以确保PAPTFE项目的可持续盈利。透过精细的管理和资源优化，公司期望实现PAPTFE项目利润最大化。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APTFE项目实施进行全面的投资评估，包括PAPTFE项目启动阶段的资金投入和后续运营成本。通过对PAPTFE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为确保公司在PAPTFE项目实施过程中具备足够的资金流动性，公司将进行详尽的现金流分析。这包括资金需求的合理预测、PAPTFE项目周期内的资金峰谷分析以及灵活的财务管理策略，以应对各种潜在的经济变动。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37"/>
      <w:r>
        <w:rPr>
          <w:rFonts w:ascii="仿宋" w:eastAsia="仿宋" w:hAnsi="仿宋" w:cs="仿宋" w:hint="eastAsia"/>
          <w:sz w:val="28"/>
          <w:lang w:eastAsia="zh-CN"/>
        </w:rPr>
        <w:t>二、PAPTFE项目文档管理</w:t>
      </w:r>
      <w:bookmarkEnd w:id="5"/>
    </w:p>
    <w:p>
      <w:pPr>
        <w:pStyle w:val="Heading2"/>
        <w:rPr>
          <w:rFonts w:ascii="仿宋" w:eastAsia="仿宋" w:hAnsi="仿宋" w:cs="仿宋" w:hint="eastAsia"/>
          <w:lang w:eastAsia="zh-CN"/>
        </w:rPr>
      </w:pPr>
      <w:bookmarkStart w:id="6" w:name="_Toc3229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PAPTFE项目高度重视文档的质量和准确性，以支持PAPTFE项目的各项活动和决策。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文档的编制始于PAPTFE项目计划的初期，我们制定了详细的文档编制计划，明确了每个文档的内容、格式和编写责任人。在PAPTFE项目启动阶段，我们首先编制了PAPTFE项目章程，明确定义了PAPTFE项目的目标、范围、风险等关键要素。随后，PAPTFE项目团队根据计划陆续编制了需求文档、设计文档、测试文档等各类文档，确保PAPTF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PAPTFE项目管理中的重要环节，旨在确保PAPTFE项目文档符合质量标准和PAPTFE项目需求。在PAPTF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除了内部审查，我们还进行了外部审查，邀请PAPTFE项目相关利益方和专业领域的专家对文档进行独立审查。这有助于获取更全面、客观的反馈，确保PAPTFE项目文档不仅符合内部标准，也满足外部需求。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PAPTFE项目在文档编制与审查方面建立了严格的管理机制，通过规范的流程和多维度的审查，确保PAPTFE项目文档的质量、准确性和可靠性，为PAPTFE项目的顺利推进提供了有力支持。</w:t>
      </w:r>
    </w:p>
    <w:p>
      <w:pPr>
        <w:pStyle w:val="Heading2"/>
        <w:ind w:firstLine="560" w:firstLineChars="200"/>
        <w:rPr>
          <w:rFonts w:ascii="仿宋" w:eastAsia="仿宋" w:hAnsi="仿宋" w:cs="仿宋" w:hint="eastAsia"/>
          <w:sz w:val="28"/>
          <w:lang w:eastAsia="zh-CN"/>
        </w:rPr>
      </w:pPr>
      <w:bookmarkStart w:id="7" w:name="_Toc2433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在PAPTFE项目中，我们致力于优化文档发布与分发过程，以确保信息的高效传递和团队间协作的顺畅进行。以下是我们采取的关键优化策略：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我们通过多渠道发布文档，包括电子邮件、PAPTFE项目管理平台、内部网站等，以满足不同团队成员的偏好和需求。多渠道发布确保了信息的全面覆盖。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我们采用了精细的权限控制，确保只有授权人员可以访问敏感信息。这种安全措施保护了PAPTFE项目文档的机密性，防止了未经授权的信息泄露。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4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文档存档与归档是PAPTFE项目生命周期中一个至关重要的环节，直接关系到PAPTFE项目信息的长期保存和历史记录的完整性。在PAPTFE项目中，我们实施了一系列有效的文档存档与归档管理策略：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57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28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的技术管理特点体现在其创新导向。通过引入最先进的技术趋势和解决方案，PAPTFE项目致力于提升科技含量、提高质量和效率水平。这意味着我们将采用最新的工具和方法，确保PAPTF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PTFE项目技术管理的显著特征。通过整合不同领域的技术资源，我们实现了跨学科的协同工作。这有助于优化技术架构，提高整体效能。此外，整合性策略还促进了不同技术团队之间的紧密沟通和高效合作，确保PAPTFE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PTFE项目所采用的技术。通过不断优化技术方案，PAPTF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PTFE项目团队将在PAPTFE项目初期识别可能的技术风险，并采取相应的预防和应对措施。通过建立健全的风险评估机制，PAPTFE项目能够在实施过程中及时发现并解决潜在的技术问题，保障PAPTF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通过这些独特的技术管理特点，我们确信在PAPTFE项目中，技术将成为PAPTFE项目成功的有力支持。这一深度剖析揭示了技术管理在PAPTFE项目实施中的关键作用，为PAPTFE项目的技术基础奠定了坚实的基础。</w:t>
      </w:r>
    </w:p>
    <w:p>
      <w:pPr>
        <w:pStyle w:val="Heading2"/>
        <w:ind w:firstLine="560" w:firstLineChars="200"/>
        <w:rPr>
          <w:rFonts w:ascii="仿宋" w:eastAsia="仿宋" w:hAnsi="仿宋" w:cs="仿宋" w:hint="eastAsia"/>
          <w:sz w:val="28"/>
          <w:lang w:eastAsia="zh-CN"/>
        </w:rPr>
      </w:pPr>
      <w:bookmarkStart w:id="11" w:name="_Toc29565"/>
      <w:r>
        <w:rPr>
          <w:rFonts w:ascii="仿宋" w:eastAsia="仿宋" w:hAnsi="仿宋" w:cs="仿宋" w:hint="eastAsia"/>
          <w:sz w:val="28"/>
          <w:lang w:eastAsia="zh-CN"/>
        </w:rPr>
        <w:t>(二)、PAPTFE项目工艺技术设计方案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APTF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PTFE项目将严格按照相关行业规范要求进行组织。通过有效控制产品质量，PAPTFE项目将致力于为顾客提供优质的PAPTFE项目产品和良好的服务。这体现了PAPTFE项目对于生产活动合规性和质量标准的高度重视，为PAPTF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PTFE项目注重生态效益和清洁生产原则。PAPTFE项目建设将紧密结合地方特色经济发展，与社会经济发展规划和区域环境保护规划方案相协调一致。通过与当地区域自然生态系统的结合，PAPTF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PTFE项目产品具有多样化的客户需求和个性化的特点。因此，PAPTFE项目产品规格品种多样，且单批生产数量较小。为满足这一特点，PAPTFE项目承办单位将建设先进的柔性制造生产线。通过广泛应用柔性制造技术，PAPTF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总体而言，PAPTFE项目采用的技术具有较高的技术含量和自动化水平，处于国内先进水平。这一技术选用不仅体现了对生产效率、质量和环境友好性的高标准要求，同时为PAPTFE项目的可持续发展奠定了坚实的基础。</w:t>
      </w:r>
    </w:p>
    <w:p>
      <w:pPr>
        <w:pStyle w:val="Heading2"/>
        <w:ind w:firstLine="560" w:firstLineChars="200"/>
        <w:rPr>
          <w:rFonts w:ascii="仿宋" w:eastAsia="仿宋" w:hAnsi="仿宋" w:cs="仿宋" w:hint="eastAsia"/>
          <w:sz w:val="28"/>
          <w:lang w:eastAsia="zh-CN"/>
        </w:rPr>
      </w:pPr>
      <w:bookmarkStart w:id="12" w:name="_Toc549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为确保PAPTFE项目的高效生产和技术实施，我们制定了一套精心设计的设备选型方案，以满足PAPTFE项目生产、质量和环保的要求。该方案的主要特点如下：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PTF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针对PAPTFE项目产品的多样性和小批量生产的特点，我们将建设柔性制造生产线。通过在设备选型中考虑柔性制造技术，可以灵活应对不同产品规格和生产需求，实现生产线的高度灵活性和适应性。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283"/>
      <w:r>
        <w:rPr>
          <w:rFonts w:ascii="仿宋" w:eastAsia="仿宋" w:hAnsi="仿宋" w:cs="仿宋" w:hint="eastAsia"/>
          <w:sz w:val="28"/>
          <w:lang w:eastAsia="zh-CN"/>
        </w:rPr>
        <w:t>四、PAPTFE项目危机管理</w:t>
      </w:r>
      <w:bookmarkEnd w:id="13"/>
    </w:p>
    <w:p>
      <w:pPr>
        <w:pStyle w:val="Heading2"/>
        <w:rPr>
          <w:rFonts w:ascii="仿宋" w:eastAsia="仿宋" w:hAnsi="仿宋" w:cs="仿宋" w:hint="eastAsia"/>
          <w:lang w:eastAsia="zh-CN"/>
        </w:rPr>
      </w:pPr>
      <w:bookmarkStart w:id="14" w:name="_Toc3157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PAPTFE项目危机管理中，危机预警与识别是确保PAPTFE项目稳健运行的核心步骤。通过建立全面的监测机制，PAPTFE项目团队旨在及时发现和理解潜在的风险和危机因素，以便采取及时的预防和应对措施，确保PAPTF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首先，通过深入的风险评估，PAPTFE项目团队全面分析了整个PAPTFE项目和各个阶段可能存在的威胁。这包括准确评估每个潜在风险的发生概率和可能影响的程度，为后续危机预警提供了有力支持。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PTFE项目团队着重于明确定义PAPTF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PTFE项目进展的持续监控，团队能够及时发现潜在问题并作出迅速反应。PAPTFE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在这一阶段，团队的专业素养和反应速度将发挥至关重要的作用，以确保潜在危机能够在初期得到有效的处理，最大程度地减轻负面影响。通过危机预警与识别，PAPTFE项目得以更有序、可控地推进。</w:t>
      </w:r>
    </w:p>
    <w:p>
      <w:pPr>
        <w:pStyle w:val="Heading2"/>
        <w:ind w:firstLine="560" w:firstLineChars="200"/>
        <w:rPr>
          <w:rFonts w:ascii="仿宋" w:eastAsia="仿宋" w:hAnsi="仿宋" w:cs="仿宋" w:hint="eastAsia"/>
          <w:sz w:val="28"/>
          <w:lang w:eastAsia="zh-CN"/>
        </w:rPr>
      </w:pPr>
      <w:bookmarkStart w:id="15" w:name="_Toc822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在危机发生时，PAPTFE项目团队立即行动，成立了应急小组。该小组的任务是迅速制定并实施紧急应对措施，以最小化潜在损失。以下是采取的主要措施：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暂停PAPTFE项目进度：为遏制危机蔓延，PAPTFE项目暂时停止进行，以便全面评估当前状况。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资源重新分配：重新评估PAPTFE项目资源的分配，确保最大限度地减小损失。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实时沟通：与关键利益相关者建立实时沟通机制，向他们传递PAPTFE项目危机的实际状况，保障PAPTFE项目核心利益。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在紧急应对的同时，PAPTFE项目团队强调了团队协作和有效沟通的重要性。以下是团队协作的关键举措：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信息共享机制：建立了信息共享平台，确保团队成员能够及时获取PAPTFE项目危机的实时信息。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领导者沟通：PAPTFE项目领导者通过定期会议和即时沟通工具，指导团队应对危机，保持团队稳定运行。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随着危机得到初步控制，PAPTFE项目团队转向制定恢复计划，以确保PAPTFE项目能够从中迅速恢复。主要恢复计划包括：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修复受损的进度计划：重新评估PAPTFE项目进度，制定修复计划，确保PAPTFE项目尽快回归正常进程。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重新调整资源分配：优化资源分配，确保PAPTFE项目在有限资源下高效运转。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风险管理机制加强：对PAPTFE项目风险进行全面评估，制定更强化的风险管理策略，以预防未来可能的危机。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040"/>
      <w:r>
        <w:rPr>
          <w:rFonts w:ascii="仿宋" w:eastAsia="仿宋" w:hAnsi="仿宋" w:cs="仿宋" w:hint="eastAsia"/>
          <w:sz w:val="28"/>
          <w:lang w:eastAsia="zh-CN"/>
        </w:rPr>
        <w:t>五、PAPTFE项目绩效评估</w:t>
      </w:r>
      <w:bookmarkEnd w:id="16"/>
    </w:p>
    <w:p>
      <w:pPr>
        <w:pStyle w:val="Heading2"/>
        <w:rPr>
          <w:rFonts w:ascii="仿宋" w:eastAsia="仿宋" w:hAnsi="仿宋" w:cs="仿宋" w:hint="eastAsia"/>
          <w:lang w:eastAsia="zh-CN"/>
        </w:rPr>
      </w:pPr>
      <w:bookmarkStart w:id="17" w:name="_Toc3132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在PAPTFE项目中，我们设计了一套全面的绩效评估指标，以确保PAPTFE项目的可控和成功交付。这些指标跨足PAPTFE项目目标、成本、进度和质量等多个维度，为我们提供了全面洞察PAPTFE项目的健康状况。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目标达成率是我们关注的首要指标。我们设定了明确的目标，并通过定期监测和评估，迅速发现并应对潜在的目标偏差。这为PAPTFE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成本绩效是另一个核心关注点。通过实际成本与预算成本的对比分析，我们深入了解成本差异的原因，及时调整资源分配，保持PAPTFE项目在经济效益方面的合理水平。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进度作为关键的绩效指标之一，得到了精心的关注。我们制定了详细的PAPTFE项目进度计划，并设立了进度符合度指标，确保实际进度与计划进度保持一致。这使我们能够快速发现和解决潜在的进度问题，保持PAPTFE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PTFE项目绩效的不可或缺的一环。我们引入了一系列的质量标准和客户满意度指标，以确保PAPTFE项目交付的成果在质量上达到或超越预期水平。通过持续监测这些指标，我们努力提升PAPTFE项目整体质量水平，为PAPTFE项目的成功交付提供有力保障。通过这些科学且全面的绩效评估，我们能够更好地引导PAPTFE项目的持续改进，确保PAPTFE项目目标的顺利达成。</w:t>
      </w:r>
    </w:p>
    <w:p>
      <w:pPr>
        <w:pStyle w:val="Heading2"/>
        <w:ind w:firstLine="560" w:firstLineChars="200"/>
        <w:rPr>
          <w:rFonts w:ascii="仿宋" w:eastAsia="仿宋" w:hAnsi="仿宋" w:cs="仿宋" w:hint="eastAsia"/>
          <w:sz w:val="28"/>
          <w:lang w:eastAsia="zh-CN"/>
        </w:rPr>
      </w:pPr>
      <w:bookmarkStart w:id="18" w:name="_Toc2492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绩效评估是PAPTFE项目中的关键环节，为确保PAPTFE项目达到预期目标，我们采用了多层次、多维度的绩效评估方法。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PTFE项目的战略目标对齐，确保每个决策和行动都与PAPTFE项目整体目标保持一致。团队会定期召开战略对齐会议，审视当前工作与PAPTFE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PTFE项目进度、质量、成本和风险等方面。这些指标通过数据收集和分析，为PAPTFE项目管理团队提供了客观的评估依据。例如，我们通过PAPTF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绩效评估不仅仅停留在PAPTFE项目内部，还考虑了PAPTFE项目对外部环境的影响。我们定期进行干系人满意度调查，以了解各利益相关方对PAPTFE项目的期望和满意度，并及时做出调整。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这种多层次、多角度的绩效评估方法，使得我们能够全面了解PAPTFE项目的运行状态，及时做出调整，确保PAPTFE项目在不断变化的环境中保持稳健前行。</w:t>
      </w:r>
    </w:p>
    <w:p>
      <w:pPr>
        <w:pStyle w:val="Heading2"/>
        <w:ind w:firstLine="560" w:firstLineChars="200"/>
        <w:rPr>
          <w:rFonts w:ascii="仿宋" w:eastAsia="仿宋" w:hAnsi="仿宋" w:cs="仿宋" w:hint="eastAsia"/>
          <w:sz w:val="28"/>
          <w:lang w:eastAsia="zh-CN"/>
        </w:rPr>
      </w:pPr>
      <w:bookmarkStart w:id="19" w:name="_Toc3218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为了确保PAPTFE项目的有效管理和不断优化，我们采用了精心设计的绩效评估周期。这个周期旨在实现灵活、实时和全面的评估，以适应PAPTFE项目执行中的各种挑战。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PTFE项目的不同需求，分为短期、中期和长期。短期评估关注每个迭代或工作周期，以及时发现和解决当前任务中的问题。中期评估涵盖几个迭代，深入了解整体PAPTFE项目的趋势和性能。长期评估则着眼于整个PAPTFE项目阶段，确保PAPTF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https://d.book118.com/986010241105010102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11857"/>
    <w:rsid w:val="51911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10241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2024-03-03T22:16:00Z</dcterms:created>
  <dcterms:modified xsi:type="dcterms:W3CDTF">2024-03-03T22:16:32Z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112E3C6636684782A97AB4F2EE5471B9_11</vt:lpwstr>
  </property>
  <property fmtid="{D5CDD505-2E9C-101B-9397-08002B2CF9AE}" pid="3" name="KSOProductBuildVer">
    <vt:lpwstr>2052-12.1.0.16388</vt:lpwstr>
  </property>
</Properties>
</file>