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天然树脂项目计划设计方案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55" w:history="1">
        <w:r>
          <w:rPr>
            <w:rFonts w:ascii="仿宋" w:eastAsia="仿宋" w:hAnsi="仿宋" w:cs="仿宋" w:hint="eastAsia"/>
            <w:lang w:eastAsia="zh-CN"/>
          </w:rPr>
          <w:t>概论</w:t>
        </w:r>
        <w:r>
          <w:tab/>
        </w:r>
        <w:r>
          <w:fldChar w:fldCharType="begin"/>
        </w:r>
        <w:r>
          <w:instrText xml:space="preserve"> PAGEREF _Toc17855 \h </w:instrText>
        </w:r>
        <w:r>
          <w:fldChar w:fldCharType="separate"/>
        </w:r>
        <w:r>
          <w:t>3</w:t>
        </w:r>
        <w:r>
          <w:fldChar w:fldCharType="end"/>
        </w:r>
      </w:hyperlink>
    </w:p>
    <w:p>
      <w:pPr>
        <w:pStyle w:val="TOC1"/>
        <w:tabs>
          <w:tab w:val="right" w:leader="dot" w:pos="8306"/>
        </w:tabs>
      </w:pPr>
      <w:hyperlink w:anchor="_Toc31185" w:history="1">
        <w:r>
          <w:rPr>
            <w:rFonts w:ascii="仿宋" w:eastAsia="仿宋" w:hAnsi="仿宋" w:cs="仿宋" w:hint="eastAsia"/>
            <w:lang w:eastAsia="zh-CN"/>
          </w:rPr>
          <w:t>一、天然树脂项目建设单位说明</w:t>
        </w:r>
        <w:r>
          <w:tab/>
        </w:r>
        <w:r>
          <w:fldChar w:fldCharType="begin"/>
        </w:r>
        <w:r>
          <w:instrText xml:space="preserve"> PAGEREF _Toc31185 \h </w:instrText>
        </w:r>
        <w:r>
          <w:fldChar w:fldCharType="separate"/>
        </w:r>
        <w:r>
          <w:t>3</w:t>
        </w:r>
        <w:r>
          <w:fldChar w:fldCharType="end"/>
        </w:r>
      </w:hyperlink>
    </w:p>
    <w:p>
      <w:pPr>
        <w:pStyle w:val="TOC2"/>
        <w:tabs>
          <w:tab w:val="right" w:leader="dot" w:pos="8306"/>
        </w:tabs>
      </w:pPr>
      <w:hyperlink w:anchor="_Toc2715" w:history="1">
        <w:r>
          <w:rPr>
            <w:rFonts w:ascii="仿宋" w:eastAsia="仿宋" w:hAnsi="仿宋" w:cs="仿宋" w:hint="eastAsia"/>
            <w:lang w:eastAsia="zh-CN"/>
          </w:rPr>
          <w:t>(一)、天然树脂项目承办单位基本情况</w:t>
        </w:r>
        <w:r>
          <w:tab/>
        </w:r>
        <w:r>
          <w:fldChar w:fldCharType="begin"/>
        </w:r>
        <w:r>
          <w:instrText xml:space="preserve"> PAGEREF _Toc2715 \h </w:instrText>
        </w:r>
        <w:r>
          <w:fldChar w:fldCharType="separate"/>
        </w:r>
        <w:r>
          <w:t>3</w:t>
        </w:r>
        <w:r>
          <w:fldChar w:fldCharType="end"/>
        </w:r>
      </w:hyperlink>
    </w:p>
    <w:p>
      <w:pPr>
        <w:pStyle w:val="TOC2"/>
        <w:tabs>
          <w:tab w:val="right" w:leader="dot" w:pos="8306"/>
        </w:tabs>
      </w:pPr>
      <w:hyperlink w:anchor="_Toc4778" w:history="1">
        <w:r>
          <w:rPr>
            <w:rFonts w:ascii="仿宋" w:eastAsia="仿宋" w:hAnsi="仿宋" w:cs="仿宋" w:hint="eastAsia"/>
            <w:lang w:eastAsia="zh-CN"/>
          </w:rPr>
          <w:t>(二)、公司经济效益分析</w:t>
        </w:r>
        <w:r>
          <w:tab/>
        </w:r>
        <w:r>
          <w:fldChar w:fldCharType="begin"/>
        </w:r>
        <w:r>
          <w:instrText xml:space="preserve"> PAGEREF _Toc4778 \h </w:instrText>
        </w:r>
        <w:r>
          <w:fldChar w:fldCharType="separate"/>
        </w:r>
        <w:r>
          <w:t>4</w:t>
        </w:r>
        <w:r>
          <w:fldChar w:fldCharType="end"/>
        </w:r>
      </w:hyperlink>
    </w:p>
    <w:p>
      <w:pPr>
        <w:pStyle w:val="TOC1"/>
        <w:tabs>
          <w:tab w:val="right" w:leader="dot" w:pos="8306"/>
        </w:tabs>
      </w:pPr>
      <w:hyperlink w:anchor="_Toc18155" w:history="1">
        <w:r>
          <w:rPr>
            <w:rFonts w:ascii="仿宋" w:eastAsia="仿宋" w:hAnsi="仿宋" w:cs="仿宋" w:hint="eastAsia"/>
            <w:lang w:eastAsia="zh-CN"/>
          </w:rPr>
          <w:t>二、天然树脂项目概论</w:t>
        </w:r>
        <w:r>
          <w:tab/>
        </w:r>
        <w:r>
          <w:fldChar w:fldCharType="begin"/>
        </w:r>
        <w:r>
          <w:instrText xml:space="preserve"> PAGEREF _Toc18155 \h </w:instrText>
        </w:r>
        <w:r>
          <w:fldChar w:fldCharType="separate"/>
        </w:r>
        <w:r>
          <w:t>5</w:t>
        </w:r>
        <w:r>
          <w:fldChar w:fldCharType="end"/>
        </w:r>
      </w:hyperlink>
    </w:p>
    <w:p>
      <w:pPr>
        <w:pStyle w:val="TOC2"/>
        <w:tabs>
          <w:tab w:val="right" w:leader="dot" w:pos="8306"/>
        </w:tabs>
      </w:pPr>
      <w:hyperlink w:anchor="_Toc4555" w:history="1">
        <w:r>
          <w:rPr>
            <w:rFonts w:ascii="仿宋" w:eastAsia="仿宋" w:hAnsi="仿宋" w:cs="仿宋" w:hint="eastAsia"/>
            <w:lang w:eastAsia="zh-CN"/>
          </w:rPr>
          <w:t>(一)、天然树脂项目概况</w:t>
        </w:r>
        <w:r>
          <w:tab/>
        </w:r>
        <w:r>
          <w:fldChar w:fldCharType="begin"/>
        </w:r>
        <w:r>
          <w:instrText xml:space="preserve"> PAGEREF _Toc4555 \h </w:instrText>
        </w:r>
        <w:r>
          <w:fldChar w:fldCharType="separate"/>
        </w:r>
        <w:r>
          <w:t>5</w:t>
        </w:r>
        <w:r>
          <w:fldChar w:fldCharType="end"/>
        </w:r>
      </w:hyperlink>
    </w:p>
    <w:p>
      <w:pPr>
        <w:pStyle w:val="TOC2"/>
        <w:tabs>
          <w:tab w:val="right" w:leader="dot" w:pos="8306"/>
        </w:tabs>
      </w:pPr>
      <w:hyperlink w:anchor="_Toc21359" w:history="1">
        <w:r>
          <w:rPr>
            <w:rFonts w:ascii="仿宋" w:eastAsia="仿宋" w:hAnsi="仿宋" w:cs="仿宋" w:hint="eastAsia"/>
            <w:lang w:eastAsia="zh-CN"/>
          </w:rPr>
          <w:t>(二)、天然树脂项目目标</w:t>
        </w:r>
        <w:r>
          <w:tab/>
        </w:r>
        <w:r>
          <w:fldChar w:fldCharType="begin"/>
        </w:r>
        <w:r>
          <w:instrText xml:space="preserve"> PAGEREF _Toc21359 \h </w:instrText>
        </w:r>
        <w:r>
          <w:fldChar w:fldCharType="separate"/>
        </w:r>
        <w:r>
          <w:t>7</w:t>
        </w:r>
        <w:r>
          <w:fldChar w:fldCharType="end"/>
        </w:r>
      </w:hyperlink>
    </w:p>
    <w:p>
      <w:pPr>
        <w:pStyle w:val="TOC2"/>
        <w:tabs>
          <w:tab w:val="right" w:leader="dot" w:pos="8306"/>
        </w:tabs>
      </w:pPr>
      <w:hyperlink w:anchor="_Toc23597" w:history="1">
        <w:r>
          <w:rPr>
            <w:rFonts w:ascii="仿宋" w:eastAsia="仿宋" w:hAnsi="仿宋" w:cs="仿宋" w:hint="eastAsia"/>
            <w:lang w:eastAsia="zh-CN"/>
          </w:rPr>
          <w:t>(三)、天然树脂项目提出的理由</w:t>
        </w:r>
        <w:r>
          <w:tab/>
        </w:r>
        <w:r>
          <w:fldChar w:fldCharType="begin"/>
        </w:r>
        <w:r>
          <w:instrText xml:space="preserve"> PAGEREF _Toc23597 \h </w:instrText>
        </w:r>
        <w:r>
          <w:fldChar w:fldCharType="separate"/>
        </w:r>
        <w:r>
          <w:t>8</w:t>
        </w:r>
        <w:r>
          <w:fldChar w:fldCharType="end"/>
        </w:r>
      </w:hyperlink>
    </w:p>
    <w:p>
      <w:pPr>
        <w:pStyle w:val="TOC2"/>
        <w:tabs>
          <w:tab w:val="right" w:leader="dot" w:pos="8306"/>
        </w:tabs>
      </w:pPr>
      <w:hyperlink w:anchor="_Toc31656" w:history="1">
        <w:r>
          <w:rPr>
            <w:rFonts w:ascii="仿宋" w:eastAsia="仿宋" w:hAnsi="仿宋" w:cs="仿宋" w:hint="eastAsia"/>
            <w:lang w:eastAsia="zh-CN"/>
          </w:rPr>
          <w:t>(四)、天然树脂项目意义</w:t>
        </w:r>
        <w:r>
          <w:tab/>
        </w:r>
        <w:r>
          <w:fldChar w:fldCharType="begin"/>
        </w:r>
        <w:r>
          <w:instrText xml:space="preserve"> PAGEREF _Toc31656 \h </w:instrText>
        </w:r>
        <w:r>
          <w:fldChar w:fldCharType="separate"/>
        </w:r>
        <w:r>
          <w:t>9</w:t>
        </w:r>
        <w:r>
          <w:fldChar w:fldCharType="end"/>
        </w:r>
      </w:hyperlink>
    </w:p>
    <w:p>
      <w:pPr>
        <w:pStyle w:val="TOC2"/>
        <w:tabs>
          <w:tab w:val="right" w:leader="dot" w:pos="8306"/>
        </w:tabs>
      </w:pPr>
      <w:hyperlink w:anchor="_Toc18439" w:history="1">
        <w:r>
          <w:rPr>
            <w:rFonts w:ascii="仿宋" w:eastAsia="仿宋" w:hAnsi="仿宋" w:cs="仿宋" w:hint="eastAsia"/>
            <w:lang w:eastAsia="zh-CN"/>
          </w:rPr>
          <w:t>(五)、天然树脂项目背景</w:t>
        </w:r>
        <w:r>
          <w:tab/>
        </w:r>
        <w:r>
          <w:fldChar w:fldCharType="begin"/>
        </w:r>
        <w:r>
          <w:instrText xml:space="preserve"> PAGEREF _Toc18439 \h </w:instrText>
        </w:r>
        <w:r>
          <w:fldChar w:fldCharType="separate"/>
        </w:r>
        <w:r>
          <w:t>10</w:t>
        </w:r>
        <w:r>
          <w:fldChar w:fldCharType="end"/>
        </w:r>
      </w:hyperlink>
    </w:p>
    <w:p>
      <w:pPr>
        <w:pStyle w:val="TOC1"/>
        <w:tabs>
          <w:tab w:val="right" w:leader="dot" w:pos="8306"/>
        </w:tabs>
      </w:pPr>
      <w:hyperlink w:anchor="_Toc6824" w:history="1">
        <w:r>
          <w:rPr>
            <w:rFonts w:ascii="仿宋" w:eastAsia="仿宋" w:hAnsi="仿宋" w:cs="仿宋" w:hint="eastAsia"/>
            <w:lang w:eastAsia="zh-CN"/>
          </w:rPr>
          <w:t>三、天然树脂项目选址可行性分析</w:t>
        </w:r>
        <w:r>
          <w:tab/>
        </w:r>
        <w:r>
          <w:fldChar w:fldCharType="begin"/>
        </w:r>
        <w:r>
          <w:instrText xml:space="preserve"> PAGEREF _Toc6824 \h </w:instrText>
        </w:r>
        <w:r>
          <w:fldChar w:fldCharType="separate"/>
        </w:r>
        <w:r>
          <w:t>11</w:t>
        </w:r>
        <w:r>
          <w:fldChar w:fldCharType="end"/>
        </w:r>
      </w:hyperlink>
    </w:p>
    <w:p>
      <w:pPr>
        <w:pStyle w:val="TOC2"/>
        <w:tabs>
          <w:tab w:val="right" w:leader="dot" w:pos="8306"/>
        </w:tabs>
      </w:pPr>
      <w:hyperlink w:anchor="_Toc4855" w:history="1">
        <w:r>
          <w:rPr>
            <w:rFonts w:ascii="仿宋" w:eastAsia="仿宋" w:hAnsi="仿宋" w:cs="仿宋" w:hint="eastAsia"/>
            <w:lang w:eastAsia="zh-CN"/>
          </w:rPr>
          <w:t>(一)、天然树脂项目选址</w:t>
        </w:r>
        <w:r>
          <w:tab/>
        </w:r>
        <w:r>
          <w:fldChar w:fldCharType="begin"/>
        </w:r>
        <w:r>
          <w:instrText xml:space="preserve"> PAGEREF _Toc4855 \h </w:instrText>
        </w:r>
        <w:r>
          <w:fldChar w:fldCharType="separate"/>
        </w:r>
        <w:r>
          <w:t>11</w:t>
        </w:r>
        <w:r>
          <w:fldChar w:fldCharType="end"/>
        </w:r>
      </w:hyperlink>
    </w:p>
    <w:p>
      <w:pPr>
        <w:pStyle w:val="TOC2"/>
        <w:tabs>
          <w:tab w:val="right" w:leader="dot" w:pos="8306"/>
        </w:tabs>
      </w:pPr>
      <w:hyperlink w:anchor="_Toc21282" w:history="1">
        <w:r>
          <w:rPr>
            <w:rFonts w:ascii="仿宋" w:eastAsia="仿宋" w:hAnsi="仿宋" w:cs="仿宋" w:hint="eastAsia"/>
            <w:lang w:eastAsia="zh-CN"/>
          </w:rPr>
          <w:t>(二)、用地控制指标</w:t>
        </w:r>
        <w:r>
          <w:tab/>
        </w:r>
        <w:r>
          <w:fldChar w:fldCharType="begin"/>
        </w:r>
        <w:r>
          <w:instrText xml:space="preserve"> PAGEREF _Toc21282 \h </w:instrText>
        </w:r>
        <w:r>
          <w:fldChar w:fldCharType="separate"/>
        </w:r>
        <w:r>
          <w:t>11</w:t>
        </w:r>
        <w:r>
          <w:fldChar w:fldCharType="end"/>
        </w:r>
      </w:hyperlink>
    </w:p>
    <w:p>
      <w:pPr>
        <w:pStyle w:val="TOC2"/>
        <w:tabs>
          <w:tab w:val="right" w:leader="dot" w:pos="8306"/>
        </w:tabs>
      </w:pPr>
      <w:hyperlink w:anchor="_Toc27210" w:history="1">
        <w:r>
          <w:rPr>
            <w:rFonts w:ascii="仿宋" w:eastAsia="仿宋" w:hAnsi="仿宋" w:cs="仿宋" w:hint="eastAsia"/>
            <w:lang w:eastAsia="zh-CN"/>
          </w:rPr>
          <w:t>(三)、节约用地措施</w:t>
        </w:r>
        <w:r>
          <w:tab/>
        </w:r>
        <w:r>
          <w:fldChar w:fldCharType="begin"/>
        </w:r>
        <w:r>
          <w:instrText xml:space="preserve"> PAGEREF _Toc27210 \h </w:instrText>
        </w:r>
        <w:r>
          <w:fldChar w:fldCharType="separate"/>
        </w:r>
        <w:r>
          <w:t>13</w:t>
        </w:r>
        <w:r>
          <w:fldChar w:fldCharType="end"/>
        </w:r>
      </w:hyperlink>
    </w:p>
    <w:p>
      <w:pPr>
        <w:pStyle w:val="TOC2"/>
        <w:tabs>
          <w:tab w:val="right" w:leader="dot" w:pos="8306"/>
        </w:tabs>
      </w:pPr>
      <w:hyperlink w:anchor="_Toc25867" w:history="1">
        <w:r>
          <w:rPr>
            <w:rFonts w:ascii="仿宋" w:eastAsia="仿宋" w:hAnsi="仿宋" w:cs="仿宋" w:hint="eastAsia"/>
            <w:lang w:eastAsia="zh-CN"/>
          </w:rPr>
          <w:t>(四)、总图布置方案</w:t>
        </w:r>
        <w:r>
          <w:tab/>
        </w:r>
        <w:r>
          <w:fldChar w:fldCharType="begin"/>
        </w:r>
        <w:r>
          <w:instrText xml:space="preserve"> PAGEREF _Toc25867 \h </w:instrText>
        </w:r>
        <w:r>
          <w:fldChar w:fldCharType="separate"/>
        </w:r>
        <w:r>
          <w:t>14</w:t>
        </w:r>
        <w:r>
          <w:fldChar w:fldCharType="end"/>
        </w:r>
      </w:hyperlink>
    </w:p>
    <w:p>
      <w:pPr>
        <w:pStyle w:val="TOC2"/>
        <w:tabs>
          <w:tab w:val="right" w:leader="dot" w:pos="8306"/>
        </w:tabs>
      </w:pPr>
      <w:hyperlink w:anchor="_Toc7824" w:history="1">
        <w:r>
          <w:rPr>
            <w:rFonts w:ascii="仿宋" w:eastAsia="仿宋" w:hAnsi="仿宋" w:cs="仿宋" w:hint="eastAsia"/>
            <w:lang w:eastAsia="zh-CN"/>
          </w:rPr>
          <w:t>(五)、选址综合评价</w:t>
        </w:r>
        <w:r>
          <w:tab/>
        </w:r>
        <w:r>
          <w:fldChar w:fldCharType="begin"/>
        </w:r>
        <w:r>
          <w:instrText xml:space="preserve"> PAGEREF _Toc7824 \h </w:instrText>
        </w:r>
        <w:r>
          <w:fldChar w:fldCharType="separate"/>
        </w:r>
        <w:r>
          <w:t>15</w:t>
        </w:r>
        <w:r>
          <w:fldChar w:fldCharType="end"/>
        </w:r>
      </w:hyperlink>
    </w:p>
    <w:p>
      <w:pPr>
        <w:pStyle w:val="TOC1"/>
        <w:tabs>
          <w:tab w:val="right" w:leader="dot" w:pos="8306"/>
        </w:tabs>
      </w:pPr>
      <w:hyperlink w:anchor="_Toc30039" w:history="1">
        <w:r>
          <w:rPr>
            <w:rFonts w:ascii="仿宋" w:eastAsia="仿宋" w:hAnsi="仿宋" w:cs="仿宋" w:hint="eastAsia"/>
            <w:lang w:eastAsia="zh-CN"/>
          </w:rPr>
          <w:t>四、天然树脂项目文档管理</w:t>
        </w:r>
        <w:r>
          <w:tab/>
        </w:r>
        <w:r>
          <w:fldChar w:fldCharType="begin"/>
        </w:r>
        <w:r>
          <w:instrText xml:space="preserve"> PAGEREF _Toc30039 \h </w:instrText>
        </w:r>
        <w:r>
          <w:fldChar w:fldCharType="separate"/>
        </w:r>
        <w:r>
          <w:t>16</w:t>
        </w:r>
        <w:r>
          <w:fldChar w:fldCharType="end"/>
        </w:r>
      </w:hyperlink>
    </w:p>
    <w:p>
      <w:pPr>
        <w:pStyle w:val="TOC2"/>
        <w:tabs>
          <w:tab w:val="right" w:leader="dot" w:pos="8306"/>
        </w:tabs>
      </w:pPr>
      <w:hyperlink w:anchor="_Toc9452" w:history="1">
        <w:r>
          <w:rPr>
            <w:rFonts w:ascii="仿宋" w:eastAsia="仿宋" w:hAnsi="仿宋" w:cs="仿宋" w:hint="eastAsia"/>
            <w:lang w:eastAsia="zh-CN"/>
          </w:rPr>
          <w:t>(一)、文档编制与审查</w:t>
        </w:r>
        <w:r>
          <w:tab/>
        </w:r>
        <w:r>
          <w:fldChar w:fldCharType="begin"/>
        </w:r>
        <w:r>
          <w:instrText xml:space="preserve"> PAGEREF _Toc9452 \h </w:instrText>
        </w:r>
        <w:r>
          <w:fldChar w:fldCharType="separate"/>
        </w:r>
        <w:r>
          <w:t>16</w:t>
        </w:r>
        <w:r>
          <w:fldChar w:fldCharType="end"/>
        </w:r>
      </w:hyperlink>
    </w:p>
    <w:p>
      <w:pPr>
        <w:pStyle w:val="TOC2"/>
        <w:tabs>
          <w:tab w:val="right" w:leader="dot" w:pos="8306"/>
        </w:tabs>
      </w:pPr>
      <w:hyperlink w:anchor="_Toc154" w:history="1">
        <w:r>
          <w:rPr>
            <w:rFonts w:ascii="仿宋" w:eastAsia="仿宋" w:hAnsi="仿宋" w:cs="仿宋" w:hint="eastAsia"/>
            <w:lang w:eastAsia="zh-CN"/>
          </w:rPr>
          <w:t>(二)、文档发布与分发</w:t>
        </w:r>
        <w:r>
          <w:tab/>
        </w:r>
        <w:r>
          <w:fldChar w:fldCharType="begin"/>
        </w:r>
        <w:r>
          <w:instrText xml:space="preserve"> PAGEREF _Toc154 \h </w:instrText>
        </w:r>
        <w:r>
          <w:fldChar w:fldCharType="separate"/>
        </w:r>
        <w:r>
          <w:t>18</w:t>
        </w:r>
        <w:r>
          <w:fldChar w:fldCharType="end"/>
        </w:r>
      </w:hyperlink>
    </w:p>
    <w:p>
      <w:pPr>
        <w:pStyle w:val="TOC2"/>
        <w:tabs>
          <w:tab w:val="right" w:leader="dot" w:pos="8306"/>
        </w:tabs>
      </w:pPr>
      <w:hyperlink w:anchor="_Toc23484" w:history="1">
        <w:r>
          <w:rPr>
            <w:rFonts w:ascii="仿宋" w:eastAsia="仿宋" w:hAnsi="仿宋" w:cs="仿宋" w:hint="eastAsia"/>
            <w:lang w:eastAsia="zh-CN"/>
          </w:rPr>
          <w:t>(三)、文档存档与归档</w:t>
        </w:r>
        <w:r>
          <w:tab/>
        </w:r>
        <w:r>
          <w:fldChar w:fldCharType="begin"/>
        </w:r>
        <w:r>
          <w:instrText xml:space="preserve"> PAGEREF _Toc23484 \h </w:instrText>
        </w:r>
        <w:r>
          <w:fldChar w:fldCharType="separate"/>
        </w:r>
        <w:r>
          <w:t>18</w:t>
        </w:r>
        <w:r>
          <w:fldChar w:fldCharType="end"/>
        </w:r>
      </w:hyperlink>
    </w:p>
    <w:p>
      <w:pPr>
        <w:pStyle w:val="TOC1"/>
        <w:tabs>
          <w:tab w:val="right" w:leader="dot" w:pos="8306"/>
        </w:tabs>
      </w:pPr>
      <w:hyperlink w:anchor="_Toc14215" w:history="1">
        <w:r>
          <w:rPr>
            <w:rFonts w:ascii="仿宋" w:eastAsia="仿宋" w:hAnsi="仿宋" w:cs="仿宋" w:hint="eastAsia"/>
            <w:lang w:eastAsia="zh-CN"/>
          </w:rPr>
          <w:t>五、产品规划分析</w:t>
        </w:r>
        <w:r>
          <w:tab/>
        </w:r>
        <w:r>
          <w:fldChar w:fldCharType="begin"/>
        </w:r>
        <w:r>
          <w:instrText xml:space="preserve"> PAGEREF _Toc14215 \h </w:instrText>
        </w:r>
        <w:r>
          <w:fldChar w:fldCharType="separate"/>
        </w:r>
        <w:r>
          <w:t>20</w:t>
        </w:r>
        <w:r>
          <w:fldChar w:fldCharType="end"/>
        </w:r>
      </w:hyperlink>
    </w:p>
    <w:p>
      <w:pPr>
        <w:pStyle w:val="TOC2"/>
        <w:tabs>
          <w:tab w:val="right" w:leader="dot" w:pos="8306"/>
        </w:tabs>
      </w:pPr>
      <w:hyperlink w:anchor="_Toc30082" w:history="1">
        <w:r>
          <w:rPr>
            <w:rFonts w:ascii="仿宋" w:eastAsia="仿宋" w:hAnsi="仿宋" w:cs="仿宋" w:hint="eastAsia"/>
            <w:lang w:eastAsia="zh-CN"/>
          </w:rPr>
          <w:t>(一)、产品规划</w:t>
        </w:r>
        <w:r>
          <w:tab/>
        </w:r>
        <w:r>
          <w:fldChar w:fldCharType="begin"/>
        </w:r>
        <w:r>
          <w:instrText xml:space="preserve"> PAGEREF _Toc30082 \h </w:instrText>
        </w:r>
        <w:r>
          <w:fldChar w:fldCharType="separate"/>
        </w:r>
        <w:r>
          <w:t>20</w:t>
        </w:r>
        <w:r>
          <w:fldChar w:fldCharType="end"/>
        </w:r>
      </w:hyperlink>
    </w:p>
    <w:p>
      <w:pPr>
        <w:pStyle w:val="TOC2"/>
        <w:tabs>
          <w:tab w:val="right" w:leader="dot" w:pos="8306"/>
        </w:tabs>
      </w:pPr>
      <w:hyperlink w:anchor="_Toc15533" w:history="1">
        <w:r>
          <w:rPr>
            <w:rFonts w:ascii="仿宋" w:eastAsia="仿宋" w:hAnsi="仿宋" w:cs="仿宋" w:hint="eastAsia"/>
            <w:lang w:eastAsia="zh-CN"/>
          </w:rPr>
          <w:t>(二)、建设规模</w:t>
        </w:r>
        <w:r>
          <w:tab/>
        </w:r>
        <w:r>
          <w:fldChar w:fldCharType="begin"/>
        </w:r>
        <w:r>
          <w:instrText xml:space="preserve"> PAGEREF _Toc15533 \h </w:instrText>
        </w:r>
        <w:r>
          <w:fldChar w:fldCharType="separate"/>
        </w:r>
        <w:r>
          <w:t>20</w:t>
        </w:r>
        <w:r>
          <w:fldChar w:fldCharType="end"/>
        </w:r>
      </w:hyperlink>
    </w:p>
    <w:p>
      <w:pPr>
        <w:pStyle w:val="TOC1"/>
        <w:tabs>
          <w:tab w:val="right" w:leader="dot" w:pos="8306"/>
        </w:tabs>
      </w:pPr>
      <w:hyperlink w:anchor="_Toc17477" w:history="1">
        <w:r>
          <w:rPr>
            <w:rFonts w:ascii="仿宋" w:eastAsia="仿宋" w:hAnsi="仿宋" w:cs="仿宋" w:hint="eastAsia"/>
            <w:lang w:eastAsia="zh-CN"/>
          </w:rPr>
          <w:t>六、市场分析、调研</w:t>
        </w:r>
        <w:r>
          <w:tab/>
        </w:r>
        <w:r>
          <w:fldChar w:fldCharType="begin"/>
        </w:r>
        <w:r>
          <w:instrText xml:space="preserve"> PAGEREF _Toc17477 \h </w:instrText>
        </w:r>
        <w:r>
          <w:fldChar w:fldCharType="separate"/>
        </w:r>
        <w:r>
          <w:t>22</w:t>
        </w:r>
        <w:r>
          <w:fldChar w:fldCharType="end"/>
        </w:r>
      </w:hyperlink>
    </w:p>
    <w:p>
      <w:pPr>
        <w:pStyle w:val="TOC2"/>
        <w:tabs>
          <w:tab w:val="right" w:leader="dot" w:pos="8306"/>
        </w:tabs>
      </w:pPr>
      <w:hyperlink w:anchor="_Toc13541" w:history="1">
        <w:r>
          <w:rPr>
            <w:rFonts w:ascii="仿宋" w:eastAsia="仿宋" w:hAnsi="仿宋" w:cs="仿宋" w:hint="eastAsia"/>
            <w:lang w:eastAsia="zh-CN"/>
          </w:rPr>
          <w:t>(一)、天然树脂行业分析</w:t>
        </w:r>
        <w:r>
          <w:tab/>
        </w:r>
        <w:r>
          <w:fldChar w:fldCharType="begin"/>
        </w:r>
        <w:r>
          <w:instrText xml:space="preserve"> PAGEREF _Toc13541 \h </w:instrText>
        </w:r>
        <w:r>
          <w:fldChar w:fldCharType="separate"/>
        </w:r>
        <w:r>
          <w:t>22</w:t>
        </w:r>
        <w:r>
          <w:fldChar w:fldCharType="end"/>
        </w:r>
      </w:hyperlink>
    </w:p>
    <w:p>
      <w:pPr>
        <w:pStyle w:val="TOC2"/>
        <w:tabs>
          <w:tab w:val="right" w:leader="dot" w:pos="8306"/>
        </w:tabs>
      </w:pPr>
      <w:hyperlink w:anchor="_Toc12475" w:history="1">
        <w:r>
          <w:rPr>
            <w:rFonts w:ascii="仿宋" w:eastAsia="仿宋" w:hAnsi="仿宋" w:cs="仿宋" w:hint="eastAsia"/>
            <w:lang w:eastAsia="zh-CN"/>
          </w:rPr>
          <w:t>(二)、天然树脂市场分析预测</w:t>
        </w:r>
        <w:r>
          <w:tab/>
        </w:r>
        <w:r>
          <w:fldChar w:fldCharType="begin"/>
        </w:r>
        <w:r>
          <w:instrText xml:space="preserve"> PAGEREF _Toc12475 \h </w:instrText>
        </w:r>
        <w:r>
          <w:fldChar w:fldCharType="separate"/>
        </w:r>
        <w:r>
          <w:t>22</w:t>
        </w:r>
        <w:r>
          <w:fldChar w:fldCharType="end"/>
        </w:r>
      </w:hyperlink>
    </w:p>
    <w:p>
      <w:pPr>
        <w:pStyle w:val="TOC1"/>
        <w:tabs>
          <w:tab w:val="right" w:leader="dot" w:pos="8306"/>
        </w:tabs>
      </w:pPr>
      <w:hyperlink w:anchor="_Toc26692" w:history="1">
        <w:r>
          <w:rPr>
            <w:rFonts w:ascii="仿宋" w:eastAsia="仿宋" w:hAnsi="仿宋" w:cs="仿宋" w:hint="eastAsia"/>
            <w:lang w:eastAsia="zh-CN"/>
          </w:rPr>
          <w:t>七、生产安全保护</w:t>
        </w:r>
        <w:r>
          <w:tab/>
        </w:r>
        <w:r>
          <w:fldChar w:fldCharType="begin"/>
        </w:r>
        <w:r>
          <w:instrText xml:space="preserve"> PAGEREF _Toc26692 \h </w:instrText>
        </w:r>
        <w:r>
          <w:fldChar w:fldCharType="separate"/>
        </w:r>
        <w:r>
          <w:t>23</w:t>
        </w:r>
        <w:r>
          <w:fldChar w:fldCharType="end"/>
        </w:r>
      </w:hyperlink>
    </w:p>
    <w:p>
      <w:pPr>
        <w:pStyle w:val="TOC2"/>
        <w:tabs>
          <w:tab w:val="right" w:leader="dot" w:pos="8306"/>
        </w:tabs>
      </w:pPr>
      <w:hyperlink w:anchor="_Toc17402" w:history="1">
        <w:r>
          <w:rPr>
            <w:rFonts w:ascii="仿宋" w:eastAsia="仿宋" w:hAnsi="仿宋" w:cs="仿宋" w:hint="eastAsia"/>
            <w:lang w:eastAsia="zh-CN"/>
          </w:rPr>
          <w:t>(一)、消防安全</w:t>
        </w:r>
        <w:r>
          <w:tab/>
        </w:r>
        <w:r>
          <w:fldChar w:fldCharType="begin"/>
        </w:r>
        <w:r>
          <w:instrText xml:space="preserve"> PAGEREF _Toc17402 \h </w:instrText>
        </w:r>
        <w:r>
          <w:fldChar w:fldCharType="separate"/>
        </w:r>
        <w:r>
          <w:t>23</w:t>
        </w:r>
        <w:r>
          <w:fldChar w:fldCharType="end"/>
        </w:r>
      </w:hyperlink>
    </w:p>
    <w:p>
      <w:pPr>
        <w:pStyle w:val="TOC2"/>
        <w:tabs>
          <w:tab w:val="right" w:leader="dot" w:pos="8306"/>
        </w:tabs>
      </w:pPr>
      <w:hyperlink w:anchor="_Toc24467" w:history="1">
        <w:r>
          <w:rPr>
            <w:rFonts w:ascii="仿宋" w:eastAsia="仿宋" w:hAnsi="仿宋" w:cs="仿宋" w:hint="eastAsia"/>
            <w:lang w:eastAsia="zh-CN"/>
          </w:rPr>
          <w:t>(二)、防火防爆总图布置措施</w:t>
        </w:r>
        <w:r>
          <w:tab/>
        </w:r>
        <w:r>
          <w:fldChar w:fldCharType="begin"/>
        </w:r>
        <w:r>
          <w:instrText xml:space="preserve"> PAGEREF _Toc24467 \h </w:instrText>
        </w:r>
        <w:r>
          <w:fldChar w:fldCharType="separate"/>
        </w:r>
        <w:r>
          <w:t>25</w:t>
        </w:r>
        <w:r>
          <w:fldChar w:fldCharType="end"/>
        </w:r>
      </w:hyperlink>
    </w:p>
    <w:p>
      <w:pPr>
        <w:pStyle w:val="TOC2"/>
        <w:tabs>
          <w:tab w:val="right" w:leader="dot" w:pos="8306"/>
        </w:tabs>
      </w:pPr>
      <w:hyperlink w:anchor="_Toc8072" w:history="1">
        <w:r>
          <w:rPr>
            <w:rFonts w:ascii="仿宋" w:eastAsia="仿宋" w:hAnsi="仿宋" w:cs="仿宋" w:hint="eastAsia"/>
            <w:lang w:eastAsia="zh-CN"/>
          </w:rPr>
          <w:t>(三)、自然灾害防范措施</w:t>
        </w:r>
        <w:r>
          <w:tab/>
        </w:r>
        <w:r>
          <w:fldChar w:fldCharType="begin"/>
        </w:r>
        <w:r>
          <w:instrText xml:space="preserve"> PAGEREF _Toc8072 \h </w:instrText>
        </w:r>
        <w:r>
          <w:fldChar w:fldCharType="separate"/>
        </w:r>
        <w:r>
          <w:t>25</w:t>
        </w:r>
        <w:r>
          <w:fldChar w:fldCharType="end"/>
        </w:r>
      </w:hyperlink>
    </w:p>
    <w:p>
      <w:pPr>
        <w:pStyle w:val="TOC2"/>
        <w:tabs>
          <w:tab w:val="right" w:leader="dot" w:pos="8306"/>
        </w:tabs>
      </w:pPr>
      <w:hyperlink w:anchor="_Toc2716" w:history="1">
        <w:r>
          <w:rPr>
            <w:rFonts w:ascii="仿宋" w:eastAsia="仿宋" w:hAnsi="仿宋" w:cs="仿宋" w:hint="eastAsia"/>
            <w:lang w:eastAsia="zh-CN"/>
          </w:rPr>
          <w:t>(四)、安全色及安全标志使用要求</w:t>
        </w:r>
        <w:r>
          <w:tab/>
        </w:r>
        <w:r>
          <w:fldChar w:fldCharType="begin"/>
        </w:r>
        <w:r>
          <w:instrText xml:space="preserve"> PAGEREF _Toc2716 \h </w:instrText>
        </w:r>
        <w:r>
          <w:fldChar w:fldCharType="separate"/>
        </w:r>
        <w:r>
          <w:t>26</w:t>
        </w:r>
        <w:r>
          <w:fldChar w:fldCharType="end"/>
        </w:r>
      </w:hyperlink>
    </w:p>
    <w:p>
      <w:pPr>
        <w:pStyle w:val="TOC2"/>
        <w:tabs>
          <w:tab w:val="right" w:leader="dot" w:pos="8306"/>
        </w:tabs>
      </w:pPr>
      <w:hyperlink w:anchor="_Toc24312" w:history="1">
        <w:r>
          <w:rPr>
            <w:rFonts w:ascii="仿宋" w:eastAsia="仿宋" w:hAnsi="仿宋" w:cs="仿宋" w:hint="eastAsia"/>
            <w:lang w:eastAsia="zh-CN"/>
          </w:rPr>
          <w:t>(五)、防尘防毒措施</w:t>
        </w:r>
        <w:r>
          <w:tab/>
        </w:r>
        <w:r>
          <w:fldChar w:fldCharType="begin"/>
        </w:r>
        <w:r>
          <w:instrText xml:space="preserve"> PAGEREF _Toc24312 \h </w:instrText>
        </w:r>
        <w:r>
          <w:fldChar w:fldCharType="separate"/>
        </w:r>
        <w:r>
          <w:t>27</w:t>
        </w:r>
        <w:r>
          <w:fldChar w:fldCharType="end"/>
        </w:r>
      </w:hyperlink>
    </w:p>
    <w:p>
      <w:pPr>
        <w:pStyle w:val="TOC2"/>
        <w:tabs>
          <w:tab w:val="right" w:leader="dot" w:pos="8306"/>
        </w:tabs>
      </w:pPr>
      <w:hyperlink w:anchor="_Toc7629" w:history="1">
        <w:r>
          <w:rPr>
            <w:rFonts w:ascii="仿宋" w:eastAsia="仿宋" w:hAnsi="仿宋" w:cs="仿宋" w:hint="eastAsia"/>
            <w:lang w:eastAsia="zh-CN"/>
          </w:rPr>
          <w:t>(六)、防静电、触电防护及防雷措施</w:t>
        </w:r>
        <w:r>
          <w:tab/>
        </w:r>
        <w:r>
          <w:fldChar w:fldCharType="begin"/>
        </w:r>
        <w:r>
          <w:instrText xml:space="preserve"> PAGEREF _Toc7629 \h </w:instrText>
        </w:r>
        <w:r>
          <w:fldChar w:fldCharType="separate"/>
        </w:r>
        <w:r>
          <w:t>28</w:t>
        </w:r>
        <w:r>
          <w:fldChar w:fldCharType="end"/>
        </w:r>
      </w:hyperlink>
    </w:p>
    <w:p>
      <w:pPr>
        <w:pStyle w:val="TOC2"/>
        <w:tabs>
          <w:tab w:val="right" w:leader="dot" w:pos="8306"/>
        </w:tabs>
      </w:pPr>
      <w:hyperlink w:anchor="_Toc30592" w:history="1">
        <w:r>
          <w:rPr>
            <w:rFonts w:ascii="仿宋" w:eastAsia="仿宋" w:hAnsi="仿宋" w:cs="仿宋" w:hint="eastAsia"/>
            <w:lang w:eastAsia="zh-CN"/>
          </w:rPr>
          <w:t>(七)、机械设备安全保障措施</w:t>
        </w:r>
        <w:r>
          <w:tab/>
        </w:r>
        <w:r>
          <w:fldChar w:fldCharType="begin"/>
        </w:r>
        <w:r>
          <w:instrText xml:space="preserve"> PAGEREF _Toc30592 \h </w:instrText>
        </w:r>
        <w:r>
          <w:fldChar w:fldCharType="separate"/>
        </w:r>
        <w:r>
          <w:t>30</w:t>
        </w:r>
        <w:r>
          <w:fldChar w:fldCharType="end"/>
        </w:r>
      </w:hyperlink>
    </w:p>
    <w:p>
      <w:pPr>
        <w:pStyle w:val="TOC1"/>
        <w:tabs>
          <w:tab w:val="right" w:leader="dot" w:pos="8306"/>
        </w:tabs>
      </w:pPr>
      <w:hyperlink w:anchor="_Toc2560" w:history="1">
        <w:r>
          <w:rPr>
            <w:rFonts w:ascii="仿宋" w:eastAsia="仿宋" w:hAnsi="仿宋" w:cs="仿宋" w:hint="eastAsia"/>
            <w:lang w:eastAsia="zh-CN"/>
          </w:rPr>
          <w:t>八、天然树脂项目投资规划</w:t>
        </w:r>
        <w:r>
          <w:tab/>
        </w:r>
        <w:r>
          <w:fldChar w:fldCharType="begin"/>
        </w:r>
        <w:r>
          <w:instrText xml:space="preserve"> PAGEREF _Toc2560 \h </w:instrText>
        </w:r>
        <w:r>
          <w:fldChar w:fldCharType="separate"/>
        </w:r>
        <w:r>
          <w:t>31</w:t>
        </w:r>
        <w:r>
          <w:fldChar w:fldCharType="end"/>
        </w:r>
      </w:hyperlink>
    </w:p>
    <w:p>
      <w:pPr>
        <w:pStyle w:val="TOC2"/>
        <w:tabs>
          <w:tab w:val="right" w:leader="dot" w:pos="8306"/>
        </w:tabs>
      </w:pPr>
      <w:hyperlink w:anchor="_Toc3368" w:history="1">
        <w:r>
          <w:rPr>
            <w:rFonts w:ascii="仿宋" w:eastAsia="仿宋" w:hAnsi="仿宋" w:cs="仿宋" w:hint="eastAsia"/>
            <w:lang w:eastAsia="zh-CN"/>
          </w:rPr>
          <w:t>(一)、天然树脂项目总投资估算</w:t>
        </w:r>
        <w:r>
          <w:tab/>
        </w:r>
        <w:r>
          <w:fldChar w:fldCharType="begin"/>
        </w:r>
        <w:r>
          <w:instrText xml:space="preserve"> PAGEREF _Toc3368 \h </w:instrText>
        </w:r>
        <w:r>
          <w:fldChar w:fldCharType="separate"/>
        </w:r>
        <w:r>
          <w:t>31</w:t>
        </w:r>
        <w:r>
          <w:fldChar w:fldCharType="end"/>
        </w:r>
      </w:hyperlink>
    </w:p>
    <w:p>
      <w:pPr>
        <w:pStyle w:val="TOC2"/>
        <w:tabs>
          <w:tab w:val="right" w:leader="dot" w:pos="8306"/>
        </w:tabs>
      </w:pPr>
      <w:hyperlink w:anchor="_Toc18277" w:history="1">
        <w:r>
          <w:rPr>
            <w:rFonts w:ascii="仿宋" w:eastAsia="仿宋" w:hAnsi="仿宋" w:cs="仿宋" w:hint="eastAsia"/>
            <w:lang w:eastAsia="zh-CN"/>
          </w:rPr>
          <w:t>(二)、资金筹措</w:t>
        </w:r>
        <w:r>
          <w:tab/>
        </w:r>
        <w:r>
          <w:fldChar w:fldCharType="begin"/>
        </w:r>
        <w:r>
          <w:instrText xml:space="preserve"> PAGEREF _Toc18277 \h </w:instrText>
        </w:r>
        <w:r>
          <w:fldChar w:fldCharType="separate"/>
        </w:r>
        <w:r>
          <w:t>32</w:t>
        </w:r>
        <w:r>
          <w:fldChar w:fldCharType="end"/>
        </w:r>
      </w:hyperlink>
    </w:p>
    <w:p>
      <w:pPr>
        <w:pStyle w:val="TOC1"/>
        <w:tabs>
          <w:tab w:val="right" w:leader="dot" w:pos="8306"/>
        </w:tabs>
      </w:pPr>
      <w:hyperlink w:anchor="_Toc12930" w:history="1">
        <w:r>
          <w:rPr>
            <w:rFonts w:ascii="仿宋" w:eastAsia="仿宋" w:hAnsi="仿宋" w:cs="仿宋" w:hint="eastAsia"/>
            <w:lang w:eastAsia="zh-CN"/>
          </w:rPr>
          <w:t>九、天然树脂项目技术管理</w:t>
        </w:r>
        <w:r>
          <w:tab/>
        </w:r>
        <w:r>
          <w:fldChar w:fldCharType="begin"/>
        </w:r>
        <w:r>
          <w:instrText xml:space="preserve"> PAGEREF _Toc12930 \h </w:instrText>
        </w:r>
        <w:r>
          <w:fldChar w:fldCharType="separate"/>
        </w:r>
        <w:r>
          <w:t>33</w:t>
        </w:r>
        <w:r>
          <w:fldChar w:fldCharType="end"/>
        </w:r>
      </w:hyperlink>
    </w:p>
    <w:p>
      <w:pPr>
        <w:pStyle w:val="TOC2"/>
        <w:tabs>
          <w:tab w:val="right" w:leader="dot" w:pos="8306"/>
        </w:tabs>
      </w:pPr>
      <w:hyperlink w:anchor="_Toc13538" w:history="1">
        <w:r>
          <w:rPr>
            <w:rFonts w:ascii="仿宋" w:eastAsia="仿宋" w:hAnsi="仿宋" w:cs="仿宋" w:hint="eastAsia"/>
            <w:lang w:eastAsia="zh-CN"/>
          </w:rPr>
          <w:t>(一)、技术方案选用方向</w:t>
        </w:r>
        <w:r>
          <w:tab/>
        </w:r>
        <w:r>
          <w:fldChar w:fldCharType="begin"/>
        </w:r>
        <w:r>
          <w:instrText xml:space="preserve"> PAGEREF _Toc13538 \h </w:instrText>
        </w:r>
        <w:r>
          <w:fldChar w:fldCharType="separate"/>
        </w:r>
        <w:r>
          <w:t>33</w:t>
        </w:r>
        <w:r>
          <w:fldChar w:fldCharType="end"/>
        </w:r>
      </w:hyperlink>
    </w:p>
    <w:p>
      <w:pPr>
        <w:pStyle w:val="TOC2"/>
        <w:tabs>
          <w:tab w:val="right" w:leader="dot" w:pos="8306"/>
        </w:tabs>
      </w:pPr>
      <w:hyperlink w:anchor="_Toc28425" w:history="1">
        <w:r>
          <w:rPr>
            <w:rFonts w:ascii="仿宋" w:eastAsia="仿宋" w:hAnsi="仿宋" w:cs="仿宋" w:hint="eastAsia"/>
            <w:lang w:eastAsia="zh-CN"/>
          </w:rPr>
          <w:t>(二)、工艺技术方案选用原则</w:t>
        </w:r>
        <w:r>
          <w:tab/>
        </w:r>
        <w:r>
          <w:fldChar w:fldCharType="begin"/>
        </w:r>
        <w:r>
          <w:instrText xml:space="preserve"> PAGEREF _Toc28425 \h </w:instrText>
        </w:r>
        <w:r>
          <w:fldChar w:fldCharType="separate"/>
        </w:r>
        <w:r>
          <w:t>35</w:t>
        </w:r>
        <w:r>
          <w:fldChar w:fldCharType="end"/>
        </w:r>
      </w:hyperlink>
    </w:p>
    <w:p>
      <w:pPr>
        <w:pStyle w:val="TOC2"/>
        <w:tabs>
          <w:tab w:val="right" w:leader="dot" w:pos="8306"/>
        </w:tabs>
      </w:pPr>
      <w:hyperlink w:anchor="_Toc5999" w:history="1">
        <w:r>
          <w:rPr>
            <w:rFonts w:ascii="仿宋" w:eastAsia="仿宋" w:hAnsi="仿宋" w:cs="仿宋" w:hint="eastAsia"/>
            <w:lang w:eastAsia="zh-CN"/>
          </w:rPr>
          <w:t>(三)、工艺技术方案要求</w:t>
        </w:r>
        <w:r>
          <w:tab/>
        </w:r>
        <w:r>
          <w:fldChar w:fldCharType="begin"/>
        </w:r>
        <w:r>
          <w:instrText xml:space="preserve"> PAGEREF _Toc5999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0" w:history="1">
        <w:r>
          <w:rPr>
            <w:rFonts w:ascii="仿宋" w:eastAsia="仿宋" w:hAnsi="仿宋" w:cs="仿宋" w:hint="eastAsia"/>
            <w:lang w:eastAsia="zh-CN"/>
          </w:rPr>
          <w:t>十、天然树脂项目社会影响</w:t>
        </w:r>
        <w:r>
          <w:tab/>
        </w:r>
        <w:r>
          <w:fldChar w:fldCharType="begin"/>
        </w:r>
        <w:r>
          <w:instrText xml:space="preserve"> PAGEREF _Toc2460 \h </w:instrText>
        </w:r>
        <w:r>
          <w:fldChar w:fldCharType="separate"/>
        </w:r>
        <w:r>
          <w:t>39</w:t>
        </w:r>
        <w:r>
          <w:fldChar w:fldCharType="end"/>
        </w:r>
      </w:hyperlink>
    </w:p>
    <w:p>
      <w:pPr>
        <w:pStyle w:val="TOC2"/>
        <w:tabs>
          <w:tab w:val="right" w:leader="dot" w:pos="8306"/>
        </w:tabs>
      </w:pPr>
      <w:hyperlink w:anchor="_Toc24874" w:history="1">
        <w:r>
          <w:rPr>
            <w:rFonts w:ascii="仿宋" w:eastAsia="仿宋" w:hAnsi="仿宋" w:cs="仿宋" w:hint="eastAsia"/>
            <w:lang w:eastAsia="zh-CN"/>
          </w:rPr>
          <w:t>(一)、社会责任与义务</w:t>
        </w:r>
        <w:r>
          <w:tab/>
        </w:r>
        <w:r>
          <w:fldChar w:fldCharType="begin"/>
        </w:r>
        <w:r>
          <w:instrText xml:space="preserve"> PAGEREF _Toc24874 \h </w:instrText>
        </w:r>
        <w:r>
          <w:fldChar w:fldCharType="separate"/>
        </w:r>
        <w:r>
          <w:t>39</w:t>
        </w:r>
        <w:r>
          <w:fldChar w:fldCharType="end"/>
        </w:r>
      </w:hyperlink>
    </w:p>
    <w:p>
      <w:pPr>
        <w:pStyle w:val="TOC2"/>
        <w:tabs>
          <w:tab w:val="right" w:leader="dot" w:pos="8306"/>
        </w:tabs>
      </w:pPr>
      <w:hyperlink w:anchor="_Toc16304" w:history="1">
        <w:r>
          <w:rPr>
            <w:rFonts w:ascii="仿宋" w:eastAsia="仿宋" w:hAnsi="仿宋" w:cs="仿宋" w:hint="eastAsia"/>
            <w:lang w:eastAsia="zh-CN"/>
          </w:rPr>
          <w:t>(二)、社会参与与沟通</w:t>
        </w:r>
        <w:r>
          <w:tab/>
        </w:r>
        <w:r>
          <w:fldChar w:fldCharType="begin"/>
        </w:r>
        <w:r>
          <w:instrText xml:space="preserve"> PAGEREF _Toc16304 \h </w:instrText>
        </w:r>
        <w:r>
          <w:fldChar w:fldCharType="separate"/>
        </w:r>
        <w:r>
          <w:t>40</w:t>
        </w:r>
        <w:r>
          <w:fldChar w:fldCharType="end"/>
        </w:r>
      </w:hyperlink>
    </w:p>
    <w:p>
      <w:pPr>
        <w:pStyle w:val="TOC1"/>
        <w:tabs>
          <w:tab w:val="right" w:leader="dot" w:pos="8306"/>
        </w:tabs>
      </w:pPr>
      <w:hyperlink w:anchor="_Toc26173" w:history="1">
        <w:r>
          <w:rPr>
            <w:rFonts w:ascii="仿宋" w:eastAsia="仿宋" w:hAnsi="仿宋" w:cs="仿宋" w:hint="eastAsia"/>
            <w:lang w:eastAsia="zh-CN"/>
          </w:rPr>
          <w:t>十一、天然树脂项目财务管理</w:t>
        </w:r>
        <w:r>
          <w:tab/>
        </w:r>
        <w:r>
          <w:fldChar w:fldCharType="begin"/>
        </w:r>
        <w:r>
          <w:instrText xml:space="preserve"> PAGEREF _Toc26173 \h </w:instrText>
        </w:r>
        <w:r>
          <w:fldChar w:fldCharType="separate"/>
        </w:r>
        <w:r>
          <w:t>41</w:t>
        </w:r>
        <w:r>
          <w:fldChar w:fldCharType="end"/>
        </w:r>
      </w:hyperlink>
    </w:p>
    <w:p>
      <w:pPr>
        <w:pStyle w:val="TOC2"/>
        <w:tabs>
          <w:tab w:val="right" w:leader="dot" w:pos="8306"/>
        </w:tabs>
      </w:pPr>
      <w:hyperlink w:anchor="_Toc5931" w:history="1">
        <w:r>
          <w:rPr>
            <w:rFonts w:ascii="仿宋" w:eastAsia="仿宋" w:hAnsi="仿宋" w:cs="仿宋" w:hint="eastAsia"/>
            <w:lang w:eastAsia="zh-CN"/>
          </w:rPr>
          <w:t>(一)、资金需求大</w:t>
        </w:r>
        <w:r>
          <w:tab/>
        </w:r>
        <w:r>
          <w:fldChar w:fldCharType="begin"/>
        </w:r>
        <w:r>
          <w:instrText xml:space="preserve"> PAGEREF _Toc5931 \h </w:instrText>
        </w:r>
        <w:r>
          <w:fldChar w:fldCharType="separate"/>
        </w:r>
        <w:r>
          <w:t>41</w:t>
        </w:r>
        <w:r>
          <w:fldChar w:fldCharType="end"/>
        </w:r>
      </w:hyperlink>
    </w:p>
    <w:p>
      <w:pPr>
        <w:pStyle w:val="TOC2"/>
        <w:tabs>
          <w:tab w:val="right" w:leader="dot" w:pos="8306"/>
        </w:tabs>
      </w:pPr>
      <w:hyperlink w:anchor="_Toc5582" w:history="1">
        <w:r>
          <w:rPr>
            <w:rFonts w:ascii="仿宋" w:eastAsia="仿宋" w:hAnsi="仿宋" w:cs="仿宋" w:hint="eastAsia"/>
            <w:lang w:eastAsia="zh-CN"/>
          </w:rPr>
          <w:t>(二)、研发周期长</w:t>
        </w:r>
        <w:r>
          <w:tab/>
        </w:r>
        <w:r>
          <w:fldChar w:fldCharType="begin"/>
        </w:r>
        <w:r>
          <w:instrText xml:space="preserve"> PAGEREF _Toc5582 \h </w:instrText>
        </w:r>
        <w:r>
          <w:fldChar w:fldCharType="separate"/>
        </w:r>
        <w:r>
          <w:t>42</w:t>
        </w:r>
        <w:r>
          <w:fldChar w:fldCharType="end"/>
        </w:r>
      </w:hyperlink>
    </w:p>
    <w:p>
      <w:pPr>
        <w:pStyle w:val="TOC2"/>
        <w:tabs>
          <w:tab w:val="right" w:leader="dot" w:pos="8306"/>
        </w:tabs>
      </w:pPr>
      <w:hyperlink w:anchor="_Toc10253" w:history="1">
        <w:r>
          <w:rPr>
            <w:rFonts w:ascii="仿宋" w:eastAsia="仿宋" w:hAnsi="仿宋" w:cs="仿宋" w:hint="eastAsia"/>
            <w:lang w:eastAsia="zh-CN"/>
          </w:rPr>
          <w:t>(三)、市场风险大</w:t>
        </w:r>
        <w:r>
          <w:tab/>
        </w:r>
        <w:r>
          <w:fldChar w:fldCharType="begin"/>
        </w:r>
        <w:r>
          <w:instrText xml:space="preserve"> PAGEREF _Toc10253 \h </w:instrText>
        </w:r>
        <w:r>
          <w:fldChar w:fldCharType="separate"/>
        </w:r>
        <w:r>
          <w:t>43</w:t>
        </w:r>
        <w:r>
          <w:fldChar w:fldCharType="end"/>
        </w:r>
      </w:hyperlink>
    </w:p>
    <w:p>
      <w:pPr>
        <w:pStyle w:val="TOC2"/>
        <w:tabs>
          <w:tab w:val="right" w:leader="dot" w:pos="8306"/>
        </w:tabs>
      </w:pPr>
      <w:hyperlink w:anchor="_Toc16270" w:history="1">
        <w:r>
          <w:rPr>
            <w:rFonts w:ascii="仿宋" w:eastAsia="仿宋" w:hAnsi="仿宋" w:cs="仿宋" w:hint="eastAsia"/>
            <w:lang w:eastAsia="zh-CN"/>
          </w:rPr>
          <w:t>(四)、利润率高</w:t>
        </w:r>
        <w:r>
          <w:tab/>
        </w:r>
        <w:r>
          <w:fldChar w:fldCharType="begin"/>
        </w:r>
        <w:r>
          <w:instrText xml:space="preserve"> PAGEREF _Toc16270 \h </w:instrText>
        </w:r>
        <w:r>
          <w:fldChar w:fldCharType="separate"/>
        </w:r>
        <w:r>
          <w:t>46</w:t>
        </w:r>
        <w:r>
          <w:fldChar w:fldCharType="end"/>
        </w:r>
      </w:hyperlink>
    </w:p>
    <w:p>
      <w:pPr>
        <w:pStyle w:val="TOC1"/>
        <w:tabs>
          <w:tab w:val="right" w:leader="dot" w:pos="8306"/>
        </w:tabs>
      </w:pPr>
      <w:hyperlink w:anchor="_Toc25668" w:history="1">
        <w:r>
          <w:rPr>
            <w:rFonts w:ascii="仿宋" w:eastAsia="仿宋" w:hAnsi="仿宋" w:cs="仿宋" w:hint="eastAsia"/>
            <w:lang w:eastAsia="zh-CN"/>
          </w:rPr>
          <w:t>十二、天然树脂项目人力资源管理</w:t>
        </w:r>
        <w:r>
          <w:tab/>
        </w:r>
        <w:r>
          <w:fldChar w:fldCharType="begin"/>
        </w:r>
        <w:r>
          <w:instrText xml:space="preserve"> PAGEREF _Toc25668 \h </w:instrText>
        </w:r>
        <w:r>
          <w:fldChar w:fldCharType="separate"/>
        </w:r>
        <w:r>
          <w:t>48</w:t>
        </w:r>
        <w:r>
          <w:fldChar w:fldCharType="end"/>
        </w:r>
      </w:hyperlink>
    </w:p>
    <w:p>
      <w:pPr>
        <w:pStyle w:val="TOC2"/>
        <w:tabs>
          <w:tab w:val="right" w:leader="dot" w:pos="8306"/>
        </w:tabs>
      </w:pPr>
      <w:hyperlink w:anchor="_Toc29347" w:history="1">
        <w:r>
          <w:rPr>
            <w:rFonts w:ascii="仿宋" w:eastAsia="仿宋" w:hAnsi="仿宋" w:cs="仿宋" w:hint="eastAsia"/>
            <w:lang w:eastAsia="zh-CN"/>
          </w:rPr>
          <w:t>(一)、建立健全的预算管理制度</w:t>
        </w:r>
        <w:r>
          <w:tab/>
        </w:r>
        <w:r>
          <w:fldChar w:fldCharType="begin"/>
        </w:r>
        <w:r>
          <w:instrText xml:space="preserve"> PAGEREF _Toc29347 \h </w:instrText>
        </w:r>
        <w:r>
          <w:fldChar w:fldCharType="separate"/>
        </w:r>
        <w:r>
          <w:t>48</w:t>
        </w:r>
        <w:r>
          <w:fldChar w:fldCharType="end"/>
        </w:r>
      </w:hyperlink>
    </w:p>
    <w:p>
      <w:pPr>
        <w:pStyle w:val="TOC2"/>
        <w:tabs>
          <w:tab w:val="right" w:leader="dot" w:pos="8306"/>
        </w:tabs>
      </w:pPr>
      <w:hyperlink w:anchor="_Toc22383" w:history="1">
        <w:r>
          <w:rPr>
            <w:rFonts w:ascii="仿宋" w:eastAsia="仿宋" w:hAnsi="仿宋" w:cs="仿宋" w:hint="eastAsia"/>
            <w:lang w:eastAsia="zh-CN"/>
          </w:rPr>
          <w:t>(二)、加强资金流动监控</w:t>
        </w:r>
        <w:r>
          <w:tab/>
        </w:r>
        <w:r>
          <w:fldChar w:fldCharType="begin"/>
        </w:r>
        <w:r>
          <w:instrText xml:space="preserve"> PAGEREF _Toc22383 \h </w:instrText>
        </w:r>
        <w:r>
          <w:fldChar w:fldCharType="separate"/>
        </w:r>
        <w:r>
          <w:t>49</w:t>
        </w:r>
        <w:r>
          <w:fldChar w:fldCharType="end"/>
        </w:r>
      </w:hyperlink>
    </w:p>
    <w:p>
      <w:pPr>
        <w:pStyle w:val="TOC2"/>
        <w:tabs>
          <w:tab w:val="right" w:leader="dot" w:pos="8306"/>
        </w:tabs>
      </w:pPr>
      <w:hyperlink w:anchor="_Toc10498" w:history="1">
        <w:r>
          <w:rPr>
            <w:rFonts w:ascii="仿宋" w:eastAsia="仿宋" w:hAnsi="仿宋" w:cs="仿宋" w:hint="eastAsia"/>
            <w:lang w:eastAsia="zh-CN"/>
          </w:rPr>
          <w:t>(三)、制定完善的风险控制机制</w:t>
        </w:r>
        <w:r>
          <w:tab/>
        </w:r>
        <w:r>
          <w:fldChar w:fldCharType="begin"/>
        </w:r>
        <w:r>
          <w:instrText xml:space="preserve"> PAGEREF _Toc10498 \h </w:instrText>
        </w:r>
        <w:r>
          <w:fldChar w:fldCharType="separate"/>
        </w:r>
        <w:r>
          <w:t>50</w:t>
        </w:r>
        <w:r>
          <w:fldChar w:fldCharType="end"/>
        </w:r>
      </w:hyperlink>
    </w:p>
    <w:p>
      <w:pPr>
        <w:pStyle w:val="TOC2"/>
        <w:tabs>
          <w:tab w:val="right" w:leader="dot" w:pos="8306"/>
        </w:tabs>
      </w:pPr>
      <w:hyperlink w:anchor="_Toc25939" w:history="1">
        <w:r>
          <w:rPr>
            <w:rFonts w:ascii="仿宋" w:eastAsia="仿宋" w:hAnsi="仿宋" w:cs="仿宋" w:hint="eastAsia"/>
            <w:lang w:eastAsia="zh-CN"/>
          </w:rPr>
          <w:t>(四)、优化成本管理</w:t>
        </w:r>
        <w:r>
          <w:tab/>
        </w:r>
        <w:r>
          <w:fldChar w:fldCharType="begin"/>
        </w:r>
        <w:r>
          <w:instrText xml:space="preserve"> PAGEREF _Toc25939 \h </w:instrText>
        </w:r>
        <w:r>
          <w:fldChar w:fldCharType="separate"/>
        </w:r>
        <w:r>
          <w:t>52</w:t>
        </w:r>
        <w:r>
          <w:fldChar w:fldCharType="end"/>
        </w:r>
      </w:hyperlink>
    </w:p>
    <w:p>
      <w:pPr>
        <w:pStyle w:val="TOC1"/>
        <w:tabs>
          <w:tab w:val="right" w:leader="dot" w:pos="8306"/>
        </w:tabs>
      </w:pPr>
      <w:hyperlink w:anchor="_Toc19059" w:history="1">
        <w:r>
          <w:rPr>
            <w:rFonts w:ascii="仿宋" w:eastAsia="仿宋" w:hAnsi="仿宋" w:cs="仿宋" w:hint="eastAsia"/>
            <w:lang w:eastAsia="zh-CN"/>
          </w:rPr>
          <w:t>十三、天然树脂项目变更管理</w:t>
        </w:r>
        <w:r>
          <w:tab/>
        </w:r>
        <w:r>
          <w:fldChar w:fldCharType="begin"/>
        </w:r>
        <w:r>
          <w:instrText xml:space="preserve"> PAGEREF _Toc19059 \h </w:instrText>
        </w:r>
        <w:r>
          <w:fldChar w:fldCharType="separate"/>
        </w:r>
        <w:r>
          <w:t>53</w:t>
        </w:r>
        <w:r>
          <w:fldChar w:fldCharType="end"/>
        </w:r>
      </w:hyperlink>
    </w:p>
    <w:p>
      <w:pPr>
        <w:pStyle w:val="TOC2"/>
        <w:tabs>
          <w:tab w:val="right" w:leader="dot" w:pos="8306"/>
        </w:tabs>
      </w:pPr>
      <w:hyperlink w:anchor="_Toc1354" w:history="1">
        <w:r>
          <w:rPr>
            <w:rFonts w:ascii="仿宋" w:eastAsia="仿宋" w:hAnsi="仿宋" w:cs="仿宋" w:hint="eastAsia"/>
            <w:lang w:eastAsia="zh-CN"/>
          </w:rPr>
          <w:t>(一)、变更申请与评估</w:t>
        </w:r>
        <w:r>
          <w:tab/>
        </w:r>
        <w:r>
          <w:fldChar w:fldCharType="begin"/>
        </w:r>
        <w:r>
          <w:instrText xml:space="preserve"> PAGEREF _Toc1354 \h </w:instrText>
        </w:r>
        <w:r>
          <w:fldChar w:fldCharType="separate"/>
        </w:r>
        <w:r>
          <w:t>53</w:t>
        </w:r>
        <w:r>
          <w:fldChar w:fldCharType="end"/>
        </w:r>
      </w:hyperlink>
    </w:p>
    <w:p>
      <w:pPr>
        <w:pStyle w:val="TOC2"/>
        <w:tabs>
          <w:tab w:val="right" w:leader="dot" w:pos="8306"/>
        </w:tabs>
      </w:pPr>
      <w:hyperlink w:anchor="_Toc11473" w:history="1">
        <w:r>
          <w:rPr>
            <w:rFonts w:ascii="仿宋" w:eastAsia="仿宋" w:hAnsi="仿宋" w:cs="仿宋" w:hint="eastAsia"/>
            <w:lang w:eastAsia="zh-CN"/>
          </w:rPr>
          <w:t>(二)、变更实施与控制</w:t>
        </w:r>
        <w:r>
          <w:tab/>
        </w:r>
        <w:r>
          <w:fldChar w:fldCharType="begin"/>
        </w:r>
        <w:r>
          <w:instrText xml:space="preserve"> PAGEREF _Toc11473 \h </w:instrText>
        </w:r>
        <w:r>
          <w:fldChar w:fldCharType="separate"/>
        </w:r>
        <w:r>
          <w:t>54</w:t>
        </w:r>
        <w:r>
          <w:fldChar w:fldCharType="end"/>
        </w:r>
      </w:hyperlink>
    </w:p>
    <w:p>
      <w:pPr>
        <w:pStyle w:val="TOC1"/>
        <w:tabs>
          <w:tab w:val="right" w:leader="dot" w:pos="8306"/>
        </w:tabs>
      </w:pPr>
      <w:hyperlink w:anchor="_Toc10754" w:history="1">
        <w:r>
          <w:rPr>
            <w:rFonts w:ascii="仿宋" w:eastAsia="仿宋" w:hAnsi="仿宋" w:cs="仿宋" w:hint="eastAsia"/>
            <w:lang w:eastAsia="zh-CN"/>
          </w:rPr>
          <w:t>十四、供应链管理</w:t>
        </w:r>
        <w:r>
          <w:tab/>
        </w:r>
        <w:r>
          <w:fldChar w:fldCharType="begin"/>
        </w:r>
        <w:r>
          <w:instrText xml:space="preserve"> PAGEREF _Toc10754 \h </w:instrText>
        </w:r>
        <w:r>
          <w:fldChar w:fldCharType="separate"/>
        </w:r>
        <w:r>
          <w:t>54</w:t>
        </w:r>
        <w:r>
          <w:fldChar w:fldCharType="end"/>
        </w:r>
      </w:hyperlink>
    </w:p>
    <w:p>
      <w:pPr>
        <w:pStyle w:val="TOC2"/>
        <w:tabs>
          <w:tab w:val="right" w:leader="dot" w:pos="8306"/>
        </w:tabs>
      </w:pPr>
      <w:hyperlink w:anchor="_Toc9039" w:history="1">
        <w:r>
          <w:rPr>
            <w:rFonts w:ascii="仿宋" w:eastAsia="仿宋" w:hAnsi="仿宋" w:cs="仿宋" w:hint="eastAsia"/>
            <w:lang w:eastAsia="zh-CN"/>
          </w:rPr>
          <w:t>(一)、供应链战略规划</w:t>
        </w:r>
        <w:r>
          <w:tab/>
        </w:r>
        <w:r>
          <w:fldChar w:fldCharType="begin"/>
        </w:r>
        <w:r>
          <w:instrText xml:space="preserve"> PAGEREF _Toc9039 \h </w:instrText>
        </w:r>
        <w:r>
          <w:fldChar w:fldCharType="separate"/>
        </w:r>
        <w:r>
          <w:t>54</w:t>
        </w:r>
        <w:r>
          <w:fldChar w:fldCharType="end"/>
        </w:r>
      </w:hyperlink>
    </w:p>
    <w:p>
      <w:pPr>
        <w:pStyle w:val="TOC2"/>
        <w:tabs>
          <w:tab w:val="right" w:leader="dot" w:pos="8306"/>
        </w:tabs>
      </w:pPr>
      <w:hyperlink w:anchor="_Toc16441" w:history="1">
        <w:r>
          <w:rPr>
            <w:rFonts w:ascii="仿宋" w:eastAsia="仿宋" w:hAnsi="仿宋" w:cs="仿宋" w:hint="eastAsia"/>
            <w:lang w:eastAsia="zh-CN"/>
          </w:rPr>
          <w:t>(二)、供应商选择与合作</w:t>
        </w:r>
        <w:r>
          <w:tab/>
        </w:r>
        <w:r>
          <w:fldChar w:fldCharType="begin"/>
        </w:r>
        <w:r>
          <w:instrText xml:space="preserve"> PAGEREF _Toc16441 \h </w:instrText>
        </w:r>
        <w:r>
          <w:fldChar w:fldCharType="separate"/>
        </w:r>
        <w:r>
          <w:t>56</w:t>
        </w:r>
        <w:r>
          <w:fldChar w:fldCharType="end"/>
        </w:r>
      </w:hyperlink>
    </w:p>
    <w:p>
      <w:pPr>
        <w:pStyle w:val="TOC2"/>
        <w:tabs>
          <w:tab w:val="right" w:leader="dot" w:pos="8306"/>
        </w:tabs>
      </w:pPr>
      <w:hyperlink w:anchor="_Toc31933" w:history="1">
        <w:r>
          <w:rPr>
            <w:rFonts w:ascii="仿宋" w:eastAsia="仿宋" w:hAnsi="仿宋" w:cs="仿宋" w:hint="eastAsia"/>
            <w:lang w:eastAsia="zh-CN"/>
          </w:rPr>
          <w:t>(三)、物流与库存管理</w:t>
        </w:r>
        <w:r>
          <w:tab/>
        </w:r>
        <w:r>
          <w:fldChar w:fldCharType="begin"/>
        </w:r>
        <w:r>
          <w:instrText xml:space="preserve"> PAGEREF _Toc31933 \h </w:instrText>
        </w:r>
        <w:r>
          <w:fldChar w:fldCharType="separate"/>
        </w:r>
        <w:r>
          <w:t>57</w:t>
        </w:r>
        <w:r>
          <w:fldChar w:fldCharType="end"/>
        </w:r>
      </w:hyperlink>
    </w:p>
    <w:p>
      <w:pPr>
        <w:pStyle w:val="TOC1"/>
        <w:tabs>
          <w:tab w:val="right" w:leader="dot" w:pos="8306"/>
        </w:tabs>
      </w:pPr>
      <w:hyperlink w:anchor="_Toc17501" w:history="1">
        <w:r>
          <w:rPr>
            <w:rFonts w:ascii="仿宋" w:eastAsia="仿宋" w:hAnsi="仿宋" w:cs="仿宋" w:hint="eastAsia"/>
            <w:lang w:eastAsia="zh-CN"/>
          </w:rPr>
          <w:t>十五、天然树脂项目治理与监督</w:t>
        </w:r>
        <w:r>
          <w:tab/>
        </w:r>
        <w:r>
          <w:fldChar w:fldCharType="begin"/>
        </w:r>
        <w:r>
          <w:instrText xml:space="preserve"> PAGEREF _Toc17501 \h </w:instrText>
        </w:r>
        <w:r>
          <w:fldChar w:fldCharType="separate"/>
        </w:r>
        <w:r>
          <w:t>58</w:t>
        </w:r>
        <w:r>
          <w:fldChar w:fldCharType="end"/>
        </w:r>
      </w:hyperlink>
    </w:p>
    <w:p>
      <w:pPr>
        <w:pStyle w:val="TOC2"/>
        <w:tabs>
          <w:tab w:val="right" w:leader="dot" w:pos="8306"/>
        </w:tabs>
      </w:pPr>
      <w:hyperlink w:anchor="_Toc4390" w:history="1">
        <w:r>
          <w:rPr>
            <w:rFonts w:ascii="仿宋" w:eastAsia="仿宋" w:hAnsi="仿宋" w:cs="仿宋" w:hint="eastAsia"/>
            <w:lang w:eastAsia="zh-CN"/>
          </w:rPr>
          <w:t>(一)、天然树脂项目治理结构</w:t>
        </w:r>
        <w:r>
          <w:tab/>
        </w:r>
        <w:r>
          <w:fldChar w:fldCharType="begin"/>
        </w:r>
        <w:r>
          <w:instrText xml:space="preserve"> PAGEREF _Toc4390 \h </w:instrText>
        </w:r>
        <w:r>
          <w:fldChar w:fldCharType="separate"/>
        </w:r>
        <w:r>
          <w:t>58</w:t>
        </w:r>
        <w:r>
          <w:fldChar w:fldCharType="end"/>
        </w:r>
      </w:hyperlink>
    </w:p>
    <w:p>
      <w:pPr>
        <w:pStyle w:val="TOC2"/>
        <w:tabs>
          <w:tab w:val="right" w:leader="dot" w:pos="8306"/>
        </w:tabs>
      </w:pPr>
      <w:hyperlink w:anchor="_Toc11839" w:history="1">
        <w:r>
          <w:rPr>
            <w:rFonts w:ascii="仿宋" w:eastAsia="仿宋" w:hAnsi="仿宋" w:cs="仿宋" w:hint="eastAsia"/>
            <w:lang w:eastAsia="zh-CN"/>
          </w:rPr>
          <w:t>(二)、监督与审计</w:t>
        </w:r>
        <w:r>
          <w:tab/>
        </w:r>
        <w:r>
          <w:fldChar w:fldCharType="begin"/>
        </w:r>
        <w:r>
          <w:instrText xml:space="preserve"> PAGEREF _Toc11839 \h </w:instrText>
        </w:r>
        <w:r>
          <w:fldChar w:fldCharType="separate"/>
        </w:r>
        <w:r>
          <w:t>60</w:t>
        </w:r>
        <w:r>
          <w:fldChar w:fldCharType="end"/>
        </w:r>
      </w:hyperlink>
    </w:p>
    <w:p>
      <w:pPr>
        <w:pStyle w:val="TOC1"/>
        <w:tabs>
          <w:tab w:val="right" w:leader="dot" w:pos="8306"/>
        </w:tabs>
      </w:pPr>
      <w:hyperlink w:anchor="_Toc16709" w:history="1">
        <w:r>
          <w:rPr>
            <w:rFonts w:ascii="仿宋" w:eastAsia="仿宋" w:hAnsi="仿宋" w:cs="仿宋" w:hint="eastAsia"/>
            <w:lang w:eastAsia="zh-CN"/>
          </w:rPr>
          <w:t>十六、天然树脂项目实施保障措施</w:t>
        </w:r>
        <w:r>
          <w:tab/>
        </w:r>
        <w:r>
          <w:fldChar w:fldCharType="begin"/>
        </w:r>
        <w:r>
          <w:instrText xml:space="preserve"> PAGEREF _Toc16709 \h </w:instrText>
        </w:r>
        <w:r>
          <w:fldChar w:fldCharType="separate"/>
        </w:r>
        <w:r>
          <w:t>61</w:t>
        </w:r>
        <w:r>
          <w:fldChar w:fldCharType="end"/>
        </w:r>
      </w:hyperlink>
    </w:p>
    <w:p>
      <w:pPr>
        <w:pStyle w:val="TOC2"/>
        <w:tabs>
          <w:tab w:val="right" w:leader="dot" w:pos="8306"/>
        </w:tabs>
      </w:pPr>
      <w:hyperlink w:anchor="_Toc11059" w:history="1">
        <w:r>
          <w:rPr>
            <w:rFonts w:ascii="仿宋" w:eastAsia="仿宋" w:hAnsi="仿宋" w:cs="仿宋" w:hint="eastAsia"/>
            <w:lang w:eastAsia="zh-CN"/>
          </w:rPr>
          <w:t>(一)、天然树脂项目实施保障机制</w:t>
        </w:r>
        <w:r>
          <w:tab/>
        </w:r>
        <w:r>
          <w:fldChar w:fldCharType="begin"/>
        </w:r>
        <w:r>
          <w:instrText xml:space="preserve"> PAGEREF _Toc11059 \h </w:instrText>
        </w:r>
        <w:r>
          <w:fldChar w:fldCharType="separate"/>
        </w:r>
        <w:r>
          <w:t>61</w:t>
        </w:r>
        <w:r>
          <w:fldChar w:fldCharType="end"/>
        </w:r>
      </w:hyperlink>
    </w:p>
    <w:p>
      <w:pPr>
        <w:pStyle w:val="TOC2"/>
        <w:tabs>
          <w:tab w:val="right" w:leader="dot" w:pos="8306"/>
        </w:tabs>
      </w:pPr>
      <w:hyperlink w:anchor="_Toc7831" w:history="1">
        <w:r>
          <w:rPr>
            <w:rFonts w:ascii="仿宋" w:eastAsia="仿宋" w:hAnsi="仿宋" w:cs="仿宋" w:hint="eastAsia"/>
            <w:lang w:eastAsia="zh-CN"/>
          </w:rPr>
          <w:t>(二)、天然树脂项目法律合规要求</w:t>
        </w:r>
        <w:r>
          <w:tab/>
        </w:r>
        <w:r>
          <w:fldChar w:fldCharType="begin"/>
        </w:r>
        <w:r>
          <w:instrText xml:space="preserve"> PAGEREF _Toc7831 \h </w:instrText>
        </w:r>
        <w:r>
          <w:fldChar w:fldCharType="separate"/>
        </w:r>
        <w:r>
          <w:t>65</w:t>
        </w:r>
        <w:r>
          <w:fldChar w:fldCharType="end"/>
        </w:r>
      </w:hyperlink>
    </w:p>
    <w:p>
      <w:pPr>
        <w:pStyle w:val="TOC2"/>
        <w:tabs>
          <w:tab w:val="right" w:leader="dot" w:pos="8306"/>
        </w:tabs>
      </w:pPr>
      <w:hyperlink w:anchor="_Toc8786" w:history="1">
        <w:r>
          <w:rPr>
            <w:rFonts w:ascii="仿宋" w:eastAsia="仿宋" w:hAnsi="仿宋" w:cs="仿宋" w:hint="eastAsia"/>
            <w:lang w:eastAsia="zh-CN"/>
          </w:rPr>
          <w:t>(三)、天然树脂项目合同管理与法律事务</w:t>
        </w:r>
        <w:r>
          <w:tab/>
        </w:r>
        <w:r>
          <w:fldChar w:fldCharType="begin"/>
        </w:r>
        <w:r>
          <w:instrText xml:space="preserve"> PAGEREF _Toc8786 \h </w:instrText>
        </w:r>
        <w:r>
          <w:fldChar w:fldCharType="separate"/>
        </w:r>
        <w:r>
          <w:t>69</w:t>
        </w:r>
        <w:r>
          <w:fldChar w:fldCharType="end"/>
        </w:r>
      </w:hyperlink>
    </w:p>
    <w:p>
      <w:pPr>
        <w:pStyle w:val="TOC2"/>
        <w:tabs>
          <w:tab w:val="right" w:leader="dot" w:pos="8306"/>
        </w:tabs>
      </w:pPr>
      <w:hyperlink w:anchor="_Toc26908" w:history="1">
        <w:r>
          <w:rPr>
            <w:rFonts w:ascii="仿宋" w:eastAsia="仿宋" w:hAnsi="仿宋" w:cs="仿宋" w:hint="eastAsia"/>
            <w:lang w:eastAsia="zh-CN"/>
          </w:rPr>
          <w:t>(四)、天然树脂项目知识产权保护策略</w:t>
        </w:r>
        <w:r>
          <w:tab/>
        </w:r>
        <w:r>
          <w:fldChar w:fldCharType="begin"/>
        </w:r>
        <w:r>
          <w:instrText xml:space="preserve"> PAGEREF _Toc26908 \h </w:instrText>
        </w:r>
        <w:r>
          <w:fldChar w:fldCharType="separate"/>
        </w:r>
        <w:r>
          <w:t>75</w:t>
        </w:r>
        <w:r>
          <w:fldChar w:fldCharType="end"/>
        </w:r>
      </w:hyperlink>
    </w:p>
    <w:p>
      <w:pPr>
        <w:pStyle w:val="TOC1"/>
        <w:tabs>
          <w:tab w:val="right" w:leader="dot" w:pos="8306"/>
        </w:tabs>
      </w:pPr>
      <w:hyperlink w:anchor="_Toc7103" w:history="1">
        <w:r>
          <w:rPr>
            <w:rFonts w:ascii="仿宋" w:eastAsia="仿宋" w:hAnsi="仿宋" w:cs="仿宋" w:hint="eastAsia"/>
            <w:lang w:eastAsia="zh-CN"/>
          </w:rPr>
          <w:t>十七、利益相关者分析与沟通计划</w:t>
        </w:r>
        <w:r>
          <w:tab/>
        </w:r>
        <w:r>
          <w:fldChar w:fldCharType="begin"/>
        </w:r>
        <w:r>
          <w:instrText xml:space="preserve"> PAGEREF _Toc7103 \h </w:instrText>
        </w:r>
        <w:r>
          <w:fldChar w:fldCharType="separate"/>
        </w:r>
        <w:r>
          <w:t>77</w:t>
        </w:r>
        <w:r>
          <w:fldChar w:fldCharType="end"/>
        </w:r>
      </w:hyperlink>
    </w:p>
    <w:p>
      <w:pPr>
        <w:pStyle w:val="TOC2"/>
        <w:tabs>
          <w:tab w:val="right" w:leader="dot" w:pos="8306"/>
        </w:tabs>
      </w:pPr>
      <w:hyperlink w:anchor="_Toc14340" w:history="1">
        <w:r>
          <w:rPr>
            <w:rFonts w:ascii="仿宋" w:eastAsia="仿宋" w:hAnsi="仿宋" w:cs="仿宋" w:hint="eastAsia"/>
            <w:lang w:eastAsia="zh-CN"/>
          </w:rPr>
          <w:t>(一)、利益相关者分析</w:t>
        </w:r>
        <w:r>
          <w:tab/>
        </w:r>
        <w:r>
          <w:fldChar w:fldCharType="begin"/>
        </w:r>
        <w:r>
          <w:instrText xml:space="preserve"> PAGEREF _Toc14340 \h </w:instrText>
        </w:r>
        <w:r>
          <w:fldChar w:fldCharType="separate"/>
        </w:r>
        <w:r>
          <w:t>77</w:t>
        </w:r>
        <w:r>
          <w:fldChar w:fldCharType="end"/>
        </w:r>
      </w:hyperlink>
    </w:p>
    <w:p>
      <w:pPr>
        <w:pStyle w:val="TOC2"/>
        <w:tabs>
          <w:tab w:val="right" w:leader="dot" w:pos="8306"/>
        </w:tabs>
      </w:pPr>
      <w:hyperlink w:anchor="_Toc11034" w:history="1">
        <w:r>
          <w:rPr>
            <w:rFonts w:ascii="仿宋" w:eastAsia="仿宋" w:hAnsi="仿宋" w:cs="仿宋" w:hint="eastAsia"/>
            <w:lang w:eastAsia="zh-CN"/>
          </w:rPr>
          <w:t>(二)、沟通计划</w:t>
        </w:r>
        <w:r>
          <w:tab/>
        </w:r>
        <w:r>
          <w:fldChar w:fldCharType="begin"/>
        </w:r>
        <w:r>
          <w:instrText xml:space="preserve"> PAGEREF _Toc11034 \h </w:instrText>
        </w:r>
        <w:r>
          <w:fldChar w:fldCharType="separate"/>
        </w:r>
        <w:r>
          <w:t>79</w:t>
        </w:r>
        <w:r>
          <w:fldChar w:fldCharType="end"/>
        </w:r>
      </w:hyperlink>
    </w:p>
    <w:p>
      <w:pPr>
        <w:pStyle w:val="TOC1"/>
        <w:tabs>
          <w:tab w:val="right" w:leader="dot" w:pos="8306"/>
        </w:tabs>
      </w:pPr>
      <w:hyperlink w:anchor="_Toc3289" w:history="1">
        <w:r>
          <w:rPr>
            <w:rFonts w:ascii="仿宋" w:eastAsia="仿宋" w:hAnsi="仿宋" w:cs="仿宋" w:hint="eastAsia"/>
            <w:lang w:eastAsia="zh-CN"/>
          </w:rPr>
          <w:t>十八、营销与推广策略</w:t>
        </w:r>
        <w:r>
          <w:tab/>
        </w:r>
        <w:r>
          <w:fldChar w:fldCharType="begin"/>
        </w:r>
        <w:r>
          <w:instrText xml:space="preserve"> PAGEREF _Toc3289 \h </w:instrText>
        </w:r>
        <w:r>
          <w:fldChar w:fldCharType="separate"/>
        </w:r>
        <w:r>
          <w:t>80</w:t>
        </w:r>
        <w:r>
          <w:fldChar w:fldCharType="end"/>
        </w:r>
      </w:hyperlink>
    </w:p>
    <w:p>
      <w:pPr>
        <w:pStyle w:val="TOC2"/>
        <w:tabs>
          <w:tab w:val="right" w:leader="dot" w:pos="8306"/>
        </w:tabs>
      </w:pPr>
      <w:hyperlink w:anchor="_Toc16007" w:history="1">
        <w:r>
          <w:rPr>
            <w:rFonts w:ascii="仿宋" w:eastAsia="仿宋" w:hAnsi="仿宋" w:cs="仿宋" w:hint="eastAsia"/>
            <w:lang w:eastAsia="zh-CN"/>
          </w:rPr>
          <w:t>(一)、产品/服务定位与特点</w:t>
        </w:r>
        <w:r>
          <w:tab/>
        </w:r>
        <w:r>
          <w:fldChar w:fldCharType="begin"/>
        </w:r>
        <w:r>
          <w:instrText xml:space="preserve"> PAGEREF _Toc16007 \h </w:instrText>
        </w:r>
        <w:r>
          <w:fldChar w:fldCharType="separate"/>
        </w:r>
        <w:r>
          <w:t>80</w:t>
        </w:r>
        <w:r>
          <w:fldChar w:fldCharType="end"/>
        </w:r>
      </w:hyperlink>
    </w:p>
    <w:p>
      <w:pPr>
        <w:pStyle w:val="TOC2"/>
        <w:tabs>
          <w:tab w:val="right" w:leader="dot" w:pos="8306"/>
        </w:tabs>
      </w:pPr>
      <w:hyperlink w:anchor="_Toc19688" w:history="1">
        <w:r>
          <w:rPr>
            <w:rFonts w:ascii="仿宋" w:eastAsia="仿宋" w:hAnsi="仿宋" w:cs="仿宋" w:hint="eastAsia"/>
            <w:lang w:eastAsia="zh-CN"/>
          </w:rPr>
          <w:t>(二)、市场定位与竞争分析</w:t>
        </w:r>
        <w:r>
          <w:tab/>
        </w:r>
        <w:r>
          <w:fldChar w:fldCharType="begin"/>
        </w:r>
        <w:r>
          <w:instrText xml:space="preserve"> PAGEREF _Toc19688 \h </w:instrText>
        </w:r>
        <w:r>
          <w:fldChar w:fldCharType="separate"/>
        </w:r>
        <w:r>
          <w:t>81</w:t>
        </w:r>
        <w:r>
          <w:fldChar w:fldCharType="end"/>
        </w:r>
      </w:hyperlink>
    </w:p>
    <w:p>
      <w:pPr>
        <w:pStyle w:val="TOC2"/>
        <w:tabs>
          <w:tab w:val="right" w:leader="dot" w:pos="8306"/>
        </w:tabs>
      </w:pPr>
      <w:hyperlink w:anchor="_Toc32502" w:history="1">
        <w:r>
          <w:rPr>
            <w:rFonts w:ascii="仿宋" w:eastAsia="仿宋" w:hAnsi="仿宋" w:cs="仿宋" w:hint="eastAsia"/>
            <w:lang w:eastAsia="zh-CN"/>
          </w:rPr>
          <w:t>(三)、营销渠道与策略</w:t>
        </w:r>
        <w:r>
          <w:tab/>
        </w:r>
        <w:r>
          <w:fldChar w:fldCharType="begin"/>
        </w:r>
        <w:r>
          <w:instrText xml:space="preserve"> PAGEREF _Toc32502 \h </w:instrText>
        </w:r>
        <w:r>
          <w:fldChar w:fldCharType="separate"/>
        </w:r>
        <w:r>
          <w:t>82</w:t>
        </w:r>
        <w:r>
          <w:fldChar w:fldCharType="end"/>
        </w:r>
      </w:hyperlink>
    </w:p>
    <w:p>
      <w:pPr>
        <w:pStyle w:val="TOC2"/>
        <w:tabs>
          <w:tab w:val="right" w:leader="dot" w:pos="8306"/>
        </w:tabs>
      </w:pPr>
      <w:hyperlink w:anchor="_Toc15088" w:history="1">
        <w:r>
          <w:rPr>
            <w:rFonts w:ascii="仿宋" w:eastAsia="仿宋" w:hAnsi="仿宋" w:cs="仿宋" w:hint="eastAsia"/>
            <w:lang w:eastAsia="zh-CN"/>
          </w:rPr>
          <w:t>(四)、推广与宣传活动</w:t>
        </w:r>
        <w:r>
          <w:tab/>
        </w:r>
        <w:r>
          <w:fldChar w:fldCharType="begin"/>
        </w:r>
        <w:r>
          <w:instrText xml:space="preserve"> PAGEREF _Toc15088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85"/>
      <w:r>
        <w:rPr>
          <w:rFonts w:ascii="仿宋" w:eastAsia="仿宋" w:hAnsi="仿宋" w:cs="仿宋" w:hint="eastAsia"/>
          <w:sz w:val="28"/>
          <w:lang w:eastAsia="zh-CN"/>
        </w:rPr>
        <w:t>一、天然树脂项目建设单位说明</w:t>
      </w:r>
      <w:bookmarkEnd w:id="2"/>
    </w:p>
    <w:p>
      <w:pPr>
        <w:pStyle w:val="Heading2"/>
        <w:rPr>
          <w:rFonts w:ascii="仿宋" w:eastAsia="仿宋" w:hAnsi="仿宋" w:cs="仿宋" w:hint="eastAsia"/>
          <w:lang w:eastAsia="zh-CN"/>
        </w:rPr>
      </w:pPr>
      <w:bookmarkStart w:id="3" w:name="_Toc2715"/>
      <w:r>
        <w:rPr>
          <w:rFonts w:ascii="仿宋" w:eastAsia="仿宋" w:hAnsi="仿宋" w:cs="仿宋" w:hint="eastAsia"/>
          <w:lang w:eastAsia="zh-CN"/>
        </w:rPr>
        <w:t>(一)、天然树脂项目承办单位基本情况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77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天然树脂项目承办单位的XXXX，我们着眼于实现可持续的经济效益。通过技术创新和解决方案的提供，公司预计在天然树脂项目执行期间将获得可观的收入增长。这一收入来源主要包括天然树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同时，我们注重成本控制和效率提升，以确保天然树脂项目的可持续盈利。透过精细的管理和资源优化，公司期望实现天然树脂项目利润最大化。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天然树脂项目实施进行全面的投资评估，包括天然树脂项目启动阶段的资金投入和后续运营成本。通过对天然树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天然树脂项目实施过程中具备足够的资金流动性，公司将进行详尽的现金流分析。这包括资金需求的合理预测、天然树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155"/>
      <w:r>
        <w:rPr>
          <w:rFonts w:ascii="仿宋" w:eastAsia="仿宋" w:hAnsi="仿宋" w:cs="仿宋" w:hint="eastAsia"/>
          <w:sz w:val="28"/>
          <w:lang w:eastAsia="zh-CN"/>
        </w:rPr>
        <w:t>二、天然树脂项目概论</w:t>
      </w:r>
      <w:bookmarkEnd w:id="5"/>
    </w:p>
    <w:p>
      <w:pPr>
        <w:pStyle w:val="Heading2"/>
        <w:rPr>
          <w:rFonts w:ascii="仿宋" w:eastAsia="仿宋" w:hAnsi="仿宋" w:cs="仿宋" w:hint="eastAsia"/>
          <w:lang w:eastAsia="zh-CN"/>
        </w:rPr>
      </w:pPr>
      <w:bookmarkStart w:id="6" w:name="_Toc4555"/>
      <w:r>
        <w:rPr>
          <w:rFonts w:ascii="仿宋" w:eastAsia="仿宋" w:hAnsi="仿宋" w:cs="仿宋" w:hint="eastAsia"/>
          <w:lang w:eastAsia="zh-CN"/>
        </w:rPr>
        <w:t>(一)、天然树脂项目概况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起源追溯至对市场的深入洞察。市场的不断演变与变革为天然树脂项目提供了难得的机遇。当前市场存在的需求缺口和变革的大环境共同构成了天然树脂项目的背景。这个天然树脂项目旨在充分利用市场机遇，填补行业中尚未满足的需求，为客户提供全新的解决方案。市场的变革和需求的增长使得这个天然树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天然树脂项目名称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正式命名为天然树脂。这个名称不仅仅是一个标识，更代表了天然树脂项目的核心理念和愿景。它蕴含着天然树脂项目所要解决问题的关键字，具有强烈的表达和辨识度，为天然树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天然树脂项目目标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核心目标是提供一种全新、高效的解决方案，满足客户日益增长的需求。天然树脂项目追求的不仅仅是满足市场需求，更是在市场中获得卓越的竞争优势。通过不断提升产品或服务的质量和创新水平，天然树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天然树脂项目范围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全面涵盖了产品研发、制造、市场推广和售后服务，确保从产品设计到最终用户体验的全方位关注。这一全面的天然树脂项目范围是为了确保天然树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天然树脂项目时间表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天然树脂项目计划在未来18个月内完成，包括研发、测试、市场试点和正式推出等不同阶段。这个时间表的合理设计是为了确保天然树脂项目各个阶段的顺利推进，以便按时交付高质量的成果。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天然树脂项目预算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天然树脂项目总预算估算为XX百万美元，主要分配在研发、市场推广、人员培训和运营等方面。这一充足的预算为天然树脂项目提供了充足的资源，确保天然树脂项目在各个方面都能取得优异的表现。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天然树脂项目风险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天然树脂项目可能面临的风险包括市场接受度低、技术难题、竞争激烈等。天然树脂项目团队已经制定了相应的风险应对计划，通过前瞻性的风险管理，确保天然树脂项目在面对不确定性时能够迅速做出应对。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天然树脂项目团队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天然树脂项目汇聚了一支经验丰富、多领域专业素养的核心团队，确保天然树脂项目在各个方面都能拥有高水平的执行力。团队的协同作战是天然树脂项目成功的关键因素之一。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天然树脂项目背景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天然树脂项目的背景根植于市场对更高效、创新产品的渴望，同时也受到科技发展对行业格局的深刻改变的影响。这为天然树脂项目提供了广阔的发展空间和市场需求。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天然树脂项目现状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截至目前，天然树脂项目已完成市场调研和技术验证，取得了初步的成功。这为天然树脂项目在未来的发展奠定了坚实的基础，为更远大的目标打下了坚实的基石。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359"/>
      <w:r>
        <w:rPr>
          <w:rFonts w:ascii="仿宋" w:eastAsia="仿宋" w:hAnsi="仿宋" w:cs="仿宋" w:hint="eastAsia"/>
          <w:sz w:val="28"/>
          <w:lang w:eastAsia="zh-CN"/>
        </w:rPr>
        <w:t>(二)、天然树脂项目目标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keyword》天然树脂项目首要业务目标是在市场中占据有利地位，实现产品/服务的成功推广和销售。通过不断提升产品质量、创新性，天然树脂项目追求成为行业中的领导者，赢得更多客户的青睐。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在科技迅速发展的时代，天然树脂项目着眼于技术创新。通过持续的研发和技术升级，天然树脂项目旨在推出更具创新性的产品或服务，以满足市场对新鲜、先进解决方案的需求。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为了建立可持续的客户关系，天然树脂项目设定了客户满意度目标。通过提供卓越的产品质量和优质的客户服务，天然树脂项目追求赢得客户的信任和忠诚度，确保他们的满意度达到行业领先水平。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天然树脂项目注重社会责任和可持续发展。通过实施环保、社会责任天然树脂项目，天然树脂项目致力于在经济发展的同时保护环境，促进社会公平，实现可持续经营。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天然树脂项目的团队是实现目标的核心驱动力。因此，天然树脂项目设定了团队发展目标，包括提升团队成员的专业技能、培养领导力，以及搭建协同高效的团队工作氛围。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597"/>
      <w:r>
        <w:rPr>
          <w:rFonts w:ascii="仿宋" w:eastAsia="仿宋" w:hAnsi="仿宋" w:cs="仿宋" w:hint="eastAsia"/>
          <w:sz w:val="28"/>
          <w:lang w:eastAsia="zh-CN"/>
        </w:rPr>
        <w:t>(三)、天然树脂项目提出的理由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天然树脂项目提出的理由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提出源于对市场机遇的深刻洞察。当前市场中存在的需求缺口和行业发展趋势表明，有巨大的商业机会等待被开发。通过准确捕捉市场机遇，天然树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理念基于对技术创新的信仰。通过持续的研发和技术投入，天然树脂项目有望推出更具创新性的产品或服务。在科技飞速发展的当下，天然树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提出是为了增强企业的行业竞争力。通过提升产品或服务的质量和独特性，天然树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响应了消费者需求的变化。随着社会和科技的不断发展，消费者对产品和服务的需求也在发生变化。通过深入了解并及时回应消费者的新需求，天然树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天然树脂项目的提出是企业战略发展规划的一部分。在面对日益激烈的市场竞争和不断变化的商业环境中，天然树脂项目作为企业战略的一环，旨在为企业开辟新的增长领域，巩固企业在行业中的地位。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提出不仅仅是基于商业考量，还注重社会责任。通过推出环保、社会责任等方面的天然树脂项目，天然树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天然树脂项目的提出反映了对利益相关者期望的关注。包括客户、员工、投资者等利益相关者在企业发展中都有着各自的期望，天然树脂项目力求在满足这些期望的同时，取得更大的共赢。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656"/>
      <w:r>
        <w:rPr>
          <w:rFonts w:ascii="仿宋" w:eastAsia="仿宋" w:hAnsi="仿宋" w:cs="仿宋" w:hint="eastAsia"/>
          <w:sz w:val="28"/>
          <w:lang w:eastAsia="zh-CN"/>
        </w:rPr>
        <w:t>(四)、天然树脂项目意义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在实施天然树脂项目的过程中，我们不仅仅是在追逐商业成功，更是为企业和社会的多个层面创造了深远的意义。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首要意义在于提升企业的市场竞争力。通过持续的创新和对产品质量的高标准要求，天然树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天然树脂项目的推进将促使行业技术水平的提升。通过引入先进技术和创新性解决方案，天然树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天然树脂项目不仅创造了大量就业机会，提高了就业水平，还注重社会责任和环保。通过参与社会公益事业和推动环保天然树脂项目，天然树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综合而言，天然树脂项目意义重大，不仅推动了企业的发展，也为行业和社会的进步贡献了积极力量。这是一个全面而深刻的影响，将在未来产生可持续的正面效应。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439"/>
      <w:r>
        <w:rPr>
          <w:rFonts w:ascii="仿宋" w:eastAsia="仿宋" w:hAnsi="仿宋" w:cs="仿宋" w:hint="eastAsia"/>
          <w:sz w:val="28"/>
          <w:lang w:eastAsia="zh-CN"/>
        </w:rPr>
        <w:t>(五)、天然树脂项目背景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在当今迅猛发展的商业环境中，天然树脂项目的动因根植于对多方面因素的审慎考量。这个天然树脂项目的提出并非孤立的决策，而是对企业所处背景深入思考的产物。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市场的不断演变是天然树脂项目背后的首要原因。科技的迅速发展和全球市场的快速变化使得企业必须灵活应对。天然树脂项目应运而生，旨在通过创新性的解决方案迎合市场的多变需求，赢得竞争中的先机。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竞争的激烈程度也是天然树脂项目背景中不可忽视的一环。企业需要在激烈竞争中脱颖而出，为此，天然树脂项目致力于打破常规，提供独特的价值主张，以吸引客户并确保市场份额的增长。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技术的迅速发展为企业带来了机遇与挑战。作为天然树脂项目启动的背景之一，对新兴技术的应用将有助于提升企业的技术水平，使其在不断演进的商业环境中保持竞争优势。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此外，社会对企业责任的期望也在逐渐升高。天然树脂项目充分融入了社会责任的理念，通过可持续经营和社会公益天然树脂项目，企图为社会贡献一份力量，在商业成功的同时关注社会价值。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824"/>
      <w:r>
        <w:rPr>
          <w:rFonts w:ascii="仿宋" w:eastAsia="仿宋" w:hAnsi="仿宋" w:cs="仿宋" w:hint="eastAsia"/>
          <w:sz w:val="28"/>
          <w:lang w:eastAsia="zh-CN"/>
        </w:rPr>
        <w:t>三、天然树脂项目选址可行性分析</w:t>
      </w:r>
      <w:bookmarkEnd w:id="11"/>
    </w:p>
    <w:p>
      <w:pPr>
        <w:pStyle w:val="Heading2"/>
        <w:rPr>
          <w:rFonts w:ascii="仿宋" w:eastAsia="仿宋" w:hAnsi="仿宋" w:cs="仿宋" w:hint="eastAsia"/>
          <w:lang w:eastAsia="zh-CN"/>
        </w:rPr>
      </w:pPr>
      <w:bookmarkStart w:id="12" w:name="_Toc4855"/>
      <w:r>
        <w:rPr>
          <w:rFonts w:ascii="仿宋" w:eastAsia="仿宋" w:hAnsi="仿宋" w:cs="仿宋" w:hint="eastAsia"/>
          <w:lang w:eastAsia="zh-CN"/>
        </w:rPr>
        <w:t>(一)、天然树脂项目选址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该天然树脂项目选址位于XX省XX市XX区XXX街道</w:t>
      </w:r>
    </w:p>
    <w:p>
      <w:pPr>
        <w:pStyle w:val="Heading2"/>
        <w:ind w:firstLine="560" w:firstLineChars="200"/>
        <w:rPr>
          <w:rFonts w:ascii="仿宋" w:eastAsia="仿宋" w:hAnsi="仿宋" w:cs="仿宋" w:hint="eastAsia"/>
          <w:sz w:val="28"/>
          <w:lang w:eastAsia="zh-CN"/>
        </w:rPr>
      </w:pPr>
      <w:bookmarkStart w:id="13" w:name="_Toc2128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天然树脂项目的征地面积将根据天然树脂项目的实际规模和需求进行精确规划。具体面积XXX平方米，旨在确保天然树脂项目不仅能够满足当前的发展需求，还能够预留空间以适应未来的扩展。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净用地面积是在征地面积基础上去除不可利用面积后的实际可开发用地。具体面积XXX平方米，考虑到环保、交通、安全等多方面因素，以确保天然树脂项目在整体利用效率上达到最优。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天然树脂项目计划建设的建筑总规模具体面积XXX平方米。这一规模的确定综合考虑了天然树脂项目的性质、规模，以及城市规划的相关要求，确保建筑布局与周边环境协调一致。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绿地率是天然树脂项目用地中被规划为绿地的比例。具体面积XXX平方米，旨在通过合理规划绿地，改善天然树脂项目周边环境，提升居民生活质量，并符合城市整体绿化规划。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容积率是用地上可以建设的建筑总体积与用地面积之比。具体面积XXX，通过合理的容积率规划，确保天然树脂项目建筑规模与周边环境和谐共生。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确保天然树脂项目选址与当地城市规划相一致，具体面积XXX平方米。通过与城市规划部门深入沟通，确保天然树脂项目不仅符合城市的整体发展方向，还能够融入城市的发展布局，为城市的长远发展贡献力量。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天然树脂项目选址符合当地产业政策，具体面积XXX平方米。这包括天然树脂项目对当地经济的促进作用，以及对相关产业的带动效应，确保天然树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用地总体要求必须符合环保和可持续发展的原则，具体面积XXX平方米。通过采用绿色建筑设计、节能减排等措施，确保天然树脂项目在建设和运营过程中对环境的影响最小化，达到可持续发展的要求。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确保天然树脂项目选址具备必要的公共设施配套，具体面积XXX平方米。这包括交通便利性、教育、医疗等基础设施，以提高居民生活品质，使得天然树脂项目选址更具吸引力。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考虑用地总体要求对当地社会稳定性的影响，具体面积XXX平方米。通过深入了解当地社区反馈，确保天然树脂项目的选址和建设过程对当地社会和谐稳定产生积极作用。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天然树脂项目选址不仅符合法规和规划，还在实际操作中具有可行性。这一全面规划将为天然树脂项目的成功实施提供坚实的基础，确保天然树脂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721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树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天然树脂项目的设备规划和空间设计中，我们将采取灵活设备布局的措施。设备布局将根据实际需求进行灵活设计，避免不必要的浪费。通过合理规划设备摆放位置，我们将提高设备的利用率，减少设备间距，以确保天然树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天然树脂项目内部引入共享设施的概念，例如共享会议室、办公区等。通过这种方式，我们可以减少对资源的重复建设，提高资源共享效率，从而减小天然树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586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天然树脂项目的总图布置中，我们将不同功能区域进行明确的规划，以最大程度满足天然树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782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天然树脂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天然树脂项目对环境的影响是综合评价的重要因素之一。我们将详细考虑选址周边的自然环境、生态保护区、水源地等情况，确保天然树脂项目的建设和运营对环境影响最小化，并符合当地的环保法规标准。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对选址的评价还需充分考虑当地政府的产业政策和法规。我们将详细了解天然树脂项目所在地的相关政策，确保天然树脂项目的规划和运营与当地法规相符，降低不必要的法律风险。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考虑到社会稳定性对企业运营的重要性，我们将评估选址地区的社会安全情况、劳工关系、社区反馈等方面，以确保天然树脂项目的建设和运营不会受到社会稳定性的负面影响。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最后，我们将综合考虑用地成本，包括土地购置费用、土地开发成本等。通过对用地成本的详细评估，我们能够做出更为精确的经济效益分析，为天然树脂项目的投资决策提供有力支持。</w:t>
      </w:r>
    </w:p>
    <w:p>
      <w:pPr>
        <w:pStyle w:val="Heading1"/>
        <w:ind w:firstLine="560" w:firstLineChars="200"/>
        <w:rPr>
          <w:rFonts w:ascii="仿宋" w:eastAsia="仿宋" w:hAnsi="仿宋" w:cs="仿宋" w:hint="eastAsia"/>
          <w:sz w:val="28"/>
          <w:lang w:eastAsia="zh-CN"/>
        </w:rPr>
      </w:pPr>
      <w:bookmarkStart w:id="17" w:name="_Toc30039"/>
      <w:r>
        <w:rPr>
          <w:rFonts w:ascii="仿宋" w:eastAsia="仿宋" w:hAnsi="仿宋" w:cs="仿宋" w:hint="eastAsia"/>
          <w:sz w:val="28"/>
          <w:lang w:eastAsia="zh-CN"/>
        </w:rPr>
        <w:t>四、天然树脂项目文档管理</w:t>
      </w:r>
      <w:bookmarkEnd w:id="17"/>
    </w:p>
    <w:p>
      <w:pPr>
        <w:pStyle w:val="Heading2"/>
        <w:rPr>
          <w:rFonts w:ascii="仿宋" w:eastAsia="仿宋" w:hAnsi="仿宋" w:cs="仿宋" w:hint="eastAsia"/>
          <w:lang w:eastAsia="zh-CN"/>
        </w:rPr>
      </w:pPr>
      <w:bookmarkStart w:id="18" w:name="_Toc945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天然树脂项目高度重视文档的质量和准确性，以支持天然树脂项目的各项活动和决策。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https://d.book118.com/986025224054010041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47007A"/>
    <w:rsid w:val="2D4700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02522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2024-01-14T12:18:00Z</dcterms:created>
  <dcterms:modified xsi:type="dcterms:W3CDTF">2024-01-14T12:18:29Z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A9259E8C9C1F4C0B8059C12D32236ADB_11</vt:lpwstr>
  </property>
  <property fmtid="{D5CDD505-2E9C-101B-9397-08002B2CF9AE}" pid="3" name="KSOProductBuildVer">
    <vt:lpwstr>2052-12.1.0.16120</vt:lpwstr>
  </property>
</Properties>
</file>