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被子项目可行性研究方案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7" w:history="1">
        <w:r>
          <w:rPr>
            <w:rFonts w:ascii="仿宋" w:eastAsia="仿宋" w:hAnsi="仿宋" w:cs="仿宋" w:hint="eastAsia"/>
            <w:lang w:eastAsia="zh-CN"/>
          </w:rPr>
          <w:t>概论</w:t>
        </w:r>
        <w:r>
          <w:tab/>
        </w:r>
        <w:r>
          <w:fldChar w:fldCharType="begin"/>
        </w:r>
        <w:r>
          <w:instrText xml:space="preserve"> PAGEREF _Toc28427 \h </w:instrText>
        </w:r>
        <w:r>
          <w:fldChar w:fldCharType="separate"/>
        </w:r>
        <w:r>
          <w:t>3</w:t>
        </w:r>
        <w:r>
          <w:fldChar w:fldCharType="end"/>
        </w:r>
      </w:hyperlink>
    </w:p>
    <w:p>
      <w:pPr>
        <w:pStyle w:val="TOC1"/>
        <w:tabs>
          <w:tab w:val="right" w:leader="dot" w:pos="8306"/>
        </w:tabs>
      </w:pPr>
      <w:hyperlink w:anchor="_Toc8342" w:history="1">
        <w:r>
          <w:rPr>
            <w:rFonts w:ascii="仿宋" w:eastAsia="仿宋" w:hAnsi="仿宋" w:cs="仿宋" w:hint="eastAsia"/>
            <w:lang w:eastAsia="zh-CN"/>
          </w:rPr>
          <w:t>一、被子项目建设单位基本情况</w:t>
        </w:r>
        <w:r>
          <w:tab/>
        </w:r>
        <w:r>
          <w:fldChar w:fldCharType="begin"/>
        </w:r>
        <w:r>
          <w:instrText xml:space="preserve"> PAGEREF _Toc8342 \h </w:instrText>
        </w:r>
        <w:r>
          <w:fldChar w:fldCharType="separate"/>
        </w:r>
        <w:r>
          <w:t>3</w:t>
        </w:r>
        <w:r>
          <w:fldChar w:fldCharType="end"/>
        </w:r>
      </w:hyperlink>
    </w:p>
    <w:p>
      <w:pPr>
        <w:pStyle w:val="TOC2"/>
        <w:tabs>
          <w:tab w:val="right" w:leader="dot" w:pos="8306"/>
        </w:tabs>
      </w:pPr>
      <w:hyperlink w:anchor="_Toc20726" w:history="1">
        <w:r>
          <w:rPr>
            <w:rFonts w:ascii="仿宋" w:eastAsia="仿宋" w:hAnsi="仿宋" w:cs="仿宋" w:hint="eastAsia"/>
            <w:lang w:eastAsia="zh-CN"/>
          </w:rPr>
          <w:t>(一)、被子项目建设单位基本情况</w:t>
        </w:r>
        <w:r>
          <w:tab/>
        </w:r>
        <w:r>
          <w:fldChar w:fldCharType="begin"/>
        </w:r>
        <w:r>
          <w:instrText xml:space="preserve"> PAGEREF _Toc20726 \h </w:instrText>
        </w:r>
        <w:r>
          <w:fldChar w:fldCharType="separate"/>
        </w:r>
        <w:r>
          <w:t>3</w:t>
        </w:r>
        <w:r>
          <w:fldChar w:fldCharType="end"/>
        </w:r>
      </w:hyperlink>
    </w:p>
    <w:p>
      <w:pPr>
        <w:pStyle w:val="TOC2"/>
        <w:tabs>
          <w:tab w:val="right" w:leader="dot" w:pos="8306"/>
        </w:tabs>
      </w:pPr>
      <w:hyperlink w:anchor="_Toc10178" w:history="1">
        <w:r>
          <w:rPr>
            <w:rFonts w:ascii="仿宋" w:eastAsia="仿宋" w:hAnsi="仿宋" w:cs="仿宋" w:hint="eastAsia"/>
            <w:lang w:eastAsia="zh-CN"/>
          </w:rPr>
          <w:t>(二)、被子项目主管单位基本情况</w:t>
        </w:r>
        <w:r>
          <w:tab/>
        </w:r>
        <w:r>
          <w:fldChar w:fldCharType="begin"/>
        </w:r>
        <w:r>
          <w:instrText xml:space="preserve"> PAGEREF _Toc10178 \h </w:instrText>
        </w:r>
        <w:r>
          <w:fldChar w:fldCharType="separate"/>
        </w:r>
        <w:r>
          <w:t>5</w:t>
        </w:r>
        <w:r>
          <w:fldChar w:fldCharType="end"/>
        </w:r>
      </w:hyperlink>
    </w:p>
    <w:p>
      <w:pPr>
        <w:pStyle w:val="TOC2"/>
        <w:tabs>
          <w:tab w:val="right" w:leader="dot" w:pos="8306"/>
        </w:tabs>
      </w:pPr>
      <w:hyperlink w:anchor="_Toc1733" w:history="1">
        <w:r>
          <w:rPr>
            <w:rFonts w:ascii="仿宋" w:eastAsia="仿宋" w:hAnsi="仿宋" w:cs="仿宋" w:hint="eastAsia"/>
            <w:lang w:eastAsia="zh-CN"/>
          </w:rPr>
          <w:t>(三)、被子项目技术协作单位基本情况</w:t>
        </w:r>
        <w:r>
          <w:tab/>
        </w:r>
        <w:r>
          <w:fldChar w:fldCharType="begin"/>
        </w:r>
        <w:r>
          <w:instrText xml:space="preserve"> PAGEREF _Toc1733 \h </w:instrText>
        </w:r>
        <w:r>
          <w:fldChar w:fldCharType="separate"/>
        </w:r>
        <w:r>
          <w:t>6</w:t>
        </w:r>
        <w:r>
          <w:fldChar w:fldCharType="end"/>
        </w:r>
      </w:hyperlink>
    </w:p>
    <w:p>
      <w:pPr>
        <w:pStyle w:val="TOC1"/>
        <w:tabs>
          <w:tab w:val="right" w:leader="dot" w:pos="8306"/>
        </w:tabs>
      </w:pPr>
      <w:hyperlink w:anchor="_Toc11762" w:history="1">
        <w:r>
          <w:rPr>
            <w:rFonts w:ascii="仿宋" w:eastAsia="仿宋" w:hAnsi="仿宋" w:cs="仿宋" w:hint="eastAsia"/>
            <w:lang w:eastAsia="zh-CN"/>
          </w:rPr>
          <w:t>二、被子项目建设目标</w:t>
        </w:r>
        <w:r>
          <w:tab/>
        </w:r>
        <w:r>
          <w:fldChar w:fldCharType="begin"/>
        </w:r>
        <w:r>
          <w:instrText xml:space="preserve"> PAGEREF _Toc11762 \h </w:instrText>
        </w:r>
        <w:r>
          <w:fldChar w:fldCharType="separate"/>
        </w:r>
        <w:r>
          <w:t>8</w:t>
        </w:r>
        <w:r>
          <w:fldChar w:fldCharType="end"/>
        </w:r>
      </w:hyperlink>
    </w:p>
    <w:p>
      <w:pPr>
        <w:pStyle w:val="TOC2"/>
        <w:tabs>
          <w:tab w:val="right" w:leader="dot" w:pos="8306"/>
        </w:tabs>
      </w:pPr>
      <w:hyperlink w:anchor="_Toc24699" w:history="1">
        <w:r>
          <w:rPr>
            <w:rFonts w:ascii="仿宋" w:eastAsia="仿宋" w:hAnsi="仿宋" w:cs="仿宋" w:hint="eastAsia"/>
            <w:lang w:eastAsia="zh-CN"/>
          </w:rPr>
          <w:t>(一)、被子项目建设目标</w:t>
        </w:r>
        <w:r>
          <w:tab/>
        </w:r>
        <w:r>
          <w:fldChar w:fldCharType="begin"/>
        </w:r>
        <w:r>
          <w:instrText xml:space="preserve"> PAGEREF _Toc24699 \h </w:instrText>
        </w:r>
        <w:r>
          <w:fldChar w:fldCharType="separate"/>
        </w:r>
        <w:r>
          <w:t>8</w:t>
        </w:r>
        <w:r>
          <w:fldChar w:fldCharType="end"/>
        </w:r>
      </w:hyperlink>
    </w:p>
    <w:p>
      <w:pPr>
        <w:pStyle w:val="TOC1"/>
        <w:tabs>
          <w:tab w:val="right" w:leader="dot" w:pos="8306"/>
        </w:tabs>
      </w:pPr>
      <w:hyperlink w:anchor="_Toc12961" w:history="1">
        <w:r>
          <w:rPr>
            <w:rFonts w:ascii="仿宋" w:eastAsia="仿宋" w:hAnsi="仿宋" w:cs="仿宋" w:hint="eastAsia"/>
            <w:lang w:eastAsia="zh-CN"/>
          </w:rPr>
          <w:t>三、被子项目选址</w:t>
        </w:r>
        <w:r>
          <w:tab/>
        </w:r>
        <w:r>
          <w:fldChar w:fldCharType="begin"/>
        </w:r>
        <w:r>
          <w:instrText xml:space="preserve"> PAGEREF _Toc12961 \h </w:instrText>
        </w:r>
        <w:r>
          <w:fldChar w:fldCharType="separate"/>
        </w:r>
        <w:r>
          <w:t>10</w:t>
        </w:r>
        <w:r>
          <w:fldChar w:fldCharType="end"/>
        </w:r>
      </w:hyperlink>
    </w:p>
    <w:p>
      <w:pPr>
        <w:pStyle w:val="TOC2"/>
        <w:tabs>
          <w:tab w:val="right" w:leader="dot" w:pos="8306"/>
        </w:tabs>
      </w:pPr>
      <w:hyperlink w:anchor="_Toc6429" w:history="1">
        <w:r>
          <w:rPr>
            <w:rFonts w:ascii="仿宋" w:eastAsia="仿宋" w:hAnsi="仿宋" w:cs="仿宋" w:hint="eastAsia"/>
            <w:lang w:eastAsia="zh-CN"/>
          </w:rPr>
          <w:t>(一)、被子项目选址原则</w:t>
        </w:r>
        <w:r>
          <w:tab/>
        </w:r>
        <w:r>
          <w:fldChar w:fldCharType="begin"/>
        </w:r>
        <w:r>
          <w:instrText xml:space="preserve"> PAGEREF _Toc6429 \h </w:instrText>
        </w:r>
        <w:r>
          <w:fldChar w:fldCharType="separate"/>
        </w:r>
        <w:r>
          <w:t>10</w:t>
        </w:r>
        <w:r>
          <w:fldChar w:fldCharType="end"/>
        </w:r>
      </w:hyperlink>
    </w:p>
    <w:p>
      <w:pPr>
        <w:pStyle w:val="TOC2"/>
        <w:tabs>
          <w:tab w:val="right" w:leader="dot" w:pos="8306"/>
        </w:tabs>
      </w:pPr>
      <w:hyperlink w:anchor="_Toc16464" w:history="1">
        <w:r>
          <w:rPr>
            <w:rFonts w:ascii="仿宋" w:eastAsia="仿宋" w:hAnsi="仿宋" w:cs="仿宋" w:hint="eastAsia"/>
            <w:lang w:eastAsia="zh-CN"/>
          </w:rPr>
          <w:t>(二)、原材料及主要辅助材料供应</w:t>
        </w:r>
        <w:r>
          <w:tab/>
        </w:r>
        <w:r>
          <w:fldChar w:fldCharType="begin"/>
        </w:r>
        <w:r>
          <w:instrText xml:space="preserve"> PAGEREF _Toc16464 \h </w:instrText>
        </w:r>
        <w:r>
          <w:fldChar w:fldCharType="separate"/>
        </w:r>
        <w:r>
          <w:t>11</w:t>
        </w:r>
        <w:r>
          <w:fldChar w:fldCharType="end"/>
        </w:r>
      </w:hyperlink>
    </w:p>
    <w:p>
      <w:pPr>
        <w:pStyle w:val="TOC2"/>
        <w:tabs>
          <w:tab w:val="right" w:leader="dot" w:pos="8306"/>
        </w:tabs>
      </w:pPr>
      <w:hyperlink w:anchor="_Toc9843" w:history="1">
        <w:r>
          <w:rPr>
            <w:rFonts w:ascii="仿宋" w:eastAsia="仿宋" w:hAnsi="仿宋" w:cs="仿宋" w:hint="eastAsia"/>
            <w:lang w:eastAsia="zh-CN"/>
          </w:rPr>
          <w:t>(三)、交通条件</w:t>
        </w:r>
        <w:r>
          <w:tab/>
        </w:r>
        <w:r>
          <w:fldChar w:fldCharType="begin"/>
        </w:r>
        <w:r>
          <w:instrText xml:space="preserve"> PAGEREF _Toc9843 \h </w:instrText>
        </w:r>
        <w:r>
          <w:fldChar w:fldCharType="separate"/>
        </w:r>
        <w:r>
          <w:t>13</w:t>
        </w:r>
        <w:r>
          <w:fldChar w:fldCharType="end"/>
        </w:r>
      </w:hyperlink>
    </w:p>
    <w:p>
      <w:pPr>
        <w:pStyle w:val="TOC2"/>
        <w:tabs>
          <w:tab w:val="right" w:leader="dot" w:pos="8306"/>
        </w:tabs>
      </w:pPr>
      <w:hyperlink w:anchor="_Toc24009" w:history="1">
        <w:r>
          <w:rPr>
            <w:rFonts w:ascii="仿宋" w:eastAsia="仿宋" w:hAnsi="仿宋" w:cs="仿宋" w:hint="eastAsia"/>
            <w:lang w:eastAsia="zh-CN"/>
          </w:rPr>
          <w:t>(四)、自然条件</w:t>
        </w:r>
        <w:r>
          <w:tab/>
        </w:r>
        <w:r>
          <w:fldChar w:fldCharType="begin"/>
        </w:r>
        <w:r>
          <w:instrText xml:space="preserve"> PAGEREF _Toc24009 \h </w:instrText>
        </w:r>
        <w:r>
          <w:fldChar w:fldCharType="separate"/>
        </w:r>
        <w:r>
          <w:t>15</w:t>
        </w:r>
        <w:r>
          <w:fldChar w:fldCharType="end"/>
        </w:r>
      </w:hyperlink>
    </w:p>
    <w:p>
      <w:pPr>
        <w:pStyle w:val="TOC2"/>
        <w:tabs>
          <w:tab w:val="right" w:leader="dot" w:pos="8306"/>
        </w:tabs>
      </w:pPr>
      <w:hyperlink w:anchor="_Toc17333" w:history="1">
        <w:r>
          <w:rPr>
            <w:rFonts w:ascii="仿宋" w:eastAsia="仿宋" w:hAnsi="仿宋" w:cs="仿宋" w:hint="eastAsia"/>
            <w:lang w:eastAsia="zh-CN"/>
          </w:rPr>
          <w:t>(五)、经济发展状况</w:t>
        </w:r>
        <w:r>
          <w:tab/>
        </w:r>
        <w:r>
          <w:fldChar w:fldCharType="begin"/>
        </w:r>
        <w:r>
          <w:instrText xml:space="preserve"> PAGEREF _Toc17333 \h </w:instrText>
        </w:r>
        <w:r>
          <w:fldChar w:fldCharType="separate"/>
        </w:r>
        <w:r>
          <w:t>17</w:t>
        </w:r>
        <w:r>
          <w:fldChar w:fldCharType="end"/>
        </w:r>
      </w:hyperlink>
    </w:p>
    <w:p>
      <w:pPr>
        <w:pStyle w:val="TOC2"/>
        <w:tabs>
          <w:tab w:val="right" w:leader="dot" w:pos="8306"/>
        </w:tabs>
      </w:pPr>
      <w:hyperlink w:anchor="_Toc21142" w:history="1">
        <w:r>
          <w:rPr>
            <w:rFonts w:ascii="仿宋" w:eastAsia="仿宋" w:hAnsi="仿宋" w:cs="仿宋" w:hint="eastAsia"/>
            <w:lang w:eastAsia="zh-CN"/>
          </w:rPr>
          <w:t>(六)、厂址选择</w:t>
        </w:r>
        <w:r>
          <w:tab/>
        </w:r>
        <w:r>
          <w:fldChar w:fldCharType="begin"/>
        </w:r>
        <w:r>
          <w:instrText xml:space="preserve"> PAGEREF _Toc21142 \h </w:instrText>
        </w:r>
        <w:r>
          <w:fldChar w:fldCharType="separate"/>
        </w:r>
        <w:r>
          <w:t>19</w:t>
        </w:r>
        <w:r>
          <w:fldChar w:fldCharType="end"/>
        </w:r>
      </w:hyperlink>
    </w:p>
    <w:p>
      <w:pPr>
        <w:pStyle w:val="TOC1"/>
        <w:tabs>
          <w:tab w:val="right" w:leader="dot" w:pos="8306"/>
        </w:tabs>
      </w:pPr>
      <w:hyperlink w:anchor="_Toc30390" w:history="1">
        <w:r>
          <w:rPr>
            <w:rFonts w:ascii="仿宋" w:eastAsia="仿宋" w:hAnsi="仿宋" w:cs="仿宋" w:hint="eastAsia"/>
            <w:lang w:eastAsia="zh-CN"/>
          </w:rPr>
          <w:t>四、投资估算与资金筹措</w:t>
        </w:r>
        <w:r>
          <w:tab/>
        </w:r>
        <w:r>
          <w:fldChar w:fldCharType="begin"/>
        </w:r>
        <w:r>
          <w:instrText xml:space="preserve"> PAGEREF _Toc30390 \h </w:instrText>
        </w:r>
        <w:r>
          <w:fldChar w:fldCharType="separate"/>
        </w:r>
        <w:r>
          <w:t>21</w:t>
        </w:r>
        <w:r>
          <w:fldChar w:fldCharType="end"/>
        </w:r>
      </w:hyperlink>
    </w:p>
    <w:p>
      <w:pPr>
        <w:pStyle w:val="TOC2"/>
        <w:tabs>
          <w:tab w:val="right" w:leader="dot" w:pos="8306"/>
        </w:tabs>
      </w:pPr>
      <w:hyperlink w:anchor="_Toc8194" w:history="1">
        <w:r>
          <w:rPr>
            <w:rFonts w:ascii="仿宋" w:eastAsia="仿宋" w:hAnsi="仿宋" w:cs="仿宋" w:hint="eastAsia"/>
            <w:lang w:eastAsia="zh-CN"/>
          </w:rPr>
          <w:t>(一)、投资估算依据及范围</w:t>
        </w:r>
        <w:r>
          <w:tab/>
        </w:r>
        <w:r>
          <w:fldChar w:fldCharType="begin"/>
        </w:r>
        <w:r>
          <w:instrText xml:space="preserve"> PAGEREF _Toc8194 \h </w:instrText>
        </w:r>
        <w:r>
          <w:fldChar w:fldCharType="separate"/>
        </w:r>
        <w:r>
          <w:t>21</w:t>
        </w:r>
        <w:r>
          <w:fldChar w:fldCharType="end"/>
        </w:r>
      </w:hyperlink>
    </w:p>
    <w:p>
      <w:pPr>
        <w:pStyle w:val="TOC2"/>
        <w:tabs>
          <w:tab w:val="right" w:leader="dot" w:pos="8306"/>
        </w:tabs>
      </w:pPr>
      <w:hyperlink w:anchor="_Toc2888" w:history="1">
        <w:r>
          <w:rPr>
            <w:rFonts w:ascii="仿宋" w:eastAsia="仿宋" w:hAnsi="仿宋" w:cs="仿宋" w:hint="eastAsia"/>
            <w:lang w:eastAsia="zh-CN"/>
          </w:rPr>
          <w:t>(二)、固定资产投资总额</w:t>
        </w:r>
        <w:r>
          <w:tab/>
        </w:r>
        <w:r>
          <w:fldChar w:fldCharType="begin"/>
        </w:r>
        <w:r>
          <w:instrText xml:space="preserve"> PAGEREF _Toc2888 \h </w:instrText>
        </w:r>
        <w:r>
          <w:fldChar w:fldCharType="separate"/>
        </w:r>
        <w:r>
          <w:t>22</w:t>
        </w:r>
        <w:r>
          <w:fldChar w:fldCharType="end"/>
        </w:r>
      </w:hyperlink>
    </w:p>
    <w:p>
      <w:pPr>
        <w:pStyle w:val="TOC2"/>
        <w:tabs>
          <w:tab w:val="right" w:leader="dot" w:pos="8306"/>
        </w:tabs>
      </w:pPr>
      <w:hyperlink w:anchor="_Toc23396" w:history="1">
        <w:r>
          <w:rPr>
            <w:rFonts w:ascii="仿宋" w:eastAsia="仿宋" w:hAnsi="仿宋" w:cs="仿宋" w:hint="eastAsia"/>
            <w:lang w:eastAsia="zh-CN"/>
          </w:rPr>
          <w:t>(三)、铺底流动资金和建设期利息</w:t>
        </w:r>
        <w:r>
          <w:tab/>
        </w:r>
        <w:r>
          <w:fldChar w:fldCharType="begin"/>
        </w:r>
        <w:r>
          <w:instrText xml:space="preserve"> PAGEREF _Toc23396 \h </w:instrText>
        </w:r>
        <w:r>
          <w:fldChar w:fldCharType="separate"/>
        </w:r>
        <w:r>
          <w:t>25</w:t>
        </w:r>
        <w:r>
          <w:fldChar w:fldCharType="end"/>
        </w:r>
      </w:hyperlink>
    </w:p>
    <w:p>
      <w:pPr>
        <w:pStyle w:val="TOC2"/>
        <w:tabs>
          <w:tab w:val="right" w:leader="dot" w:pos="8306"/>
        </w:tabs>
      </w:pPr>
      <w:hyperlink w:anchor="_Toc7926" w:history="1">
        <w:r>
          <w:rPr>
            <w:rFonts w:ascii="仿宋" w:eastAsia="仿宋" w:hAnsi="仿宋" w:cs="仿宋" w:hint="eastAsia"/>
            <w:lang w:eastAsia="zh-CN"/>
          </w:rPr>
          <w:t>(四)、资金筹措</w:t>
        </w:r>
        <w:r>
          <w:tab/>
        </w:r>
        <w:r>
          <w:fldChar w:fldCharType="begin"/>
        </w:r>
        <w:r>
          <w:instrText xml:space="preserve"> PAGEREF _Toc7926 \h </w:instrText>
        </w:r>
        <w:r>
          <w:fldChar w:fldCharType="separate"/>
        </w:r>
        <w:r>
          <w:t>26</w:t>
        </w:r>
        <w:r>
          <w:fldChar w:fldCharType="end"/>
        </w:r>
      </w:hyperlink>
    </w:p>
    <w:p>
      <w:pPr>
        <w:pStyle w:val="TOC1"/>
        <w:tabs>
          <w:tab w:val="right" w:leader="dot" w:pos="8306"/>
        </w:tabs>
      </w:pPr>
      <w:hyperlink w:anchor="_Toc15236" w:history="1">
        <w:r>
          <w:rPr>
            <w:rFonts w:ascii="仿宋" w:eastAsia="仿宋" w:hAnsi="仿宋" w:cs="仿宋" w:hint="eastAsia"/>
            <w:lang w:eastAsia="zh-CN"/>
          </w:rPr>
          <w:t>五、被子项目承办单位基本情况</w:t>
        </w:r>
        <w:r>
          <w:tab/>
        </w:r>
        <w:r>
          <w:fldChar w:fldCharType="begin"/>
        </w:r>
        <w:r>
          <w:instrText xml:space="preserve"> PAGEREF _Toc15236 \h </w:instrText>
        </w:r>
        <w:r>
          <w:fldChar w:fldCharType="separate"/>
        </w:r>
        <w:r>
          <w:t>26</w:t>
        </w:r>
        <w:r>
          <w:fldChar w:fldCharType="end"/>
        </w:r>
      </w:hyperlink>
    </w:p>
    <w:p>
      <w:pPr>
        <w:pStyle w:val="TOC2"/>
        <w:tabs>
          <w:tab w:val="right" w:leader="dot" w:pos="8306"/>
        </w:tabs>
      </w:pPr>
      <w:hyperlink w:anchor="_Toc26430" w:history="1">
        <w:r>
          <w:rPr>
            <w:rFonts w:ascii="仿宋" w:eastAsia="仿宋" w:hAnsi="仿宋" w:cs="仿宋" w:hint="eastAsia"/>
            <w:lang w:eastAsia="zh-CN"/>
          </w:rPr>
          <w:t>(一)、公司名称</w:t>
        </w:r>
        <w:r>
          <w:tab/>
        </w:r>
        <w:r>
          <w:fldChar w:fldCharType="begin"/>
        </w:r>
        <w:r>
          <w:instrText xml:space="preserve"> PAGEREF _Toc26430 \h </w:instrText>
        </w:r>
        <w:r>
          <w:fldChar w:fldCharType="separate"/>
        </w:r>
        <w:r>
          <w:t>26</w:t>
        </w:r>
        <w:r>
          <w:fldChar w:fldCharType="end"/>
        </w:r>
      </w:hyperlink>
    </w:p>
    <w:p>
      <w:pPr>
        <w:pStyle w:val="TOC2"/>
        <w:tabs>
          <w:tab w:val="right" w:leader="dot" w:pos="8306"/>
        </w:tabs>
      </w:pPr>
      <w:hyperlink w:anchor="_Toc31316" w:history="1">
        <w:r>
          <w:rPr>
            <w:rFonts w:ascii="仿宋" w:eastAsia="仿宋" w:hAnsi="仿宋" w:cs="仿宋" w:hint="eastAsia"/>
            <w:lang w:eastAsia="zh-CN"/>
          </w:rPr>
          <w:t>(二)、公司简介</w:t>
        </w:r>
        <w:r>
          <w:tab/>
        </w:r>
        <w:r>
          <w:fldChar w:fldCharType="begin"/>
        </w:r>
        <w:r>
          <w:instrText xml:space="preserve"> PAGEREF _Toc31316 \h </w:instrText>
        </w:r>
        <w:r>
          <w:fldChar w:fldCharType="separate"/>
        </w:r>
        <w:r>
          <w:t>26</w:t>
        </w:r>
        <w:r>
          <w:fldChar w:fldCharType="end"/>
        </w:r>
      </w:hyperlink>
    </w:p>
    <w:p>
      <w:pPr>
        <w:pStyle w:val="TOC2"/>
        <w:tabs>
          <w:tab w:val="right" w:leader="dot" w:pos="8306"/>
        </w:tabs>
      </w:pPr>
      <w:hyperlink w:anchor="_Toc28404" w:history="1">
        <w:r>
          <w:rPr>
            <w:rFonts w:ascii="仿宋" w:eastAsia="仿宋" w:hAnsi="仿宋" w:cs="仿宋" w:hint="eastAsia"/>
            <w:lang w:eastAsia="zh-CN"/>
          </w:rPr>
          <w:t>(三)、公司经济效益分析</w:t>
        </w:r>
        <w:r>
          <w:tab/>
        </w:r>
        <w:r>
          <w:fldChar w:fldCharType="begin"/>
        </w:r>
        <w:r>
          <w:instrText xml:space="preserve"> PAGEREF _Toc28404 \h </w:instrText>
        </w:r>
        <w:r>
          <w:fldChar w:fldCharType="separate"/>
        </w:r>
        <w:r>
          <w:t>27</w:t>
        </w:r>
        <w:r>
          <w:fldChar w:fldCharType="end"/>
        </w:r>
      </w:hyperlink>
    </w:p>
    <w:p>
      <w:pPr>
        <w:pStyle w:val="TOC1"/>
        <w:tabs>
          <w:tab w:val="right" w:leader="dot" w:pos="8306"/>
        </w:tabs>
      </w:pPr>
      <w:hyperlink w:anchor="_Toc30044" w:history="1">
        <w:r>
          <w:rPr>
            <w:rFonts w:ascii="仿宋" w:eastAsia="仿宋" w:hAnsi="仿宋" w:cs="仿宋" w:hint="eastAsia"/>
            <w:lang w:eastAsia="zh-CN"/>
          </w:rPr>
          <w:t>六、环境保护与安全生产</w:t>
        </w:r>
        <w:r>
          <w:tab/>
        </w:r>
        <w:r>
          <w:fldChar w:fldCharType="begin"/>
        </w:r>
        <w:r>
          <w:instrText xml:space="preserve"> PAGEREF _Toc30044 \h </w:instrText>
        </w:r>
        <w:r>
          <w:fldChar w:fldCharType="separate"/>
        </w:r>
        <w:r>
          <w:t>28</w:t>
        </w:r>
        <w:r>
          <w:fldChar w:fldCharType="end"/>
        </w:r>
      </w:hyperlink>
    </w:p>
    <w:p>
      <w:pPr>
        <w:pStyle w:val="TOC2"/>
        <w:tabs>
          <w:tab w:val="right" w:leader="dot" w:pos="8306"/>
        </w:tabs>
      </w:pPr>
      <w:hyperlink w:anchor="_Toc11133" w:history="1">
        <w:r>
          <w:rPr>
            <w:rFonts w:ascii="仿宋" w:eastAsia="仿宋" w:hAnsi="仿宋" w:cs="仿宋" w:hint="eastAsia"/>
            <w:lang w:eastAsia="zh-CN"/>
          </w:rPr>
          <w:t>(一)、建设地区的环境现状</w:t>
        </w:r>
        <w:r>
          <w:tab/>
        </w:r>
        <w:r>
          <w:fldChar w:fldCharType="begin"/>
        </w:r>
        <w:r>
          <w:instrText xml:space="preserve"> PAGEREF _Toc11133 \h </w:instrText>
        </w:r>
        <w:r>
          <w:fldChar w:fldCharType="separate"/>
        </w:r>
        <w:r>
          <w:t>28</w:t>
        </w:r>
        <w:r>
          <w:fldChar w:fldCharType="end"/>
        </w:r>
      </w:hyperlink>
    </w:p>
    <w:p>
      <w:pPr>
        <w:pStyle w:val="TOC2"/>
        <w:tabs>
          <w:tab w:val="right" w:leader="dot" w:pos="8306"/>
        </w:tabs>
      </w:pPr>
      <w:hyperlink w:anchor="_Toc2688" w:history="1">
        <w:r>
          <w:rPr>
            <w:rFonts w:ascii="仿宋" w:eastAsia="仿宋" w:hAnsi="仿宋" w:cs="仿宋" w:hint="eastAsia"/>
            <w:lang w:eastAsia="zh-CN"/>
          </w:rPr>
          <w:t>(二)、被子项目拟采用的环境保护标准</w:t>
        </w:r>
        <w:r>
          <w:tab/>
        </w:r>
        <w:r>
          <w:fldChar w:fldCharType="begin"/>
        </w:r>
        <w:r>
          <w:instrText xml:space="preserve"> PAGEREF _Toc2688 \h </w:instrText>
        </w:r>
        <w:r>
          <w:fldChar w:fldCharType="separate"/>
        </w:r>
        <w:r>
          <w:t>30</w:t>
        </w:r>
        <w:r>
          <w:fldChar w:fldCharType="end"/>
        </w:r>
      </w:hyperlink>
    </w:p>
    <w:p>
      <w:pPr>
        <w:pStyle w:val="TOC2"/>
        <w:tabs>
          <w:tab w:val="right" w:leader="dot" w:pos="8306"/>
        </w:tabs>
      </w:pPr>
      <w:hyperlink w:anchor="_Toc4339" w:history="1">
        <w:r>
          <w:rPr>
            <w:rFonts w:ascii="仿宋" w:eastAsia="仿宋" w:hAnsi="仿宋" w:cs="仿宋" w:hint="eastAsia"/>
            <w:lang w:eastAsia="zh-CN"/>
          </w:rPr>
          <w:t>(三)、被子项目对环境的影响及治理对策</w:t>
        </w:r>
        <w:r>
          <w:tab/>
        </w:r>
        <w:r>
          <w:fldChar w:fldCharType="begin"/>
        </w:r>
        <w:r>
          <w:instrText xml:space="preserve"> PAGEREF _Toc4339 \h </w:instrText>
        </w:r>
        <w:r>
          <w:fldChar w:fldCharType="separate"/>
        </w:r>
        <w:r>
          <w:t>31</w:t>
        </w:r>
        <w:r>
          <w:fldChar w:fldCharType="end"/>
        </w:r>
      </w:hyperlink>
    </w:p>
    <w:p>
      <w:pPr>
        <w:pStyle w:val="TOC2"/>
        <w:tabs>
          <w:tab w:val="right" w:leader="dot" w:pos="8306"/>
        </w:tabs>
      </w:pPr>
      <w:hyperlink w:anchor="_Toc23569" w:history="1">
        <w:r>
          <w:rPr>
            <w:rFonts w:ascii="仿宋" w:eastAsia="仿宋" w:hAnsi="仿宋" w:cs="仿宋" w:hint="eastAsia"/>
            <w:lang w:eastAsia="zh-CN"/>
          </w:rPr>
          <w:t>(四)、环境监测制度的建议</w:t>
        </w:r>
        <w:r>
          <w:tab/>
        </w:r>
        <w:r>
          <w:fldChar w:fldCharType="begin"/>
        </w:r>
        <w:r>
          <w:instrText xml:space="preserve"> PAGEREF _Toc23569 \h </w:instrText>
        </w:r>
        <w:r>
          <w:fldChar w:fldCharType="separate"/>
        </w:r>
        <w:r>
          <w:t>33</w:t>
        </w:r>
        <w:r>
          <w:fldChar w:fldCharType="end"/>
        </w:r>
      </w:hyperlink>
    </w:p>
    <w:p>
      <w:pPr>
        <w:pStyle w:val="TOC2"/>
        <w:tabs>
          <w:tab w:val="right" w:leader="dot" w:pos="8306"/>
        </w:tabs>
      </w:pPr>
      <w:hyperlink w:anchor="_Toc17537" w:history="1">
        <w:r>
          <w:rPr>
            <w:rFonts w:ascii="仿宋" w:eastAsia="仿宋" w:hAnsi="仿宋" w:cs="仿宋" w:hint="eastAsia"/>
            <w:lang w:eastAsia="zh-CN"/>
          </w:rPr>
          <w:t>(五)、废弃物处理</w:t>
        </w:r>
        <w:r>
          <w:tab/>
        </w:r>
        <w:r>
          <w:fldChar w:fldCharType="begin"/>
        </w:r>
        <w:r>
          <w:instrText xml:space="preserve"> PAGEREF _Toc17537 \h </w:instrText>
        </w:r>
        <w:r>
          <w:fldChar w:fldCharType="separate"/>
        </w:r>
        <w:r>
          <w:t>33</w:t>
        </w:r>
        <w:r>
          <w:fldChar w:fldCharType="end"/>
        </w:r>
      </w:hyperlink>
    </w:p>
    <w:p>
      <w:pPr>
        <w:pStyle w:val="TOC2"/>
        <w:tabs>
          <w:tab w:val="right" w:leader="dot" w:pos="8306"/>
        </w:tabs>
      </w:pPr>
      <w:hyperlink w:anchor="_Toc15941" w:history="1">
        <w:r>
          <w:rPr>
            <w:rFonts w:ascii="仿宋" w:eastAsia="仿宋" w:hAnsi="仿宋" w:cs="仿宋" w:hint="eastAsia"/>
            <w:lang w:eastAsia="zh-CN"/>
          </w:rPr>
          <w:t>(六)、特殊环境影响分析</w:t>
        </w:r>
        <w:r>
          <w:tab/>
        </w:r>
        <w:r>
          <w:fldChar w:fldCharType="begin"/>
        </w:r>
        <w:r>
          <w:instrText xml:space="preserve"> PAGEREF _Toc15941 \h </w:instrText>
        </w:r>
        <w:r>
          <w:fldChar w:fldCharType="separate"/>
        </w:r>
        <w:r>
          <w:t>35</w:t>
        </w:r>
        <w:r>
          <w:fldChar w:fldCharType="end"/>
        </w:r>
      </w:hyperlink>
    </w:p>
    <w:p>
      <w:pPr>
        <w:pStyle w:val="TOC2"/>
        <w:tabs>
          <w:tab w:val="right" w:leader="dot" w:pos="8306"/>
        </w:tabs>
      </w:pPr>
      <w:hyperlink w:anchor="_Toc18029" w:history="1">
        <w:r>
          <w:rPr>
            <w:rFonts w:ascii="仿宋" w:eastAsia="仿宋" w:hAnsi="仿宋" w:cs="仿宋" w:hint="eastAsia"/>
            <w:lang w:eastAsia="zh-CN"/>
          </w:rPr>
          <w:t>(七)、清洁生产</w:t>
        </w:r>
        <w:r>
          <w:tab/>
        </w:r>
        <w:r>
          <w:fldChar w:fldCharType="begin"/>
        </w:r>
        <w:r>
          <w:instrText xml:space="preserve"> PAGEREF _Toc18029 \h </w:instrText>
        </w:r>
        <w:r>
          <w:fldChar w:fldCharType="separate"/>
        </w:r>
        <w:r>
          <w:t>36</w:t>
        </w:r>
        <w:r>
          <w:fldChar w:fldCharType="end"/>
        </w:r>
      </w:hyperlink>
    </w:p>
    <w:p>
      <w:pPr>
        <w:pStyle w:val="TOC2"/>
        <w:tabs>
          <w:tab w:val="right" w:leader="dot" w:pos="8306"/>
        </w:tabs>
      </w:pPr>
      <w:hyperlink w:anchor="_Toc24968" w:history="1">
        <w:r>
          <w:rPr>
            <w:rFonts w:ascii="仿宋" w:eastAsia="仿宋" w:hAnsi="仿宋" w:cs="仿宋" w:hint="eastAsia"/>
            <w:lang w:eastAsia="zh-CN"/>
          </w:rPr>
          <w:t>(八)、环境保护综合评价</w:t>
        </w:r>
        <w:r>
          <w:tab/>
        </w:r>
        <w:r>
          <w:fldChar w:fldCharType="begin"/>
        </w:r>
        <w:r>
          <w:instrText xml:space="preserve"> PAGEREF _Toc24968 \h </w:instrText>
        </w:r>
        <w:r>
          <w:fldChar w:fldCharType="separate"/>
        </w:r>
        <w:r>
          <w:t>38</w:t>
        </w:r>
        <w:r>
          <w:fldChar w:fldCharType="end"/>
        </w:r>
      </w:hyperlink>
    </w:p>
    <w:p>
      <w:pPr>
        <w:pStyle w:val="TOC1"/>
        <w:tabs>
          <w:tab w:val="right" w:leader="dot" w:pos="8306"/>
        </w:tabs>
      </w:pPr>
      <w:hyperlink w:anchor="_Toc31151" w:history="1">
        <w:r>
          <w:rPr>
            <w:rFonts w:ascii="仿宋" w:eastAsia="仿宋" w:hAnsi="仿宋" w:cs="仿宋" w:hint="eastAsia"/>
            <w:lang w:eastAsia="zh-CN"/>
          </w:rPr>
          <w:t>七、被子项目建设符合性</w:t>
        </w:r>
        <w:r>
          <w:tab/>
        </w:r>
        <w:r>
          <w:fldChar w:fldCharType="begin"/>
        </w:r>
        <w:r>
          <w:instrText xml:space="preserve"> PAGEREF _Toc31151 \h </w:instrText>
        </w:r>
        <w:r>
          <w:fldChar w:fldCharType="separate"/>
        </w:r>
        <w:r>
          <w:t>39</w:t>
        </w:r>
        <w:r>
          <w:fldChar w:fldCharType="end"/>
        </w:r>
      </w:hyperlink>
    </w:p>
    <w:p>
      <w:pPr>
        <w:pStyle w:val="TOC2"/>
        <w:tabs>
          <w:tab w:val="right" w:leader="dot" w:pos="8306"/>
        </w:tabs>
      </w:pPr>
      <w:hyperlink w:anchor="_Toc10311" w:history="1">
        <w:r>
          <w:rPr>
            <w:rFonts w:ascii="仿宋" w:eastAsia="仿宋" w:hAnsi="仿宋" w:cs="仿宋" w:hint="eastAsia"/>
            <w:lang w:eastAsia="zh-CN"/>
          </w:rPr>
          <w:t>(一)、产业发展政策符合性</w:t>
        </w:r>
        <w:r>
          <w:tab/>
        </w:r>
        <w:r>
          <w:fldChar w:fldCharType="begin"/>
        </w:r>
        <w:r>
          <w:instrText xml:space="preserve"> PAGEREF _Toc10311 \h </w:instrText>
        </w:r>
        <w:r>
          <w:fldChar w:fldCharType="separate"/>
        </w:r>
        <w:r>
          <w:t>39</w:t>
        </w:r>
        <w:r>
          <w:fldChar w:fldCharType="end"/>
        </w:r>
      </w:hyperlink>
    </w:p>
    <w:p>
      <w:pPr>
        <w:pStyle w:val="TOC2"/>
        <w:tabs>
          <w:tab w:val="right" w:leader="dot" w:pos="8306"/>
        </w:tabs>
      </w:pPr>
      <w:hyperlink w:anchor="_Toc23814" w:history="1">
        <w:r>
          <w:rPr>
            <w:rFonts w:ascii="仿宋" w:eastAsia="仿宋" w:hAnsi="仿宋" w:cs="仿宋" w:hint="eastAsia"/>
            <w:lang w:eastAsia="zh-CN"/>
          </w:rPr>
          <w:t>(二)、被子项目选址与用地规划相容性</w:t>
        </w:r>
        <w:r>
          <w:tab/>
        </w:r>
        <w:r>
          <w:fldChar w:fldCharType="begin"/>
        </w:r>
        <w:r>
          <w:instrText xml:space="preserve"> PAGEREF _Toc23814 \h </w:instrText>
        </w:r>
        <w:r>
          <w:fldChar w:fldCharType="separate"/>
        </w:r>
        <w:r>
          <w:t>39</w:t>
        </w:r>
        <w:r>
          <w:fldChar w:fldCharType="end"/>
        </w:r>
      </w:hyperlink>
    </w:p>
    <w:p>
      <w:pPr>
        <w:pStyle w:val="TOC1"/>
        <w:tabs>
          <w:tab w:val="right" w:leader="dot" w:pos="8306"/>
        </w:tabs>
      </w:pPr>
      <w:hyperlink w:anchor="_Toc19493" w:history="1">
        <w:r>
          <w:rPr>
            <w:rFonts w:ascii="仿宋" w:eastAsia="仿宋" w:hAnsi="仿宋" w:cs="仿宋" w:hint="eastAsia"/>
            <w:lang w:eastAsia="zh-CN"/>
          </w:rPr>
          <w:t>八、效益分析</w:t>
        </w:r>
        <w:r>
          <w:tab/>
        </w:r>
        <w:r>
          <w:fldChar w:fldCharType="begin"/>
        </w:r>
        <w:r>
          <w:instrText xml:space="preserve"> PAGEREF _Toc19493 \h </w:instrText>
        </w:r>
        <w:r>
          <w:fldChar w:fldCharType="separate"/>
        </w:r>
        <w:r>
          <w:t>40</w:t>
        </w:r>
        <w:r>
          <w:fldChar w:fldCharType="end"/>
        </w:r>
      </w:hyperlink>
    </w:p>
    <w:p>
      <w:pPr>
        <w:pStyle w:val="TOC2"/>
        <w:tabs>
          <w:tab w:val="right" w:leader="dot" w:pos="8306"/>
        </w:tabs>
      </w:pPr>
      <w:hyperlink w:anchor="_Toc10726" w:history="1">
        <w:r>
          <w:rPr>
            <w:rFonts w:ascii="仿宋" w:eastAsia="仿宋" w:hAnsi="仿宋" w:cs="仿宋" w:hint="eastAsia"/>
            <w:lang w:eastAsia="zh-CN"/>
          </w:rPr>
          <w:t>(一)、生产成本和销售收入估算</w:t>
        </w:r>
        <w:r>
          <w:tab/>
        </w:r>
        <w:r>
          <w:fldChar w:fldCharType="begin"/>
        </w:r>
        <w:r>
          <w:instrText xml:space="preserve"> PAGEREF _Toc10726 \h </w:instrText>
        </w:r>
        <w:r>
          <w:fldChar w:fldCharType="separate"/>
        </w:r>
        <w:r>
          <w:t>40</w:t>
        </w:r>
        <w:r>
          <w:fldChar w:fldCharType="end"/>
        </w:r>
      </w:hyperlink>
    </w:p>
    <w:p>
      <w:pPr>
        <w:pStyle w:val="TOC2"/>
        <w:tabs>
          <w:tab w:val="right" w:leader="dot" w:pos="8306"/>
        </w:tabs>
      </w:pPr>
      <w:hyperlink w:anchor="_Toc21941" w:history="1">
        <w:r>
          <w:rPr>
            <w:rFonts w:ascii="仿宋" w:eastAsia="仿宋" w:hAnsi="仿宋" w:cs="仿宋" w:hint="eastAsia"/>
            <w:lang w:eastAsia="zh-CN"/>
          </w:rPr>
          <w:t>(二)、财务评价</w:t>
        </w:r>
        <w:r>
          <w:tab/>
        </w:r>
        <w:r>
          <w:fldChar w:fldCharType="begin"/>
        </w:r>
        <w:r>
          <w:instrText xml:space="preserve"> PAGEREF _Toc21941 \h </w:instrText>
        </w:r>
        <w:r>
          <w:fldChar w:fldCharType="separate"/>
        </w:r>
        <w:r>
          <w:t>42</w:t>
        </w:r>
        <w:r>
          <w:fldChar w:fldCharType="end"/>
        </w:r>
      </w:hyperlink>
    </w:p>
    <w:p>
      <w:pPr>
        <w:pStyle w:val="TOC2"/>
        <w:tabs>
          <w:tab w:val="right" w:leader="dot" w:pos="8306"/>
        </w:tabs>
      </w:pPr>
      <w:hyperlink w:anchor="_Toc28606" w:history="1">
        <w:r>
          <w:rPr>
            <w:rFonts w:ascii="仿宋" w:eastAsia="仿宋" w:hAnsi="仿宋" w:cs="仿宋" w:hint="eastAsia"/>
            <w:lang w:eastAsia="zh-CN"/>
          </w:rPr>
          <w:t>(三)、环境效益和社会效益</w:t>
        </w:r>
        <w:r>
          <w:tab/>
        </w:r>
        <w:r>
          <w:fldChar w:fldCharType="begin"/>
        </w:r>
        <w:r>
          <w:instrText xml:space="preserve"> PAGEREF _Toc28606 \h </w:instrText>
        </w:r>
        <w:r>
          <w:fldChar w:fldCharType="separate"/>
        </w:r>
        <w:r>
          <w:t>44</w:t>
        </w:r>
        <w:r>
          <w:fldChar w:fldCharType="end"/>
        </w:r>
      </w:hyperlink>
    </w:p>
    <w:p>
      <w:pPr>
        <w:pStyle w:val="TOC1"/>
        <w:tabs>
          <w:tab w:val="right" w:leader="dot" w:pos="8306"/>
        </w:tabs>
      </w:pPr>
      <w:hyperlink w:anchor="_Toc17203" w:history="1">
        <w:r>
          <w:rPr>
            <w:rFonts w:ascii="仿宋" w:eastAsia="仿宋" w:hAnsi="仿宋" w:cs="仿宋" w:hint="eastAsia"/>
            <w:lang w:eastAsia="zh-CN"/>
          </w:rPr>
          <w:t>九、被子项目管理与监督</w:t>
        </w:r>
        <w:r>
          <w:tab/>
        </w:r>
        <w:r>
          <w:fldChar w:fldCharType="begin"/>
        </w:r>
        <w:r>
          <w:instrText xml:space="preserve"> PAGEREF _Toc17203 \h </w:instrText>
        </w:r>
        <w:r>
          <w:fldChar w:fldCharType="separate"/>
        </w:r>
        <w:r>
          <w:t>45</w:t>
        </w:r>
        <w:r>
          <w:fldChar w:fldCharType="end"/>
        </w:r>
      </w:hyperlink>
    </w:p>
    <w:p>
      <w:pPr>
        <w:pStyle w:val="TOC2"/>
        <w:tabs>
          <w:tab w:val="right" w:leader="dot" w:pos="8306"/>
        </w:tabs>
      </w:pPr>
      <w:hyperlink w:anchor="_Toc13912" w:history="1">
        <w:r>
          <w:rPr>
            <w:rFonts w:ascii="仿宋" w:eastAsia="仿宋" w:hAnsi="仿宋" w:cs="仿宋" w:hint="eastAsia"/>
            <w:lang w:eastAsia="zh-CN"/>
          </w:rPr>
          <w:t>(一)、被子项目管理体系建设</w:t>
        </w:r>
        <w:r>
          <w:tab/>
        </w:r>
        <w:r>
          <w:fldChar w:fldCharType="begin"/>
        </w:r>
        <w:r>
          <w:instrText xml:space="preserve"> PAGEREF _Toc13912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5" w:history="1">
        <w:r>
          <w:rPr>
            <w:rFonts w:ascii="仿宋" w:eastAsia="仿宋" w:hAnsi="仿宋" w:cs="仿宋" w:hint="eastAsia"/>
            <w:lang w:eastAsia="zh-CN"/>
          </w:rPr>
          <w:t>(二)、被子项目进度与绩效管理</w:t>
        </w:r>
        <w:r>
          <w:tab/>
        </w:r>
        <w:r>
          <w:fldChar w:fldCharType="begin"/>
        </w:r>
        <w:r>
          <w:instrText xml:space="preserve"> PAGEREF _Toc24015 \h </w:instrText>
        </w:r>
        <w:r>
          <w:fldChar w:fldCharType="separate"/>
        </w:r>
        <w:r>
          <w:t>47</w:t>
        </w:r>
        <w:r>
          <w:fldChar w:fldCharType="end"/>
        </w:r>
      </w:hyperlink>
    </w:p>
    <w:p>
      <w:pPr>
        <w:pStyle w:val="TOC2"/>
        <w:tabs>
          <w:tab w:val="right" w:leader="dot" w:pos="8306"/>
        </w:tabs>
      </w:pPr>
      <w:hyperlink w:anchor="_Toc18538" w:history="1">
        <w:r>
          <w:rPr>
            <w:rFonts w:ascii="仿宋" w:eastAsia="仿宋" w:hAnsi="仿宋" w:cs="仿宋" w:hint="eastAsia"/>
            <w:lang w:eastAsia="zh-CN"/>
          </w:rPr>
          <w:t>(三)、风险管理与应对策略</w:t>
        </w:r>
        <w:r>
          <w:tab/>
        </w:r>
        <w:r>
          <w:fldChar w:fldCharType="begin"/>
        </w:r>
        <w:r>
          <w:instrText xml:space="preserve"> PAGEREF _Toc18538 \h </w:instrText>
        </w:r>
        <w:r>
          <w:fldChar w:fldCharType="separate"/>
        </w:r>
        <w:r>
          <w:t>50</w:t>
        </w:r>
        <w:r>
          <w:fldChar w:fldCharType="end"/>
        </w:r>
      </w:hyperlink>
    </w:p>
    <w:p>
      <w:pPr>
        <w:pStyle w:val="TOC2"/>
        <w:tabs>
          <w:tab w:val="right" w:leader="dot" w:pos="8306"/>
        </w:tabs>
      </w:pPr>
      <w:hyperlink w:anchor="_Toc31366" w:history="1">
        <w:r>
          <w:rPr>
            <w:rFonts w:ascii="仿宋" w:eastAsia="仿宋" w:hAnsi="仿宋" w:cs="仿宋" w:hint="eastAsia"/>
            <w:lang w:eastAsia="zh-CN"/>
          </w:rPr>
          <w:t>(四)、被子项目监督与评估机制</w:t>
        </w:r>
        <w:r>
          <w:tab/>
        </w:r>
        <w:r>
          <w:fldChar w:fldCharType="begin"/>
        </w:r>
        <w:r>
          <w:instrText xml:space="preserve"> PAGEREF _Toc31366 \h </w:instrText>
        </w:r>
        <w:r>
          <w:fldChar w:fldCharType="separate"/>
        </w:r>
        <w:r>
          <w:t>52</w:t>
        </w:r>
        <w:r>
          <w:fldChar w:fldCharType="end"/>
        </w:r>
      </w:hyperlink>
    </w:p>
    <w:p>
      <w:pPr>
        <w:pStyle w:val="TOC1"/>
        <w:tabs>
          <w:tab w:val="right" w:leader="dot" w:pos="8306"/>
        </w:tabs>
      </w:pPr>
      <w:hyperlink w:anchor="_Toc3992" w:history="1">
        <w:r>
          <w:rPr>
            <w:rFonts w:ascii="仿宋" w:eastAsia="仿宋" w:hAnsi="仿宋" w:cs="仿宋" w:hint="eastAsia"/>
            <w:lang w:eastAsia="zh-CN"/>
          </w:rPr>
          <w:t>十、危机管理与应急预案</w:t>
        </w:r>
        <w:r>
          <w:tab/>
        </w:r>
        <w:r>
          <w:fldChar w:fldCharType="begin"/>
        </w:r>
        <w:r>
          <w:instrText xml:space="preserve"> PAGEREF _Toc3992 \h </w:instrText>
        </w:r>
        <w:r>
          <w:fldChar w:fldCharType="separate"/>
        </w:r>
        <w:r>
          <w:t>54</w:t>
        </w:r>
        <w:r>
          <w:fldChar w:fldCharType="end"/>
        </w:r>
      </w:hyperlink>
    </w:p>
    <w:p>
      <w:pPr>
        <w:pStyle w:val="TOC2"/>
        <w:tabs>
          <w:tab w:val="right" w:leader="dot" w:pos="8306"/>
        </w:tabs>
      </w:pPr>
      <w:hyperlink w:anchor="_Toc2725" w:history="1">
        <w:r>
          <w:rPr>
            <w:rFonts w:ascii="仿宋" w:eastAsia="仿宋" w:hAnsi="仿宋" w:cs="仿宋" w:hint="eastAsia"/>
            <w:lang w:eastAsia="zh-CN"/>
          </w:rPr>
          <w:t>(一)、危机预警与监测</w:t>
        </w:r>
        <w:r>
          <w:tab/>
        </w:r>
        <w:r>
          <w:fldChar w:fldCharType="begin"/>
        </w:r>
        <w:r>
          <w:instrText xml:space="preserve"> PAGEREF _Toc2725 \h </w:instrText>
        </w:r>
        <w:r>
          <w:fldChar w:fldCharType="separate"/>
        </w:r>
        <w:r>
          <w:t>54</w:t>
        </w:r>
        <w:r>
          <w:fldChar w:fldCharType="end"/>
        </w:r>
      </w:hyperlink>
    </w:p>
    <w:p>
      <w:pPr>
        <w:pStyle w:val="TOC2"/>
        <w:tabs>
          <w:tab w:val="right" w:leader="dot" w:pos="8306"/>
        </w:tabs>
      </w:pPr>
      <w:hyperlink w:anchor="_Toc30053" w:history="1">
        <w:r>
          <w:rPr>
            <w:rFonts w:ascii="仿宋" w:eastAsia="仿宋" w:hAnsi="仿宋" w:cs="仿宋" w:hint="eastAsia"/>
            <w:lang w:eastAsia="zh-CN"/>
          </w:rPr>
          <w:t>(二)、应急预案与危机响应</w:t>
        </w:r>
        <w:r>
          <w:tab/>
        </w:r>
        <w:r>
          <w:fldChar w:fldCharType="begin"/>
        </w:r>
        <w:r>
          <w:instrText xml:space="preserve"> PAGEREF _Toc30053 \h </w:instrText>
        </w:r>
        <w:r>
          <w:fldChar w:fldCharType="separate"/>
        </w:r>
        <w:r>
          <w:t>56</w:t>
        </w:r>
        <w:r>
          <w:fldChar w:fldCharType="end"/>
        </w:r>
      </w:hyperlink>
    </w:p>
    <w:p>
      <w:pPr>
        <w:pStyle w:val="TOC2"/>
        <w:tabs>
          <w:tab w:val="right" w:leader="dot" w:pos="8306"/>
        </w:tabs>
      </w:pPr>
      <w:hyperlink w:anchor="_Toc16734" w:history="1">
        <w:r>
          <w:rPr>
            <w:rFonts w:ascii="仿宋" w:eastAsia="仿宋" w:hAnsi="仿宋" w:cs="仿宋" w:hint="eastAsia"/>
            <w:lang w:eastAsia="zh-CN"/>
          </w:rPr>
          <w:t>(三)、危机沟通与舆情控制</w:t>
        </w:r>
        <w:r>
          <w:tab/>
        </w:r>
        <w:r>
          <w:fldChar w:fldCharType="begin"/>
        </w:r>
        <w:r>
          <w:instrText xml:space="preserve"> PAGEREF _Toc16734 \h </w:instrText>
        </w:r>
        <w:r>
          <w:fldChar w:fldCharType="separate"/>
        </w:r>
        <w:r>
          <w:t>57</w:t>
        </w:r>
        <w:r>
          <w:fldChar w:fldCharType="end"/>
        </w:r>
      </w:hyperlink>
    </w:p>
    <w:p>
      <w:pPr>
        <w:pStyle w:val="TOC2"/>
        <w:tabs>
          <w:tab w:val="right" w:leader="dot" w:pos="8306"/>
        </w:tabs>
      </w:pPr>
      <w:hyperlink w:anchor="_Toc6387" w:history="1">
        <w:r>
          <w:rPr>
            <w:rFonts w:ascii="仿宋" w:eastAsia="仿宋" w:hAnsi="仿宋" w:cs="仿宋" w:hint="eastAsia"/>
            <w:lang w:eastAsia="zh-CN"/>
          </w:rPr>
          <w:t>(四)、危机后教训与改进</w:t>
        </w:r>
        <w:r>
          <w:tab/>
        </w:r>
        <w:r>
          <w:fldChar w:fldCharType="begin"/>
        </w:r>
        <w:r>
          <w:instrText xml:space="preserve"> PAGEREF _Toc6387 \h </w:instrText>
        </w:r>
        <w:r>
          <w:fldChar w:fldCharType="separate"/>
        </w:r>
        <w:r>
          <w:t>59</w:t>
        </w:r>
        <w:r>
          <w:fldChar w:fldCharType="end"/>
        </w:r>
      </w:hyperlink>
    </w:p>
    <w:p>
      <w:pPr>
        <w:pStyle w:val="TOC1"/>
        <w:tabs>
          <w:tab w:val="right" w:leader="dot" w:pos="8306"/>
        </w:tabs>
      </w:pPr>
      <w:hyperlink w:anchor="_Toc32545" w:history="1">
        <w:r>
          <w:rPr>
            <w:rFonts w:ascii="仿宋" w:eastAsia="仿宋" w:hAnsi="仿宋" w:cs="仿宋" w:hint="eastAsia"/>
            <w:lang w:eastAsia="zh-CN"/>
          </w:rPr>
          <w:t>十一、建设及运营风险分析</w:t>
        </w:r>
        <w:r>
          <w:tab/>
        </w:r>
        <w:r>
          <w:fldChar w:fldCharType="begin"/>
        </w:r>
        <w:r>
          <w:instrText xml:space="preserve"> PAGEREF _Toc32545 \h </w:instrText>
        </w:r>
        <w:r>
          <w:fldChar w:fldCharType="separate"/>
        </w:r>
        <w:r>
          <w:t>60</w:t>
        </w:r>
        <w:r>
          <w:fldChar w:fldCharType="end"/>
        </w:r>
      </w:hyperlink>
    </w:p>
    <w:p>
      <w:pPr>
        <w:pStyle w:val="TOC2"/>
        <w:tabs>
          <w:tab w:val="right" w:leader="dot" w:pos="8306"/>
        </w:tabs>
      </w:pPr>
      <w:hyperlink w:anchor="_Toc26499" w:history="1">
        <w:r>
          <w:rPr>
            <w:rFonts w:ascii="仿宋" w:eastAsia="仿宋" w:hAnsi="仿宋" w:cs="仿宋" w:hint="eastAsia"/>
            <w:lang w:eastAsia="zh-CN"/>
          </w:rPr>
          <w:t>(一)、政策风险分析</w:t>
        </w:r>
        <w:r>
          <w:tab/>
        </w:r>
        <w:r>
          <w:fldChar w:fldCharType="begin"/>
        </w:r>
        <w:r>
          <w:instrText xml:space="preserve"> PAGEREF _Toc26499 \h </w:instrText>
        </w:r>
        <w:r>
          <w:fldChar w:fldCharType="separate"/>
        </w:r>
        <w:r>
          <w:t>60</w:t>
        </w:r>
        <w:r>
          <w:fldChar w:fldCharType="end"/>
        </w:r>
      </w:hyperlink>
    </w:p>
    <w:p>
      <w:pPr>
        <w:pStyle w:val="TOC2"/>
        <w:tabs>
          <w:tab w:val="right" w:leader="dot" w:pos="8306"/>
        </w:tabs>
      </w:pPr>
      <w:hyperlink w:anchor="_Toc30863" w:history="1">
        <w:r>
          <w:rPr>
            <w:rFonts w:ascii="仿宋" w:eastAsia="仿宋" w:hAnsi="仿宋" w:cs="仿宋" w:hint="eastAsia"/>
            <w:lang w:eastAsia="zh-CN"/>
          </w:rPr>
          <w:t>(二)、社会风险分析</w:t>
        </w:r>
        <w:r>
          <w:tab/>
        </w:r>
        <w:r>
          <w:fldChar w:fldCharType="begin"/>
        </w:r>
        <w:r>
          <w:instrText xml:space="preserve"> PAGEREF _Toc30863 \h </w:instrText>
        </w:r>
        <w:r>
          <w:fldChar w:fldCharType="separate"/>
        </w:r>
        <w:r>
          <w:t>62</w:t>
        </w:r>
        <w:r>
          <w:fldChar w:fldCharType="end"/>
        </w:r>
      </w:hyperlink>
    </w:p>
    <w:p>
      <w:pPr>
        <w:pStyle w:val="TOC2"/>
        <w:tabs>
          <w:tab w:val="right" w:leader="dot" w:pos="8306"/>
        </w:tabs>
      </w:pPr>
      <w:hyperlink w:anchor="_Toc22020" w:history="1">
        <w:r>
          <w:rPr>
            <w:rFonts w:ascii="仿宋" w:eastAsia="仿宋" w:hAnsi="仿宋" w:cs="仿宋" w:hint="eastAsia"/>
            <w:lang w:eastAsia="zh-CN"/>
          </w:rPr>
          <w:t>(三)、市场风险分析</w:t>
        </w:r>
        <w:r>
          <w:tab/>
        </w:r>
        <w:r>
          <w:fldChar w:fldCharType="begin"/>
        </w:r>
        <w:r>
          <w:instrText xml:space="preserve"> PAGEREF _Toc22020 \h </w:instrText>
        </w:r>
        <w:r>
          <w:fldChar w:fldCharType="separate"/>
        </w:r>
        <w:r>
          <w:t>63</w:t>
        </w:r>
        <w:r>
          <w:fldChar w:fldCharType="end"/>
        </w:r>
      </w:hyperlink>
    </w:p>
    <w:p>
      <w:pPr>
        <w:pStyle w:val="TOC2"/>
        <w:tabs>
          <w:tab w:val="right" w:leader="dot" w:pos="8306"/>
        </w:tabs>
      </w:pPr>
      <w:hyperlink w:anchor="_Toc32327" w:history="1">
        <w:r>
          <w:rPr>
            <w:rFonts w:ascii="仿宋" w:eastAsia="仿宋" w:hAnsi="仿宋" w:cs="仿宋" w:hint="eastAsia"/>
            <w:lang w:eastAsia="zh-CN"/>
          </w:rPr>
          <w:t>(四)、资金风险分析</w:t>
        </w:r>
        <w:r>
          <w:tab/>
        </w:r>
        <w:r>
          <w:fldChar w:fldCharType="begin"/>
        </w:r>
        <w:r>
          <w:instrText xml:space="preserve"> PAGEREF _Toc32327 \h </w:instrText>
        </w:r>
        <w:r>
          <w:fldChar w:fldCharType="separate"/>
        </w:r>
        <w:r>
          <w:t>65</w:t>
        </w:r>
        <w:r>
          <w:fldChar w:fldCharType="end"/>
        </w:r>
      </w:hyperlink>
    </w:p>
    <w:p>
      <w:pPr>
        <w:pStyle w:val="TOC2"/>
        <w:tabs>
          <w:tab w:val="right" w:leader="dot" w:pos="8306"/>
        </w:tabs>
      </w:pPr>
      <w:hyperlink w:anchor="_Toc11334" w:history="1">
        <w:r>
          <w:rPr>
            <w:rFonts w:ascii="仿宋" w:eastAsia="仿宋" w:hAnsi="仿宋" w:cs="仿宋" w:hint="eastAsia"/>
            <w:lang w:eastAsia="zh-CN"/>
          </w:rPr>
          <w:t>(五)、技术风险分析</w:t>
        </w:r>
        <w:r>
          <w:tab/>
        </w:r>
        <w:r>
          <w:fldChar w:fldCharType="begin"/>
        </w:r>
        <w:r>
          <w:instrText xml:space="preserve"> PAGEREF _Toc11334 \h </w:instrText>
        </w:r>
        <w:r>
          <w:fldChar w:fldCharType="separate"/>
        </w:r>
        <w:r>
          <w:t>66</w:t>
        </w:r>
        <w:r>
          <w:fldChar w:fldCharType="end"/>
        </w:r>
      </w:hyperlink>
    </w:p>
    <w:p>
      <w:pPr>
        <w:pStyle w:val="TOC2"/>
        <w:tabs>
          <w:tab w:val="right" w:leader="dot" w:pos="8306"/>
        </w:tabs>
      </w:pPr>
      <w:hyperlink w:anchor="_Toc13279" w:history="1">
        <w:r>
          <w:rPr>
            <w:rFonts w:ascii="仿宋" w:eastAsia="仿宋" w:hAnsi="仿宋" w:cs="仿宋" w:hint="eastAsia"/>
            <w:lang w:eastAsia="zh-CN"/>
          </w:rPr>
          <w:t>(六)、财务风险分析</w:t>
        </w:r>
        <w:r>
          <w:tab/>
        </w:r>
        <w:r>
          <w:fldChar w:fldCharType="begin"/>
        </w:r>
        <w:r>
          <w:instrText xml:space="preserve"> PAGEREF _Toc13279 \h </w:instrText>
        </w:r>
        <w:r>
          <w:fldChar w:fldCharType="separate"/>
        </w:r>
        <w:r>
          <w:t>68</w:t>
        </w:r>
        <w:r>
          <w:fldChar w:fldCharType="end"/>
        </w:r>
      </w:hyperlink>
    </w:p>
    <w:p>
      <w:pPr>
        <w:pStyle w:val="TOC2"/>
        <w:tabs>
          <w:tab w:val="right" w:leader="dot" w:pos="8306"/>
        </w:tabs>
      </w:pPr>
      <w:hyperlink w:anchor="_Toc5763" w:history="1">
        <w:r>
          <w:rPr>
            <w:rFonts w:ascii="仿宋" w:eastAsia="仿宋" w:hAnsi="仿宋" w:cs="仿宋" w:hint="eastAsia"/>
            <w:lang w:eastAsia="zh-CN"/>
          </w:rPr>
          <w:t>(七)、管理风险分析</w:t>
        </w:r>
        <w:r>
          <w:tab/>
        </w:r>
        <w:r>
          <w:fldChar w:fldCharType="begin"/>
        </w:r>
        <w:r>
          <w:instrText xml:space="preserve"> PAGEREF _Toc5763 \h </w:instrText>
        </w:r>
        <w:r>
          <w:fldChar w:fldCharType="separate"/>
        </w:r>
        <w:r>
          <w:t>69</w:t>
        </w:r>
        <w:r>
          <w:fldChar w:fldCharType="end"/>
        </w:r>
      </w:hyperlink>
    </w:p>
    <w:p>
      <w:pPr>
        <w:pStyle w:val="TOC2"/>
        <w:tabs>
          <w:tab w:val="right" w:leader="dot" w:pos="8306"/>
        </w:tabs>
      </w:pPr>
      <w:hyperlink w:anchor="_Toc14268" w:history="1">
        <w:r>
          <w:rPr>
            <w:rFonts w:ascii="仿宋" w:eastAsia="仿宋" w:hAnsi="仿宋" w:cs="仿宋" w:hint="eastAsia"/>
            <w:lang w:eastAsia="zh-CN"/>
          </w:rPr>
          <w:t>(八)、其它风险分析</w:t>
        </w:r>
        <w:r>
          <w:tab/>
        </w:r>
        <w:r>
          <w:fldChar w:fldCharType="begin"/>
        </w:r>
        <w:r>
          <w:instrText xml:space="preserve"> PAGEREF _Toc14268 \h </w:instrText>
        </w:r>
        <w:r>
          <w:fldChar w:fldCharType="separate"/>
        </w:r>
        <w:r>
          <w:t>71</w:t>
        </w:r>
        <w:r>
          <w:fldChar w:fldCharType="end"/>
        </w:r>
      </w:hyperlink>
    </w:p>
    <w:p>
      <w:pPr>
        <w:pStyle w:val="TOC2"/>
        <w:tabs>
          <w:tab w:val="right" w:leader="dot" w:pos="8306"/>
        </w:tabs>
      </w:pPr>
      <w:hyperlink w:anchor="_Toc6229" w:history="1">
        <w:r>
          <w:rPr>
            <w:rFonts w:ascii="仿宋" w:eastAsia="仿宋" w:hAnsi="仿宋" w:cs="仿宋" w:hint="eastAsia"/>
            <w:lang w:eastAsia="zh-CN"/>
          </w:rPr>
          <w:t>(九)、社会影响评估</w:t>
        </w:r>
        <w:r>
          <w:tab/>
        </w:r>
        <w:r>
          <w:fldChar w:fldCharType="begin"/>
        </w:r>
        <w:r>
          <w:instrText xml:space="preserve"> PAGEREF _Toc6229 \h </w:instrText>
        </w:r>
        <w:r>
          <w:fldChar w:fldCharType="separate"/>
        </w:r>
        <w:r>
          <w:t>73</w:t>
        </w:r>
        <w:r>
          <w:fldChar w:fldCharType="end"/>
        </w:r>
      </w:hyperlink>
    </w:p>
    <w:p>
      <w:pPr>
        <w:pStyle w:val="TOC1"/>
        <w:tabs>
          <w:tab w:val="right" w:leader="dot" w:pos="8306"/>
        </w:tabs>
      </w:pPr>
      <w:hyperlink w:anchor="_Toc2736" w:history="1">
        <w:r>
          <w:rPr>
            <w:rFonts w:ascii="仿宋" w:eastAsia="仿宋" w:hAnsi="仿宋" w:cs="仿宋" w:hint="eastAsia"/>
            <w:lang w:eastAsia="zh-CN"/>
          </w:rPr>
          <w:t>十二、市场营销策略与推广计划</w:t>
        </w:r>
        <w:r>
          <w:tab/>
        </w:r>
        <w:r>
          <w:fldChar w:fldCharType="begin"/>
        </w:r>
        <w:r>
          <w:instrText xml:space="preserve"> PAGEREF _Toc2736 \h </w:instrText>
        </w:r>
        <w:r>
          <w:fldChar w:fldCharType="separate"/>
        </w:r>
        <w:r>
          <w:t>74</w:t>
        </w:r>
        <w:r>
          <w:fldChar w:fldCharType="end"/>
        </w:r>
      </w:hyperlink>
    </w:p>
    <w:p>
      <w:pPr>
        <w:pStyle w:val="TOC2"/>
        <w:tabs>
          <w:tab w:val="right" w:leader="dot" w:pos="8306"/>
        </w:tabs>
      </w:pPr>
      <w:hyperlink w:anchor="_Toc5214" w:history="1">
        <w:r>
          <w:rPr>
            <w:rFonts w:ascii="仿宋" w:eastAsia="仿宋" w:hAnsi="仿宋" w:cs="仿宋" w:hint="eastAsia"/>
            <w:lang w:eastAsia="zh-CN"/>
          </w:rPr>
          <w:t>(一)、目标市场与客户定位</w:t>
        </w:r>
        <w:r>
          <w:tab/>
        </w:r>
        <w:r>
          <w:fldChar w:fldCharType="begin"/>
        </w:r>
        <w:r>
          <w:instrText xml:space="preserve"> PAGEREF _Toc5214 \h </w:instrText>
        </w:r>
        <w:r>
          <w:fldChar w:fldCharType="separate"/>
        </w:r>
        <w:r>
          <w:t>74</w:t>
        </w:r>
        <w:r>
          <w:fldChar w:fldCharType="end"/>
        </w:r>
      </w:hyperlink>
    </w:p>
    <w:p>
      <w:pPr>
        <w:pStyle w:val="TOC2"/>
        <w:tabs>
          <w:tab w:val="right" w:leader="dot" w:pos="8306"/>
        </w:tabs>
      </w:pPr>
      <w:hyperlink w:anchor="_Toc15749" w:history="1">
        <w:r>
          <w:rPr>
            <w:rFonts w:ascii="仿宋" w:eastAsia="仿宋" w:hAnsi="仿宋" w:cs="仿宋" w:hint="eastAsia"/>
            <w:lang w:eastAsia="zh-CN"/>
          </w:rPr>
          <w:t>(二)、市场营销策略</w:t>
        </w:r>
        <w:r>
          <w:tab/>
        </w:r>
        <w:r>
          <w:fldChar w:fldCharType="begin"/>
        </w:r>
        <w:r>
          <w:instrText xml:space="preserve"> PAGEREF _Toc15749 \h </w:instrText>
        </w:r>
        <w:r>
          <w:fldChar w:fldCharType="separate"/>
        </w:r>
        <w:r>
          <w:t>76</w:t>
        </w:r>
        <w:r>
          <w:fldChar w:fldCharType="end"/>
        </w:r>
      </w:hyperlink>
    </w:p>
    <w:p>
      <w:pPr>
        <w:pStyle w:val="TOC2"/>
        <w:tabs>
          <w:tab w:val="right" w:leader="dot" w:pos="8306"/>
        </w:tabs>
      </w:pPr>
      <w:hyperlink w:anchor="_Toc30249" w:history="1">
        <w:r>
          <w:rPr>
            <w:rFonts w:ascii="仿宋" w:eastAsia="仿宋" w:hAnsi="仿宋" w:cs="仿宋" w:hint="eastAsia"/>
            <w:lang w:eastAsia="zh-CN"/>
          </w:rPr>
          <w:t>(三)、产品推广与品牌建设</w:t>
        </w:r>
        <w:r>
          <w:tab/>
        </w:r>
        <w:r>
          <w:fldChar w:fldCharType="begin"/>
        </w:r>
        <w:r>
          <w:instrText xml:space="preserve"> PAGEREF _Toc30249 \h </w:instrText>
        </w:r>
        <w:r>
          <w:fldChar w:fldCharType="separate"/>
        </w:r>
        <w:r>
          <w:t>80</w:t>
        </w:r>
        <w:r>
          <w:fldChar w:fldCharType="end"/>
        </w:r>
      </w:hyperlink>
    </w:p>
    <w:p>
      <w:pPr>
        <w:pStyle w:val="TOC2"/>
        <w:tabs>
          <w:tab w:val="right" w:leader="dot" w:pos="8306"/>
        </w:tabs>
      </w:pPr>
      <w:hyperlink w:anchor="_Toc23519" w:history="1">
        <w:r>
          <w:rPr>
            <w:rFonts w:ascii="仿宋" w:eastAsia="仿宋" w:hAnsi="仿宋" w:cs="仿宋" w:hint="eastAsia"/>
            <w:lang w:eastAsia="zh-CN"/>
          </w:rPr>
          <w:t>(四)、销售渠道与分销策略</w:t>
        </w:r>
        <w:r>
          <w:tab/>
        </w:r>
        <w:r>
          <w:fldChar w:fldCharType="begin"/>
        </w:r>
        <w:r>
          <w:instrText xml:space="preserve"> PAGEREF _Toc23519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8342"/>
      <w:r>
        <w:rPr>
          <w:rFonts w:ascii="仿宋" w:eastAsia="仿宋" w:hAnsi="仿宋" w:cs="仿宋" w:hint="eastAsia"/>
          <w:sz w:val="28"/>
          <w:lang w:eastAsia="zh-CN"/>
        </w:rPr>
        <w:t>一、被子项目建设单位基本情况</w:t>
      </w:r>
      <w:bookmarkEnd w:id="2"/>
    </w:p>
    <w:p>
      <w:pPr>
        <w:pStyle w:val="Heading2"/>
        <w:rPr>
          <w:rFonts w:ascii="仿宋" w:eastAsia="仿宋" w:hAnsi="仿宋" w:cs="仿宋" w:hint="eastAsia"/>
          <w:lang w:eastAsia="zh-CN"/>
        </w:rPr>
      </w:pPr>
      <w:bookmarkStart w:id="3" w:name="_Toc20726"/>
      <w:r>
        <w:rPr>
          <w:rFonts w:ascii="仿宋" w:eastAsia="仿宋" w:hAnsi="仿宋" w:cs="仿宋" w:hint="eastAsia"/>
          <w:lang w:eastAsia="zh-CN"/>
        </w:rPr>
        <w:t>(一)、被子项目建设单位基本情况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被子项目建设单位背景：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公司选择此被子项目的原因：详细说明公司为何选择开展当前被子项目，被子项目与公司战略的契合度。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公司在该领域的经验：列举公司在相关领域或类似被子项目上的经验和成就。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被子项目团队：如已组建被子项目团队，简要介绍主要成员。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4" w:name="_Toc10178"/>
      <w:r>
        <w:rPr>
          <w:rFonts w:ascii="仿宋" w:eastAsia="仿宋" w:hAnsi="仿宋" w:cs="仿宋" w:hint="eastAsia"/>
          <w:sz w:val="28"/>
          <w:lang w:eastAsia="zh-CN"/>
        </w:rPr>
        <w:t>(二)、被子项目主管单位基本情况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详细描述主管单位的职责和权限，特别是在被子项目审批、监管和支持方面的职能。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描述主管单位目前的发展战略，特别是在推动当地经济发展和被子项目建设方面的战略。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主管单位在类似被子项目上的经验：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说明主管单位是否在过去的被子项目中有相关经验，以及其在该领域的专业性。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人员组成：主管单位工作团队的人员概况，涵盖被子项目审批、监管、技术等领域。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描述主管单位在被子项目建设方面的政策支持，包括被子项目审批流程、财政和税收政策等。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最近的相关被子项目和成就：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说明主管单位最近参与的类似被子项目以及所取得的成就。</w:t>
      </w:r>
    </w:p>
    <w:p>
      <w:pPr>
        <w:pStyle w:val="Heading2"/>
        <w:ind w:firstLine="560" w:firstLineChars="200"/>
        <w:rPr>
          <w:rFonts w:ascii="仿宋" w:eastAsia="仿宋" w:hAnsi="仿宋" w:cs="仿宋" w:hint="eastAsia"/>
          <w:sz w:val="28"/>
          <w:lang w:eastAsia="zh-CN"/>
        </w:rPr>
      </w:pPr>
      <w:bookmarkStart w:id="5" w:name="_Toc1733"/>
      <w:r>
        <w:rPr>
          <w:rFonts w:ascii="仿宋" w:eastAsia="仿宋" w:hAnsi="仿宋" w:cs="仿宋" w:hint="eastAsia"/>
          <w:sz w:val="28"/>
          <w:lang w:eastAsia="zh-CN"/>
        </w:rPr>
        <w:t>(三)、被子项目技术协作单位基本情况</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单位在类似被子项目上的经验：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说明协作单位是否在过去的类似被子项目中有相关经验，以及其在该领域的专业性。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人员组成：协作单位工作团队的人员概况，涵盖被子项目所需的技术、研究和管理领域。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科研成果：列举协作单位过去的科研成果，尤其是与被子项目相关的成果。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专利：说明协作单位所拥有的与被子项目相关的专利或技术创新。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单位对被子项目的技术支持：说明协作单位将如何支持被子项目的技术实施。 单位的可行性：评估协作单位参与被子项目的可行性，包括资源、人员和设备的支持。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最近的相关研究被子项目和合作案例： 说明协作单位最近参与的类似被子项目或与企业的合作案例以及所取得的成就。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1762"/>
      <w:r>
        <w:rPr>
          <w:rFonts w:ascii="仿宋" w:eastAsia="仿宋" w:hAnsi="仿宋" w:cs="仿宋" w:hint="eastAsia"/>
          <w:sz w:val="28"/>
          <w:lang w:eastAsia="zh-CN"/>
        </w:rPr>
        <w:t>二、被子项目建设目标</w:t>
      </w:r>
      <w:bookmarkEnd w:id="6"/>
    </w:p>
    <w:p>
      <w:pPr>
        <w:pStyle w:val="Heading2"/>
        <w:rPr>
          <w:rFonts w:ascii="仿宋" w:eastAsia="仿宋" w:hAnsi="仿宋" w:cs="仿宋" w:hint="eastAsia"/>
          <w:lang w:eastAsia="zh-CN"/>
        </w:rPr>
      </w:pPr>
      <w:bookmarkStart w:id="7" w:name="_Toc24699"/>
      <w:r>
        <w:rPr>
          <w:rFonts w:ascii="仿宋" w:eastAsia="仿宋" w:hAnsi="仿宋" w:cs="仿宋" w:hint="eastAsia"/>
          <w:lang w:eastAsia="zh-CN"/>
        </w:rPr>
        <w:t>(一)、被子项目建设目标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被子项目建设的目标是确保被子项目能够在预定时间内、符合质量要求地完成，并在运营中取得长期稳定的经济、社会和环境效益。为了实现这一目标，我们将在以下几个方面进行全面规划和执行。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被子项目完成期限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确保被子项目按照预定计划在规定的时间内完成。这包括明确被子项目的阶段性目标和关键节点，制定合理的时间表，并采取有效的被子项目管理措施，以确保整个建设过程的时限控制。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确保被子项目交付的质量符合相关法规和标准的要求。这包括对工艺、设备、材料等方面进行严格的质量控制，实施全过程的质量监控和检测，以确保被子项目建设的各项要素都达到或超过行业标准。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被子项目在经济上具有可行性和盈利性。这涉及到合理的投资规模和资金结构设计，优化成本控制和资源利用，以及合理预测和评估被子项目的投资回报率。通过精细的经济分析，确保被子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被子项目在社会层面能够带来积极的影响。这包括创造就业机会，提升居民生活水平，促进当地社区的发展，以及积极参与社会责任和公益活动。通过社会效益的最大化，确保被子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确保被子项目在建设和运营过程中对环境的影响最小化，并采取一系列环保措施以达到可持续发展的目标。这包括对资源的合理利用，废物的减少和处理，以及采用环保技术和工艺，以确保被子项目对生态环境的保护。</w:t>
      </w:r>
    </w:p>
    <w:p>
      <w:pPr>
        <w:pStyle w:val="Heading1"/>
        <w:ind w:firstLine="560" w:firstLineChars="200"/>
        <w:rPr>
          <w:rFonts w:ascii="仿宋" w:eastAsia="仿宋" w:hAnsi="仿宋" w:cs="仿宋" w:hint="eastAsia"/>
          <w:sz w:val="28"/>
          <w:lang w:eastAsia="zh-CN"/>
        </w:rPr>
      </w:pPr>
      <w:bookmarkStart w:id="8" w:name="_Toc12961"/>
      <w:r>
        <w:rPr>
          <w:rFonts w:ascii="仿宋" w:eastAsia="仿宋" w:hAnsi="仿宋" w:cs="仿宋" w:hint="eastAsia"/>
          <w:sz w:val="28"/>
          <w:lang w:eastAsia="zh-CN"/>
        </w:rPr>
        <w:t>三、被子项目选址</w:t>
      </w:r>
      <w:bookmarkEnd w:id="8"/>
    </w:p>
    <w:p>
      <w:pPr>
        <w:pStyle w:val="Heading2"/>
        <w:rPr>
          <w:rFonts w:ascii="仿宋" w:eastAsia="仿宋" w:hAnsi="仿宋" w:cs="仿宋" w:hint="eastAsia"/>
          <w:lang w:eastAsia="zh-CN"/>
        </w:rPr>
      </w:pPr>
      <w:bookmarkStart w:id="9" w:name="_Toc6429"/>
      <w:r>
        <w:rPr>
          <w:rFonts w:ascii="仿宋" w:eastAsia="仿宋" w:hAnsi="仿宋" w:cs="仿宋" w:hint="eastAsia"/>
          <w:lang w:eastAsia="zh-CN"/>
        </w:rPr>
        <w:t>(一)、被子项目选址原则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选址应符合国家政策和生态能源行业的长远发展规划，确保被子项目在政策环境中蓬勃发展。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选址地应能满足被子项目对原材料、供热和电力的充足供应，确保生产过程的持续稳定。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充分考虑选址地的地形地貌，确保其适合被子项目建设，并对地质条件进行全面评估，以降低地质风险。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选址周边应有可供利用的社会基础设施，同时具备协作条件，有助于被子项目的顺利建设和运营。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这些选址原则综合考虑了政策、资源、环境和社会条件，有助于确保被子项目在选址阶段做出明智的决策，提高被子项目的成功运营和可持续发展性。</w:t>
      </w:r>
    </w:p>
    <w:p>
      <w:pPr>
        <w:pStyle w:val="Heading2"/>
        <w:ind w:firstLine="560" w:firstLineChars="200"/>
        <w:rPr>
          <w:rFonts w:ascii="仿宋" w:eastAsia="仿宋" w:hAnsi="仿宋" w:cs="仿宋" w:hint="eastAsia"/>
          <w:sz w:val="28"/>
          <w:lang w:eastAsia="zh-CN"/>
        </w:rPr>
      </w:pPr>
      <w:bookmarkStart w:id="10" w:name="_Toc16464"/>
      <w:r>
        <w:rPr>
          <w:rFonts w:ascii="仿宋" w:eastAsia="仿宋" w:hAnsi="仿宋" w:cs="仿宋" w:hint="eastAsia"/>
          <w:sz w:val="28"/>
          <w:lang w:eastAsia="zh-CN"/>
        </w:rPr>
        <w:t>(二)、原材料及主要辅助材料供应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被子项目的原材料和辅助材料供应是被子项目顺利运营的基础，因此在选择供应商时需要仔细考虑以下方面：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评估供应商的生产能力，确保能够满足被子项目的大规模生产需求。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如果需要定制辅助材料，供应商需具备相应的定制能力，满足被子项目独特需求。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对于涉及专有技术或商业机密的供应商，签署保密协议以保护被子项目的核心利益。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定期对原材料和辅助材料供应商进行绩效评估，确保其仍然符合被子项目的要求。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1" w:name="_Toc9843"/>
      <w:r>
        <w:rPr>
          <w:rFonts w:ascii="仿宋" w:eastAsia="仿宋" w:hAnsi="仿宋" w:cs="仿宋" w:hint="eastAsia"/>
          <w:sz w:val="28"/>
          <w:lang w:eastAsia="zh-CN"/>
        </w:rPr>
        <w:t>(三)、交通条件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如果被子项目需要大量原材料运输，考虑选址地区是否有铁路连接，以提高运输效率。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如果被子项目涉及进出口业务，选择靠近港口的地区，以方便国际贸易。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机场距离：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了解选址城市的交通规划，确保被子项目建设与城市规划相符。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确保被子项目场地有明确的紧急疏散路线，以保障员工安全。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制定应对交通事故的应急预案，确保及时处理并减小对被子项目的影响。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2" w:name="_Toc24009"/>
      <w:r>
        <w:rPr>
          <w:rFonts w:ascii="仿宋" w:eastAsia="仿宋" w:hAnsi="仿宋" w:cs="仿宋" w:hint="eastAsia"/>
          <w:sz w:val="28"/>
          <w:lang w:eastAsia="zh-CN"/>
        </w:rPr>
        <w:t>(四)、自然条件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了解选址地区的气候类型，包括温暖、寒冷、湿润、干燥等，以适应被子项目的生产需求。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考虑季节变化对生产和物流的影响，确保被子项目在各季节都能正常运营。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考虑地貌的特征，如河流、湖泊、沼泽等，对于被子项目可能存在的环境影响进行评估。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考虑地震风险，选择低地震风险的地区，确保被子项目安全稳定。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了解选址地区的生物多样性，确保被子项目建设和运营不会对当地生态系统产生严重影响。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遵循当地环保政策和法规，确保被子项目的生产活动不违反环保法规。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考虑选址地区的可再生资源，如风能、太阳能等，以推动被子项目可持续发展。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了解周边工业排放状况，防止被子项目受到污染。</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在被子项目选址过程中，综合考虑以上自然条件，选择有利于被子项目可持续发展和员工生活的地区，有助于确保被子项目在自然环境中的稳健运营。</w:t>
      </w:r>
    </w:p>
    <w:p>
      <w:pPr>
        <w:pStyle w:val="Heading2"/>
        <w:ind w:firstLine="560" w:firstLineChars="200"/>
        <w:rPr>
          <w:rFonts w:ascii="仿宋" w:eastAsia="仿宋" w:hAnsi="仿宋" w:cs="仿宋" w:hint="eastAsia"/>
          <w:sz w:val="28"/>
          <w:lang w:eastAsia="zh-CN"/>
        </w:rPr>
      </w:pPr>
      <w:bookmarkStart w:id="13" w:name="_Toc17333"/>
      <w:r>
        <w:rPr>
          <w:rFonts w:ascii="仿宋" w:eastAsia="仿宋" w:hAnsi="仿宋" w:cs="仿宋" w:hint="eastAsia"/>
          <w:sz w:val="28"/>
          <w:lang w:eastAsia="zh-CN"/>
        </w:rPr>
        <w:t>(五)、经济发展状况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分析不同行业对GDP的贡献，选择与被子项目相关的经济主导产业。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考察地区是否有新兴产业的发展，对于科技、绿色能源等新兴领域的发展有利于被子项目未来的可持续性。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考虑传统产业的发展状况，特别是与被子项目相关的产业，了解市场潜力和竞争态势。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了解当地政府对相关产业的扶持政策，包括财政补贴、税收减免等，以提高被子项目的经济效益。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了解是否有政府支持创新和技术研发的政策，以推动被子项目的科技创新。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了解是否有高素质人才流动的趋势，有利于被子项目吸引和留住优秀人才。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了解融资环境，包括贷款利率、融资便利性等，以降低被子项目的融资成本。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了解财政支出状况，特别是对于被子项目相关领域的投入。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考虑汇率波动对被子项目经营的潜在影响，采取必要的对冲手段。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了解国家的外汇政策，确保被子项目在跨国业务中能够顺利进行。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评估选址地区的市场竞争激烈程度，选择有利于被子项目发展的市场环境。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了解商业社交的活跃度，有助于被子项目建立合作关系和拓展业务。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分析市场需求的变化趋势，为被子项目的产品或服务定位提供依据。</w:t>
      </w:r>
    </w:p>
    <w:p>
      <w:pPr>
        <w:pStyle w:val="Heading2"/>
        <w:ind w:firstLine="560" w:firstLineChars="200"/>
        <w:rPr>
          <w:rFonts w:ascii="仿宋" w:eastAsia="仿宋" w:hAnsi="仿宋" w:cs="仿宋" w:hint="eastAsia"/>
          <w:sz w:val="28"/>
          <w:lang w:eastAsia="zh-CN"/>
        </w:rPr>
      </w:pPr>
      <w:bookmarkStart w:id="14" w:name="_Toc21142"/>
      <w:r>
        <w:rPr>
          <w:rFonts w:ascii="仿宋" w:eastAsia="仿宋" w:hAnsi="仿宋" w:cs="仿宋" w:hint="eastAsia"/>
          <w:sz w:val="28"/>
          <w:lang w:eastAsia="zh-CN"/>
        </w:rPr>
        <w:t>(六)、厂址选择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考虑当地的工资水平，与被子项目的薪资预算相匹配。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产业政策： 了解当地和国家对相关产业的政策支持，确保被子项目可以享受到相关政策优惠。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考虑当地的劳动力成本，与被子项目的预算相匹配。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选择社会稳定的地区，减少社会风险对被子项目的不利影响。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了解选址地区的城市规划，考虑未来的城市发展对被子项目的影响。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在这些因素的基础上，被子项目团队可以综合考虑，选择最符合被子项目需求和长期发展的厂址。这样的选择将有助于提高被子项目的运营效率和竞争力。</w:t>
      </w:r>
    </w:p>
    <w:p>
      <w:pPr>
        <w:pStyle w:val="Heading1"/>
        <w:ind w:firstLine="560" w:firstLineChars="200"/>
        <w:rPr>
          <w:rFonts w:ascii="仿宋" w:eastAsia="仿宋" w:hAnsi="仿宋" w:cs="仿宋" w:hint="eastAsia"/>
          <w:sz w:val="28"/>
          <w:lang w:eastAsia="zh-CN"/>
        </w:rPr>
      </w:pPr>
      <w:bookmarkStart w:id="15" w:name="_Toc30390"/>
      <w:r>
        <w:rPr>
          <w:rFonts w:ascii="仿宋" w:eastAsia="仿宋" w:hAnsi="仿宋" w:cs="仿宋" w:hint="eastAsia"/>
          <w:sz w:val="28"/>
          <w:lang w:eastAsia="zh-CN"/>
        </w:rPr>
        <w:t>四、投资估算与资金筹措</w:t>
      </w:r>
      <w:bookmarkEnd w:id="15"/>
    </w:p>
    <w:p>
      <w:pPr>
        <w:pStyle w:val="Heading2"/>
        <w:rPr>
          <w:rFonts w:ascii="仿宋" w:eastAsia="仿宋" w:hAnsi="仿宋" w:cs="仿宋" w:hint="eastAsia"/>
          <w:lang w:eastAsia="zh-CN"/>
        </w:rPr>
      </w:pPr>
      <w:bookmarkStart w:id="16" w:name="_Toc8194"/>
      <w:r>
        <w:rPr>
          <w:rFonts w:ascii="仿宋" w:eastAsia="仿宋" w:hAnsi="仿宋" w:cs="仿宋" w:hint="eastAsia"/>
          <w:lang w:eastAsia="zh-CN"/>
        </w:rPr>
        <w:t>(一)、投资估算依据及范围</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被子项目投资估算的依据是基于全面考虑多方面的因素，以确保对被子项目各方面费用的准确评估。依据主要包括以下几个方面：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被子项目建设总体规划资料： 考察被子项目建设总体规划，了解被子项目的整体布局和要求，以便更准确地估算建设期各项费用。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包括建筑工程、设备购置、安装工程、配套辅助设施等所需费用。这是被子项目建设的基础投资，直接影响被子项目的基础设施和生产能力。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如有土地租赁需求，将土地租赁费用纳入估算范围。土地租赁费用是被子项目建设中不可忽视的一部分，尤其对于需要大面积用地的被子项目。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包括被子项目建设和运营过程中所需的日常经营资金，用于支付工资、采购原材料、支付运输费用等。流动资金的充足与否直接关系到被子项目的正常运营。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考虑被子项目在建设期间的融资需求，将建设期利息计入估算范围。这有助于全面评估被子项目建设期间的资金成本。</w:t>
      </w:r>
    </w:p>
    <w:p>
      <w:pPr>
        <w:pStyle w:val="Heading2"/>
        <w:ind w:firstLine="560" w:firstLineChars="200"/>
        <w:rPr>
          <w:rFonts w:ascii="仿宋" w:eastAsia="仿宋" w:hAnsi="仿宋" w:cs="仿宋" w:hint="eastAsia"/>
          <w:sz w:val="28"/>
          <w:lang w:eastAsia="zh-CN"/>
        </w:rPr>
      </w:pPr>
      <w:bookmarkStart w:id="17" w:name="_Toc2888"/>
      <w:r>
        <w:rPr>
          <w:rFonts w:ascii="仿宋" w:eastAsia="仿宋" w:hAnsi="仿宋" w:cs="仿宋" w:hint="eastAsia"/>
          <w:sz w:val="28"/>
          <w:lang w:eastAsia="zh-CN"/>
        </w:rPr>
        <w:t>(二)、固定资产投资总额</w:t>
      </w:r>
      <w:bookmarkEnd w:id="1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的固定资产投资总额为XX。这一总额涵盖了被子项目建设的多个方面，包括建筑工程、设备购置、安装工程、配套辅助设施等所需费用。这些投资是被子项目实现规模、产能和基础设施的关键支出，对被子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XX元用于被子项目建筑工程，包括厂房、办公楼等建筑结构的建设。这部分资金将用于人工、材料和机械设备等方面的费用，确保建筑工程的质量和进度。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被子项目将投入XX元用于购置所需设备，其中包括生产设备、实验设备等。设备的高效运行对被子项目生产的顺利推进至关重要，这部分资金将用于确保设备的质量和性能。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XX元将用于被子项目设备的安装工程，确保设备能够在生产环境中正常运行。这包括安装人工费用、材料费用等，保障设备安装的高效性和安全性。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为了被子项目的全面支持，XX元将用于配套辅助设施的建设。这包括配电室、水处理设施、办公设施等，为整个被子项目提供必要的基础设施支持。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如果需要土地租赁，一部分投资将用于支付土地租赁费用，确保被子项目在合适的地理位置获取足够的用地。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土建投资：XX万元，用于被子项目基础设施的建设，包括厂房、办公楼等土建工程的费用。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被子项目的其他资产投资涵盖了多个方面的费用，包括建设单位管理费、被子项目前期准备费等。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不可预见费用取固定资产投资额的XX%，用于应对被子项目建设中的未知风险和突发情况。同时，被子项目涨价预备费率为XX%，以应对可能的物价上涨因素。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该被子项目总投入总资金为XX万元，其中建设投资XX万元，用于被子项目的基础设施和设备投资。流动资金为XX万元，用于被子项目建设和运营过程中的日常经营资金。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其他费用被子项目：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建设单位管理费：XX万元，用于被子项目建设过程中的管理和协调。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被子项目建议书、可行性研究报告编制费：XX万元，用于被子项目前期研究和规划。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勘察、设计费：XX万元，用于被子项目勘察和设计阶段的费用。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监理、招标等费用：XX万元，用于被子项目建设中的监理和招标工作。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https://d.book118.com/986030235134010045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D3927"/>
    <w:rsid w:val="02AD3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8603023513401004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2024-01-26T23:26:00Z</dcterms:created>
  <dcterms:modified xsi:type="dcterms:W3CDTF">2024-01-26T23:27:05Z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B6FD70624B3D4D7FA7A1F9E9CD08A67B_11</vt:lpwstr>
  </property>
  <property fmtid="{D5CDD505-2E9C-101B-9397-08002B2CF9AE}" pid="3" name="KSOProductBuildVer">
    <vt:lpwstr>2052-12.1.0.16250</vt:lpwstr>
  </property>
</Properties>
</file>