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辣条项目计划设计方案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18" w:history="1">
        <w:r>
          <w:rPr>
            <w:rFonts w:ascii="仿宋" w:eastAsia="仿宋" w:hAnsi="仿宋" w:cs="仿宋" w:hint="eastAsia"/>
            <w:lang w:eastAsia="zh-CN"/>
          </w:rPr>
          <w:t>前言</w:t>
        </w:r>
        <w:r>
          <w:tab/>
        </w:r>
        <w:r>
          <w:fldChar w:fldCharType="begin"/>
        </w:r>
        <w:r>
          <w:instrText xml:space="preserve"> PAGEREF _Toc7018 \h </w:instrText>
        </w:r>
        <w:r>
          <w:fldChar w:fldCharType="separate"/>
        </w:r>
        <w:r>
          <w:t>3</w:t>
        </w:r>
        <w:r>
          <w:fldChar w:fldCharType="end"/>
        </w:r>
      </w:hyperlink>
    </w:p>
    <w:p>
      <w:pPr>
        <w:pStyle w:val="TOC1"/>
        <w:tabs>
          <w:tab w:val="right" w:leader="dot" w:pos="8306"/>
        </w:tabs>
      </w:pPr>
      <w:hyperlink w:anchor="_Toc27963" w:history="1">
        <w:r>
          <w:rPr>
            <w:rFonts w:ascii="仿宋" w:eastAsia="仿宋" w:hAnsi="仿宋" w:cs="仿宋" w:hint="eastAsia"/>
            <w:lang w:eastAsia="zh-CN"/>
          </w:rPr>
          <w:t>一、辣条项目土建工程</w:t>
        </w:r>
        <w:r>
          <w:tab/>
        </w:r>
        <w:r>
          <w:fldChar w:fldCharType="begin"/>
        </w:r>
        <w:r>
          <w:instrText xml:space="preserve"> PAGEREF _Toc27963 \h </w:instrText>
        </w:r>
        <w:r>
          <w:fldChar w:fldCharType="separate"/>
        </w:r>
        <w:r>
          <w:t>3</w:t>
        </w:r>
        <w:r>
          <w:fldChar w:fldCharType="end"/>
        </w:r>
      </w:hyperlink>
    </w:p>
    <w:p>
      <w:pPr>
        <w:pStyle w:val="TOC2"/>
        <w:tabs>
          <w:tab w:val="right" w:leader="dot" w:pos="8306"/>
        </w:tabs>
      </w:pPr>
      <w:hyperlink w:anchor="_Toc27520" w:history="1">
        <w:r>
          <w:rPr>
            <w:rFonts w:ascii="仿宋" w:eastAsia="仿宋" w:hAnsi="仿宋" w:cs="仿宋" w:hint="eastAsia"/>
            <w:lang w:eastAsia="zh-CN"/>
          </w:rPr>
          <w:t>(一)、建筑工程设计原则</w:t>
        </w:r>
        <w:r>
          <w:tab/>
        </w:r>
        <w:r>
          <w:fldChar w:fldCharType="begin"/>
        </w:r>
        <w:r>
          <w:instrText xml:space="preserve"> PAGEREF _Toc27520 \h </w:instrText>
        </w:r>
        <w:r>
          <w:fldChar w:fldCharType="separate"/>
        </w:r>
        <w:r>
          <w:t>3</w:t>
        </w:r>
        <w:r>
          <w:fldChar w:fldCharType="end"/>
        </w:r>
      </w:hyperlink>
    </w:p>
    <w:p>
      <w:pPr>
        <w:pStyle w:val="TOC2"/>
        <w:tabs>
          <w:tab w:val="right" w:leader="dot" w:pos="8306"/>
        </w:tabs>
      </w:pPr>
      <w:hyperlink w:anchor="_Toc30074" w:history="1">
        <w:r>
          <w:rPr>
            <w:rFonts w:ascii="仿宋" w:eastAsia="仿宋" w:hAnsi="仿宋" w:cs="仿宋" w:hint="eastAsia"/>
            <w:lang w:eastAsia="zh-CN"/>
          </w:rPr>
          <w:t>(二)、土建工程设计年限及安全等级</w:t>
        </w:r>
        <w:r>
          <w:tab/>
        </w:r>
        <w:r>
          <w:fldChar w:fldCharType="begin"/>
        </w:r>
        <w:r>
          <w:instrText xml:space="preserve"> PAGEREF _Toc30074 \h </w:instrText>
        </w:r>
        <w:r>
          <w:fldChar w:fldCharType="separate"/>
        </w:r>
        <w:r>
          <w:t>4</w:t>
        </w:r>
        <w:r>
          <w:fldChar w:fldCharType="end"/>
        </w:r>
      </w:hyperlink>
    </w:p>
    <w:p>
      <w:pPr>
        <w:pStyle w:val="TOC2"/>
        <w:tabs>
          <w:tab w:val="right" w:leader="dot" w:pos="8306"/>
        </w:tabs>
      </w:pPr>
      <w:hyperlink w:anchor="_Toc26972" w:history="1">
        <w:r>
          <w:rPr>
            <w:rFonts w:ascii="仿宋" w:eastAsia="仿宋" w:hAnsi="仿宋" w:cs="仿宋" w:hint="eastAsia"/>
            <w:lang w:eastAsia="zh-CN"/>
          </w:rPr>
          <w:t>(三)、建筑工程设计总体要求</w:t>
        </w:r>
        <w:r>
          <w:tab/>
        </w:r>
        <w:r>
          <w:fldChar w:fldCharType="begin"/>
        </w:r>
        <w:r>
          <w:instrText xml:space="preserve"> PAGEREF _Toc26972 \h </w:instrText>
        </w:r>
        <w:r>
          <w:fldChar w:fldCharType="separate"/>
        </w:r>
        <w:r>
          <w:t>5</w:t>
        </w:r>
        <w:r>
          <w:fldChar w:fldCharType="end"/>
        </w:r>
      </w:hyperlink>
    </w:p>
    <w:p>
      <w:pPr>
        <w:pStyle w:val="TOC2"/>
        <w:tabs>
          <w:tab w:val="right" w:leader="dot" w:pos="8306"/>
        </w:tabs>
      </w:pPr>
      <w:hyperlink w:anchor="_Toc14261" w:history="1">
        <w:r>
          <w:rPr>
            <w:rFonts w:ascii="仿宋" w:eastAsia="仿宋" w:hAnsi="仿宋" w:cs="仿宋" w:hint="eastAsia"/>
            <w:lang w:eastAsia="zh-CN"/>
          </w:rPr>
          <w:t>(四)、土建工程建设指标</w:t>
        </w:r>
        <w:r>
          <w:tab/>
        </w:r>
        <w:r>
          <w:fldChar w:fldCharType="begin"/>
        </w:r>
        <w:r>
          <w:instrText xml:space="preserve"> PAGEREF _Toc14261 \h </w:instrText>
        </w:r>
        <w:r>
          <w:fldChar w:fldCharType="separate"/>
        </w:r>
        <w:r>
          <w:t>6</w:t>
        </w:r>
        <w:r>
          <w:fldChar w:fldCharType="end"/>
        </w:r>
      </w:hyperlink>
    </w:p>
    <w:p>
      <w:pPr>
        <w:pStyle w:val="TOC1"/>
        <w:tabs>
          <w:tab w:val="right" w:leader="dot" w:pos="8306"/>
        </w:tabs>
      </w:pPr>
      <w:hyperlink w:anchor="_Toc28771" w:history="1">
        <w:r>
          <w:rPr>
            <w:rFonts w:ascii="仿宋" w:eastAsia="仿宋" w:hAnsi="仿宋" w:cs="仿宋" w:hint="eastAsia"/>
            <w:lang w:eastAsia="zh-CN"/>
          </w:rPr>
          <w:t>二、辣条项目危机管理</w:t>
        </w:r>
        <w:r>
          <w:tab/>
        </w:r>
        <w:r>
          <w:fldChar w:fldCharType="begin"/>
        </w:r>
        <w:r>
          <w:instrText xml:space="preserve"> PAGEREF _Toc28771 \h </w:instrText>
        </w:r>
        <w:r>
          <w:fldChar w:fldCharType="separate"/>
        </w:r>
        <w:r>
          <w:t>6</w:t>
        </w:r>
        <w:r>
          <w:fldChar w:fldCharType="end"/>
        </w:r>
      </w:hyperlink>
    </w:p>
    <w:p>
      <w:pPr>
        <w:pStyle w:val="TOC2"/>
        <w:tabs>
          <w:tab w:val="right" w:leader="dot" w:pos="8306"/>
        </w:tabs>
      </w:pPr>
      <w:hyperlink w:anchor="_Toc13851" w:history="1">
        <w:r>
          <w:rPr>
            <w:rFonts w:ascii="仿宋" w:eastAsia="仿宋" w:hAnsi="仿宋" w:cs="仿宋" w:hint="eastAsia"/>
            <w:lang w:eastAsia="zh-CN"/>
          </w:rPr>
          <w:t>(一)、危机预警与识别</w:t>
        </w:r>
        <w:r>
          <w:tab/>
        </w:r>
        <w:r>
          <w:fldChar w:fldCharType="begin"/>
        </w:r>
        <w:r>
          <w:instrText xml:space="preserve"> PAGEREF _Toc13851 \h </w:instrText>
        </w:r>
        <w:r>
          <w:fldChar w:fldCharType="separate"/>
        </w:r>
        <w:r>
          <w:t>6</w:t>
        </w:r>
        <w:r>
          <w:fldChar w:fldCharType="end"/>
        </w:r>
      </w:hyperlink>
    </w:p>
    <w:p>
      <w:pPr>
        <w:pStyle w:val="TOC2"/>
        <w:tabs>
          <w:tab w:val="right" w:leader="dot" w:pos="8306"/>
        </w:tabs>
      </w:pPr>
      <w:hyperlink w:anchor="_Toc17629" w:history="1">
        <w:r>
          <w:rPr>
            <w:rFonts w:ascii="仿宋" w:eastAsia="仿宋" w:hAnsi="仿宋" w:cs="仿宋" w:hint="eastAsia"/>
            <w:lang w:eastAsia="zh-CN"/>
          </w:rPr>
          <w:t>(二)、危机应对与恢复</w:t>
        </w:r>
        <w:r>
          <w:tab/>
        </w:r>
        <w:r>
          <w:fldChar w:fldCharType="begin"/>
        </w:r>
        <w:r>
          <w:instrText xml:space="preserve"> PAGEREF _Toc17629 \h </w:instrText>
        </w:r>
        <w:r>
          <w:fldChar w:fldCharType="separate"/>
        </w:r>
        <w:r>
          <w:t>7</w:t>
        </w:r>
        <w:r>
          <w:fldChar w:fldCharType="end"/>
        </w:r>
      </w:hyperlink>
    </w:p>
    <w:p>
      <w:pPr>
        <w:pStyle w:val="TOC1"/>
        <w:tabs>
          <w:tab w:val="right" w:leader="dot" w:pos="8306"/>
        </w:tabs>
      </w:pPr>
      <w:hyperlink w:anchor="_Toc11081" w:history="1">
        <w:r>
          <w:rPr>
            <w:rFonts w:ascii="仿宋" w:eastAsia="仿宋" w:hAnsi="仿宋" w:cs="仿宋" w:hint="eastAsia"/>
            <w:lang w:eastAsia="zh-CN"/>
          </w:rPr>
          <w:t>三、工艺说明</w:t>
        </w:r>
        <w:r>
          <w:tab/>
        </w:r>
        <w:r>
          <w:fldChar w:fldCharType="begin"/>
        </w:r>
        <w:r>
          <w:instrText xml:space="preserve"> PAGEREF _Toc11081 \h </w:instrText>
        </w:r>
        <w:r>
          <w:fldChar w:fldCharType="separate"/>
        </w:r>
        <w:r>
          <w:t>9</w:t>
        </w:r>
        <w:r>
          <w:fldChar w:fldCharType="end"/>
        </w:r>
      </w:hyperlink>
    </w:p>
    <w:p>
      <w:pPr>
        <w:pStyle w:val="TOC2"/>
        <w:tabs>
          <w:tab w:val="right" w:leader="dot" w:pos="8306"/>
        </w:tabs>
      </w:pPr>
      <w:hyperlink w:anchor="_Toc26783" w:history="1">
        <w:r>
          <w:rPr>
            <w:rFonts w:ascii="仿宋" w:eastAsia="仿宋" w:hAnsi="仿宋" w:cs="仿宋" w:hint="eastAsia"/>
            <w:lang w:eastAsia="zh-CN"/>
          </w:rPr>
          <w:t>(一)、技术管理特点</w:t>
        </w:r>
        <w:r>
          <w:tab/>
        </w:r>
        <w:r>
          <w:fldChar w:fldCharType="begin"/>
        </w:r>
        <w:r>
          <w:instrText xml:space="preserve"> PAGEREF _Toc26783 \h </w:instrText>
        </w:r>
        <w:r>
          <w:fldChar w:fldCharType="separate"/>
        </w:r>
        <w:r>
          <w:t>9</w:t>
        </w:r>
        <w:r>
          <w:fldChar w:fldCharType="end"/>
        </w:r>
      </w:hyperlink>
    </w:p>
    <w:p>
      <w:pPr>
        <w:pStyle w:val="TOC2"/>
        <w:tabs>
          <w:tab w:val="right" w:leader="dot" w:pos="8306"/>
        </w:tabs>
      </w:pPr>
      <w:hyperlink w:anchor="_Toc9410" w:history="1">
        <w:r>
          <w:rPr>
            <w:rFonts w:ascii="仿宋" w:eastAsia="仿宋" w:hAnsi="仿宋" w:cs="仿宋" w:hint="eastAsia"/>
            <w:lang w:eastAsia="zh-CN"/>
          </w:rPr>
          <w:t>(二)、辣条项目工艺技术设计方案</w:t>
        </w:r>
        <w:r>
          <w:tab/>
        </w:r>
        <w:r>
          <w:fldChar w:fldCharType="begin"/>
        </w:r>
        <w:r>
          <w:instrText xml:space="preserve"> PAGEREF _Toc9410 \h </w:instrText>
        </w:r>
        <w:r>
          <w:fldChar w:fldCharType="separate"/>
        </w:r>
        <w:r>
          <w:t>10</w:t>
        </w:r>
        <w:r>
          <w:fldChar w:fldCharType="end"/>
        </w:r>
      </w:hyperlink>
    </w:p>
    <w:p>
      <w:pPr>
        <w:pStyle w:val="TOC2"/>
        <w:tabs>
          <w:tab w:val="right" w:leader="dot" w:pos="8306"/>
        </w:tabs>
      </w:pPr>
      <w:hyperlink w:anchor="_Toc536" w:history="1">
        <w:r>
          <w:rPr>
            <w:rFonts w:ascii="仿宋" w:eastAsia="仿宋" w:hAnsi="仿宋" w:cs="仿宋" w:hint="eastAsia"/>
            <w:lang w:eastAsia="zh-CN"/>
          </w:rPr>
          <w:t>(三)、设备选型方案</w:t>
        </w:r>
        <w:r>
          <w:tab/>
        </w:r>
        <w:r>
          <w:fldChar w:fldCharType="begin"/>
        </w:r>
        <w:r>
          <w:instrText xml:space="preserve"> PAGEREF _Toc536 \h </w:instrText>
        </w:r>
        <w:r>
          <w:fldChar w:fldCharType="separate"/>
        </w:r>
        <w:r>
          <w:t>11</w:t>
        </w:r>
        <w:r>
          <w:fldChar w:fldCharType="end"/>
        </w:r>
      </w:hyperlink>
    </w:p>
    <w:p>
      <w:pPr>
        <w:pStyle w:val="TOC1"/>
        <w:tabs>
          <w:tab w:val="right" w:leader="dot" w:pos="8306"/>
        </w:tabs>
      </w:pPr>
      <w:hyperlink w:anchor="_Toc10825" w:history="1">
        <w:r>
          <w:rPr>
            <w:rFonts w:ascii="仿宋" w:eastAsia="仿宋" w:hAnsi="仿宋" w:cs="仿宋" w:hint="eastAsia"/>
            <w:lang w:eastAsia="zh-CN"/>
          </w:rPr>
          <w:t>四、辣条项目绩效评估</w:t>
        </w:r>
        <w:r>
          <w:tab/>
        </w:r>
        <w:r>
          <w:fldChar w:fldCharType="begin"/>
        </w:r>
        <w:r>
          <w:instrText xml:space="preserve"> PAGEREF _Toc10825 \h </w:instrText>
        </w:r>
        <w:r>
          <w:fldChar w:fldCharType="separate"/>
        </w:r>
        <w:r>
          <w:t>12</w:t>
        </w:r>
        <w:r>
          <w:fldChar w:fldCharType="end"/>
        </w:r>
      </w:hyperlink>
    </w:p>
    <w:p>
      <w:pPr>
        <w:pStyle w:val="TOC2"/>
        <w:tabs>
          <w:tab w:val="right" w:leader="dot" w:pos="8306"/>
        </w:tabs>
      </w:pPr>
      <w:hyperlink w:anchor="_Toc20681" w:history="1">
        <w:r>
          <w:rPr>
            <w:rFonts w:ascii="仿宋" w:eastAsia="仿宋" w:hAnsi="仿宋" w:cs="仿宋" w:hint="eastAsia"/>
            <w:lang w:eastAsia="zh-CN"/>
          </w:rPr>
          <w:t>(一)、绩效评估指标</w:t>
        </w:r>
        <w:r>
          <w:tab/>
        </w:r>
        <w:r>
          <w:fldChar w:fldCharType="begin"/>
        </w:r>
        <w:r>
          <w:instrText xml:space="preserve"> PAGEREF _Toc20681 \h </w:instrText>
        </w:r>
        <w:r>
          <w:fldChar w:fldCharType="separate"/>
        </w:r>
        <w:r>
          <w:t>12</w:t>
        </w:r>
        <w:r>
          <w:fldChar w:fldCharType="end"/>
        </w:r>
      </w:hyperlink>
    </w:p>
    <w:p>
      <w:pPr>
        <w:pStyle w:val="TOC2"/>
        <w:tabs>
          <w:tab w:val="right" w:leader="dot" w:pos="8306"/>
        </w:tabs>
      </w:pPr>
      <w:hyperlink w:anchor="_Toc8448" w:history="1">
        <w:r>
          <w:rPr>
            <w:rFonts w:ascii="仿宋" w:eastAsia="仿宋" w:hAnsi="仿宋" w:cs="仿宋" w:hint="eastAsia"/>
            <w:lang w:eastAsia="zh-CN"/>
          </w:rPr>
          <w:t>(二)、绩效评估方法</w:t>
        </w:r>
        <w:r>
          <w:tab/>
        </w:r>
        <w:r>
          <w:fldChar w:fldCharType="begin"/>
        </w:r>
        <w:r>
          <w:instrText xml:space="preserve"> PAGEREF _Toc8448 \h </w:instrText>
        </w:r>
        <w:r>
          <w:fldChar w:fldCharType="separate"/>
        </w:r>
        <w:r>
          <w:t>13</w:t>
        </w:r>
        <w:r>
          <w:fldChar w:fldCharType="end"/>
        </w:r>
      </w:hyperlink>
    </w:p>
    <w:p>
      <w:pPr>
        <w:pStyle w:val="TOC2"/>
        <w:tabs>
          <w:tab w:val="right" w:leader="dot" w:pos="8306"/>
        </w:tabs>
      </w:pPr>
      <w:hyperlink w:anchor="_Toc17002" w:history="1">
        <w:r>
          <w:rPr>
            <w:rFonts w:ascii="仿宋" w:eastAsia="仿宋" w:hAnsi="仿宋" w:cs="仿宋" w:hint="eastAsia"/>
            <w:lang w:eastAsia="zh-CN"/>
          </w:rPr>
          <w:t>(三)、绩效评估周期</w:t>
        </w:r>
        <w:r>
          <w:tab/>
        </w:r>
        <w:r>
          <w:fldChar w:fldCharType="begin"/>
        </w:r>
        <w:r>
          <w:instrText xml:space="preserve"> PAGEREF _Toc17002 \h </w:instrText>
        </w:r>
        <w:r>
          <w:fldChar w:fldCharType="separate"/>
        </w:r>
        <w:r>
          <w:t>14</w:t>
        </w:r>
        <w:r>
          <w:fldChar w:fldCharType="end"/>
        </w:r>
      </w:hyperlink>
    </w:p>
    <w:p>
      <w:pPr>
        <w:pStyle w:val="TOC1"/>
        <w:tabs>
          <w:tab w:val="right" w:leader="dot" w:pos="8306"/>
        </w:tabs>
      </w:pPr>
      <w:hyperlink w:anchor="_Toc20590" w:history="1">
        <w:r>
          <w:rPr>
            <w:rFonts w:ascii="仿宋" w:eastAsia="仿宋" w:hAnsi="仿宋" w:cs="仿宋" w:hint="eastAsia"/>
            <w:lang w:eastAsia="zh-CN"/>
          </w:rPr>
          <w:t>五、辣条项目选址可行性分析</w:t>
        </w:r>
        <w:r>
          <w:tab/>
        </w:r>
        <w:r>
          <w:fldChar w:fldCharType="begin"/>
        </w:r>
        <w:r>
          <w:instrText xml:space="preserve"> PAGEREF _Toc20590 \h </w:instrText>
        </w:r>
        <w:r>
          <w:fldChar w:fldCharType="separate"/>
        </w:r>
        <w:r>
          <w:t>15</w:t>
        </w:r>
        <w:r>
          <w:fldChar w:fldCharType="end"/>
        </w:r>
      </w:hyperlink>
    </w:p>
    <w:p>
      <w:pPr>
        <w:pStyle w:val="TOC2"/>
        <w:tabs>
          <w:tab w:val="right" w:leader="dot" w:pos="8306"/>
        </w:tabs>
      </w:pPr>
      <w:hyperlink w:anchor="_Toc5708" w:history="1">
        <w:r>
          <w:rPr>
            <w:rFonts w:ascii="仿宋" w:eastAsia="仿宋" w:hAnsi="仿宋" w:cs="仿宋" w:hint="eastAsia"/>
            <w:lang w:eastAsia="zh-CN"/>
          </w:rPr>
          <w:t>(一)、辣条项目选址</w:t>
        </w:r>
        <w:r>
          <w:tab/>
        </w:r>
        <w:r>
          <w:fldChar w:fldCharType="begin"/>
        </w:r>
        <w:r>
          <w:instrText xml:space="preserve"> PAGEREF _Toc5708 \h </w:instrText>
        </w:r>
        <w:r>
          <w:fldChar w:fldCharType="separate"/>
        </w:r>
        <w:r>
          <w:t>15</w:t>
        </w:r>
        <w:r>
          <w:fldChar w:fldCharType="end"/>
        </w:r>
      </w:hyperlink>
    </w:p>
    <w:p>
      <w:pPr>
        <w:pStyle w:val="TOC2"/>
        <w:tabs>
          <w:tab w:val="right" w:leader="dot" w:pos="8306"/>
        </w:tabs>
      </w:pPr>
      <w:hyperlink w:anchor="_Toc24803" w:history="1">
        <w:r>
          <w:rPr>
            <w:rFonts w:ascii="仿宋" w:eastAsia="仿宋" w:hAnsi="仿宋" w:cs="仿宋" w:hint="eastAsia"/>
            <w:lang w:eastAsia="zh-CN"/>
          </w:rPr>
          <w:t>(二)、用地控制指标</w:t>
        </w:r>
        <w:r>
          <w:tab/>
        </w:r>
        <w:r>
          <w:fldChar w:fldCharType="begin"/>
        </w:r>
        <w:r>
          <w:instrText xml:space="preserve"> PAGEREF _Toc24803 \h </w:instrText>
        </w:r>
        <w:r>
          <w:fldChar w:fldCharType="separate"/>
        </w:r>
        <w:r>
          <w:t>15</w:t>
        </w:r>
        <w:r>
          <w:fldChar w:fldCharType="end"/>
        </w:r>
      </w:hyperlink>
    </w:p>
    <w:p>
      <w:pPr>
        <w:pStyle w:val="TOC2"/>
        <w:tabs>
          <w:tab w:val="right" w:leader="dot" w:pos="8306"/>
        </w:tabs>
      </w:pPr>
      <w:hyperlink w:anchor="_Toc10425" w:history="1">
        <w:r>
          <w:rPr>
            <w:rFonts w:ascii="仿宋" w:eastAsia="仿宋" w:hAnsi="仿宋" w:cs="仿宋" w:hint="eastAsia"/>
            <w:lang w:eastAsia="zh-CN"/>
          </w:rPr>
          <w:t>(三)、节约用地措施</w:t>
        </w:r>
        <w:r>
          <w:tab/>
        </w:r>
        <w:r>
          <w:fldChar w:fldCharType="begin"/>
        </w:r>
        <w:r>
          <w:instrText xml:space="preserve"> PAGEREF _Toc10425 \h </w:instrText>
        </w:r>
        <w:r>
          <w:fldChar w:fldCharType="separate"/>
        </w:r>
        <w:r>
          <w:t>17</w:t>
        </w:r>
        <w:r>
          <w:fldChar w:fldCharType="end"/>
        </w:r>
      </w:hyperlink>
    </w:p>
    <w:p>
      <w:pPr>
        <w:pStyle w:val="TOC2"/>
        <w:tabs>
          <w:tab w:val="right" w:leader="dot" w:pos="8306"/>
        </w:tabs>
      </w:pPr>
      <w:hyperlink w:anchor="_Toc9685" w:history="1">
        <w:r>
          <w:rPr>
            <w:rFonts w:ascii="仿宋" w:eastAsia="仿宋" w:hAnsi="仿宋" w:cs="仿宋" w:hint="eastAsia"/>
            <w:lang w:eastAsia="zh-CN"/>
          </w:rPr>
          <w:t>(四)、总图布置方案</w:t>
        </w:r>
        <w:r>
          <w:tab/>
        </w:r>
        <w:r>
          <w:fldChar w:fldCharType="begin"/>
        </w:r>
        <w:r>
          <w:instrText xml:space="preserve"> PAGEREF _Toc9685 \h </w:instrText>
        </w:r>
        <w:r>
          <w:fldChar w:fldCharType="separate"/>
        </w:r>
        <w:r>
          <w:t>18</w:t>
        </w:r>
        <w:r>
          <w:fldChar w:fldCharType="end"/>
        </w:r>
      </w:hyperlink>
    </w:p>
    <w:p>
      <w:pPr>
        <w:pStyle w:val="TOC2"/>
        <w:tabs>
          <w:tab w:val="right" w:leader="dot" w:pos="8306"/>
        </w:tabs>
      </w:pPr>
      <w:hyperlink w:anchor="_Toc3678" w:history="1">
        <w:r>
          <w:rPr>
            <w:rFonts w:ascii="仿宋" w:eastAsia="仿宋" w:hAnsi="仿宋" w:cs="仿宋" w:hint="eastAsia"/>
            <w:lang w:eastAsia="zh-CN"/>
          </w:rPr>
          <w:t>(五)、选址综合评价</w:t>
        </w:r>
        <w:r>
          <w:tab/>
        </w:r>
        <w:r>
          <w:fldChar w:fldCharType="begin"/>
        </w:r>
        <w:r>
          <w:instrText xml:space="preserve"> PAGEREF _Toc3678 \h </w:instrText>
        </w:r>
        <w:r>
          <w:fldChar w:fldCharType="separate"/>
        </w:r>
        <w:r>
          <w:t>19</w:t>
        </w:r>
        <w:r>
          <w:fldChar w:fldCharType="end"/>
        </w:r>
      </w:hyperlink>
    </w:p>
    <w:p>
      <w:pPr>
        <w:pStyle w:val="TOC1"/>
        <w:tabs>
          <w:tab w:val="right" w:leader="dot" w:pos="8306"/>
        </w:tabs>
      </w:pPr>
      <w:hyperlink w:anchor="_Toc23580" w:history="1">
        <w:r>
          <w:rPr>
            <w:rFonts w:ascii="仿宋" w:eastAsia="仿宋" w:hAnsi="仿宋" w:cs="仿宋" w:hint="eastAsia"/>
            <w:lang w:eastAsia="zh-CN"/>
          </w:rPr>
          <w:t>六、市场分析、调研</w:t>
        </w:r>
        <w:r>
          <w:tab/>
        </w:r>
        <w:r>
          <w:fldChar w:fldCharType="begin"/>
        </w:r>
        <w:r>
          <w:instrText xml:space="preserve"> PAGEREF _Toc23580 \h </w:instrText>
        </w:r>
        <w:r>
          <w:fldChar w:fldCharType="separate"/>
        </w:r>
        <w:r>
          <w:t>20</w:t>
        </w:r>
        <w:r>
          <w:fldChar w:fldCharType="end"/>
        </w:r>
      </w:hyperlink>
    </w:p>
    <w:p>
      <w:pPr>
        <w:pStyle w:val="TOC2"/>
        <w:tabs>
          <w:tab w:val="right" w:leader="dot" w:pos="8306"/>
        </w:tabs>
      </w:pPr>
      <w:hyperlink w:anchor="_Toc10247" w:history="1">
        <w:r>
          <w:rPr>
            <w:rFonts w:ascii="仿宋" w:eastAsia="仿宋" w:hAnsi="仿宋" w:cs="仿宋" w:hint="eastAsia"/>
            <w:lang w:eastAsia="zh-CN"/>
          </w:rPr>
          <w:t>(一)、辣条行业分析</w:t>
        </w:r>
        <w:r>
          <w:tab/>
        </w:r>
        <w:r>
          <w:fldChar w:fldCharType="begin"/>
        </w:r>
        <w:r>
          <w:instrText xml:space="preserve"> PAGEREF _Toc10247 \h </w:instrText>
        </w:r>
        <w:r>
          <w:fldChar w:fldCharType="separate"/>
        </w:r>
        <w:r>
          <w:t>20</w:t>
        </w:r>
        <w:r>
          <w:fldChar w:fldCharType="end"/>
        </w:r>
      </w:hyperlink>
    </w:p>
    <w:p>
      <w:pPr>
        <w:pStyle w:val="TOC2"/>
        <w:tabs>
          <w:tab w:val="right" w:leader="dot" w:pos="8306"/>
        </w:tabs>
      </w:pPr>
      <w:hyperlink w:anchor="_Toc839" w:history="1">
        <w:r>
          <w:rPr>
            <w:rFonts w:ascii="仿宋" w:eastAsia="仿宋" w:hAnsi="仿宋" w:cs="仿宋" w:hint="eastAsia"/>
            <w:lang w:eastAsia="zh-CN"/>
          </w:rPr>
          <w:t>(二)、辣条市场分析预测</w:t>
        </w:r>
        <w:r>
          <w:tab/>
        </w:r>
        <w:r>
          <w:fldChar w:fldCharType="begin"/>
        </w:r>
        <w:r>
          <w:instrText xml:space="preserve"> PAGEREF _Toc839 \h </w:instrText>
        </w:r>
        <w:r>
          <w:fldChar w:fldCharType="separate"/>
        </w:r>
        <w:r>
          <w:t>21</w:t>
        </w:r>
        <w:r>
          <w:fldChar w:fldCharType="end"/>
        </w:r>
      </w:hyperlink>
    </w:p>
    <w:p>
      <w:pPr>
        <w:pStyle w:val="TOC1"/>
        <w:tabs>
          <w:tab w:val="right" w:leader="dot" w:pos="8306"/>
        </w:tabs>
      </w:pPr>
      <w:hyperlink w:anchor="_Toc22834" w:history="1">
        <w:r>
          <w:rPr>
            <w:rFonts w:ascii="仿宋" w:eastAsia="仿宋" w:hAnsi="仿宋" w:cs="仿宋" w:hint="eastAsia"/>
            <w:lang w:eastAsia="zh-CN"/>
          </w:rPr>
          <w:t>七、辣条项目风险管理</w:t>
        </w:r>
        <w:r>
          <w:tab/>
        </w:r>
        <w:r>
          <w:fldChar w:fldCharType="begin"/>
        </w:r>
        <w:r>
          <w:instrText xml:space="preserve"> PAGEREF _Toc22834 \h </w:instrText>
        </w:r>
        <w:r>
          <w:fldChar w:fldCharType="separate"/>
        </w:r>
        <w:r>
          <w:t>22</w:t>
        </w:r>
        <w:r>
          <w:fldChar w:fldCharType="end"/>
        </w:r>
      </w:hyperlink>
    </w:p>
    <w:p>
      <w:pPr>
        <w:pStyle w:val="TOC2"/>
        <w:tabs>
          <w:tab w:val="right" w:leader="dot" w:pos="8306"/>
        </w:tabs>
      </w:pPr>
      <w:hyperlink w:anchor="_Toc29277" w:history="1">
        <w:r>
          <w:rPr>
            <w:rFonts w:ascii="仿宋" w:eastAsia="仿宋" w:hAnsi="仿宋" w:cs="仿宋" w:hint="eastAsia"/>
            <w:lang w:eastAsia="zh-CN"/>
          </w:rPr>
          <w:t>(一)、风险识别与评估</w:t>
        </w:r>
        <w:r>
          <w:tab/>
        </w:r>
        <w:r>
          <w:fldChar w:fldCharType="begin"/>
        </w:r>
        <w:r>
          <w:instrText xml:space="preserve"> PAGEREF _Toc29277 \h </w:instrText>
        </w:r>
        <w:r>
          <w:fldChar w:fldCharType="separate"/>
        </w:r>
        <w:r>
          <w:t>22</w:t>
        </w:r>
        <w:r>
          <w:fldChar w:fldCharType="end"/>
        </w:r>
      </w:hyperlink>
    </w:p>
    <w:p>
      <w:pPr>
        <w:pStyle w:val="TOC2"/>
        <w:tabs>
          <w:tab w:val="right" w:leader="dot" w:pos="8306"/>
        </w:tabs>
      </w:pPr>
      <w:hyperlink w:anchor="_Toc8262" w:history="1">
        <w:r>
          <w:rPr>
            <w:rFonts w:ascii="仿宋" w:eastAsia="仿宋" w:hAnsi="仿宋" w:cs="仿宋" w:hint="eastAsia"/>
            <w:lang w:eastAsia="zh-CN"/>
          </w:rPr>
          <w:t>(二)、风险应对策略</w:t>
        </w:r>
        <w:r>
          <w:tab/>
        </w:r>
        <w:r>
          <w:fldChar w:fldCharType="begin"/>
        </w:r>
        <w:r>
          <w:instrText xml:space="preserve"> PAGEREF _Toc8262 \h </w:instrText>
        </w:r>
        <w:r>
          <w:fldChar w:fldCharType="separate"/>
        </w:r>
        <w:r>
          <w:t>23</w:t>
        </w:r>
        <w:r>
          <w:fldChar w:fldCharType="end"/>
        </w:r>
      </w:hyperlink>
    </w:p>
    <w:p>
      <w:pPr>
        <w:pStyle w:val="TOC2"/>
        <w:tabs>
          <w:tab w:val="right" w:leader="dot" w:pos="8306"/>
        </w:tabs>
      </w:pPr>
      <w:hyperlink w:anchor="_Toc3005" w:history="1">
        <w:r>
          <w:rPr>
            <w:rFonts w:ascii="仿宋" w:eastAsia="仿宋" w:hAnsi="仿宋" w:cs="仿宋" w:hint="eastAsia"/>
            <w:lang w:eastAsia="zh-CN"/>
          </w:rPr>
          <w:t>(三)、风险监控与控制</w:t>
        </w:r>
        <w:r>
          <w:tab/>
        </w:r>
        <w:r>
          <w:fldChar w:fldCharType="begin"/>
        </w:r>
        <w:r>
          <w:instrText xml:space="preserve"> PAGEREF _Toc3005 \h </w:instrText>
        </w:r>
        <w:r>
          <w:fldChar w:fldCharType="separate"/>
        </w:r>
        <w:r>
          <w:t>25</w:t>
        </w:r>
        <w:r>
          <w:fldChar w:fldCharType="end"/>
        </w:r>
      </w:hyperlink>
    </w:p>
    <w:p>
      <w:pPr>
        <w:pStyle w:val="TOC1"/>
        <w:tabs>
          <w:tab w:val="right" w:leader="dot" w:pos="8306"/>
        </w:tabs>
      </w:pPr>
      <w:hyperlink w:anchor="_Toc1391" w:history="1">
        <w:r>
          <w:rPr>
            <w:rFonts w:ascii="仿宋" w:eastAsia="仿宋" w:hAnsi="仿宋" w:cs="仿宋" w:hint="eastAsia"/>
            <w:lang w:eastAsia="zh-CN"/>
          </w:rPr>
          <w:t>八、生产安全保护</w:t>
        </w:r>
        <w:r>
          <w:tab/>
        </w:r>
        <w:r>
          <w:fldChar w:fldCharType="begin"/>
        </w:r>
        <w:r>
          <w:instrText xml:space="preserve"> PAGEREF _Toc1391 \h </w:instrText>
        </w:r>
        <w:r>
          <w:fldChar w:fldCharType="separate"/>
        </w:r>
        <w:r>
          <w:t>26</w:t>
        </w:r>
        <w:r>
          <w:fldChar w:fldCharType="end"/>
        </w:r>
      </w:hyperlink>
    </w:p>
    <w:p>
      <w:pPr>
        <w:pStyle w:val="TOC2"/>
        <w:tabs>
          <w:tab w:val="right" w:leader="dot" w:pos="8306"/>
        </w:tabs>
      </w:pPr>
      <w:hyperlink w:anchor="_Toc20741" w:history="1">
        <w:r>
          <w:rPr>
            <w:rFonts w:ascii="仿宋" w:eastAsia="仿宋" w:hAnsi="仿宋" w:cs="仿宋" w:hint="eastAsia"/>
            <w:lang w:eastAsia="zh-CN"/>
          </w:rPr>
          <w:t>(一)、消防安全</w:t>
        </w:r>
        <w:r>
          <w:tab/>
        </w:r>
        <w:r>
          <w:fldChar w:fldCharType="begin"/>
        </w:r>
        <w:r>
          <w:instrText xml:space="preserve"> PAGEREF _Toc20741 \h </w:instrText>
        </w:r>
        <w:r>
          <w:fldChar w:fldCharType="separate"/>
        </w:r>
        <w:r>
          <w:t>26</w:t>
        </w:r>
        <w:r>
          <w:fldChar w:fldCharType="end"/>
        </w:r>
      </w:hyperlink>
    </w:p>
    <w:p>
      <w:pPr>
        <w:pStyle w:val="TOC2"/>
        <w:tabs>
          <w:tab w:val="right" w:leader="dot" w:pos="8306"/>
        </w:tabs>
      </w:pPr>
      <w:hyperlink w:anchor="_Toc15726" w:history="1">
        <w:r>
          <w:rPr>
            <w:rFonts w:ascii="仿宋" w:eastAsia="仿宋" w:hAnsi="仿宋" w:cs="仿宋" w:hint="eastAsia"/>
            <w:lang w:eastAsia="zh-CN"/>
          </w:rPr>
          <w:t>(二)、防火防爆总图布置措施</w:t>
        </w:r>
        <w:r>
          <w:tab/>
        </w:r>
        <w:r>
          <w:fldChar w:fldCharType="begin"/>
        </w:r>
        <w:r>
          <w:instrText xml:space="preserve"> PAGEREF _Toc15726 \h </w:instrText>
        </w:r>
        <w:r>
          <w:fldChar w:fldCharType="separate"/>
        </w:r>
        <w:r>
          <w:t>27</w:t>
        </w:r>
        <w:r>
          <w:fldChar w:fldCharType="end"/>
        </w:r>
      </w:hyperlink>
    </w:p>
    <w:p>
      <w:pPr>
        <w:pStyle w:val="TOC2"/>
        <w:tabs>
          <w:tab w:val="right" w:leader="dot" w:pos="8306"/>
        </w:tabs>
      </w:pPr>
      <w:hyperlink w:anchor="_Toc24355" w:history="1">
        <w:r>
          <w:rPr>
            <w:rFonts w:ascii="仿宋" w:eastAsia="仿宋" w:hAnsi="仿宋" w:cs="仿宋" w:hint="eastAsia"/>
            <w:lang w:eastAsia="zh-CN"/>
          </w:rPr>
          <w:t>(三)、自然灾害防范措施</w:t>
        </w:r>
        <w:r>
          <w:tab/>
        </w:r>
        <w:r>
          <w:fldChar w:fldCharType="begin"/>
        </w:r>
        <w:r>
          <w:instrText xml:space="preserve"> PAGEREF _Toc24355 \h </w:instrText>
        </w:r>
        <w:r>
          <w:fldChar w:fldCharType="separate"/>
        </w:r>
        <w:r>
          <w:t>28</w:t>
        </w:r>
        <w:r>
          <w:fldChar w:fldCharType="end"/>
        </w:r>
      </w:hyperlink>
    </w:p>
    <w:p>
      <w:pPr>
        <w:pStyle w:val="TOC2"/>
        <w:tabs>
          <w:tab w:val="right" w:leader="dot" w:pos="8306"/>
        </w:tabs>
      </w:pPr>
      <w:hyperlink w:anchor="_Toc2018" w:history="1">
        <w:r>
          <w:rPr>
            <w:rFonts w:ascii="仿宋" w:eastAsia="仿宋" w:hAnsi="仿宋" w:cs="仿宋" w:hint="eastAsia"/>
            <w:lang w:eastAsia="zh-CN"/>
          </w:rPr>
          <w:t>(四)、安全色及安全标志使用要求</w:t>
        </w:r>
        <w:r>
          <w:tab/>
        </w:r>
        <w:r>
          <w:fldChar w:fldCharType="begin"/>
        </w:r>
        <w:r>
          <w:instrText xml:space="preserve"> PAGEREF _Toc2018 \h </w:instrText>
        </w:r>
        <w:r>
          <w:fldChar w:fldCharType="separate"/>
        </w:r>
        <w:r>
          <w:t>29</w:t>
        </w:r>
        <w:r>
          <w:fldChar w:fldCharType="end"/>
        </w:r>
      </w:hyperlink>
    </w:p>
    <w:p>
      <w:pPr>
        <w:pStyle w:val="TOC2"/>
        <w:tabs>
          <w:tab w:val="right" w:leader="dot" w:pos="8306"/>
        </w:tabs>
      </w:pPr>
      <w:hyperlink w:anchor="_Toc23551" w:history="1">
        <w:r>
          <w:rPr>
            <w:rFonts w:ascii="仿宋" w:eastAsia="仿宋" w:hAnsi="仿宋" w:cs="仿宋" w:hint="eastAsia"/>
            <w:lang w:eastAsia="zh-CN"/>
          </w:rPr>
          <w:t>(五)、防尘防毒措施</w:t>
        </w:r>
        <w:r>
          <w:tab/>
        </w:r>
        <w:r>
          <w:fldChar w:fldCharType="begin"/>
        </w:r>
        <w:r>
          <w:instrText xml:space="preserve"> PAGEREF _Toc23551 \h </w:instrText>
        </w:r>
        <w:r>
          <w:fldChar w:fldCharType="separate"/>
        </w:r>
        <w:r>
          <w:t>30</w:t>
        </w:r>
        <w:r>
          <w:fldChar w:fldCharType="end"/>
        </w:r>
      </w:hyperlink>
    </w:p>
    <w:p>
      <w:pPr>
        <w:pStyle w:val="TOC2"/>
        <w:tabs>
          <w:tab w:val="right" w:leader="dot" w:pos="8306"/>
        </w:tabs>
      </w:pPr>
      <w:hyperlink w:anchor="_Toc19662" w:history="1">
        <w:r>
          <w:rPr>
            <w:rFonts w:ascii="仿宋" w:eastAsia="仿宋" w:hAnsi="仿宋" w:cs="仿宋" w:hint="eastAsia"/>
            <w:lang w:eastAsia="zh-CN"/>
          </w:rPr>
          <w:t>(六)、防静电、触电防护及防雷措施</w:t>
        </w:r>
        <w:r>
          <w:tab/>
        </w:r>
        <w:r>
          <w:fldChar w:fldCharType="begin"/>
        </w:r>
        <w:r>
          <w:instrText xml:space="preserve"> PAGEREF _Toc19662 \h </w:instrText>
        </w:r>
        <w:r>
          <w:fldChar w:fldCharType="separate"/>
        </w:r>
        <w:r>
          <w:t>31</w:t>
        </w:r>
        <w:r>
          <w:fldChar w:fldCharType="end"/>
        </w:r>
      </w:hyperlink>
    </w:p>
    <w:p>
      <w:pPr>
        <w:pStyle w:val="TOC2"/>
        <w:tabs>
          <w:tab w:val="right" w:leader="dot" w:pos="8306"/>
        </w:tabs>
      </w:pPr>
      <w:hyperlink w:anchor="_Toc27229" w:history="1">
        <w:r>
          <w:rPr>
            <w:rFonts w:ascii="仿宋" w:eastAsia="仿宋" w:hAnsi="仿宋" w:cs="仿宋" w:hint="eastAsia"/>
            <w:lang w:eastAsia="zh-CN"/>
          </w:rPr>
          <w:t>(七)、机械设备安全保障措施</w:t>
        </w:r>
        <w:r>
          <w:tab/>
        </w:r>
        <w:r>
          <w:fldChar w:fldCharType="begin"/>
        </w:r>
        <w:r>
          <w:instrText xml:space="preserve"> PAGEREF _Toc27229 \h </w:instrText>
        </w:r>
        <w:r>
          <w:fldChar w:fldCharType="separate"/>
        </w:r>
        <w:r>
          <w:t>32</w:t>
        </w:r>
        <w:r>
          <w:fldChar w:fldCharType="end"/>
        </w:r>
      </w:hyperlink>
    </w:p>
    <w:p>
      <w:pPr>
        <w:pStyle w:val="TOC1"/>
        <w:tabs>
          <w:tab w:val="right" w:leader="dot" w:pos="8306"/>
        </w:tabs>
      </w:pPr>
      <w:hyperlink w:anchor="_Toc23407" w:history="1">
        <w:r>
          <w:rPr>
            <w:rFonts w:ascii="仿宋" w:eastAsia="仿宋" w:hAnsi="仿宋" w:cs="仿宋" w:hint="eastAsia"/>
            <w:lang w:eastAsia="zh-CN"/>
          </w:rPr>
          <w:t>九、辣条项目人力资源管理</w:t>
        </w:r>
        <w:r>
          <w:tab/>
        </w:r>
        <w:r>
          <w:fldChar w:fldCharType="begin"/>
        </w:r>
        <w:r>
          <w:instrText xml:space="preserve"> PAGEREF _Toc23407 \h </w:instrText>
        </w:r>
        <w:r>
          <w:fldChar w:fldCharType="separate"/>
        </w:r>
        <w:r>
          <w:t>34</w:t>
        </w:r>
        <w:r>
          <w:fldChar w:fldCharType="end"/>
        </w:r>
      </w:hyperlink>
    </w:p>
    <w:p>
      <w:pPr>
        <w:pStyle w:val="TOC2"/>
        <w:tabs>
          <w:tab w:val="right" w:leader="dot" w:pos="8306"/>
        </w:tabs>
      </w:pPr>
      <w:hyperlink w:anchor="_Toc7655" w:history="1">
        <w:r>
          <w:rPr>
            <w:rFonts w:ascii="仿宋" w:eastAsia="仿宋" w:hAnsi="仿宋" w:cs="仿宋" w:hint="eastAsia"/>
            <w:lang w:eastAsia="zh-CN"/>
          </w:rPr>
          <w:t>(一)、建立健全的预算管理制度</w:t>
        </w:r>
        <w:r>
          <w:tab/>
        </w:r>
        <w:r>
          <w:fldChar w:fldCharType="begin"/>
        </w:r>
        <w:r>
          <w:instrText xml:space="preserve"> PAGEREF _Toc7655 \h </w:instrText>
        </w:r>
        <w:r>
          <w:fldChar w:fldCharType="separate"/>
        </w:r>
        <w:r>
          <w:t>34</w:t>
        </w:r>
        <w:r>
          <w:fldChar w:fldCharType="end"/>
        </w:r>
      </w:hyperlink>
    </w:p>
    <w:p>
      <w:pPr>
        <w:pStyle w:val="TOC2"/>
        <w:tabs>
          <w:tab w:val="right" w:leader="dot" w:pos="8306"/>
        </w:tabs>
      </w:pPr>
      <w:hyperlink w:anchor="_Toc31903" w:history="1">
        <w:r>
          <w:rPr>
            <w:rFonts w:ascii="仿宋" w:eastAsia="仿宋" w:hAnsi="仿宋" w:cs="仿宋" w:hint="eastAsia"/>
            <w:lang w:eastAsia="zh-CN"/>
          </w:rPr>
          <w:t>(二)、加强资金流动监控</w:t>
        </w:r>
        <w:r>
          <w:tab/>
        </w:r>
        <w:r>
          <w:fldChar w:fldCharType="begin"/>
        </w:r>
        <w:r>
          <w:instrText xml:space="preserve"> PAGEREF _Toc31903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56" w:history="1">
        <w:r>
          <w:rPr>
            <w:rFonts w:ascii="仿宋" w:eastAsia="仿宋" w:hAnsi="仿宋" w:cs="仿宋" w:hint="eastAsia"/>
            <w:lang w:eastAsia="zh-CN"/>
          </w:rPr>
          <w:t>(三)、制定完善的风险控制机制</w:t>
        </w:r>
        <w:r>
          <w:tab/>
        </w:r>
        <w:r>
          <w:fldChar w:fldCharType="begin"/>
        </w:r>
        <w:r>
          <w:instrText xml:space="preserve"> PAGEREF _Toc30856 \h </w:instrText>
        </w:r>
        <w:r>
          <w:fldChar w:fldCharType="separate"/>
        </w:r>
        <w:r>
          <w:t>36</w:t>
        </w:r>
        <w:r>
          <w:fldChar w:fldCharType="end"/>
        </w:r>
      </w:hyperlink>
    </w:p>
    <w:p>
      <w:pPr>
        <w:pStyle w:val="TOC2"/>
        <w:tabs>
          <w:tab w:val="right" w:leader="dot" w:pos="8306"/>
        </w:tabs>
      </w:pPr>
      <w:hyperlink w:anchor="_Toc23886" w:history="1">
        <w:r>
          <w:rPr>
            <w:rFonts w:ascii="仿宋" w:eastAsia="仿宋" w:hAnsi="仿宋" w:cs="仿宋" w:hint="eastAsia"/>
            <w:lang w:eastAsia="zh-CN"/>
          </w:rPr>
          <w:t>(四)、优化成本管理</w:t>
        </w:r>
        <w:r>
          <w:tab/>
        </w:r>
        <w:r>
          <w:fldChar w:fldCharType="begin"/>
        </w:r>
        <w:r>
          <w:instrText xml:space="preserve"> PAGEREF _Toc23886 \h </w:instrText>
        </w:r>
        <w:r>
          <w:fldChar w:fldCharType="separate"/>
        </w:r>
        <w:r>
          <w:t>38</w:t>
        </w:r>
        <w:r>
          <w:fldChar w:fldCharType="end"/>
        </w:r>
      </w:hyperlink>
    </w:p>
    <w:p>
      <w:pPr>
        <w:pStyle w:val="TOC1"/>
        <w:tabs>
          <w:tab w:val="right" w:leader="dot" w:pos="8306"/>
        </w:tabs>
      </w:pPr>
      <w:hyperlink w:anchor="_Toc879" w:history="1">
        <w:r>
          <w:rPr>
            <w:rFonts w:ascii="仿宋" w:eastAsia="仿宋" w:hAnsi="仿宋" w:cs="仿宋" w:hint="eastAsia"/>
            <w:lang w:eastAsia="zh-CN"/>
          </w:rPr>
          <w:t>十、辣条项目环境影响分析</w:t>
        </w:r>
        <w:r>
          <w:tab/>
        </w:r>
        <w:r>
          <w:fldChar w:fldCharType="begin"/>
        </w:r>
        <w:r>
          <w:instrText xml:space="preserve"> PAGEREF _Toc879 \h </w:instrText>
        </w:r>
        <w:r>
          <w:fldChar w:fldCharType="separate"/>
        </w:r>
        <w:r>
          <w:t>39</w:t>
        </w:r>
        <w:r>
          <w:fldChar w:fldCharType="end"/>
        </w:r>
      </w:hyperlink>
    </w:p>
    <w:p>
      <w:pPr>
        <w:pStyle w:val="TOC2"/>
        <w:tabs>
          <w:tab w:val="right" w:leader="dot" w:pos="8306"/>
        </w:tabs>
      </w:pPr>
      <w:hyperlink w:anchor="_Toc14815" w:history="1">
        <w:r>
          <w:rPr>
            <w:rFonts w:ascii="仿宋" w:eastAsia="仿宋" w:hAnsi="仿宋" w:cs="仿宋" w:hint="eastAsia"/>
            <w:lang w:eastAsia="zh-CN"/>
          </w:rPr>
          <w:t>(一)、建设区域环境质量现状</w:t>
        </w:r>
        <w:r>
          <w:tab/>
        </w:r>
        <w:r>
          <w:fldChar w:fldCharType="begin"/>
        </w:r>
        <w:r>
          <w:instrText xml:space="preserve"> PAGEREF _Toc14815 \h </w:instrText>
        </w:r>
        <w:r>
          <w:fldChar w:fldCharType="separate"/>
        </w:r>
        <w:r>
          <w:t>39</w:t>
        </w:r>
        <w:r>
          <w:fldChar w:fldCharType="end"/>
        </w:r>
      </w:hyperlink>
    </w:p>
    <w:p>
      <w:pPr>
        <w:pStyle w:val="TOC2"/>
        <w:tabs>
          <w:tab w:val="right" w:leader="dot" w:pos="8306"/>
        </w:tabs>
      </w:pPr>
      <w:hyperlink w:anchor="_Toc27010" w:history="1">
        <w:r>
          <w:rPr>
            <w:rFonts w:ascii="仿宋" w:eastAsia="仿宋" w:hAnsi="仿宋" w:cs="仿宋" w:hint="eastAsia"/>
            <w:lang w:eastAsia="zh-CN"/>
          </w:rPr>
          <w:t>(二)、建设期环境保护</w:t>
        </w:r>
        <w:r>
          <w:tab/>
        </w:r>
        <w:r>
          <w:fldChar w:fldCharType="begin"/>
        </w:r>
        <w:r>
          <w:instrText xml:space="preserve"> PAGEREF _Toc27010 \h </w:instrText>
        </w:r>
        <w:r>
          <w:fldChar w:fldCharType="separate"/>
        </w:r>
        <w:r>
          <w:t>40</w:t>
        </w:r>
        <w:r>
          <w:fldChar w:fldCharType="end"/>
        </w:r>
      </w:hyperlink>
    </w:p>
    <w:p>
      <w:pPr>
        <w:pStyle w:val="TOC2"/>
        <w:tabs>
          <w:tab w:val="right" w:leader="dot" w:pos="8306"/>
        </w:tabs>
      </w:pPr>
      <w:hyperlink w:anchor="_Toc14708" w:history="1">
        <w:r>
          <w:rPr>
            <w:rFonts w:ascii="仿宋" w:eastAsia="仿宋" w:hAnsi="仿宋" w:cs="仿宋" w:hint="eastAsia"/>
            <w:lang w:eastAsia="zh-CN"/>
          </w:rPr>
          <w:t>(三)、运营期环境保护</w:t>
        </w:r>
        <w:r>
          <w:tab/>
        </w:r>
        <w:r>
          <w:fldChar w:fldCharType="begin"/>
        </w:r>
        <w:r>
          <w:instrText xml:space="preserve"> PAGEREF _Toc14708 \h </w:instrText>
        </w:r>
        <w:r>
          <w:fldChar w:fldCharType="separate"/>
        </w:r>
        <w:r>
          <w:t>42</w:t>
        </w:r>
        <w:r>
          <w:fldChar w:fldCharType="end"/>
        </w:r>
      </w:hyperlink>
    </w:p>
    <w:p>
      <w:pPr>
        <w:pStyle w:val="TOC2"/>
        <w:tabs>
          <w:tab w:val="right" w:leader="dot" w:pos="8306"/>
        </w:tabs>
      </w:pPr>
      <w:hyperlink w:anchor="_Toc26114" w:history="1">
        <w:r>
          <w:rPr>
            <w:rFonts w:ascii="仿宋" w:eastAsia="仿宋" w:hAnsi="仿宋" w:cs="仿宋" w:hint="eastAsia"/>
            <w:lang w:eastAsia="zh-CN"/>
          </w:rPr>
          <w:t>(四)、辣条项目建设对区域经济的影响</w:t>
        </w:r>
        <w:r>
          <w:tab/>
        </w:r>
        <w:r>
          <w:fldChar w:fldCharType="begin"/>
        </w:r>
        <w:r>
          <w:instrText xml:space="preserve"> PAGEREF _Toc26114 \h </w:instrText>
        </w:r>
        <w:r>
          <w:fldChar w:fldCharType="separate"/>
        </w:r>
        <w:r>
          <w:t>43</w:t>
        </w:r>
        <w:r>
          <w:fldChar w:fldCharType="end"/>
        </w:r>
      </w:hyperlink>
    </w:p>
    <w:p>
      <w:pPr>
        <w:pStyle w:val="TOC2"/>
        <w:tabs>
          <w:tab w:val="right" w:leader="dot" w:pos="8306"/>
        </w:tabs>
      </w:pPr>
      <w:hyperlink w:anchor="_Toc8285" w:history="1">
        <w:r>
          <w:rPr>
            <w:rFonts w:ascii="仿宋" w:eastAsia="仿宋" w:hAnsi="仿宋" w:cs="仿宋" w:hint="eastAsia"/>
            <w:lang w:eastAsia="zh-CN"/>
          </w:rPr>
          <w:t>(五)、废弃物处理</w:t>
        </w:r>
        <w:r>
          <w:tab/>
        </w:r>
        <w:r>
          <w:fldChar w:fldCharType="begin"/>
        </w:r>
        <w:r>
          <w:instrText xml:space="preserve"> PAGEREF _Toc8285 \h </w:instrText>
        </w:r>
        <w:r>
          <w:fldChar w:fldCharType="separate"/>
        </w:r>
        <w:r>
          <w:t>45</w:t>
        </w:r>
        <w:r>
          <w:fldChar w:fldCharType="end"/>
        </w:r>
      </w:hyperlink>
    </w:p>
    <w:p>
      <w:pPr>
        <w:pStyle w:val="TOC2"/>
        <w:tabs>
          <w:tab w:val="right" w:leader="dot" w:pos="8306"/>
        </w:tabs>
      </w:pPr>
      <w:hyperlink w:anchor="_Toc12716" w:history="1">
        <w:r>
          <w:rPr>
            <w:rFonts w:ascii="仿宋" w:eastAsia="仿宋" w:hAnsi="仿宋" w:cs="仿宋" w:hint="eastAsia"/>
            <w:lang w:eastAsia="zh-CN"/>
          </w:rPr>
          <w:t>(六)、特殊环境影响分析</w:t>
        </w:r>
        <w:r>
          <w:tab/>
        </w:r>
        <w:r>
          <w:fldChar w:fldCharType="begin"/>
        </w:r>
        <w:r>
          <w:instrText xml:space="preserve"> PAGEREF _Toc12716 \h </w:instrText>
        </w:r>
        <w:r>
          <w:fldChar w:fldCharType="separate"/>
        </w:r>
        <w:r>
          <w:t>46</w:t>
        </w:r>
        <w:r>
          <w:fldChar w:fldCharType="end"/>
        </w:r>
      </w:hyperlink>
    </w:p>
    <w:p>
      <w:pPr>
        <w:pStyle w:val="TOC2"/>
        <w:tabs>
          <w:tab w:val="right" w:leader="dot" w:pos="8306"/>
        </w:tabs>
      </w:pPr>
      <w:hyperlink w:anchor="_Toc31566" w:history="1">
        <w:r>
          <w:rPr>
            <w:rFonts w:ascii="仿宋" w:eastAsia="仿宋" w:hAnsi="仿宋" w:cs="仿宋" w:hint="eastAsia"/>
            <w:lang w:eastAsia="zh-CN"/>
          </w:rPr>
          <w:t>(七)、清洁生产</w:t>
        </w:r>
        <w:r>
          <w:tab/>
        </w:r>
        <w:r>
          <w:fldChar w:fldCharType="begin"/>
        </w:r>
        <w:r>
          <w:instrText xml:space="preserve"> PAGEREF _Toc31566 \h </w:instrText>
        </w:r>
        <w:r>
          <w:fldChar w:fldCharType="separate"/>
        </w:r>
        <w:r>
          <w:t>47</w:t>
        </w:r>
        <w:r>
          <w:fldChar w:fldCharType="end"/>
        </w:r>
      </w:hyperlink>
    </w:p>
    <w:p>
      <w:pPr>
        <w:pStyle w:val="TOC2"/>
        <w:tabs>
          <w:tab w:val="right" w:leader="dot" w:pos="8306"/>
        </w:tabs>
      </w:pPr>
      <w:hyperlink w:anchor="_Toc10663" w:history="1">
        <w:r>
          <w:rPr>
            <w:rFonts w:ascii="仿宋" w:eastAsia="仿宋" w:hAnsi="仿宋" w:cs="仿宋" w:hint="eastAsia"/>
            <w:lang w:eastAsia="zh-CN"/>
          </w:rPr>
          <w:t>(八)、环境保护综合评价</w:t>
        </w:r>
        <w:r>
          <w:tab/>
        </w:r>
        <w:r>
          <w:fldChar w:fldCharType="begin"/>
        </w:r>
        <w:r>
          <w:instrText xml:space="preserve"> PAGEREF _Toc10663 \h </w:instrText>
        </w:r>
        <w:r>
          <w:fldChar w:fldCharType="separate"/>
        </w:r>
        <w:r>
          <w:t>48</w:t>
        </w:r>
        <w:r>
          <w:fldChar w:fldCharType="end"/>
        </w:r>
      </w:hyperlink>
    </w:p>
    <w:p>
      <w:pPr>
        <w:pStyle w:val="TOC1"/>
        <w:tabs>
          <w:tab w:val="right" w:leader="dot" w:pos="8306"/>
        </w:tabs>
      </w:pPr>
      <w:hyperlink w:anchor="_Toc12560" w:history="1">
        <w:r>
          <w:rPr>
            <w:rFonts w:ascii="仿宋" w:eastAsia="仿宋" w:hAnsi="仿宋" w:cs="仿宋" w:hint="eastAsia"/>
            <w:lang w:eastAsia="zh-CN"/>
          </w:rPr>
          <w:t>十一、辣条项目创新与研发</w:t>
        </w:r>
        <w:r>
          <w:tab/>
        </w:r>
        <w:r>
          <w:fldChar w:fldCharType="begin"/>
        </w:r>
        <w:r>
          <w:instrText xml:space="preserve"> PAGEREF _Toc12560 \h </w:instrText>
        </w:r>
        <w:r>
          <w:fldChar w:fldCharType="separate"/>
        </w:r>
        <w:r>
          <w:t>49</w:t>
        </w:r>
        <w:r>
          <w:fldChar w:fldCharType="end"/>
        </w:r>
      </w:hyperlink>
    </w:p>
    <w:p>
      <w:pPr>
        <w:pStyle w:val="TOC2"/>
        <w:tabs>
          <w:tab w:val="right" w:leader="dot" w:pos="8306"/>
        </w:tabs>
      </w:pPr>
      <w:hyperlink w:anchor="_Toc1774" w:history="1">
        <w:r>
          <w:rPr>
            <w:rFonts w:ascii="仿宋" w:eastAsia="仿宋" w:hAnsi="仿宋" w:cs="仿宋" w:hint="eastAsia"/>
            <w:lang w:eastAsia="zh-CN"/>
          </w:rPr>
          <w:t>(一)、创新策略与方向</w:t>
        </w:r>
        <w:r>
          <w:tab/>
        </w:r>
        <w:r>
          <w:fldChar w:fldCharType="begin"/>
        </w:r>
        <w:r>
          <w:instrText xml:space="preserve"> PAGEREF _Toc1774 \h </w:instrText>
        </w:r>
        <w:r>
          <w:fldChar w:fldCharType="separate"/>
        </w:r>
        <w:r>
          <w:t>49</w:t>
        </w:r>
        <w:r>
          <w:fldChar w:fldCharType="end"/>
        </w:r>
      </w:hyperlink>
    </w:p>
    <w:p>
      <w:pPr>
        <w:pStyle w:val="TOC2"/>
        <w:tabs>
          <w:tab w:val="right" w:leader="dot" w:pos="8306"/>
        </w:tabs>
      </w:pPr>
      <w:hyperlink w:anchor="_Toc5813" w:history="1">
        <w:r>
          <w:rPr>
            <w:rFonts w:ascii="仿宋" w:eastAsia="仿宋" w:hAnsi="仿宋" w:cs="仿宋" w:hint="eastAsia"/>
            <w:lang w:eastAsia="zh-CN"/>
          </w:rPr>
          <w:t>(二)、研发规划与投入</w:t>
        </w:r>
        <w:r>
          <w:tab/>
        </w:r>
        <w:r>
          <w:fldChar w:fldCharType="begin"/>
        </w:r>
        <w:r>
          <w:instrText xml:space="preserve"> PAGEREF _Toc5813 \h </w:instrText>
        </w:r>
        <w:r>
          <w:fldChar w:fldCharType="separate"/>
        </w:r>
        <w:r>
          <w:t>51</w:t>
        </w:r>
        <w:r>
          <w:fldChar w:fldCharType="end"/>
        </w:r>
      </w:hyperlink>
    </w:p>
    <w:p>
      <w:pPr>
        <w:pStyle w:val="TOC1"/>
        <w:tabs>
          <w:tab w:val="right" w:leader="dot" w:pos="8306"/>
        </w:tabs>
      </w:pPr>
      <w:hyperlink w:anchor="_Toc29223" w:history="1">
        <w:r>
          <w:rPr>
            <w:rFonts w:ascii="仿宋" w:eastAsia="仿宋" w:hAnsi="仿宋" w:cs="仿宋" w:hint="eastAsia"/>
            <w:lang w:eastAsia="zh-CN"/>
          </w:rPr>
          <w:t>十二、辣条项目投资规划</w:t>
        </w:r>
        <w:r>
          <w:tab/>
        </w:r>
        <w:r>
          <w:fldChar w:fldCharType="begin"/>
        </w:r>
        <w:r>
          <w:instrText xml:space="preserve"> PAGEREF _Toc29223 \h </w:instrText>
        </w:r>
        <w:r>
          <w:fldChar w:fldCharType="separate"/>
        </w:r>
        <w:r>
          <w:t>52</w:t>
        </w:r>
        <w:r>
          <w:fldChar w:fldCharType="end"/>
        </w:r>
      </w:hyperlink>
    </w:p>
    <w:p>
      <w:pPr>
        <w:pStyle w:val="TOC2"/>
        <w:tabs>
          <w:tab w:val="right" w:leader="dot" w:pos="8306"/>
        </w:tabs>
      </w:pPr>
      <w:hyperlink w:anchor="_Toc17068" w:history="1">
        <w:r>
          <w:rPr>
            <w:rFonts w:ascii="仿宋" w:eastAsia="仿宋" w:hAnsi="仿宋" w:cs="仿宋" w:hint="eastAsia"/>
            <w:lang w:eastAsia="zh-CN"/>
          </w:rPr>
          <w:t>(一)、辣条项目总投资估算</w:t>
        </w:r>
        <w:r>
          <w:tab/>
        </w:r>
        <w:r>
          <w:fldChar w:fldCharType="begin"/>
        </w:r>
        <w:r>
          <w:instrText xml:space="preserve"> PAGEREF _Toc17068 \h </w:instrText>
        </w:r>
        <w:r>
          <w:fldChar w:fldCharType="separate"/>
        </w:r>
        <w:r>
          <w:t>52</w:t>
        </w:r>
        <w:r>
          <w:fldChar w:fldCharType="end"/>
        </w:r>
      </w:hyperlink>
    </w:p>
    <w:p>
      <w:pPr>
        <w:pStyle w:val="TOC2"/>
        <w:tabs>
          <w:tab w:val="right" w:leader="dot" w:pos="8306"/>
        </w:tabs>
      </w:pPr>
      <w:hyperlink w:anchor="_Toc24316" w:history="1">
        <w:r>
          <w:rPr>
            <w:rFonts w:ascii="仿宋" w:eastAsia="仿宋" w:hAnsi="仿宋" w:cs="仿宋" w:hint="eastAsia"/>
            <w:lang w:eastAsia="zh-CN"/>
          </w:rPr>
          <w:t>(二)、资金筹措</w:t>
        </w:r>
        <w:r>
          <w:tab/>
        </w:r>
        <w:r>
          <w:fldChar w:fldCharType="begin"/>
        </w:r>
        <w:r>
          <w:instrText xml:space="preserve"> PAGEREF _Toc24316 \h </w:instrText>
        </w:r>
        <w:r>
          <w:fldChar w:fldCharType="separate"/>
        </w:r>
        <w:r>
          <w:t>53</w:t>
        </w:r>
        <w:r>
          <w:fldChar w:fldCharType="end"/>
        </w:r>
      </w:hyperlink>
    </w:p>
    <w:p>
      <w:pPr>
        <w:pStyle w:val="TOC1"/>
        <w:tabs>
          <w:tab w:val="right" w:leader="dot" w:pos="8306"/>
        </w:tabs>
      </w:pPr>
      <w:hyperlink w:anchor="_Toc32031" w:history="1">
        <w:r>
          <w:rPr>
            <w:rFonts w:ascii="仿宋" w:eastAsia="仿宋" w:hAnsi="仿宋" w:cs="仿宋" w:hint="eastAsia"/>
            <w:lang w:eastAsia="zh-CN"/>
          </w:rPr>
          <w:t>十三、供应链管理</w:t>
        </w:r>
        <w:r>
          <w:tab/>
        </w:r>
        <w:r>
          <w:fldChar w:fldCharType="begin"/>
        </w:r>
        <w:r>
          <w:instrText xml:space="preserve"> PAGEREF _Toc32031 \h </w:instrText>
        </w:r>
        <w:r>
          <w:fldChar w:fldCharType="separate"/>
        </w:r>
        <w:r>
          <w:t>54</w:t>
        </w:r>
        <w:r>
          <w:fldChar w:fldCharType="end"/>
        </w:r>
      </w:hyperlink>
    </w:p>
    <w:p>
      <w:pPr>
        <w:pStyle w:val="TOC2"/>
        <w:tabs>
          <w:tab w:val="right" w:leader="dot" w:pos="8306"/>
        </w:tabs>
      </w:pPr>
      <w:hyperlink w:anchor="_Toc13170" w:history="1">
        <w:r>
          <w:rPr>
            <w:rFonts w:ascii="仿宋" w:eastAsia="仿宋" w:hAnsi="仿宋" w:cs="仿宋" w:hint="eastAsia"/>
            <w:lang w:eastAsia="zh-CN"/>
          </w:rPr>
          <w:t>(一)、供应链战略规划</w:t>
        </w:r>
        <w:r>
          <w:tab/>
        </w:r>
        <w:r>
          <w:fldChar w:fldCharType="begin"/>
        </w:r>
        <w:r>
          <w:instrText xml:space="preserve"> PAGEREF _Toc13170 \h </w:instrText>
        </w:r>
        <w:r>
          <w:fldChar w:fldCharType="separate"/>
        </w:r>
        <w:r>
          <w:t>54</w:t>
        </w:r>
        <w:r>
          <w:fldChar w:fldCharType="end"/>
        </w:r>
      </w:hyperlink>
    </w:p>
    <w:p>
      <w:pPr>
        <w:pStyle w:val="TOC2"/>
        <w:tabs>
          <w:tab w:val="right" w:leader="dot" w:pos="8306"/>
        </w:tabs>
      </w:pPr>
      <w:hyperlink w:anchor="_Toc24695" w:history="1">
        <w:r>
          <w:rPr>
            <w:rFonts w:ascii="仿宋" w:eastAsia="仿宋" w:hAnsi="仿宋" w:cs="仿宋" w:hint="eastAsia"/>
            <w:lang w:eastAsia="zh-CN"/>
          </w:rPr>
          <w:t>(二)、供应商选择与合作</w:t>
        </w:r>
        <w:r>
          <w:tab/>
        </w:r>
        <w:r>
          <w:fldChar w:fldCharType="begin"/>
        </w:r>
        <w:r>
          <w:instrText xml:space="preserve"> PAGEREF _Toc24695 \h </w:instrText>
        </w:r>
        <w:r>
          <w:fldChar w:fldCharType="separate"/>
        </w:r>
        <w:r>
          <w:t>56</w:t>
        </w:r>
        <w:r>
          <w:fldChar w:fldCharType="end"/>
        </w:r>
      </w:hyperlink>
    </w:p>
    <w:p>
      <w:pPr>
        <w:pStyle w:val="TOC2"/>
        <w:tabs>
          <w:tab w:val="right" w:leader="dot" w:pos="8306"/>
        </w:tabs>
      </w:pPr>
      <w:hyperlink w:anchor="_Toc8920" w:history="1">
        <w:r>
          <w:rPr>
            <w:rFonts w:ascii="仿宋" w:eastAsia="仿宋" w:hAnsi="仿宋" w:cs="仿宋" w:hint="eastAsia"/>
            <w:lang w:eastAsia="zh-CN"/>
          </w:rPr>
          <w:t>(三)、物流与库存管理</w:t>
        </w:r>
        <w:r>
          <w:tab/>
        </w:r>
        <w:r>
          <w:fldChar w:fldCharType="begin"/>
        </w:r>
        <w:r>
          <w:instrText xml:space="preserve"> PAGEREF _Toc8920 \h </w:instrText>
        </w:r>
        <w:r>
          <w:fldChar w:fldCharType="separate"/>
        </w:r>
        <w:r>
          <w:t>57</w:t>
        </w:r>
        <w:r>
          <w:fldChar w:fldCharType="end"/>
        </w:r>
      </w:hyperlink>
    </w:p>
    <w:p>
      <w:pPr>
        <w:pStyle w:val="TOC1"/>
        <w:tabs>
          <w:tab w:val="right" w:leader="dot" w:pos="8306"/>
        </w:tabs>
      </w:pPr>
      <w:hyperlink w:anchor="_Toc4882" w:history="1">
        <w:r>
          <w:rPr>
            <w:rFonts w:ascii="仿宋" w:eastAsia="仿宋" w:hAnsi="仿宋" w:cs="仿宋" w:hint="eastAsia"/>
            <w:lang w:eastAsia="zh-CN"/>
          </w:rPr>
          <w:t>十四、辣条项目实施保障措施</w:t>
        </w:r>
        <w:r>
          <w:tab/>
        </w:r>
        <w:r>
          <w:fldChar w:fldCharType="begin"/>
        </w:r>
        <w:r>
          <w:instrText xml:space="preserve"> PAGEREF _Toc4882 \h </w:instrText>
        </w:r>
        <w:r>
          <w:fldChar w:fldCharType="separate"/>
        </w:r>
        <w:r>
          <w:t>58</w:t>
        </w:r>
        <w:r>
          <w:fldChar w:fldCharType="end"/>
        </w:r>
      </w:hyperlink>
    </w:p>
    <w:p>
      <w:pPr>
        <w:pStyle w:val="TOC2"/>
        <w:tabs>
          <w:tab w:val="right" w:leader="dot" w:pos="8306"/>
        </w:tabs>
      </w:pPr>
      <w:hyperlink w:anchor="_Toc8511" w:history="1">
        <w:r>
          <w:rPr>
            <w:rFonts w:ascii="仿宋" w:eastAsia="仿宋" w:hAnsi="仿宋" w:cs="仿宋" w:hint="eastAsia"/>
            <w:lang w:eastAsia="zh-CN"/>
          </w:rPr>
          <w:t>(一)、辣条项目实施保障机制</w:t>
        </w:r>
        <w:r>
          <w:tab/>
        </w:r>
        <w:r>
          <w:fldChar w:fldCharType="begin"/>
        </w:r>
        <w:r>
          <w:instrText xml:space="preserve"> PAGEREF _Toc8511 \h </w:instrText>
        </w:r>
        <w:r>
          <w:fldChar w:fldCharType="separate"/>
        </w:r>
        <w:r>
          <w:t>58</w:t>
        </w:r>
        <w:r>
          <w:fldChar w:fldCharType="end"/>
        </w:r>
      </w:hyperlink>
    </w:p>
    <w:p>
      <w:pPr>
        <w:pStyle w:val="TOC2"/>
        <w:tabs>
          <w:tab w:val="right" w:leader="dot" w:pos="8306"/>
        </w:tabs>
      </w:pPr>
      <w:hyperlink w:anchor="_Toc2905" w:history="1">
        <w:r>
          <w:rPr>
            <w:rFonts w:ascii="仿宋" w:eastAsia="仿宋" w:hAnsi="仿宋" w:cs="仿宋" w:hint="eastAsia"/>
            <w:lang w:eastAsia="zh-CN"/>
          </w:rPr>
          <w:t>(二)、辣条项目法律合规要求</w:t>
        </w:r>
        <w:r>
          <w:tab/>
        </w:r>
        <w:r>
          <w:fldChar w:fldCharType="begin"/>
        </w:r>
        <w:r>
          <w:instrText xml:space="preserve"> PAGEREF _Toc2905 \h </w:instrText>
        </w:r>
        <w:r>
          <w:fldChar w:fldCharType="separate"/>
        </w:r>
        <w:r>
          <w:t>61</w:t>
        </w:r>
        <w:r>
          <w:fldChar w:fldCharType="end"/>
        </w:r>
      </w:hyperlink>
    </w:p>
    <w:p>
      <w:pPr>
        <w:pStyle w:val="TOC2"/>
        <w:tabs>
          <w:tab w:val="right" w:leader="dot" w:pos="8306"/>
        </w:tabs>
      </w:pPr>
      <w:hyperlink w:anchor="_Toc15257" w:history="1">
        <w:r>
          <w:rPr>
            <w:rFonts w:ascii="仿宋" w:eastAsia="仿宋" w:hAnsi="仿宋" w:cs="仿宋" w:hint="eastAsia"/>
            <w:lang w:eastAsia="zh-CN"/>
          </w:rPr>
          <w:t>(三)、辣条项目合同管理与法律事务</w:t>
        </w:r>
        <w:r>
          <w:tab/>
        </w:r>
        <w:r>
          <w:fldChar w:fldCharType="begin"/>
        </w:r>
        <w:r>
          <w:instrText xml:space="preserve"> PAGEREF _Toc15257 \h </w:instrText>
        </w:r>
        <w:r>
          <w:fldChar w:fldCharType="separate"/>
        </w:r>
        <w:r>
          <w:t>65</w:t>
        </w:r>
        <w:r>
          <w:fldChar w:fldCharType="end"/>
        </w:r>
      </w:hyperlink>
    </w:p>
    <w:p>
      <w:pPr>
        <w:pStyle w:val="TOC2"/>
        <w:tabs>
          <w:tab w:val="right" w:leader="dot" w:pos="8306"/>
        </w:tabs>
      </w:pPr>
      <w:hyperlink w:anchor="_Toc6623" w:history="1">
        <w:r>
          <w:rPr>
            <w:rFonts w:ascii="仿宋" w:eastAsia="仿宋" w:hAnsi="仿宋" w:cs="仿宋" w:hint="eastAsia"/>
            <w:lang w:eastAsia="zh-CN"/>
          </w:rPr>
          <w:t>(四)、辣条项目知识产权保护策略</w:t>
        </w:r>
        <w:r>
          <w:tab/>
        </w:r>
        <w:r>
          <w:fldChar w:fldCharType="begin"/>
        </w:r>
        <w:r>
          <w:instrText xml:space="preserve"> PAGEREF _Toc6623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963"/>
      <w:r>
        <w:rPr>
          <w:rFonts w:ascii="仿宋" w:eastAsia="仿宋" w:hAnsi="仿宋" w:cs="仿宋" w:hint="eastAsia"/>
          <w:sz w:val="28"/>
          <w:lang w:eastAsia="zh-CN"/>
        </w:rPr>
        <w:t>一、辣条项目土建工程</w:t>
      </w:r>
      <w:bookmarkEnd w:id="2"/>
    </w:p>
    <w:p>
      <w:pPr>
        <w:pStyle w:val="Heading2"/>
        <w:rPr>
          <w:rFonts w:ascii="仿宋" w:eastAsia="仿宋" w:hAnsi="仿宋" w:cs="仿宋" w:hint="eastAsia"/>
          <w:lang w:eastAsia="zh-CN"/>
        </w:rPr>
      </w:pPr>
      <w:bookmarkStart w:id="3" w:name="_Toc275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在辣条项目的建筑工程设计中，我们将秉承一系列重要的设计原则，以确保辣条项目建筑在功能、美观、可持续性等方面达到最佳效果。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首要原则是确保建筑的功能性得到最大化的发挥。我们将充分理解辣条项目的实际需求，合理布局各个功能区域，保证建筑在满足业务需求的同时，提供高效的工作环境。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在建筑设计中，我们将综合考虑建设和运营成本。通过精细的经济效益分析，确保设计方案在高效利用资源的同时，对辣条项目的长期盈利能力有积极的贡献。</w:t>
      </w:r>
    </w:p>
    <w:p>
      <w:pPr>
        <w:pStyle w:val="Heading2"/>
        <w:ind w:firstLine="560" w:firstLineChars="200"/>
        <w:rPr>
          <w:rFonts w:ascii="仿宋" w:eastAsia="仿宋" w:hAnsi="仿宋" w:cs="仿宋" w:hint="eastAsia"/>
          <w:sz w:val="28"/>
          <w:lang w:eastAsia="zh-CN"/>
        </w:rPr>
      </w:pPr>
      <w:bookmarkStart w:id="4" w:name="_Toc300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的土建工程设计中，我们将精准设定设计年限，结合辣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辣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辣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辣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辣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2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本期工程辣条项目预计总建筑面积XXX平方米，其中：计容建筑面积XXX平方米，计划建筑工程投资XX万元，占辣条项目总投资的XX%。</w:t>
      </w:r>
    </w:p>
    <w:p>
      <w:pPr>
        <w:pStyle w:val="Heading1"/>
        <w:ind w:firstLine="560" w:firstLineChars="200"/>
        <w:rPr>
          <w:rFonts w:ascii="仿宋" w:eastAsia="仿宋" w:hAnsi="仿宋" w:cs="仿宋" w:hint="eastAsia"/>
          <w:sz w:val="28"/>
          <w:lang w:eastAsia="zh-CN"/>
        </w:rPr>
      </w:pPr>
      <w:bookmarkStart w:id="7" w:name="_Toc28771"/>
      <w:r>
        <w:rPr>
          <w:rFonts w:ascii="仿宋" w:eastAsia="仿宋" w:hAnsi="仿宋" w:cs="仿宋" w:hint="eastAsia"/>
          <w:sz w:val="28"/>
          <w:lang w:eastAsia="zh-CN"/>
        </w:rPr>
        <w:t>二、辣条项目危机管理</w:t>
      </w:r>
      <w:bookmarkEnd w:id="7"/>
    </w:p>
    <w:p>
      <w:pPr>
        <w:pStyle w:val="Heading2"/>
        <w:rPr>
          <w:rFonts w:ascii="仿宋" w:eastAsia="仿宋" w:hAnsi="仿宋" w:cs="仿宋" w:hint="eastAsia"/>
          <w:lang w:eastAsia="zh-CN"/>
        </w:rPr>
      </w:pPr>
      <w:bookmarkStart w:id="8" w:name="_Toc1385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危机管理中，危机预警与识别是确保辣条项目稳健运行的核心步骤。通过建立全面的监测机制，辣条项目团队旨在及时发现和理解潜在的风险和危机因素，以便采取及时的预防和应对措施，确保辣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首先，通过深入的风险评估，辣条项目团队全面分析了整个辣条项目和各个阶段可能存在的威胁。这包括准确评估每个潜在风险的发生概率和可能影响的程度，为后续危机预警提供了有力支持。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辣条项目团队着重于明确定义辣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辣条项目进展的持续监控，团队能够及时发现潜在问题并作出迅速反应。辣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在这一阶段，团队的专业素养和反应速度将发挥至关重要的作用，以确保潜在危机能够在初期得到有效的处理，最大程度地减轻负面影响。通过危机预警与识别，辣条项目得以更有序、可控地推进。</w:t>
      </w:r>
    </w:p>
    <w:p>
      <w:pPr>
        <w:pStyle w:val="Heading2"/>
        <w:ind w:firstLine="560" w:firstLineChars="200"/>
        <w:rPr>
          <w:rFonts w:ascii="仿宋" w:eastAsia="仿宋" w:hAnsi="仿宋" w:cs="仿宋" w:hint="eastAsia"/>
          <w:sz w:val="28"/>
          <w:lang w:eastAsia="zh-CN"/>
        </w:rPr>
      </w:pPr>
      <w:bookmarkStart w:id="9" w:name="_Toc176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在危机发生时，辣条项目团队立即行动，成立了应急小组。该小组的任务是迅速制定并实施紧急应对措施，以最小化潜在损失。以下是采取的主要措施：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暂停辣条项目进度：为遏制危机蔓延，辣条项目暂时停止进行，以便全面评估当前状况。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资源重新分配：重新评估辣条项目资源的分配，确保最大限度地减小损失。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实时沟通：与关键利益相关者建立实时沟通机制，向他们传递辣条项目危机的实际状况，保障辣条项目核心利益。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在紧急应对的同时，辣条项目团队强调了团队协作和有效沟通的重要性。以下是团队协作的关键举措：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信息共享机制：建立了信息共享平台，确保团队成员能够及时获取辣条项目危机的实时信息。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领导者沟通：辣条项目领导者通过定期会议和即时沟通工具，指导团队应对危机，保持团队稳定运行。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随着危机得到初步控制，辣条项目团队转向制定恢复计划，以确保辣条项目能够从中迅速恢复。主要恢复计划包括：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修复受损的进度计划：重新评估辣条项目进度，制定修复计划，确保辣条项目尽快回归正常进程。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重新调整资源分配：优化资源分配，确保辣条项目在有限资源下高效运转。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风险管理机制加强：对辣条项目风险进行全面评估，制定更强化的风险管理策略，以预防未来可能的危机。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108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78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的技术管理特点体现在其创新导向。通过引入最先进的技术趋势和解决方案，辣条项目致力于提升科技含量、提高质量和效率水平。这意味着我们将采用最新的工具和方法，确保辣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辣条项目技术管理的显著特征。通过整合不同领域的技术资源，我们实现了跨学科的协同工作。这有助于优化技术架构，提高整体效能。此外，整合性策略还促进了不同技术团队之间的紧密沟通和高效合作，确保辣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辣条项目所采用的技术。通过不断优化技术方案，辣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辣条项目团队将在辣条项目初期识别可能的技术风险，并采取相应的预防和应对措施。通过建立健全的风险评估机制，辣条项目能够在实施过程中及时发现并解决潜在的技术问题，保障辣条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通过这些独特的技术管理特点，我们确信在辣条项目中，技术将成为辣条项目成功的有力支持。这一深度剖析揭示了技术管理在辣条项目实施中的关键作用，为辣条项目的技术基础奠定了坚实的基础。</w:t>
      </w:r>
    </w:p>
    <w:p>
      <w:pPr>
        <w:pStyle w:val="Heading2"/>
        <w:ind w:firstLine="560" w:firstLineChars="200"/>
        <w:rPr>
          <w:rFonts w:ascii="仿宋" w:eastAsia="仿宋" w:hAnsi="仿宋" w:cs="仿宋" w:hint="eastAsia"/>
          <w:sz w:val="28"/>
          <w:lang w:eastAsia="zh-CN"/>
        </w:rPr>
      </w:pPr>
      <w:bookmarkStart w:id="12" w:name="_Toc9410"/>
      <w:r>
        <w:rPr>
          <w:rFonts w:ascii="仿宋" w:eastAsia="仿宋" w:hAnsi="仿宋" w:cs="仿宋" w:hint="eastAsia"/>
          <w:sz w:val="28"/>
          <w:lang w:eastAsia="zh-CN"/>
        </w:rPr>
        <w:t>(二)、辣条项目工艺技术设计方案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辣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辣条项目将严格按照相关行业规范要求进行组织。通过有效控制产品质量，辣条项目将致力于为顾客提供优质的辣条项目产品和良好的服务。这体现了辣条项目对于生产活动合规性和质量标准的高度重视，为辣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辣条项目注重生态效益和清洁生产原则。辣条项目建设将紧密结合地方特色经济发展，与社会经济发展规划和区域环境保护规划方案相协调一致。通过与当地区域自然生态系统的结合，辣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辣条项目产品具有多样化的客户需求和个性化的特点。因此，辣条项目产品规格品种多样，且单批生产数量较小。为满足这一特点，辣条项目承办单位将建设先进的柔性制造生产线。通过广泛应用柔性制造技术，辣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总体而言，辣条项目采用的技术具有较高的技术含量和自动化水平，处于国内先进水平。这一技术选用不仅体现了对生产效率、质量和环境友好性的高标准要求，同时为辣条项目的可持续发展奠定了坚实的基础。</w:t>
      </w:r>
    </w:p>
    <w:p>
      <w:pPr>
        <w:pStyle w:val="Heading2"/>
        <w:ind w:firstLine="560" w:firstLineChars="200"/>
        <w:rPr>
          <w:rFonts w:ascii="仿宋" w:eastAsia="仿宋" w:hAnsi="仿宋" w:cs="仿宋" w:hint="eastAsia"/>
          <w:sz w:val="28"/>
          <w:lang w:eastAsia="zh-CN"/>
        </w:rPr>
      </w:pPr>
      <w:bookmarkStart w:id="13" w:name="_Toc53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为确保辣条项目的高效生产和技术实施，我们制定了一套精心设计的设备选型方案，以满足辣条项目生产、质量和环保的要求。该方案的主要特点如下：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辣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针对辣条项目产品的多样性和小批量生产的特点，我们将建设柔性制造生产线。通过在设备选型中考虑柔性制造技术，可以灵活应对不同产品规格和生产需求，实现生产线的高度灵活性和适应性。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0825"/>
      <w:r>
        <w:rPr>
          <w:rFonts w:ascii="仿宋" w:eastAsia="仿宋" w:hAnsi="仿宋" w:cs="仿宋" w:hint="eastAsia"/>
          <w:sz w:val="28"/>
          <w:lang w:eastAsia="zh-CN"/>
        </w:rPr>
        <w:t>四、辣条项目绩效评估</w:t>
      </w:r>
      <w:bookmarkEnd w:id="14"/>
    </w:p>
    <w:p>
      <w:pPr>
        <w:pStyle w:val="Heading2"/>
        <w:rPr>
          <w:rFonts w:ascii="仿宋" w:eastAsia="仿宋" w:hAnsi="仿宋" w:cs="仿宋" w:hint="eastAsia"/>
          <w:lang w:eastAsia="zh-CN"/>
        </w:rPr>
      </w:pPr>
      <w:bookmarkStart w:id="15" w:name="_Toc2068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在辣条项目中，我们设计了一套全面的绩效评估指标，以确保辣条项目的可控和成功交付。这些指标跨足辣条项目目标、成本、进度和质量等多个维度，为我们提供了全面洞察辣条项目的健康状况。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辣条项目目标达成率是我们关注的首要指标。我们设定了明确的目标，并通过定期监测和评估，迅速发现并应对潜在的目标偏差。这为辣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成本绩效是另一个核心关注点。通过实际成本与预算成本的对比分析，我们深入了解成本差异的原因，及时调整资源分配，保持辣条项目在经济效益方面的合理水平。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辣条项目进度作为关键的绩效指标之一，得到了精心的关注。我们制定了详细的辣条项目进度计划，并设立了进度符合度指标，确保实际进度与计划进度保持一致。这使我们能够快速发现和解决潜在的进度问题，保持辣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辣条项目绩效的不可或缺的一环。我们引入了一系列的质量标准和客户满意度指标，以确保辣条项目交付的成果在质量上达到或超越预期水平。通过持续监测这些指标，我们努力提升辣条项目整体质量水平，为辣条项目的成功交付提供有力保障。通过这些科学且全面的绩效评估，我们能够更好地引导辣条项目的持续改进，确保辣条项目目标的顺利达成。</w:t>
      </w:r>
    </w:p>
    <w:p>
      <w:pPr>
        <w:pStyle w:val="Heading2"/>
        <w:ind w:firstLine="560" w:firstLineChars="200"/>
        <w:rPr>
          <w:rFonts w:ascii="仿宋" w:eastAsia="仿宋" w:hAnsi="仿宋" w:cs="仿宋" w:hint="eastAsia"/>
          <w:sz w:val="28"/>
          <w:lang w:eastAsia="zh-CN"/>
        </w:rPr>
      </w:pPr>
      <w:bookmarkStart w:id="16" w:name="_Toc844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绩效评估是辣条项目中的关键环节，为确保辣条项目达到预期目标，我们采用了多层次、多维度的绩效评估方法。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辣条项目的战略目标对齐，确保每个决策和行动都与辣条项目整体目标保持一致。团队会定期召开战略对齐会议，审视当前工作与辣条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辣条项目进度、质量、成本和风险等方面。这些指标通过数据收集和分析，为辣条项目管理团队提供了客观的评估依据。例如，我们通过辣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绩效评估不仅仅停留在辣条项目内部，还考虑了辣条项目对外部环境的影响。我们定期进行干系人满意度调查，以了解各利益相关方对辣条项目的期望和满意度，并及时做出调整。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这种多层次、多角度的绩效评估方法，使得我们能够全面了解辣条项目的运行状态，及时做出调整，确保辣条项目在不断变化的环境中保持稳健前行。</w:t>
      </w:r>
    </w:p>
    <w:p>
      <w:pPr>
        <w:pStyle w:val="Heading2"/>
        <w:ind w:firstLine="560" w:firstLineChars="200"/>
        <w:rPr>
          <w:rFonts w:ascii="仿宋" w:eastAsia="仿宋" w:hAnsi="仿宋" w:cs="仿宋" w:hint="eastAsia"/>
          <w:sz w:val="28"/>
          <w:lang w:eastAsia="zh-CN"/>
        </w:rPr>
      </w:pPr>
      <w:bookmarkStart w:id="17" w:name="_Toc1700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为了确保辣条项目的有效管理和不断优化，我们采用了精心设计的绩效评估周期。这个周期旨在实现灵活、实时和全面的评估，以适应辣条项目执行中的各种挑战。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辣条项目的不同需求，分为短期、中期和长期。短期评估关注每个迭代或工作周期，以及时发现和解决当前任务中的问题。中期评估涵盖几个迭代，深入了解整体辣条项目的趋势和性能。长期评估则着眼于整个辣条项目阶段，确保辣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辣条项目管理工具和协作平台，团队成员能够随时更新和分享辣条项目数据。这种实时性的反馈机制使我们能够及时察觉潜在问题，快速调整，保持辣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辣条项目的决策制定密不可分。每个周期的辣条项目回顾会议成为集体总结经验、识别问题深层次原因并找到创新解决方案的平台。这种定期的反思与调整机制使辣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590"/>
      <w:r>
        <w:rPr>
          <w:rFonts w:ascii="仿宋" w:eastAsia="仿宋" w:hAnsi="仿宋" w:cs="仿宋" w:hint="eastAsia"/>
          <w:sz w:val="28"/>
          <w:lang w:eastAsia="zh-CN"/>
        </w:rPr>
        <w:t>五、辣条项目选址可行性分析</w:t>
      </w:r>
      <w:bookmarkEnd w:id="18"/>
    </w:p>
    <w:p>
      <w:pPr>
        <w:pStyle w:val="Heading2"/>
        <w:rPr>
          <w:rFonts w:ascii="仿宋" w:eastAsia="仿宋" w:hAnsi="仿宋" w:cs="仿宋" w:hint="eastAsia"/>
          <w:lang w:eastAsia="zh-CN"/>
        </w:rPr>
      </w:pPr>
      <w:bookmarkStart w:id="19" w:name="_Toc5708"/>
      <w:r>
        <w:rPr>
          <w:rFonts w:ascii="仿宋" w:eastAsia="仿宋" w:hAnsi="仿宋" w:cs="仿宋" w:hint="eastAsia"/>
          <w:lang w:eastAsia="zh-CN"/>
        </w:rPr>
        <w:t>(一)、辣条项目选址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该辣条项目选址位于XX省XX市XX区XXX街道</w:t>
      </w:r>
    </w:p>
    <w:p>
      <w:pPr>
        <w:pStyle w:val="Heading2"/>
        <w:ind w:firstLine="560" w:firstLineChars="200"/>
        <w:rPr>
          <w:rFonts w:ascii="仿宋" w:eastAsia="仿宋" w:hAnsi="仿宋" w:cs="仿宋" w:hint="eastAsia"/>
          <w:sz w:val="28"/>
          <w:lang w:eastAsia="zh-CN"/>
        </w:rPr>
      </w:pPr>
      <w:bookmarkStart w:id="20" w:name="_Toc2480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辣条项目的征地面积将根据辣条项目的实际规模和需求进行精确规划。具体面积XXX平方米，旨在确保辣条项目不仅能够满足当前的发展需求，还能够预留空间以适应未来的扩展。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净用地面积是在征地面积基础上去除不可利用面积后的实际可开发用地。具体面积XXX平方米，考虑到环保、交通、安全等多方面因素，以确保辣条项目在整体利用效率上达到最优。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辣条项目计划建设的建筑总规模具体面积XXX平方米。这一规模的确定综合考虑了辣条项目的性质、规模，以及城市规划的相关要求，确保建筑布局与周边环境协调一致。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绿地率是辣条项目用地中被规划为绿地的比例。具体面积XXX平方米，旨在通过合理规划绿地，改善辣条项目周边环境，提升居民生活质量，并符合城市整体绿化规划。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容积率是用地上可以建设的建筑总体积与用地面积之比。具体面积XXX，通过合理的容积率规划，确保辣条项目建筑规模与周边环境和谐共生。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确保辣条项目选址与当地城市规划相一致，具体面积XXX平方米。通过与城市规划部门深入沟通，确保辣条项目不仅符合城市的整体发展方向，还能够融入城市的发展布局，为城市的长远发展贡献力量。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充分了解并确保辣条项目选址符合当地产业政策，具体面积XXX平方米。这包括辣条项目对当地经济的促进作用，以及对相关产业的带动效应，确保辣条项目与地方政府的产业政策保持一致，促进共赢合作。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https://d.book118.com/986051143010010103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辣条项目计划设计方案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33167"/>
    <w:rsid w:val="028331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5114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2024-03-07T10:23:00Z</dcterms:created>
  <dcterms:modified xsi:type="dcterms:W3CDTF">2024-03-07T10:24:22Z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0B053D89FEB645F8ACF27C469232A792_11</vt:lpwstr>
  </property>
  <property fmtid="{D5CDD505-2E9C-101B-9397-08002B2CF9AE}" pid="3" name="KSOProductBuildVer">
    <vt:lpwstr>2052-12.1.0.16388</vt:lpwstr>
  </property>
</Properties>
</file>