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手性化合物拆分或异构化用酶项目规划设计纲要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 w:history="1">
        <w:r>
          <w:rPr>
            <w:rFonts w:ascii="仿宋" w:eastAsia="仿宋" w:hAnsi="仿宋" w:cs="仿宋" w:hint="eastAsia"/>
            <w:lang w:eastAsia="zh-CN"/>
          </w:rPr>
          <w:t>前言</w:t>
        </w:r>
        <w:r>
          <w:tab/>
        </w:r>
        <w:r>
          <w:fldChar w:fldCharType="begin"/>
        </w:r>
        <w:r>
          <w:instrText xml:space="preserve"> PAGEREF _Toc987 \h </w:instrText>
        </w:r>
        <w:r>
          <w:fldChar w:fldCharType="separate"/>
        </w:r>
        <w:r>
          <w:t>3</w:t>
        </w:r>
        <w:r>
          <w:fldChar w:fldCharType="end"/>
        </w:r>
      </w:hyperlink>
    </w:p>
    <w:p>
      <w:pPr>
        <w:pStyle w:val="TOC1"/>
        <w:tabs>
          <w:tab w:val="right" w:leader="dot" w:pos="8306"/>
        </w:tabs>
      </w:pPr>
      <w:hyperlink w:anchor="_Toc2857" w:history="1">
        <w:r>
          <w:rPr>
            <w:rFonts w:ascii="仿宋" w:eastAsia="仿宋" w:hAnsi="仿宋" w:cs="仿宋" w:hint="eastAsia"/>
            <w:lang w:eastAsia="zh-CN"/>
          </w:rPr>
          <w:t>一、工艺说明</w:t>
        </w:r>
        <w:r>
          <w:tab/>
        </w:r>
        <w:r>
          <w:fldChar w:fldCharType="begin"/>
        </w:r>
        <w:r>
          <w:instrText xml:space="preserve"> PAGEREF _Toc2857 \h </w:instrText>
        </w:r>
        <w:r>
          <w:fldChar w:fldCharType="separate"/>
        </w:r>
        <w:r>
          <w:t>3</w:t>
        </w:r>
        <w:r>
          <w:fldChar w:fldCharType="end"/>
        </w:r>
      </w:hyperlink>
    </w:p>
    <w:p>
      <w:pPr>
        <w:pStyle w:val="TOC2"/>
        <w:tabs>
          <w:tab w:val="right" w:leader="dot" w:pos="8306"/>
        </w:tabs>
      </w:pPr>
      <w:hyperlink w:anchor="_Toc8447" w:history="1">
        <w:r>
          <w:rPr>
            <w:rFonts w:ascii="仿宋" w:eastAsia="仿宋" w:hAnsi="仿宋" w:cs="仿宋" w:hint="eastAsia"/>
            <w:lang w:eastAsia="zh-CN"/>
          </w:rPr>
          <w:t>(一)、技术管理特点</w:t>
        </w:r>
        <w:r>
          <w:tab/>
        </w:r>
        <w:r>
          <w:fldChar w:fldCharType="begin"/>
        </w:r>
        <w:r>
          <w:instrText xml:space="preserve"> PAGEREF _Toc8447 \h </w:instrText>
        </w:r>
        <w:r>
          <w:fldChar w:fldCharType="separate"/>
        </w:r>
        <w:r>
          <w:t>3</w:t>
        </w:r>
        <w:r>
          <w:fldChar w:fldCharType="end"/>
        </w:r>
      </w:hyperlink>
    </w:p>
    <w:p>
      <w:pPr>
        <w:pStyle w:val="TOC2"/>
        <w:tabs>
          <w:tab w:val="right" w:leader="dot" w:pos="8306"/>
        </w:tabs>
      </w:pPr>
      <w:hyperlink w:anchor="_Toc10223" w:history="1">
        <w:r>
          <w:rPr>
            <w:rFonts w:ascii="仿宋" w:eastAsia="仿宋" w:hAnsi="仿宋" w:cs="仿宋" w:hint="eastAsia"/>
            <w:lang w:eastAsia="zh-CN"/>
          </w:rPr>
          <w:t>(二)、手性化合物拆分或异构化用酶项目工艺技术设计方案</w:t>
        </w:r>
        <w:r>
          <w:tab/>
        </w:r>
        <w:r>
          <w:fldChar w:fldCharType="begin"/>
        </w:r>
        <w:r>
          <w:instrText xml:space="preserve"> PAGEREF _Toc10223 \h </w:instrText>
        </w:r>
        <w:r>
          <w:fldChar w:fldCharType="separate"/>
        </w:r>
        <w:r>
          <w:t>4</w:t>
        </w:r>
        <w:r>
          <w:fldChar w:fldCharType="end"/>
        </w:r>
      </w:hyperlink>
    </w:p>
    <w:p>
      <w:pPr>
        <w:pStyle w:val="TOC2"/>
        <w:tabs>
          <w:tab w:val="right" w:leader="dot" w:pos="8306"/>
        </w:tabs>
      </w:pPr>
      <w:hyperlink w:anchor="_Toc5815" w:history="1">
        <w:r>
          <w:rPr>
            <w:rFonts w:ascii="仿宋" w:eastAsia="仿宋" w:hAnsi="仿宋" w:cs="仿宋" w:hint="eastAsia"/>
            <w:lang w:eastAsia="zh-CN"/>
          </w:rPr>
          <w:t>(三)、设备选型方案</w:t>
        </w:r>
        <w:r>
          <w:tab/>
        </w:r>
        <w:r>
          <w:fldChar w:fldCharType="begin"/>
        </w:r>
        <w:r>
          <w:instrText xml:space="preserve"> PAGEREF _Toc5815 \h </w:instrText>
        </w:r>
        <w:r>
          <w:fldChar w:fldCharType="separate"/>
        </w:r>
        <w:r>
          <w:t>6</w:t>
        </w:r>
        <w:r>
          <w:fldChar w:fldCharType="end"/>
        </w:r>
      </w:hyperlink>
    </w:p>
    <w:p>
      <w:pPr>
        <w:pStyle w:val="TOC1"/>
        <w:tabs>
          <w:tab w:val="right" w:leader="dot" w:pos="8306"/>
        </w:tabs>
      </w:pPr>
      <w:hyperlink w:anchor="_Toc26821" w:history="1">
        <w:r>
          <w:rPr>
            <w:rFonts w:ascii="仿宋" w:eastAsia="仿宋" w:hAnsi="仿宋" w:cs="仿宋" w:hint="eastAsia"/>
            <w:lang w:eastAsia="zh-CN"/>
          </w:rPr>
          <w:t>二、手性化合物拆分或异构化用酶项目危机管理</w:t>
        </w:r>
        <w:r>
          <w:tab/>
        </w:r>
        <w:r>
          <w:fldChar w:fldCharType="begin"/>
        </w:r>
        <w:r>
          <w:instrText xml:space="preserve"> PAGEREF _Toc26821 \h </w:instrText>
        </w:r>
        <w:r>
          <w:fldChar w:fldCharType="separate"/>
        </w:r>
        <w:r>
          <w:t>7</w:t>
        </w:r>
        <w:r>
          <w:fldChar w:fldCharType="end"/>
        </w:r>
      </w:hyperlink>
    </w:p>
    <w:p>
      <w:pPr>
        <w:pStyle w:val="TOC2"/>
        <w:tabs>
          <w:tab w:val="right" w:leader="dot" w:pos="8306"/>
        </w:tabs>
      </w:pPr>
      <w:hyperlink w:anchor="_Toc23513" w:history="1">
        <w:r>
          <w:rPr>
            <w:rFonts w:ascii="仿宋" w:eastAsia="仿宋" w:hAnsi="仿宋" w:cs="仿宋" w:hint="eastAsia"/>
            <w:lang w:eastAsia="zh-CN"/>
          </w:rPr>
          <w:t>(一)、危机预警与识别</w:t>
        </w:r>
        <w:r>
          <w:tab/>
        </w:r>
        <w:r>
          <w:fldChar w:fldCharType="begin"/>
        </w:r>
        <w:r>
          <w:instrText xml:space="preserve"> PAGEREF _Toc23513 \h </w:instrText>
        </w:r>
        <w:r>
          <w:fldChar w:fldCharType="separate"/>
        </w:r>
        <w:r>
          <w:t>7</w:t>
        </w:r>
        <w:r>
          <w:fldChar w:fldCharType="end"/>
        </w:r>
      </w:hyperlink>
    </w:p>
    <w:p>
      <w:pPr>
        <w:pStyle w:val="TOC2"/>
        <w:tabs>
          <w:tab w:val="right" w:leader="dot" w:pos="8306"/>
        </w:tabs>
      </w:pPr>
      <w:hyperlink w:anchor="_Toc14741" w:history="1">
        <w:r>
          <w:rPr>
            <w:rFonts w:ascii="仿宋" w:eastAsia="仿宋" w:hAnsi="仿宋" w:cs="仿宋" w:hint="eastAsia"/>
            <w:lang w:eastAsia="zh-CN"/>
          </w:rPr>
          <w:t>(二)、危机应对与恢复</w:t>
        </w:r>
        <w:r>
          <w:tab/>
        </w:r>
        <w:r>
          <w:fldChar w:fldCharType="begin"/>
        </w:r>
        <w:r>
          <w:instrText xml:space="preserve"> PAGEREF _Toc14741 \h </w:instrText>
        </w:r>
        <w:r>
          <w:fldChar w:fldCharType="separate"/>
        </w:r>
        <w:r>
          <w:t>8</w:t>
        </w:r>
        <w:r>
          <w:fldChar w:fldCharType="end"/>
        </w:r>
      </w:hyperlink>
    </w:p>
    <w:p>
      <w:pPr>
        <w:pStyle w:val="TOC1"/>
        <w:tabs>
          <w:tab w:val="right" w:leader="dot" w:pos="8306"/>
        </w:tabs>
      </w:pPr>
      <w:hyperlink w:anchor="_Toc25447" w:history="1">
        <w:r>
          <w:rPr>
            <w:rFonts w:ascii="仿宋" w:eastAsia="仿宋" w:hAnsi="仿宋" w:cs="仿宋" w:hint="eastAsia"/>
            <w:lang w:eastAsia="zh-CN"/>
          </w:rPr>
          <w:t>三、手性化合物拆分或异构化用酶项目文档管理</w:t>
        </w:r>
        <w:r>
          <w:tab/>
        </w:r>
        <w:r>
          <w:fldChar w:fldCharType="begin"/>
        </w:r>
        <w:r>
          <w:instrText xml:space="preserve"> PAGEREF _Toc25447 \h </w:instrText>
        </w:r>
        <w:r>
          <w:fldChar w:fldCharType="separate"/>
        </w:r>
        <w:r>
          <w:t>10</w:t>
        </w:r>
        <w:r>
          <w:fldChar w:fldCharType="end"/>
        </w:r>
      </w:hyperlink>
    </w:p>
    <w:p>
      <w:pPr>
        <w:pStyle w:val="TOC2"/>
        <w:tabs>
          <w:tab w:val="right" w:leader="dot" w:pos="8306"/>
        </w:tabs>
      </w:pPr>
      <w:hyperlink w:anchor="_Toc9492" w:history="1">
        <w:r>
          <w:rPr>
            <w:rFonts w:ascii="仿宋" w:eastAsia="仿宋" w:hAnsi="仿宋" w:cs="仿宋" w:hint="eastAsia"/>
            <w:lang w:eastAsia="zh-CN"/>
          </w:rPr>
          <w:t>(一)、文档编制与审查</w:t>
        </w:r>
        <w:r>
          <w:tab/>
        </w:r>
        <w:r>
          <w:fldChar w:fldCharType="begin"/>
        </w:r>
        <w:r>
          <w:instrText xml:space="preserve"> PAGEREF _Toc9492 \h </w:instrText>
        </w:r>
        <w:r>
          <w:fldChar w:fldCharType="separate"/>
        </w:r>
        <w:r>
          <w:t>10</w:t>
        </w:r>
        <w:r>
          <w:fldChar w:fldCharType="end"/>
        </w:r>
      </w:hyperlink>
    </w:p>
    <w:p>
      <w:pPr>
        <w:pStyle w:val="TOC2"/>
        <w:tabs>
          <w:tab w:val="right" w:leader="dot" w:pos="8306"/>
        </w:tabs>
      </w:pPr>
      <w:hyperlink w:anchor="_Toc18962" w:history="1">
        <w:r>
          <w:rPr>
            <w:rFonts w:ascii="仿宋" w:eastAsia="仿宋" w:hAnsi="仿宋" w:cs="仿宋" w:hint="eastAsia"/>
            <w:lang w:eastAsia="zh-CN"/>
          </w:rPr>
          <w:t>(二)、文档发布与分发</w:t>
        </w:r>
        <w:r>
          <w:tab/>
        </w:r>
        <w:r>
          <w:fldChar w:fldCharType="begin"/>
        </w:r>
        <w:r>
          <w:instrText xml:space="preserve"> PAGEREF _Toc18962 \h </w:instrText>
        </w:r>
        <w:r>
          <w:fldChar w:fldCharType="separate"/>
        </w:r>
        <w:r>
          <w:t>11</w:t>
        </w:r>
        <w:r>
          <w:fldChar w:fldCharType="end"/>
        </w:r>
      </w:hyperlink>
    </w:p>
    <w:p>
      <w:pPr>
        <w:pStyle w:val="TOC2"/>
        <w:tabs>
          <w:tab w:val="right" w:leader="dot" w:pos="8306"/>
        </w:tabs>
      </w:pPr>
      <w:hyperlink w:anchor="_Toc26292" w:history="1">
        <w:r>
          <w:rPr>
            <w:rFonts w:ascii="仿宋" w:eastAsia="仿宋" w:hAnsi="仿宋" w:cs="仿宋" w:hint="eastAsia"/>
            <w:lang w:eastAsia="zh-CN"/>
          </w:rPr>
          <w:t>(三)、文档存档与归档</w:t>
        </w:r>
        <w:r>
          <w:tab/>
        </w:r>
        <w:r>
          <w:fldChar w:fldCharType="begin"/>
        </w:r>
        <w:r>
          <w:instrText xml:space="preserve"> PAGEREF _Toc26292 \h </w:instrText>
        </w:r>
        <w:r>
          <w:fldChar w:fldCharType="separate"/>
        </w:r>
        <w:r>
          <w:t>12</w:t>
        </w:r>
        <w:r>
          <w:fldChar w:fldCharType="end"/>
        </w:r>
      </w:hyperlink>
    </w:p>
    <w:p>
      <w:pPr>
        <w:pStyle w:val="TOC1"/>
        <w:tabs>
          <w:tab w:val="right" w:leader="dot" w:pos="8306"/>
        </w:tabs>
      </w:pPr>
      <w:hyperlink w:anchor="_Toc20713" w:history="1">
        <w:r>
          <w:rPr>
            <w:rFonts w:ascii="仿宋" w:eastAsia="仿宋" w:hAnsi="仿宋" w:cs="仿宋" w:hint="eastAsia"/>
            <w:lang w:eastAsia="zh-CN"/>
          </w:rPr>
          <w:t>四、手性化合物拆分或异构化用酶项目选址可行性分析</w:t>
        </w:r>
        <w:r>
          <w:tab/>
        </w:r>
        <w:r>
          <w:fldChar w:fldCharType="begin"/>
        </w:r>
        <w:r>
          <w:instrText xml:space="preserve"> PAGEREF _Toc20713 \h </w:instrText>
        </w:r>
        <w:r>
          <w:fldChar w:fldCharType="separate"/>
        </w:r>
        <w:r>
          <w:t>13</w:t>
        </w:r>
        <w:r>
          <w:fldChar w:fldCharType="end"/>
        </w:r>
      </w:hyperlink>
    </w:p>
    <w:p>
      <w:pPr>
        <w:pStyle w:val="TOC2"/>
        <w:tabs>
          <w:tab w:val="right" w:leader="dot" w:pos="8306"/>
        </w:tabs>
      </w:pPr>
      <w:hyperlink w:anchor="_Toc26918" w:history="1">
        <w:r>
          <w:rPr>
            <w:rFonts w:ascii="仿宋" w:eastAsia="仿宋" w:hAnsi="仿宋" w:cs="仿宋" w:hint="eastAsia"/>
            <w:lang w:eastAsia="zh-CN"/>
          </w:rPr>
          <w:t>(一)、手性化合物拆分或异构化用酶项目选址</w:t>
        </w:r>
        <w:r>
          <w:tab/>
        </w:r>
        <w:r>
          <w:fldChar w:fldCharType="begin"/>
        </w:r>
        <w:r>
          <w:instrText xml:space="preserve"> PAGEREF _Toc26918 \h </w:instrText>
        </w:r>
        <w:r>
          <w:fldChar w:fldCharType="separate"/>
        </w:r>
        <w:r>
          <w:t>13</w:t>
        </w:r>
        <w:r>
          <w:fldChar w:fldCharType="end"/>
        </w:r>
      </w:hyperlink>
    </w:p>
    <w:p>
      <w:pPr>
        <w:pStyle w:val="TOC2"/>
        <w:tabs>
          <w:tab w:val="right" w:leader="dot" w:pos="8306"/>
        </w:tabs>
      </w:pPr>
      <w:hyperlink w:anchor="_Toc5708" w:history="1">
        <w:r>
          <w:rPr>
            <w:rFonts w:ascii="仿宋" w:eastAsia="仿宋" w:hAnsi="仿宋" w:cs="仿宋" w:hint="eastAsia"/>
            <w:lang w:eastAsia="zh-CN"/>
          </w:rPr>
          <w:t>(二)、用地控制指标</w:t>
        </w:r>
        <w:r>
          <w:tab/>
        </w:r>
        <w:r>
          <w:fldChar w:fldCharType="begin"/>
        </w:r>
        <w:r>
          <w:instrText xml:space="preserve"> PAGEREF _Toc5708 \h </w:instrText>
        </w:r>
        <w:r>
          <w:fldChar w:fldCharType="separate"/>
        </w:r>
        <w:r>
          <w:t>14</w:t>
        </w:r>
        <w:r>
          <w:fldChar w:fldCharType="end"/>
        </w:r>
      </w:hyperlink>
    </w:p>
    <w:p>
      <w:pPr>
        <w:pStyle w:val="TOC2"/>
        <w:tabs>
          <w:tab w:val="right" w:leader="dot" w:pos="8306"/>
        </w:tabs>
      </w:pPr>
      <w:hyperlink w:anchor="_Toc32247" w:history="1">
        <w:r>
          <w:rPr>
            <w:rFonts w:ascii="仿宋" w:eastAsia="仿宋" w:hAnsi="仿宋" w:cs="仿宋" w:hint="eastAsia"/>
            <w:lang w:eastAsia="zh-CN"/>
          </w:rPr>
          <w:t>(三)、节约用地措施</w:t>
        </w:r>
        <w:r>
          <w:tab/>
        </w:r>
        <w:r>
          <w:fldChar w:fldCharType="begin"/>
        </w:r>
        <w:r>
          <w:instrText xml:space="preserve"> PAGEREF _Toc32247 \h </w:instrText>
        </w:r>
        <w:r>
          <w:fldChar w:fldCharType="separate"/>
        </w:r>
        <w:r>
          <w:t>16</w:t>
        </w:r>
        <w:r>
          <w:fldChar w:fldCharType="end"/>
        </w:r>
      </w:hyperlink>
    </w:p>
    <w:p>
      <w:pPr>
        <w:pStyle w:val="TOC2"/>
        <w:tabs>
          <w:tab w:val="right" w:leader="dot" w:pos="8306"/>
        </w:tabs>
      </w:pPr>
      <w:hyperlink w:anchor="_Toc18325" w:history="1">
        <w:r>
          <w:rPr>
            <w:rFonts w:ascii="仿宋" w:eastAsia="仿宋" w:hAnsi="仿宋" w:cs="仿宋" w:hint="eastAsia"/>
            <w:lang w:eastAsia="zh-CN"/>
          </w:rPr>
          <w:t>(四)、总图布置方案</w:t>
        </w:r>
        <w:r>
          <w:tab/>
        </w:r>
        <w:r>
          <w:fldChar w:fldCharType="begin"/>
        </w:r>
        <w:r>
          <w:instrText xml:space="preserve"> PAGEREF _Toc18325 \h </w:instrText>
        </w:r>
        <w:r>
          <w:fldChar w:fldCharType="separate"/>
        </w:r>
        <w:r>
          <w:t>17</w:t>
        </w:r>
        <w:r>
          <w:fldChar w:fldCharType="end"/>
        </w:r>
      </w:hyperlink>
    </w:p>
    <w:p>
      <w:pPr>
        <w:pStyle w:val="TOC2"/>
        <w:tabs>
          <w:tab w:val="right" w:leader="dot" w:pos="8306"/>
        </w:tabs>
      </w:pPr>
      <w:hyperlink w:anchor="_Toc16139" w:history="1">
        <w:r>
          <w:rPr>
            <w:rFonts w:ascii="仿宋" w:eastAsia="仿宋" w:hAnsi="仿宋" w:cs="仿宋" w:hint="eastAsia"/>
            <w:lang w:eastAsia="zh-CN"/>
          </w:rPr>
          <w:t>(五)、选址综合评价</w:t>
        </w:r>
        <w:r>
          <w:tab/>
        </w:r>
        <w:r>
          <w:fldChar w:fldCharType="begin"/>
        </w:r>
        <w:r>
          <w:instrText xml:space="preserve"> PAGEREF _Toc16139 \h </w:instrText>
        </w:r>
        <w:r>
          <w:fldChar w:fldCharType="separate"/>
        </w:r>
        <w:r>
          <w:t>18</w:t>
        </w:r>
        <w:r>
          <w:fldChar w:fldCharType="end"/>
        </w:r>
      </w:hyperlink>
    </w:p>
    <w:p>
      <w:pPr>
        <w:pStyle w:val="TOC1"/>
        <w:tabs>
          <w:tab w:val="right" w:leader="dot" w:pos="8306"/>
        </w:tabs>
      </w:pPr>
      <w:hyperlink w:anchor="_Toc6440" w:history="1">
        <w:r>
          <w:rPr>
            <w:rFonts w:ascii="仿宋" w:eastAsia="仿宋" w:hAnsi="仿宋" w:cs="仿宋" w:hint="eastAsia"/>
            <w:lang w:eastAsia="zh-CN"/>
          </w:rPr>
          <w:t>五、手性化合物拆分或异构化用酶项目概论</w:t>
        </w:r>
        <w:r>
          <w:tab/>
        </w:r>
        <w:r>
          <w:fldChar w:fldCharType="begin"/>
        </w:r>
        <w:r>
          <w:instrText xml:space="preserve"> PAGEREF _Toc6440 \h </w:instrText>
        </w:r>
        <w:r>
          <w:fldChar w:fldCharType="separate"/>
        </w:r>
        <w:r>
          <w:t>19</w:t>
        </w:r>
        <w:r>
          <w:fldChar w:fldCharType="end"/>
        </w:r>
      </w:hyperlink>
    </w:p>
    <w:p>
      <w:pPr>
        <w:pStyle w:val="TOC2"/>
        <w:tabs>
          <w:tab w:val="right" w:leader="dot" w:pos="8306"/>
        </w:tabs>
      </w:pPr>
      <w:hyperlink w:anchor="_Toc20743" w:history="1">
        <w:r>
          <w:rPr>
            <w:rFonts w:ascii="仿宋" w:eastAsia="仿宋" w:hAnsi="仿宋" w:cs="仿宋" w:hint="eastAsia"/>
            <w:lang w:eastAsia="zh-CN"/>
          </w:rPr>
          <w:t>(一)、手性化合物拆分或异构化用酶项目概况</w:t>
        </w:r>
        <w:r>
          <w:tab/>
        </w:r>
        <w:r>
          <w:fldChar w:fldCharType="begin"/>
        </w:r>
        <w:r>
          <w:instrText xml:space="preserve"> PAGEREF _Toc20743 \h </w:instrText>
        </w:r>
        <w:r>
          <w:fldChar w:fldCharType="separate"/>
        </w:r>
        <w:r>
          <w:t>19</w:t>
        </w:r>
        <w:r>
          <w:fldChar w:fldCharType="end"/>
        </w:r>
      </w:hyperlink>
    </w:p>
    <w:p>
      <w:pPr>
        <w:pStyle w:val="TOC2"/>
        <w:tabs>
          <w:tab w:val="right" w:leader="dot" w:pos="8306"/>
        </w:tabs>
      </w:pPr>
      <w:hyperlink w:anchor="_Toc32697" w:history="1">
        <w:r>
          <w:rPr>
            <w:rFonts w:ascii="仿宋" w:eastAsia="仿宋" w:hAnsi="仿宋" w:cs="仿宋" w:hint="eastAsia"/>
            <w:lang w:eastAsia="zh-CN"/>
          </w:rPr>
          <w:t>(二)、手性化合物拆分或异构化用酶项目目标</w:t>
        </w:r>
        <w:r>
          <w:tab/>
        </w:r>
        <w:r>
          <w:fldChar w:fldCharType="begin"/>
        </w:r>
        <w:r>
          <w:instrText xml:space="preserve"> PAGEREF _Toc32697 \h </w:instrText>
        </w:r>
        <w:r>
          <w:fldChar w:fldCharType="separate"/>
        </w:r>
        <w:r>
          <w:t>22</w:t>
        </w:r>
        <w:r>
          <w:fldChar w:fldCharType="end"/>
        </w:r>
      </w:hyperlink>
    </w:p>
    <w:p>
      <w:pPr>
        <w:pStyle w:val="TOC2"/>
        <w:tabs>
          <w:tab w:val="right" w:leader="dot" w:pos="8306"/>
        </w:tabs>
      </w:pPr>
      <w:hyperlink w:anchor="_Toc13797" w:history="1">
        <w:r>
          <w:rPr>
            <w:rFonts w:ascii="仿宋" w:eastAsia="仿宋" w:hAnsi="仿宋" w:cs="仿宋" w:hint="eastAsia"/>
            <w:lang w:eastAsia="zh-CN"/>
          </w:rPr>
          <w:t>(三)、手性化合物拆分或异构化用酶项目提出的理由</w:t>
        </w:r>
        <w:r>
          <w:tab/>
        </w:r>
        <w:r>
          <w:fldChar w:fldCharType="begin"/>
        </w:r>
        <w:r>
          <w:instrText xml:space="preserve"> PAGEREF _Toc13797 \h </w:instrText>
        </w:r>
        <w:r>
          <w:fldChar w:fldCharType="separate"/>
        </w:r>
        <w:r>
          <w:t>23</w:t>
        </w:r>
        <w:r>
          <w:fldChar w:fldCharType="end"/>
        </w:r>
      </w:hyperlink>
    </w:p>
    <w:p>
      <w:pPr>
        <w:pStyle w:val="TOC2"/>
        <w:tabs>
          <w:tab w:val="right" w:leader="dot" w:pos="8306"/>
        </w:tabs>
      </w:pPr>
      <w:hyperlink w:anchor="_Toc15627" w:history="1">
        <w:r>
          <w:rPr>
            <w:rFonts w:ascii="仿宋" w:eastAsia="仿宋" w:hAnsi="仿宋" w:cs="仿宋" w:hint="eastAsia"/>
            <w:lang w:eastAsia="zh-CN"/>
          </w:rPr>
          <w:t>(四)、手性化合物拆分或异构化用酶项目意义</w:t>
        </w:r>
        <w:r>
          <w:tab/>
        </w:r>
        <w:r>
          <w:fldChar w:fldCharType="begin"/>
        </w:r>
        <w:r>
          <w:instrText xml:space="preserve"> PAGEREF _Toc15627 \h </w:instrText>
        </w:r>
        <w:r>
          <w:fldChar w:fldCharType="separate"/>
        </w:r>
        <w:r>
          <w:t>25</w:t>
        </w:r>
        <w:r>
          <w:fldChar w:fldCharType="end"/>
        </w:r>
      </w:hyperlink>
    </w:p>
    <w:p>
      <w:pPr>
        <w:pStyle w:val="TOC2"/>
        <w:tabs>
          <w:tab w:val="right" w:leader="dot" w:pos="8306"/>
        </w:tabs>
      </w:pPr>
      <w:hyperlink w:anchor="_Toc6470" w:history="1">
        <w:r>
          <w:rPr>
            <w:rFonts w:ascii="仿宋" w:eastAsia="仿宋" w:hAnsi="仿宋" w:cs="仿宋" w:hint="eastAsia"/>
            <w:lang w:eastAsia="zh-CN"/>
          </w:rPr>
          <w:t>(五)、手性化合物拆分或异构化用酶项目背景</w:t>
        </w:r>
        <w:r>
          <w:tab/>
        </w:r>
        <w:r>
          <w:fldChar w:fldCharType="begin"/>
        </w:r>
        <w:r>
          <w:instrText xml:space="preserve"> PAGEREF _Toc6470 \h </w:instrText>
        </w:r>
        <w:r>
          <w:fldChar w:fldCharType="separate"/>
        </w:r>
        <w:r>
          <w:t>26</w:t>
        </w:r>
        <w:r>
          <w:fldChar w:fldCharType="end"/>
        </w:r>
      </w:hyperlink>
    </w:p>
    <w:p>
      <w:pPr>
        <w:pStyle w:val="TOC1"/>
        <w:tabs>
          <w:tab w:val="right" w:leader="dot" w:pos="8306"/>
        </w:tabs>
      </w:pPr>
      <w:hyperlink w:anchor="_Toc9088" w:history="1">
        <w:r>
          <w:rPr>
            <w:rFonts w:ascii="仿宋" w:eastAsia="仿宋" w:hAnsi="仿宋" w:cs="仿宋" w:hint="eastAsia"/>
            <w:lang w:eastAsia="zh-CN"/>
          </w:rPr>
          <w:t>六、手性化合物拆分或异构化用酶项目建设单位说明</w:t>
        </w:r>
        <w:r>
          <w:tab/>
        </w:r>
        <w:r>
          <w:fldChar w:fldCharType="begin"/>
        </w:r>
        <w:r>
          <w:instrText xml:space="preserve"> PAGEREF _Toc9088 \h </w:instrText>
        </w:r>
        <w:r>
          <w:fldChar w:fldCharType="separate"/>
        </w:r>
        <w:r>
          <w:t>27</w:t>
        </w:r>
        <w:r>
          <w:fldChar w:fldCharType="end"/>
        </w:r>
      </w:hyperlink>
    </w:p>
    <w:p>
      <w:pPr>
        <w:pStyle w:val="TOC2"/>
        <w:tabs>
          <w:tab w:val="right" w:leader="dot" w:pos="8306"/>
        </w:tabs>
      </w:pPr>
      <w:hyperlink w:anchor="_Toc3137" w:history="1">
        <w:r>
          <w:rPr>
            <w:rFonts w:ascii="仿宋" w:eastAsia="仿宋" w:hAnsi="仿宋" w:cs="仿宋" w:hint="eastAsia"/>
            <w:lang w:eastAsia="zh-CN"/>
          </w:rPr>
          <w:t>(一)、手性化合物拆分或异构化用酶项目承办单位基本情况</w:t>
        </w:r>
        <w:r>
          <w:tab/>
        </w:r>
        <w:r>
          <w:fldChar w:fldCharType="begin"/>
        </w:r>
        <w:r>
          <w:instrText xml:space="preserve"> PAGEREF _Toc3137 \h </w:instrText>
        </w:r>
        <w:r>
          <w:fldChar w:fldCharType="separate"/>
        </w:r>
        <w:r>
          <w:t>27</w:t>
        </w:r>
        <w:r>
          <w:fldChar w:fldCharType="end"/>
        </w:r>
      </w:hyperlink>
    </w:p>
    <w:p>
      <w:pPr>
        <w:pStyle w:val="TOC2"/>
        <w:tabs>
          <w:tab w:val="right" w:leader="dot" w:pos="8306"/>
        </w:tabs>
      </w:pPr>
      <w:hyperlink w:anchor="_Toc20258" w:history="1">
        <w:r>
          <w:rPr>
            <w:rFonts w:ascii="仿宋" w:eastAsia="仿宋" w:hAnsi="仿宋" w:cs="仿宋" w:hint="eastAsia"/>
            <w:lang w:eastAsia="zh-CN"/>
          </w:rPr>
          <w:t>(二)、公司经济效益分析</w:t>
        </w:r>
        <w:r>
          <w:tab/>
        </w:r>
        <w:r>
          <w:fldChar w:fldCharType="begin"/>
        </w:r>
        <w:r>
          <w:instrText xml:space="preserve"> PAGEREF _Toc20258 \h </w:instrText>
        </w:r>
        <w:r>
          <w:fldChar w:fldCharType="separate"/>
        </w:r>
        <w:r>
          <w:t>27</w:t>
        </w:r>
        <w:r>
          <w:fldChar w:fldCharType="end"/>
        </w:r>
      </w:hyperlink>
    </w:p>
    <w:p>
      <w:pPr>
        <w:pStyle w:val="TOC1"/>
        <w:tabs>
          <w:tab w:val="right" w:leader="dot" w:pos="8306"/>
        </w:tabs>
      </w:pPr>
      <w:hyperlink w:anchor="_Toc5312" w:history="1">
        <w:r>
          <w:rPr>
            <w:rFonts w:ascii="仿宋" w:eastAsia="仿宋" w:hAnsi="仿宋" w:cs="仿宋" w:hint="eastAsia"/>
            <w:lang w:eastAsia="zh-CN"/>
          </w:rPr>
          <w:t>七、手性化合物拆分或异构化用酶项目风险管理</w:t>
        </w:r>
        <w:r>
          <w:tab/>
        </w:r>
        <w:r>
          <w:fldChar w:fldCharType="begin"/>
        </w:r>
        <w:r>
          <w:instrText xml:space="preserve"> PAGEREF _Toc5312 \h </w:instrText>
        </w:r>
        <w:r>
          <w:fldChar w:fldCharType="separate"/>
        </w:r>
        <w:r>
          <w:t>29</w:t>
        </w:r>
        <w:r>
          <w:fldChar w:fldCharType="end"/>
        </w:r>
      </w:hyperlink>
    </w:p>
    <w:p>
      <w:pPr>
        <w:pStyle w:val="TOC2"/>
        <w:tabs>
          <w:tab w:val="right" w:leader="dot" w:pos="8306"/>
        </w:tabs>
      </w:pPr>
      <w:hyperlink w:anchor="_Toc18456" w:history="1">
        <w:r>
          <w:rPr>
            <w:rFonts w:ascii="仿宋" w:eastAsia="仿宋" w:hAnsi="仿宋" w:cs="仿宋" w:hint="eastAsia"/>
            <w:lang w:eastAsia="zh-CN"/>
          </w:rPr>
          <w:t>(一)、风险识别与评估</w:t>
        </w:r>
        <w:r>
          <w:tab/>
        </w:r>
        <w:r>
          <w:fldChar w:fldCharType="begin"/>
        </w:r>
        <w:r>
          <w:instrText xml:space="preserve"> PAGEREF _Toc18456 \h </w:instrText>
        </w:r>
        <w:r>
          <w:fldChar w:fldCharType="separate"/>
        </w:r>
        <w:r>
          <w:t>29</w:t>
        </w:r>
        <w:r>
          <w:fldChar w:fldCharType="end"/>
        </w:r>
      </w:hyperlink>
    </w:p>
    <w:p>
      <w:pPr>
        <w:pStyle w:val="TOC2"/>
        <w:tabs>
          <w:tab w:val="right" w:leader="dot" w:pos="8306"/>
        </w:tabs>
      </w:pPr>
      <w:hyperlink w:anchor="_Toc21672" w:history="1">
        <w:r>
          <w:rPr>
            <w:rFonts w:ascii="仿宋" w:eastAsia="仿宋" w:hAnsi="仿宋" w:cs="仿宋" w:hint="eastAsia"/>
            <w:lang w:eastAsia="zh-CN"/>
          </w:rPr>
          <w:t>(二)、风险应对策略</w:t>
        </w:r>
        <w:r>
          <w:tab/>
        </w:r>
        <w:r>
          <w:fldChar w:fldCharType="begin"/>
        </w:r>
        <w:r>
          <w:instrText xml:space="preserve"> PAGEREF _Toc21672 \h </w:instrText>
        </w:r>
        <w:r>
          <w:fldChar w:fldCharType="separate"/>
        </w:r>
        <w:r>
          <w:t>30</w:t>
        </w:r>
        <w:r>
          <w:fldChar w:fldCharType="end"/>
        </w:r>
      </w:hyperlink>
    </w:p>
    <w:p>
      <w:pPr>
        <w:pStyle w:val="TOC2"/>
        <w:tabs>
          <w:tab w:val="right" w:leader="dot" w:pos="8306"/>
        </w:tabs>
      </w:pPr>
      <w:hyperlink w:anchor="_Toc24995" w:history="1">
        <w:r>
          <w:rPr>
            <w:rFonts w:ascii="仿宋" w:eastAsia="仿宋" w:hAnsi="仿宋" w:cs="仿宋" w:hint="eastAsia"/>
            <w:lang w:eastAsia="zh-CN"/>
          </w:rPr>
          <w:t>(三)、风险监控与控制</w:t>
        </w:r>
        <w:r>
          <w:tab/>
        </w:r>
        <w:r>
          <w:fldChar w:fldCharType="begin"/>
        </w:r>
        <w:r>
          <w:instrText xml:space="preserve"> PAGEREF _Toc24995 \h </w:instrText>
        </w:r>
        <w:r>
          <w:fldChar w:fldCharType="separate"/>
        </w:r>
        <w:r>
          <w:t>32</w:t>
        </w:r>
        <w:r>
          <w:fldChar w:fldCharType="end"/>
        </w:r>
      </w:hyperlink>
    </w:p>
    <w:p>
      <w:pPr>
        <w:pStyle w:val="TOC1"/>
        <w:tabs>
          <w:tab w:val="right" w:leader="dot" w:pos="8306"/>
        </w:tabs>
      </w:pPr>
      <w:hyperlink w:anchor="_Toc28511" w:history="1">
        <w:r>
          <w:rPr>
            <w:rFonts w:ascii="仿宋" w:eastAsia="仿宋" w:hAnsi="仿宋" w:cs="仿宋" w:hint="eastAsia"/>
            <w:lang w:eastAsia="zh-CN"/>
          </w:rPr>
          <w:t>八、手性化合物拆分或异构化用酶项目投资规划</w:t>
        </w:r>
        <w:r>
          <w:tab/>
        </w:r>
        <w:r>
          <w:fldChar w:fldCharType="begin"/>
        </w:r>
        <w:r>
          <w:instrText xml:space="preserve"> PAGEREF _Toc28511 \h </w:instrText>
        </w:r>
        <w:r>
          <w:fldChar w:fldCharType="separate"/>
        </w:r>
        <w:r>
          <w:t>33</w:t>
        </w:r>
        <w:r>
          <w:fldChar w:fldCharType="end"/>
        </w:r>
      </w:hyperlink>
    </w:p>
    <w:p>
      <w:pPr>
        <w:pStyle w:val="TOC2"/>
        <w:tabs>
          <w:tab w:val="right" w:leader="dot" w:pos="8306"/>
        </w:tabs>
      </w:pPr>
      <w:hyperlink w:anchor="_Toc531" w:history="1">
        <w:r>
          <w:rPr>
            <w:rFonts w:ascii="仿宋" w:eastAsia="仿宋" w:hAnsi="仿宋" w:cs="仿宋" w:hint="eastAsia"/>
            <w:lang w:eastAsia="zh-CN"/>
          </w:rPr>
          <w:t>(一)、手性化合物拆分或异构化用酶项目总投资估算</w:t>
        </w:r>
        <w:r>
          <w:tab/>
        </w:r>
        <w:r>
          <w:fldChar w:fldCharType="begin"/>
        </w:r>
        <w:r>
          <w:instrText xml:space="preserve"> PAGEREF _Toc531 \h </w:instrText>
        </w:r>
        <w:r>
          <w:fldChar w:fldCharType="separate"/>
        </w:r>
        <w:r>
          <w:t>33</w:t>
        </w:r>
        <w:r>
          <w:fldChar w:fldCharType="end"/>
        </w:r>
      </w:hyperlink>
    </w:p>
    <w:p>
      <w:pPr>
        <w:pStyle w:val="TOC2"/>
        <w:tabs>
          <w:tab w:val="right" w:leader="dot" w:pos="8306"/>
        </w:tabs>
      </w:pPr>
      <w:hyperlink w:anchor="_Toc18544" w:history="1">
        <w:r>
          <w:rPr>
            <w:rFonts w:ascii="仿宋" w:eastAsia="仿宋" w:hAnsi="仿宋" w:cs="仿宋" w:hint="eastAsia"/>
            <w:lang w:eastAsia="zh-CN"/>
          </w:rPr>
          <w:t>(二)、资金筹措</w:t>
        </w:r>
        <w:r>
          <w:tab/>
        </w:r>
        <w:r>
          <w:fldChar w:fldCharType="begin"/>
        </w:r>
        <w:r>
          <w:instrText xml:space="preserve"> PAGEREF _Toc18544 \h </w:instrText>
        </w:r>
        <w:r>
          <w:fldChar w:fldCharType="separate"/>
        </w:r>
        <w:r>
          <w:t>34</w:t>
        </w:r>
        <w:r>
          <w:fldChar w:fldCharType="end"/>
        </w:r>
      </w:hyperlink>
    </w:p>
    <w:p>
      <w:pPr>
        <w:pStyle w:val="TOC1"/>
        <w:tabs>
          <w:tab w:val="right" w:leader="dot" w:pos="8306"/>
        </w:tabs>
      </w:pPr>
      <w:hyperlink w:anchor="_Toc9046" w:history="1">
        <w:r>
          <w:rPr>
            <w:rFonts w:ascii="仿宋" w:eastAsia="仿宋" w:hAnsi="仿宋" w:cs="仿宋" w:hint="eastAsia"/>
            <w:lang w:eastAsia="zh-CN"/>
          </w:rPr>
          <w:t>九、手性化合物拆分或异构化用酶项目创新与研发</w:t>
        </w:r>
        <w:r>
          <w:tab/>
        </w:r>
        <w:r>
          <w:fldChar w:fldCharType="begin"/>
        </w:r>
        <w:r>
          <w:instrText xml:space="preserve"> PAGEREF _Toc9046 \h </w:instrText>
        </w:r>
        <w:r>
          <w:fldChar w:fldCharType="separate"/>
        </w:r>
        <w:r>
          <w:t>35</w:t>
        </w:r>
        <w:r>
          <w:fldChar w:fldCharType="end"/>
        </w:r>
      </w:hyperlink>
    </w:p>
    <w:p>
      <w:pPr>
        <w:pStyle w:val="TOC2"/>
        <w:tabs>
          <w:tab w:val="right" w:leader="dot" w:pos="8306"/>
        </w:tabs>
      </w:pPr>
      <w:hyperlink w:anchor="_Toc19550" w:history="1">
        <w:r>
          <w:rPr>
            <w:rFonts w:ascii="仿宋" w:eastAsia="仿宋" w:hAnsi="仿宋" w:cs="仿宋" w:hint="eastAsia"/>
            <w:lang w:eastAsia="zh-CN"/>
          </w:rPr>
          <w:t>(一)、创新策略与方向</w:t>
        </w:r>
        <w:r>
          <w:tab/>
        </w:r>
        <w:r>
          <w:fldChar w:fldCharType="begin"/>
        </w:r>
        <w:r>
          <w:instrText xml:space="preserve"> PAGEREF _Toc19550 \h </w:instrText>
        </w:r>
        <w:r>
          <w:fldChar w:fldCharType="separate"/>
        </w:r>
        <w:r>
          <w:t>35</w:t>
        </w:r>
        <w:r>
          <w:fldChar w:fldCharType="end"/>
        </w:r>
      </w:hyperlink>
    </w:p>
    <w:p>
      <w:pPr>
        <w:pStyle w:val="TOC2"/>
        <w:tabs>
          <w:tab w:val="right" w:leader="dot" w:pos="8306"/>
        </w:tabs>
      </w:pPr>
      <w:hyperlink w:anchor="_Toc6414" w:history="1">
        <w:r>
          <w:rPr>
            <w:rFonts w:ascii="仿宋" w:eastAsia="仿宋" w:hAnsi="仿宋" w:cs="仿宋" w:hint="eastAsia"/>
            <w:lang w:eastAsia="zh-CN"/>
          </w:rPr>
          <w:t>(二)、研发规划与投入</w:t>
        </w:r>
        <w:r>
          <w:tab/>
        </w:r>
        <w:r>
          <w:fldChar w:fldCharType="begin"/>
        </w:r>
        <w:r>
          <w:instrText xml:space="preserve"> PAGEREF _Toc6414 \h </w:instrText>
        </w:r>
        <w:r>
          <w:fldChar w:fldCharType="separate"/>
        </w:r>
        <w:r>
          <w:t>36</w:t>
        </w:r>
        <w:r>
          <w:fldChar w:fldCharType="end"/>
        </w:r>
      </w:hyperlink>
    </w:p>
    <w:p>
      <w:pPr>
        <w:pStyle w:val="TOC1"/>
        <w:tabs>
          <w:tab w:val="right" w:leader="dot" w:pos="8306"/>
        </w:tabs>
      </w:pPr>
      <w:hyperlink w:anchor="_Toc15576" w:history="1">
        <w:r>
          <w:rPr>
            <w:rFonts w:ascii="仿宋" w:eastAsia="仿宋" w:hAnsi="仿宋" w:cs="仿宋" w:hint="eastAsia"/>
            <w:lang w:eastAsia="zh-CN"/>
          </w:rPr>
          <w:t>十、生产安全保护</w:t>
        </w:r>
        <w:r>
          <w:tab/>
        </w:r>
        <w:r>
          <w:fldChar w:fldCharType="begin"/>
        </w:r>
        <w:r>
          <w:instrText xml:space="preserve"> PAGEREF _Toc15576 \h </w:instrText>
        </w:r>
        <w:r>
          <w:fldChar w:fldCharType="separate"/>
        </w:r>
        <w:r>
          <w:t>38</w:t>
        </w:r>
        <w:r>
          <w:fldChar w:fldCharType="end"/>
        </w:r>
      </w:hyperlink>
    </w:p>
    <w:p>
      <w:pPr>
        <w:pStyle w:val="TOC2"/>
        <w:tabs>
          <w:tab w:val="right" w:leader="dot" w:pos="8306"/>
        </w:tabs>
      </w:pPr>
      <w:hyperlink w:anchor="_Toc20565" w:history="1">
        <w:r>
          <w:rPr>
            <w:rFonts w:ascii="仿宋" w:eastAsia="仿宋" w:hAnsi="仿宋" w:cs="仿宋" w:hint="eastAsia"/>
            <w:lang w:eastAsia="zh-CN"/>
          </w:rPr>
          <w:t>(一)、消防安全</w:t>
        </w:r>
        <w:r>
          <w:tab/>
        </w:r>
        <w:r>
          <w:fldChar w:fldCharType="begin"/>
        </w:r>
        <w:r>
          <w:instrText xml:space="preserve"> PAGEREF _Toc20565 \h </w:instrText>
        </w:r>
        <w:r>
          <w:fldChar w:fldCharType="separate"/>
        </w:r>
        <w:r>
          <w:t>38</w:t>
        </w:r>
        <w:r>
          <w:fldChar w:fldCharType="end"/>
        </w:r>
      </w:hyperlink>
    </w:p>
    <w:p>
      <w:pPr>
        <w:pStyle w:val="TOC2"/>
        <w:tabs>
          <w:tab w:val="right" w:leader="dot" w:pos="8306"/>
        </w:tabs>
      </w:pPr>
      <w:hyperlink w:anchor="_Toc1023" w:history="1">
        <w:r>
          <w:rPr>
            <w:rFonts w:ascii="仿宋" w:eastAsia="仿宋" w:hAnsi="仿宋" w:cs="仿宋" w:hint="eastAsia"/>
            <w:lang w:eastAsia="zh-CN"/>
          </w:rPr>
          <w:t>(二)、防火防爆总图布置措施</w:t>
        </w:r>
        <w:r>
          <w:tab/>
        </w:r>
        <w:r>
          <w:fldChar w:fldCharType="begin"/>
        </w:r>
        <w:r>
          <w:instrText xml:space="preserve"> PAGEREF _Toc1023 \h </w:instrText>
        </w:r>
        <w:r>
          <w:fldChar w:fldCharType="separate"/>
        </w:r>
        <w:r>
          <w:t>40</w:t>
        </w:r>
        <w:r>
          <w:fldChar w:fldCharType="end"/>
        </w:r>
      </w:hyperlink>
    </w:p>
    <w:p>
      <w:pPr>
        <w:pStyle w:val="TOC2"/>
        <w:tabs>
          <w:tab w:val="right" w:leader="dot" w:pos="8306"/>
        </w:tabs>
      </w:pPr>
      <w:hyperlink w:anchor="_Toc7825" w:history="1">
        <w:r>
          <w:rPr>
            <w:rFonts w:ascii="仿宋" w:eastAsia="仿宋" w:hAnsi="仿宋" w:cs="仿宋" w:hint="eastAsia"/>
            <w:lang w:eastAsia="zh-CN"/>
          </w:rPr>
          <w:t>(三)、自然灾害防范措施</w:t>
        </w:r>
        <w:r>
          <w:tab/>
        </w:r>
        <w:r>
          <w:fldChar w:fldCharType="begin"/>
        </w:r>
        <w:r>
          <w:instrText xml:space="preserve"> PAGEREF _Toc7825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45" w:history="1">
        <w:r>
          <w:rPr>
            <w:rFonts w:ascii="仿宋" w:eastAsia="仿宋" w:hAnsi="仿宋" w:cs="仿宋" w:hint="eastAsia"/>
            <w:lang w:eastAsia="zh-CN"/>
          </w:rPr>
          <w:t>(四)、安全色及安全标志使用要求</w:t>
        </w:r>
        <w:r>
          <w:tab/>
        </w:r>
        <w:r>
          <w:fldChar w:fldCharType="begin"/>
        </w:r>
        <w:r>
          <w:instrText xml:space="preserve"> PAGEREF _Toc28245 \h </w:instrText>
        </w:r>
        <w:r>
          <w:fldChar w:fldCharType="separate"/>
        </w:r>
        <w:r>
          <w:t>42</w:t>
        </w:r>
        <w:r>
          <w:fldChar w:fldCharType="end"/>
        </w:r>
      </w:hyperlink>
    </w:p>
    <w:p>
      <w:pPr>
        <w:pStyle w:val="TOC2"/>
        <w:tabs>
          <w:tab w:val="right" w:leader="dot" w:pos="8306"/>
        </w:tabs>
      </w:pPr>
      <w:hyperlink w:anchor="_Toc8208" w:history="1">
        <w:r>
          <w:rPr>
            <w:rFonts w:ascii="仿宋" w:eastAsia="仿宋" w:hAnsi="仿宋" w:cs="仿宋" w:hint="eastAsia"/>
            <w:lang w:eastAsia="zh-CN"/>
          </w:rPr>
          <w:t>(五)、防尘防毒措施</w:t>
        </w:r>
        <w:r>
          <w:tab/>
        </w:r>
        <w:r>
          <w:fldChar w:fldCharType="begin"/>
        </w:r>
        <w:r>
          <w:instrText xml:space="preserve"> PAGEREF _Toc8208 \h </w:instrText>
        </w:r>
        <w:r>
          <w:fldChar w:fldCharType="separate"/>
        </w:r>
        <w:r>
          <w:t>43</w:t>
        </w:r>
        <w:r>
          <w:fldChar w:fldCharType="end"/>
        </w:r>
      </w:hyperlink>
    </w:p>
    <w:p>
      <w:pPr>
        <w:pStyle w:val="TOC2"/>
        <w:tabs>
          <w:tab w:val="right" w:leader="dot" w:pos="8306"/>
        </w:tabs>
      </w:pPr>
      <w:hyperlink w:anchor="_Toc27009" w:history="1">
        <w:r>
          <w:rPr>
            <w:rFonts w:ascii="仿宋" w:eastAsia="仿宋" w:hAnsi="仿宋" w:cs="仿宋" w:hint="eastAsia"/>
            <w:lang w:eastAsia="zh-CN"/>
          </w:rPr>
          <w:t>(六)、防静电、触电防护及防雷措施</w:t>
        </w:r>
        <w:r>
          <w:tab/>
        </w:r>
        <w:r>
          <w:fldChar w:fldCharType="begin"/>
        </w:r>
        <w:r>
          <w:instrText xml:space="preserve"> PAGEREF _Toc27009 \h </w:instrText>
        </w:r>
        <w:r>
          <w:fldChar w:fldCharType="separate"/>
        </w:r>
        <w:r>
          <w:t>44</w:t>
        </w:r>
        <w:r>
          <w:fldChar w:fldCharType="end"/>
        </w:r>
      </w:hyperlink>
    </w:p>
    <w:p>
      <w:pPr>
        <w:pStyle w:val="TOC2"/>
        <w:tabs>
          <w:tab w:val="right" w:leader="dot" w:pos="8306"/>
        </w:tabs>
      </w:pPr>
      <w:hyperlink w:anchor="_Toc27703" w:history="1">
        <w:r>
          <w:rPr>
            <w:rFonts w:ascii="仿宋" w:eastAsia="仿宋" w:hAnsi="仿宋" w:cs="仿宋" w:hint="eastAsia"/>
            <w:lang w:eastAsia="zh-CN"/>
          </w:rPr>
          <w:t>(七)、机械设备安全保障措施</w:t>
        </w:r>
        <w:r>
          <w:tab/>
        </w:r>
        <w:r>
          <w:fldChar w:fldCharType="begin"/>
        </w:r>
        <w:r>
          <w:instrText xml:space="preserve"> PAGEREF _Toc27703 \h </w:instrText>
        </w:r>
        <w:r>
          <w:fldChar w:fldCharType="separate"/>
        </w:r>
        <w:r>
          <w:t>46</w:t>
        </w:r>
        <w:r>
          <w:fldChar w:fldCharType="end"/>
        </w:r>
      </w:hyperlink>
    </w:p>
    <w:p>
      <w:pPr>
        <w:pStyle w:val="TOC1"/>
        <w:tabs>
          <w:tab w:val="right" w:leader="dot" w:pos="8306"/>
        </w:tabs>
      </w:pPr>
      <w:hyperlink w:anchor="_Toc5670" w:history="1">
        <w:r>
          <w:rPr>
            <w:rFonts w:ascii="仿宋" w:eastAsia="仿宋" w:hAnsi="仿宋" w:cs="仿宋" w:hint="eastAsia"/>
            <w:lang w:eastAsia="zh-CN"/>
          </w:rPr>
          <w:t>十一、手性化合物拆分或异构化用酶项目人力资源培养与发展</w:t>
        </w:r>
        <w:r>
          <w:tab/>
        </w:r>
        <w:r>
          <w:fldChar w:fldCharType="begin"/>
        </w:r>
        <w:r>
          <w:instrText xml:space="preserve"> PAGEREF _Toc5670 \h </w:instrText>
        </w:r>
        <w:r>
          <w:fldChar w:fldCharType="separate"/>
        </w:r>
        <w:r>
          <w:t>47</w:t>
        </w:r>
        <w:r>
          <w:fldChar w:fldCharType="end"/>
        </w:r>
      </w:hyperlink>
    </w:p>
    <w:p>
      <w:pPr>
        <w:pStyle w:val="TOC2"/>
        <w:tabs>
          <w:tab w:val="right" w:leader="dot" w:pos="8306"/>
        </w:tabs>
      </w:pPr>
      <w:hyperlink w:anchor="_Toc21651" w:history="1">
        <w:r>
          <w:rPr>
            <w:rFonts w:ascii="仿宋" w:eastAsia="仿宋" w:hAnsi="仿宋" w:cs="仿宋" w:hint="eastAsia"/>
            <w:lang w:eastAsia="zh-CN"/>
          </w:rPr>
          <w:t>(一)、人才需求与规划</w:t>
        </w:r>
        <w:r>
          <w:tab/>
        </w:r>
        <w:r>
          <w:fldChar w:fldCharType="begin"/>
        </w:r>
        <w:r>
          <w:instrText xml:space="preserve"> PAGEREF _Toc21651 \h </w:instrText>
        </w:r>
        <w:r>
          <w:fldChar w:fldCharType="separate"/>
        </w:r>
        <w:r>
          <w:t>47</w:t>
        </w:r>
        <w:r>
          <w:fldChar w:fldCharType="end"/>
        </w:r>
      </w:hyperlink>
    </w:p>
    <w:p>
      <w:pPr>
        <w:pStyle w:val="TOC2"/>
        <w:tabs>
          <w:tab w:val="right" w:leader="dot" w:pos="8306"/>
        </w:tabs>
      </w:pPr>
      <w:hyperlink w:anchor="_Toc11596" w:history="1">
        <w:r>
          <w:rPr>
            <w:rFonts w:ascii="仿宋" w:eastAsia="仿宋" w:hAnsi="仿宋" w:cs="仿宋" w:hint="eastAsia"/>
            <w:lang w:eastAsia="zh-CN"/>
          </w:rPr>
          <w:t>(二)、培训与发展计划</w:t>
        </w:r>
        <w:r>
          <w:tab/>
        </w:r>
        <w:r>
          <w:fldChar w:fldCharType="begin"/>
        </w:r>
        <w:r>
          <w:instrText xml:space="preserve"> PAGEREF _Toc11596 \h </w:instrText>
        </w:r>
        <w:r>
          <w:fldChar w:fldCharType="separate"/>
        </w:r>
        <w:r>
          <w:t>48</w:t>
        </w:r>
        <w:r>
          <w:fldChar w:fldCharType="end"/>
        </w:r>
      </w:hyperlink>
    </w:p>
    <w:p>
      <w:pPr>
        <w:pStyle w:val="TOC1"/>
        <w:tabs>
          <w:tab w:val="right" w:leader="dot" w:pos="8306"/>
        </w:tabs>
      </w:pPr>
      <w:hyperlink w:anchor="_Toc19727" w:history="1">
        <w:r>
          <w:rPr>
            <w:rFonts w:ascii="仿宋" w:eastAsia="仿宋" w:hAnsi="仿宋" w:cs="仿宋" w:hint="eastAsia"/>
            <w:lang w:eastAsia="zh-CN"/>
          </w:rPr>
          <w:t>十二、手性化合物拆分或异构化用酶项目技术管理</w:t>
        </w:r>
        <w:r>
          <w:tab/>
        </w:r>
        <w:r>
          <w:fldChar w:fldCharType="begin"/>
        </w:r>
        <w:r>
          <w:instrText xml:space="preserve"> PAGEREF _Toc19727 \h </w:instrText>
        </w:r>
        <w:r>
          <w:fldChar w:fldCharType="separate"/>
        </w:r>
        <w:r>
          <w:t>48</w:t>
        </w:r>
        <w:r>
          <w:fldChar w:fldCharType="end"/>
        </w:r>
      </w:hyperlink>
    </w:p>
    <w:p>
      <w:pPr>
        <w:pStyle w:val="TOC2"/>
        <w:tabs>
          <w:tab w:val="right" w:leader="dot" w:pos="8306"/>
        </w:tabs>
      </w:pPr>
      <w:hyperlink w:anchor="_Toc32302" w:history="1">
        <w:r>
          <w:rPr>
            <w:rFonts w:ascii="仿宋" w:eastAsia="仿宋" w:hAnsi="仿宋" w:cs="仿宋" w:hint="eastAsia"/>
            <w:lang w:eastAsia="zh-CN"/>
          </w:rPr>
          <w:t>(一)、技术方案选用方向</w:t>
        </w:r>
        <w:r>
          <w:tab/>
        </w:r>
        <w:r>
          <w:fldChar w:fldCharType="begin"/>
        </w:r>
        <w:r>
          <w:instrText xml:space="preserve"> PAGEREF _Toc32302 \h </w:instrText>
        </w:r>
        <w:r>
          <w:fldChar w:fldCharType="separate"/>
        </w:r>
        <w:r>
          <w:t>48</w:t>
        </w:r>
        <w:r>
          <w:fldChar w:fldCharType="end"/>
        </w:r>
      </w:hyperlink>
    </w:p>
    <w:p>
      <w:pPr>
        <w:pStyle w:val="TOC2"/>
        <w:tabs>
          <w:tab w:val="right" w:leader="dot" w:pos="8306"/>
        </w:tabs>
      </w:pPr>
      <w:hyperlink w:anchor="_Toc20236" w:history="1">
        <w:r>
          <w:rPr>
            <w:rFonts w:ascii="仿宋" w:eastAsia="仿宋" w:hAnsi="仿宋" w:cs="仿宋" w:hint="eastAsia"/>
            <w:lang w:eastAsia="zh-CN"/>
          </w:rPr>
          <w:t>(二)、工艺技术方案选用原则</w:t>
        </w:r>
        <w:r>
          <w:tab/>
        </w:r>
        <w:r>
          <w:fldChar w:fldCharType="begin"/>
        </w:r>
        <w:r>
          <w:instrText xml:space="preserve"> PAGEREF _Toc20236 \h </w:instrText>
        </w:r>
        <w:r>
          <w:fldChar w:fldCharType="separate"/>
        </w:r>
        <w:r>
          <w:t>50</w:t>
        </w:r>
        <w:r>
          <w:fldChar w:fldCharType="end"/>
        </w:r>
      </w:hyperlink>
    </w:p>
    <w:p>
      <w:pPr>
        <w:pStyle w:val="TOC2"/>
        <w:tabs>
          <w:tab w:val="right" w:leader="dot" w:pos="8306"/>
        </w:tabs>
      </w:pPr>
      <w:hyperlink w:anchor="_Toc12144" w:history="1">
        <w:r>
          <w:rPr>
            <w:rFonts w:ascii="仿宋" w:eastAsia="仿宋" w:hAnsi="仿宋" w:cs="仿宋" w:hint="eastAsia"/>
            <w:lang w:eastAsia="zh-CN"/>
          </w:rPr>
          <w:t>(三)、工艺技术方案要求</w:t>
        </w:r>
        <w:r>
          <w:tab/>
        </w:r>
        <w:r>
          <w:fldChar w:fldCharType="begin"/>
        </w:r>
        <w:r>
          <w:instrText xml:space="preserve"> PAGEREF _Toc12144 \h </w:instrText>
        </w:r>
        <w:r>
          <w:fldChar w:fldCharType="separate"/>
        </w:r>
        <w:r>
          <w:t>53</w:t>
        </w:r>
        <w:r>
          <w:fldChar w:fldCharType="end"/>
        </w:r>
      </w:hyperlink>
    </w:p>
    <w:p>
      <w:pPr>
        <w:pStyle w:val="TOC1"/>
        <w:tabs>
          <w:tab w:val="right" w:leader="dot" w:pos="8306"/>
        </w:tabs>
      </w:pPr>
      <w:hyperlink w:anchor="_Toc22081" w:history="1">
        <w:r>
          <w:rPr>
            <w:rFonts w:ascii="仿宋" w:eastAsia="仿宋" w:hAnsi="仿宋" w:cs="仿宋" w:hint="eastAsia"/>
            <w:lang w:eastAsia="zh-CN"/>
          </w:rPr>
          <w:t>十三、质量管理体系</w:t>
        </w:r>
        <w:r>
          <w:tab/>
        </w:r>
        <w:r>
          <w:fldChar w:fldCharType="begin"/>
        </w:r>
        <w:r>
          <w:instrText xml:space="preserve"> PAGEREF _Toc22081 \h </w:instrText>
        </w:r>
        <w:r>
          <w:fldChar w:fldCharType="separate"/>
        </w:r>
        <w:r>
          <w:t>55</w:t>
        </w:r>
        <w:r>
          <w:fldChar w:fldCharType="end"/>
        </w:r>
      </w:hyperlink>
    </w:p>
    <w:p>
      <w:pPr>
        <w:pStyle w:val="TOC2"/>
        <w:tabs>
          <w:tab w:val="right" w:leader="dot" w:pos="8306"/>
        </w:tabs>
      </w:pPr>
      <w:hyperlink w:anchor="_Toc1795" w:history="1">
        <w:r>
          <w:rPr>
            <w:rFonts w:ascii="仿宋" w:eastAsia="仿宋" w:hAnsi="仿宋" w:cs="仿宋" w:hint="eastAsia"/>
            <w:lang w:eastAsia="zh-CN"/>
          </w:rPr>
          <w:t>(一)、质量目标与方针</w:t>
        </w:r>
        <w:r>
          <w:tab/>
        </w:r>
        <w:r>
          <w:fldChar w:fldCharType="begin"/>
        </w:r>
        <w:r>
          <w:instrText xml:space="preserve"> PAGEREF _Toc1795 \h </w:instrText>
        </w:r>
        <w:r>
          <w:fldChar w:fldCharType="separate"/>
        </w:r>
        <w:r>
          <w:t>55</w:t>
        </w:r>
        <w:r>
          <w:fldChar w:fldCharType="end"/>
        </w:r>
      </w:hyperlink>
    </w:p>
    <w:p>
      <w:pPr>
        <w:pStyle w:val="TOC2"/>
        <w:tabs>
          <w:tab w:val="right" w:leader="dot" w:pos="8306"/>
        </w:tabs>
      </w:pPr>
      <w:hyperlink w:anchor="_Toc19847" w:history="1">
        <w:r>
          <w:rPr>
            <w:rFonts w:ascii="仿宋" w:eastAsia="仿宋" w:hAnsi="仿宋" w:cs="仿宋" w:hint="eastAsia"/>
            <w:lang w:eastAsia="zh-CN"/>
          </w:rPr>
          <w:t>(二)、质量管理责任</w:t>
        </w:r>
        <w:r>
          <w:tab/>
        </w:r>
        <w:r>
          <w:fldChar w:fldCharType="begin"/>
        </w:r>
        <w:r>
          <w:instrText xml:space="preserve"> PAGEREF _Toc19847 \h </w:instrText>
        </w:r>
        <w:r>
          <w:fldChar w:fldCharType="separate"/>
        </w:r>
        <w:r>
          <w:t>56</w:t>
        </w:r>
        <w:r>
          <w:fldChar w:fldCharType="end"/>
        </w:r>
      </w:hyperlink>
    </w:p>
    <w:p>
      <w:pPr>
        <w:pStyle w:val="TOC2"/>
        <w:tabs>
          <w:tab w:val="right" w:leader="dot" w:pos="8306"/>
        </w:tabs>
      </w:pPr>
      <w:hyperlink w:anchor="_Toc22093" w:history="1">
        <w:r>
          <w:rPr>
            <w:rFonts w:ascii="仿宋" w:eastAsia="仿宋" w:hAnsi="仿宋" w:cs="仿宋" w:hint="eastAsia"/>
            <w:lang w:eastAsia="zh-CN"/>
          </w:rPr>
          <w:t>(三)、质量管理体系文件</w:t>
        </w:r>
        <w:r>
          <w:tab/>
        </w:r>
        <w:r>
          <w:fldChar w:fldCharType="begin"/>
        </w:r>
        <w:r>
          <w:instrText xml:space="preserve"> PAGEREF _Toc22093 \h </w:instrText>
        </w:r>
        <w:r>
          <w:fldChar w:fldCharType="separate"/>
        </w:r>
        <w:r>
          <w:t>58</w:t>
        </w:r>
        <w:r>
          <w:fldChar w:fldCharType="end"/>
        </w:r>
      </w:hyperlink>
    </w:p>
    <w:p>
      <w:pPr>
        <w:pStyle w:val="TOC2"/>
        <w:tabs>
          <w:tab w:val="right" w:leader="dot" w:pos="8306"/>
        </w:tabs>
      </w:pPr>
      <w:hyperlink w:anchor="_Toc13045" w:history="1">
        <w:r>
          <w:rPr>
            <w:rFonts w:ascii="仿宋" w:eastAsia="仿宋" w:hAnsi="仿宋" w:cs="仿宋" w:hint="eastAsia"/>
            <w:lang w:eastAsia="zh-CN"/>
          </w:rPr>
          <w:t>(四)、质量培训与教育</w:t>
        </w:r>
        <w:r>
          <w:tab/>
        </w:r>
        <w:r>
          <w:fldChar w:fldCharType="begin"/>
        </w:r>
        <w:r>
          <w:instrText xml:space="preserve"> PAGEREF _Toc13045 \h </w:instrText>
        </w:r>
        <w:r>
          <w:fldChar w:fldCharType="separate"/>
        </w:r>
        <w:r>
          <w:t>60</w:t>
        </w:r>
        <w:r>
          <w:fldChar w:fldCharType="end"/>
        </w:r>
      </w:hyperlink>
    </w:p>
    <w:p>
      <w:pPr>
        <w:pStyle w:val="TOC2"/>
        <w:tabs>
          <w:tab w:val="right" w:leader="dot" w:pos="8306"/>
        </w:tabs>
      </w:pPr>
      <w:hyperlink w:anchor="_Toc21571" w:history="1">
        <w:r>
          <w:rPr>
            <w:rFonts w:ascii="仿宋" w:eastAsia="仿宋" w:hAnsi="仿宋" w:cs="仿宋" w:hint="eastAsia"/>
            <w:lang w:eastAsia="zh-CN"/>
          </w:rPr>
          <w:t>(五)、质量审核与评价</w:t>
        </w:r>
        <w:r>
          <w:tab/>
        </w:r>
        <w:r>
          <w:fldChar w:fldCharType="begin"/>
        </w:r>
        <w:r>
          <w:instrText xml:space="preserve"> PAGEREF _Toc21571 \h </w:instrText>
        </w:r>
        <w:r>
          <w:fldChar w:fldCharType="separate"/>
        </w:r>
        <w:r>
          <w:t>61</w:t>
        </w:r>
        <w:r>
          <w:fldChar w:fldCharType="end"/>
        </w:r>
      </w:hyperlink>
    </w:p>
    <w:p>
      <w:pPr>
        <w:pStyle w:val="TOC2"/>
        <w:tabs>
          <w:tab w:val="right" w:leader="dot" w:pos="8306"/>
        </w:tabs>
      </w:pPr>
      <w:hyperlink w:anchor="_Toc13821" w:history="1">
        <w:r>
          <w:rPr>
            <w:rFonts w:ascii="仿宋" w:eastAsia="仿宋" w:hAnsi="仿宋" w:cs="仿宋" w:hint="eastAsia"/>
            <w:lang w:eastAsia="zh-CN"/>
          </w:rPr>
          <w:t>(六)、不符合与纠正措施</w:t>
        </w:r>
        <w:r>
          <w:tab/>
        </w:r>
        <w:r>
          <w:fldChar w:fldCharType="begin"/>
        </w:r>
        <w:r>
          <w:instrText xml:space="preserve"> PAGEREF _Toc13821 \h </w:instrText>
        </w:r>
        <w:r>
          <w:fldChar w:fldCharType="separate"/>
        </w:r>
        <w:r>
          <w:t>62</w:t>
        </w:r>
        <w:r>
          <w:fldChar w:fldCharType="end"/>
        </w:r>
      </w:hyperlink>
    </w:p>
    <w:p>
      <w:pPr>
        <w:pStyle w:val="TOC1"/>
        <w:tabs>
          <w:tab w:val="right" w:leader="dot" w:pos="8306"/>
        </w:tabs>
      </w:pPr>
      <w:hyperlink w:anchor="_Toc15763" w:history="1">
        <w:r>
          <w:rPr>
            <w:rFonts w:ascii="仿宋" w:eastAsia="仿宋" w:hAnsi="仿宋" w:cs="仿宋" w:hint="eastAsia"/>
            <w:lang w:eastAsia="zh-CN"/>
          </w:rPr>
          <w:t>十四、利益相关者分析与沟通计划</w:t>
        </w:r>
        <w:r>
          <w:tab/>
        </w:r>
        <w:r>
          <w:fldChar w:fldCharType="begin"/>
        </w:r>
        <w:r>
          <w:instrText xml:space="preserve"> PAGEREF _Toc15763 \h </w:instrText>
        </w:r>
        <w:r>
          <w:fldChar w:fldCharType="separate"/>
        </w:r>
        <w:r>
          <w:t>63</w:t>
        </w:r>
        <w:r>
          <w:fldChar w:fldCharType="end"/>
        </w:r>
      </w:hyperlink>
    </w:p>
    <w:p>
      <w:pPr>
        <w:pStyle w:val="TOC2"/>
        <w:tabs>
          <w:tab w:val="right" w:leader="dot" w:pos="8306"/>
        </w:tabs>
      </w:pPr>
      <w:hyperlink w:anchor="_Toc26480" w:history="1">
        <w:r>
          <w:rPr>
            <w:rFonts w:ascii="仿宋" w:eastAsia="仿宋" w:hAnsi="仿宋" w:cs="仿宋" w:hint="eastAsia"/>
            <w:lang w:eastAsia="zh-CN"/>
          </w:rPr>
          <w:t>(一)、利益相关者分析</w:t>
        </w:r>
        <w:r>
          <w:tab/>
        </w:r>
        <w:r>
          <w:fldChar w:fldCharType="begin"/>
        </w:r>
        <w:r>
          <w:instrText xml:space="preserve"> PAGEREF _Toc26480 \h </w:instrText>
        </w:r>
        <w:r>
          <w:fldChar w:fldCharType="separate"/>
        </w:r>
        <w:r>
          <w:t>63</w:t>
        </w:r>
        <w:r>
          <w:fldChar w:fldCharType="end"/>
        </w:r>
      </w:hyperlink>
    </w:p>
    <w:p>
      <w:pPr>
        <w:pStyle w:val="TOC2"/>
        <w:tabs>
          <w:tab w:val="right" w:leader="dot" w:pos="8306"/>
        </w:tabs>
      </w:pPr>
      <w:hyperlink w:anchor="_Toc4903" w:history="1">
        <w:r>
          <w:rPr>
            <w:rFonts w:ascii="仿宋" w:eastAsia="仿宋" w:hAnsi="仿宋" w:cs="仿宋" w:hint="eastAsia"/>
            <w:lang w:eastAsia="zh-CN"/>
          </w:rPr>
          <w:t>(二)、沟通计划</w:t>
        </w:r>
        <w:r>
          <w:tab/>
        </w:r>
        <w:r>
          <w:fldChar w:fldCharType="begin"/>
        </w:r>
        <w:r>
          <w:instrText xml:space="preserve"> PAGEREF _Toc4903 \h </w:instrText>
        </w:r>
        <w:r>
          <w:fldChar w:fldCharType="separate"/>
        </w:r>
        <w:r>
          <w:t>65</w:t>
        </w:r>
        <w:r>
          <w:fldChar w:fldCharType="end"/>
        </w:r>
      </w:hyperlink>
    </w:p>
    <w:p>
      <w:pPr>
        <w:pStyle w:val="TOC1"/>
        <w:tabs>
          <w:tab w:val="right" w:leader="dot" w:pos="8306"/>
        </w:tabs>
      </w:pPr>
      <w:hyperlink w:anchor="_Toc4749" w:history="1">
        <w:r>
          <w:rPr>
            <w:rFonts w:ascii="仿宋" w:eastAsia="仿宋" w:hAnsi="仿宋" w:cs="仿宋" w:hint="eastAsia"/>
            <w:lang w:eastAsia="zh-CN"/>
          </w:rPr>
          <w:t>十五、手性化合物拆分或异构化用酶项目工程方案分析</w:t>
        </w:r>
        <w:r>
          <w:tab/>
        </w:r>
        <w:r>
          <w:fldChar w:fldCharType="begin"/>
        </w:r>
        <w:r>
          <w:instrText xml:space="preserve"> PAGEREF _Toc4749 \h </w:instrText>
        </w:r>
        <w:r>
          <w:fldChar w:fldCharType="separate"/>
        </w:r>
        <w:r>
          <w:t>66</w:t>
        </w:r>
        <w:r>
          <w:fldChar w:fldCharType="end"/>
        </w:r>
      </w:hyperlink>
    </w:p>
    <w:p>
      <w:pPr>
        <w:pStyle w:val="TOC2"/>
        <w:tabs>
          <w:tab w:val="right" w:leader="dot" w:pos="8306"/>
        </w:tabs>
      </w:pPr>
      <w:hyperlink w:anchor="_Toc20846" w:history="1">
        <w:r>
          <w:rPr>
            <w:rFonts w:ascii="仿宋" w:eastAsia="仿宋" w:hAnsi="仿宋" w:cs="仿宋" w:hint="eastAsia"/>
            <w:lang w:eastAsia="zh-CN"/>
          </w:rPr>
          <w:t>(一)、建筑工程设计原则</w:t>
        </w:r>
        <w:r>
          <w:tab/>
        </w:r>
        <w:r>
          <w:fldChar w:fldCharType="begin"/>
        </w:r>
        <w:r>
          <w:instrText xml:space="preserve"> PAGEREF _Toc20846 \h </w:instrText>
        </w:r>
        <w:r>
          <w:fldChar w:fldCharType="separate"/>
        </w:r>
        <w:r>
          <w:t>66</w:t>
        </w:r>
        <w:r>
          <w:fldChar w:fldCharType="end"/>
        </w:r>
      </w:hyperlink>
    </w:p>
    <w:p>
      <w:pPr>
        <w:pStyle w:val="TOC2"/>
        <w:tabs>
          <w:tab w:val="right" w:leader="dot" w:pos="8306"/>
        </w:tabs>
      </w:pPr>
      <w:hyperlink w:anchor="_Toc20352" w:history="1">
        <w:r>
          <w:rPr>
            <w:rFonts w:ascii="仿宋" w:eastAsia="仿宋" w:hAnsi="仿宋" w:cs="仿宋" w:hint="eastAsia"/>
            <w:lang w:eastAsia="zh-CN"/>
          </w:rPr>
          <w:t>(二)、土建工程建设指标</w:t>
        </w:r>
        <w:r>
          <w:tab/>
        </w:r>
        <w:r>
          <w:fldChar w:fldCharType="begin"/>
        </w:r>
        <w:r>
          <w:instrText xml:space="preserve"> PAGEREF _Toc20352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的技术管理特点体现在其创新导向。通过引入最先进的技术趋势和解决方案，手性化合物拆分或异构化用酶项目致力于提升科技含量、提高质量和效率水平。这意味着我们将采用最新的工具和方法，确保手性化合物拆分或异构化用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性化合物拆分或异构化用酶项目技术管理的显著特征。通过整合不同领域的技术资源，我们实现了跨学科的协同工作。这有助于优化技术架构，提高整体效能。此外，整合性策略还促进了不同技术团队之间的紧密沟通和高效合作，确保手性化合物拆分或异构化用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性化合物拆分或异构化用酶项目所采用的技术。通过不断优化技术方案，手性化合物拆分或异构化用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性化合物拆分或异构化用酶项目团队将在手性化合物拆分或异构化用酶项目初期识别可能的技术风险，并采取相应的预防和应对措施。通过建立健全的风险评估机制，手性化合物拆分或异构化用酶项目能够在实施过程中及时发现并解决潜在的技术问题，保障手性化合物拆分或异构化用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性化合物拆分或异构化用酶项目中，技术将成为手性化合物拆分或异构化用酶项目成功的有力支持。这一深度剖析揭示了技术管理在手性化合物拆分或异构化用酶项目实施中的关键作用，为手性化合物拆分或异构化用酶项目的技术基础奠定了坚实的基础。</w:t>
      </w:r>
    </w:p>
    <w:p>
      <w:pPr>
        <w:pStyle w:val="Heading2"/>
        <w:ind w:firstLine="560" w:firstLineChars="200"/>
        <w:rPr>
          <w:rFonts w:ascii="仿宋" w:eastAsia="仿宋" w:hAnsi="仿宋" w:cs="仿宋" w:hint="eastAsia"/>
          <w:sz w:val="28"/>
          <w:lang w:eastAsia="zh-CN"/>
        </w:rPr>
      </w:pPr>
      <w:bookmarkStart w:id="4" w:name="_Toc10223"/>
      <w:r>
        <w:rPr>
          <w:rFonts w:ascii="仿宋" w:eastAsia="仿宋" w:hAnsi="仿宋" w:cs="仿宋" w:hint="eastAsia"/>
          <w:sz w:val="28"/>
          <w:lang w:eastAsia="zh-CN"/>
        </w:rPr>
        <w:t>(二)、手性化合物拆分或异构化用酶项目工艺技术设计方案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性化合物拆分或异构化用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性化合物拆分或异构化用酶项目将严格按照相关行业规范要求进行组织。通过有效控制产品质量，手性化合物拆分或异构化用酶项目将致力于为顾客提供优质的手性化合物拆分或异构化用酶项目产品和良好的服务。这体现了手性化合物拆分或异构化用酶项目对于生产活动合规性和质量标准的高度重视，为手性化合物拆分或异构化用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性化合物拆分或异构化用酶项目注重生态效益和清洁生产原则。手性化合物拆分或异构化用酶项目建设将紧密结合地方特色经济发展，与社会经济发展规划和区域环境保护规划方案相协调一致。通过与当地区域自然生态系统的结合，手性化合物拆分或异构化用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性化合物拆分或异构化用酶项目产品具有多样化的客户需求和个性化的特点。因此，手性化合物拆分或异构化用酶项目产品规格品种多样，且单批生产数量较小。为满足这一特点，手性化合物拆分或异构化用酶项目承办单位将建设先进的柔性制造生产线。通过广泛应用柔性制造技术，手性化合物拆分或异构化用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性化合物拆分或异构化用酶项目采用的技术具有较高的技术含量和自动化水平，处于国内先进水平。这一技术选用不仅体现了对生产效率、质量和环境友好性的高标准要求，同时为手性化合物拆分或异构化用酶项目的可持续发展奠定了坚实的基础。</w:t>
      </w:r>
    </w:p>
    <w:p>
      <w:pPr>
        <w:pStyle w:val="Heading2"/>
        <w:ind w:firstLine="560" w:firstLineChars="200"/>
        <w:rPr>
          <w:rFonts w:ascii="仿宋" w:eastAsia="仿宋" w:hAnsi="仿宋" w:cs="仿宋" w:hint="eastAsia"/>
          <w:sz w:val="28"/>
          <w:lang w:eastAsia="zh-CN"/>
        </w:rPr>
      </w:pPr>
      <w:bookmarkStart w:id="5" w:name="_Toc58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为确保手性化合物拆分或异构化用酶项目的高效生产和技术实施，我们制定了一套精心设计的设备选型方案，以满足手性化合物拆分或异构化用酶项目生产、质量和环保的要求。该方案的主要特点如下：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性化合物拆分或异构化用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性化合物拆分或异构化用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821"/>
      <w:r>
        <w:rPr>
          <w:rFonts w:ascii="仿宋" w:eastAsia="仿宋" w:hAnsi="仿宋" w:cs="仿宋" w:hint="eastAsia"/>
          <w:sz w:val="28"/>
          <w:lang w:eastAsia="zh-CN"/>
        </w:rPr>
        <w:t>二、手性化合物拆分或异构化用酶项目危机管理</w:t>
      </w:r>
      <w:bookmarkEnd w:id="6"/>
    </w:p>
    <w:p>
      <w:pPr>
        <w:pStyle w:val="Heading2"/>
        <w:rPr>
          <w:rFonts w:ascii="仿宋" w:eastAsia="仿宋" w:hAnsi="仿宋" w:cs="仿宋" w:hint="eastAsia"/>
          <w:lang w:eastAsia="zh-CN"/>
        </w:rPr>
      </w:pPr>
      <w:bookmarkStart w:id="7" w:name="_Toc2351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危机管理中，危机预警与识别是确保手性化合物拆分或异构化用酶项目稳健运行的核心步骤。通过建立全面的监测机制，手性化合物拆分或异构化用酶项目团队旨在及时发现和理解潜在的风险和危机因素，以便采取及时的预防和应对措施，确保手性化合物拆分或异构化用酶项目持续处于可控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首先，通过深入的风险评估，手性化合物拆分或异构化用酶项目团队全面分析了整个手性化合物拆分或异构化用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手性化合物拆分或异构化用酶项目团队着重于明确定义手性化合物拆分或异构化用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手性化合物拆分或异构化用酶项目进展的持续监控，团队能够及时发现潜在问题并作出迅速反应。手性化合物拆分或异构化用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手性化合物拆分或异构化用酶项目得以更有序、可控地推进。</w:t>
      </w:r>
    </w:p>
    <w:p>
      <w:pPr>
        <w:pStyle w:val="Heading2"/>
        <w:ind w:firstLine="560" w:firstLineChars="200"/>
        <w:rPr>
          <w:rFonts w:ascii="仿宋" w:eastAsia="仿宋" w:hAnsi="仿宋" w:cs="仿宋" w:hint="eastAsia"/>
          <w:sz w:val="28"/>
          <w:lang w:eastAsia="zh-CN"/>
        </w:rPr>
      </w:pPr>
      <w:bookmarkStart w:id="8" w:name="_Toc1474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在危机发生时，手性化合物拆分或异构化用酶项目团队立即行动，成立了应急小组。该小组的任务是迅速制定并实施紧急应对措施，以最小化潜在损失。以下是采取的主要措施：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暂停手性化合物拆分或异构化用酶项目进度：为遏制危机蔓延，手性化合物拆分或异构化用酶项目暂时停止进行，以便全面评估当前状况。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资源重新分配：重新评估手性化合物拆分或异构化用酶项目资源的分配，确保最大限度地减小损失。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实时沟通：与关键利益相关者建立实时沟通机制，向他们传递手性化合物拆分或异构化用酶项目危机的实际状况，保障手性化合物拆分或异构化用酶项目核心利益。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在紧急应对的同时，手性化合物拆分或异构化用酶项目团队强调了团队协作和有效沟通的重要性。以下是团队协作的关键举措：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信息共享机制：建立了信息共享平台，确保团队成员能够及时获取手性化合物拆分或异构化用酶项目危机的实时信息。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领导者沟通：手性化合物拆分或异构化用酶项目领导者通过定期会议和即时沟通工具，指导团队应对危机，保持团队稳定运行。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随着危机得到初步控制，手性化合物拆分或异构化用酶项目团队转向制定恢复计划，以确保手性化合物拆分或异构化用酶项目能够从中迅速恢复。主要恢复计划包括：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修复受损的进度计划：重新评估手性化合物拆分或异构化用酶项目进度，制定修复计划，确保手性化合物拆分或异构化用酶项目尽快回归正常进程。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重新调整资源分配：优化资源分配，确保手性化合物拆分或异构化用酶项目在有限资源下高效运转。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风险管理机制加强：对手性化合物拆分或异构化用酶项目风险进行全面评估，制定更强化的风险管理策略，以预防未来可能的危机。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447"/>
      <w:r>
        <w:rPr>
          <w:rFonts w:ascii="仿宋" w:eastAsia="仿宋" w:hAnsi="仿宋" w:cs="仿宋" w:hint="eastAsia"/>
          <w:sz w:val="28"/>
          <w:lang w:eastAsia="zh-CN"/>
        </w:rPr>
        <w:t>三、手性化合物拆分或异构化用酶项目文档管理</w:t>
      </w:r>
      <w:bookmarkEnd w:id="9"/>
    </w:p>
    <w:p>
      <w:pPr>
        <w:pStyle w:val="Heading2"/>
        <w:rPr>
          <w:rFonts w:ascii="仿宋" w:eastAsia="仿宋" w:hAnsi="仿宋" w:cs="仿宋" w:hint="eastAsia"/>
          <w:lang w:eastAsia="zh-CN"/>
        </w:rPr>
      </w:pPr>
      <w:bookmarkStart w:id="10" w:name="_Toc94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手性化合物拆分或异构化用酶项目高度重视文档的质量和准确性，以支持手性化合物拆分或异构化用酶项目的各项活动和决策。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文档的编制始于手性化合物拆分或异构化用酶项目计划的初期，我们制定了详细的文档编制计划，明确了每个文档的内容、格式和编写责任人。在手性化合物拆分或异构化用酶项目启动阶段，我们首先编制了手性化合物拆分或异构化用酶项目章程，明确定义了手性化合物拆分或异构化用酶项目的目标、范围、风险等关键要素。随后，手性化合物拆分或异构化用酶项目团队根据计划陆续编制了需求文档、设计文档、测试文档等各类文档，确保手性化合物拆分或异构化用酶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性化合物拆分或异构化用酶项目管理中的重要环节，旨在确保手性化合物拆分或异构化用酶项目文档符合质量标准和手性化合物拆分或异构化用酶项目需求。在手性化合物拆分或异构化用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性化合物拆分或异构化用酶项目相关利益方和专业领域的专家对文档进行独立审查。这有助于获取更全面、客观的反馈，确保手性化合物拆分或异构化用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在文档编制与审查方面建立了严格的管理机制，通过规范的流程和多维度的审查，确保手性化合物拆分或异构化用酶项目文档的质量、准确性和可靠性，为手性化合物拆分或异构化用酶项目的顺利推进提供了有力支持。</w:t>
      </w:r>
    </w:p>
    <w:p>
      <w:pPr>
        <w:pStyle w:val="Heading2"/>
        <w:ind w:firstLine="560" w:firstLineChars="200"/>
        <w:rPr>
          <w:rFonts w:ascii="仿宋" w:eastAsia="仿宋" w:hAnsi="仿宋" w:cs="仿宋" w:hint="eastAsia"/>
          <w:sz w:val="28"/>
          <w:lang w:eastAsia="zh-CN"/>
        </w:rPr>
      </w:pPr>
      <w:bookmarkStart w:id="11" w:name="_Toc1896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我们通过多渠道发布文档，包括电子邮件、手性化合物拆分或异构化用酶项目管理平台、内部网站等，以满足不同团队成员的偏好和需求。多渠道发布确保了信息的全面覆盖。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我们采用了精细的权限控制，确保只有授权人员可以访问敏感信息。这种安全措施保护了手性化合物拆分或异构化用酶项目文档的机密性，防止了未经授权的信息泄露。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29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性化合物拆分或异构化用酶项目生命周期中一个至关重要的环节，直接关系到手性化合物拆分或异构化用酶项目信息的长期保存和历史记录的完整性。在手性化合物拆分或异构化用酶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713"/>
      <w:r>
        <w:rPr>
          <w:rFonts w:ascii="仿宋" w:eastAsia="仿宋" w:hAnsi="仿宋" w:cs="仿宋" w:hint="eastAsia"/>
          <w:sz w:val="28"/>
          <w:lang w:eastAsia="zh-CN"/>
        </w:rPr>
        <w:t>四、手性化合物拆分或异构化用酶项目选址可行性分析</w:t>
      </w:r>
      <w:bookmarkEnd w:id="13"/>
    </w:p>
    <w:p>
      <w:pPr>
        <w:pStyle w:val="Heading2"/>
        <w:rPr>
          <w:rFonts w:ascii="仿宋" w:eastAsia="仿宋" w:hAnsi="仿宋" w:cs="仿宋" w:hint="eastAsia"/>
          <w:lang w:eastAsia="zh-CN"/>
        </w:rPr>
      </w:pPr>
      <w:bookmarkStart w:id="14" w:name="_Toc26918"/>
      <w:r>
        <w:rPr>
          <w:rFonts w:ascii="仿宋" w:eastAsia="仿宋" w:hAnsi="仿宋" w:cs="仿宋" w:hint="eastAsia"/>
          <w:lang w:eastAsia="zh-CN"/>
        </w:rPr>
        <w:t>(一)、手性化合物拆分或异构化用酶项目选址</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该手性化合物拆分或异构化用酶项目选址位于XX省XX市XX区XXX街道</w:t>
      </w:r>
    </w:p>
    <w:p>
      <w:pPr>
        <w:pStyle w:val="Heading2"/>
        <w:ind w:firstLine="560" w:firstLineChars="200"/>
        <w:rPr>
          <w:rFonts w:ascii="仿宋" w:eastAsia="仿宋" w:hAnsi="仿宋" w:cs="仿宋" w:hint="eastAsia"/>
          <w:sz w:val="28"/>
          <w:lang w:eastAsia="zh-CN"/>
        </w:rPr>
      </w:pPr>
      <w:bookmarkStart w:id="15" w:name="_Toc570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性化合物拆分或异构化用酶项目的征地面积将根据手性化合物拆分或异构化用酶项目的实际规模和需求进行精确规划。具体面积XXX平方米，旨在确保手性化合物拆分或异构化用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净用地面积是在征地面积基础上去除不可利用面积后的实际可开发用地。具体面积XXX平方米，考虑到环保、交通、安全等多方面因素，以确保手性化合物拆分或异构化用酶项目在整体利用效率上达到最优。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手性化合物拆分或异构化用酶项目计划建设的建筑总规模具体面积XXX平方米。这一规模的确定综合考虑了手性化合物拆分或异构化用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性化合物拆分或异构化用酶项目用地中被规划为绿地的比例。具体面积XXX平方米，旨在通过合理规划绿地，改善手性化合物拆分或异构化用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容积率是用地上可以建设的建筑总体积与用地面积之比。具体面积XXX，通过合理的容积率规划，确保手性化合物拆分或异构化用酶项目建筑规模与周边环境和谐共生。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手性化合物拆分或异构化用酶项目选址与当地城市规划相一致，具体面积XXX平方米。通过与城市规划部门深入沟通，确保手性化合物拆分或异构化用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性化合物拆分或异构化用酶项目选址符合当地产业政策，具体面积XXX平方米。这包括手性化合物拆分或异构化用酶项目对当地经济的促进作用，以及对相关产业的带动效应，确保手性化合物拆分或异构化用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性化合物拆分或异构化用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性化合物拆分或异构化用酶项目选址具备必要的公共设施配套，具体面积XXX平方米。这包括交通便利性、教育、医疗等基础设施，以提高居民生活品质，使得手性化合物拆分或异构化用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考虑用地总体要求对当地社会稳定性的影响，具体面积XXX平方米。通过深入了解当地社区反馈，确保手性化合物拆分或异构化用酶项目的选址和建设过程对当地社会和谐稳定产生积极作用。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性化合物拆分或异构化用酶项目选址不仅符合法规和规划，还在实际操作中具有可行性。这一全面规划将为手性化合物拆分或异构化用酶项目的成功实施提供坚实的基础，确保手性化合物拆分或异构化用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24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https://d.book118.com/986055111232010035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A3024"/>
    <w:rsid w:val="290A30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55111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2024-01-18T09:38:00Z</dcterms:created>
  <dcterms:modified xsi:type="dcterms:W3CDTF">2024-01-18T09:38:25Z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5754FAD4513A4188823A7F8180A63118_11</vt:lpwstr>
  </property>
  <property fmtid="{D5CDD505-2E9C-101B-9397-08002B2CF9AE}" pid="3" name="KSOProductBuildVer">
    <vt:lpwstr>2052-12.1.0.16120</vt:lpwstr>
  </property>
</Properties>
</file>