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9" w:history="1">
        <w:r>
          <w:rPr>
            <w:rFonts w:ascii="仿宋" w:eastAsia="仿宋" w:hAnsi="仿宋" w:cs="仿宋" w:hint="eastAsia"/>
            <w:lang w:eastAsia="zh-CN"/>
          </w:rPr>
          <w:t>序言</w:t>
        </w:r>
        <w:r>
          <w:tab/>
        </w:r>
        <w:r>
          <w:fldChar w:fldCharType="begin"/>
        </w:r>
        <w:r>
          <w:instrText xml:space="preserve"> PAGEREF _Toc15439 \h </w:instrText>
        </w:r>
        <w:r>
          <w:fldChar w:fldCharType="separate"/>
        </w:r>
        <w:r>
          <w:t>3</w:t>
        </w:r>
        <w:r>
          <w:fldChar w:fldCharType="end"/>
        </w:r>
      </w:hyperlink>
    </w:p>
    <w:p>
      <w:pPr>
        <w:pStyle w:val="TOC1"/>
        <w:tabs>
          <w:tab w:val="right" w:leader="dot" w:pos="8306"/>
        </w:tabs>
      </w:pPr>
      <w:hyperlink w:anchor="_Toc29653" w:history="1">
        <w:r>
          <w:rPr>
            <w:rFonts w:ascii="仿宋" w:eastAsia="仿宋" w:hAnsi="仿宋" w:cs="仿宋" w:hint="eastAsia"/>
            <w:lang w:eastAsia="zh-CN"/>
          </w:rPr>
          <w:t>一、姿态控制发动机项目可持续发展</w:t>
        </w:r>
        <w:r>
          <w:tab/>
        </w:r>
        <w:r>
          <w:fldChar w:fldCharType="begin"/>
        </w:r>
        <w:r>
          <w:instrText xml:space="preserve"> PAGEREF _Toc29653 \h </w:instrText>
        </w:r>
        <w:r>
          <w:fldChar w:fldCharType="separate"/>
        </w:r>
        <w:r>
          <w:t>3</w:t>
        </w:r>
        <w:r>
          <w:fldChar w:fldCharType="end"/>
        </w:r>
      </w:hyperlink>
    </w:p>
    <w:p>
      <w:pPr>
        <w:pStyle w:val="TOC2"/>
        <w:tabs>
          <w:tab w:val="right" w:leader="dot" w:pos="8306"/>
        </w:tabs>
      </w:pPr>
      <w:hyperlink w:anchor="_Toc32069" w:history="1">
        <w:r>
          <w:rPr>
            <w:rFonts w:ascii="仿宋" w:eastAsia="仿宋" w:hAnsi="仿宋" w:cs="仿宋" w:hint="eastAsia"/>
            <w:lang w:eastAsia="zh-CN"/>
          </w:rPr>
          <w:t>(一)、可持续战略与实践</w:t>
        </w:r>
        <w:r>
          <w:tab/>
        </w:r>
        <w:r>
          <w:fldChar w:fldCharType="begin"/>
        </w:r>
        <w:r>
          <w:instrText xml:space="preserve"> PAGEREF _Toc32069 \h </w:instrText>
        </w:r>
        <w:r>
          <w:fldChar w:fldCharType="separate"/>
        </w:r>
        <w:r>
          <w:t>3</w:t>
        </w:r>
        <w:r>
          <w:fldChar w:fldCharType="end"/>
        </w:r>
      </w:hyperlink>
    </w:p>
    <w:p>
      <w:pPr>
        <w:pStyle w:val="TOC2"/>
        <w:tabs>
          <w:tab w:val="right" w:leader="dot" w:pos="8306"/>
        </w:tabs>
      </w:pPr>
      <w:hyperlink w:anchor="_Toc27426" w:history="1">
        <w:r>
          <w:rPr>
            <w:rFonts w:ascii="仿宋" w:eastAsia="仿宋" w:hAnsi="仿宋" w:cs="仿宋" w:hint="eastAsia"/>
            <w:lang w:eastAsia="zh-CN"/>
          </w:rPr>
          <w:t>(二)、环保与社会责任</w:t>
        </w:r>
        <w:r>
          <w:tab/>
        </w:r>
        <w:r>
          <w:fldChar w:fldCharType="begin"/>
        </w:r>
        <w:r>
          <w:instrText xml:space="preserve"> PAGEREF _Toc27426 \h </w:instrText>
        </w:r>
        <w:r>
          <w:fldChar w:fldCharType="separate"/>
        </w:r>
        <w:r>
          <w:t>4</w:t>
        </w:r>
        <w:r>
          <w:fldChar w:fldCharType="end"/>
        </w:r>
      </w:hyperlink>
    </w:p>
    <w:p>
      <w:pPr>
        <w:pStyle w:val="TOC1"/>
        <w:tabs>
          <w:tab w:val="right" w:leader="dot" w:pos="8306"/>
        </w:tabs>
      </w:pPr>
      <w:hyperlink w:anchor="_Toc29809" w:history="1">
        <w:r>
          <w:rPr>
            <w:rFonts w:ascii="仿宋" w:eastAsia="仿宋" w:hAnsi="仿宋" w:cs="仿宋" w:hint="eastAsia"/>
            <w:lang w:eastAsia="zh-CN"/>
          </w:rPr>
          <w:t>二、市场分析、调研</w:t>
        </w:r>
        <w:r>
          <w:tab/>
        </w:r>
        <w:r>
          <w:fldChar w:fldCharType="begin"/>
        </w:r>
        <w:r>
          <w:instrText xml:space="preserve"> PAGEREF _Toc29809 \h </w:instrText>
        </w:r>
        <w:r>
          <w:fldChar w:fldCharType="separate"/>
        </w:r>
        <w:r>
          <w:t>5</w:t>
        </w:r>
        <w:r>
          <w:fldChar w:fldCharType="end"/>
        </w:r>
      </w:hyperlink>
    </w:p>
    <w:p>
      <w:pPr>
        <w:pStyle w:val="TOC2"/>
        <w:tabs>
          <w:tab w:val="right" w:leader="dot" w:pos="8306"/>
        </w:tabs>
      </w:pPr>
      <w:hyperlink w:anchor="_Toc19326" w:history="1">
        <w:r>
          <w:rPr>
            <w:rFonts w:ascii="仿宋" w:eastAsia="仿宋" w:hAnsi="仿宋" w:cs="仿宋" w:hint="eastAsia"/>
            <w:lang w:eastAsia="zh-CN"/>
          </w:rPr>
          <w:t>(一)、姿态控制发动机行业分析</w:t>
        </w:r>
        <w:r>
          <w:tab/>
        </w:r>
        <w:r>
          <w:fldChar w:fldCharType="begin"/>
        </w:r>
        <w:r>
          <w:instrText xml:space="preserve"> PAGEREF _Toc19326 \h </w:instrText>
        </w:r>
        <w:r>
          <w:fldChar w:fldCharType="separate"/>
        </w:r>
        <w:r>
          <w:t>5</w:t>
        </w:r>
        <w:r>
          <w:fldChar w:fldCharType="end"/>
        </w:r>
      </w:hyperlink>
    </w:p>
    <w:p>
      <w:pPr>
        <w:pStyle w:val="TOC2"/>
        <w:tabs>
          <w:tab w:val="right" w:leader="dot" w:pos="8306"/>
        </w:tabs>
      </w:pPr>
      <w:hyperlink w:anchor="_Toc27224" w:history="1">
        <w:r>
          <w:rPr>
            <w:rFonts w:ascii="仿宋" w:eastAsia="仿宋" w:hAnsi="仿宋" w:cs="仿宋" w:hint="eastAsia"/>
            <w:lang w:eastAsia="zh-CN"/>
          </w:rPr>
          <w:t>(二)、姿态控制发动机市场分析预测</w:t>
        </w:r>
        <w:r>
          <w:tab/>
        </w:r>
        <w:r>
          <w:fldChar w:fldCharType="begin"/>
        </w:r>
        <w:r>
          <w:instrText xml:space="preserve"> PAGEREF _Toc27224 \h </w:instrText>
        </w:r>
        <w:r>
          <w:fldChar w:fldCharType="separate"/>
        </w:r>
        <w:r>
          <w:t>5</w:t>
        </w:r>
        <w:r>
          <w:fldChar w:fldCharType="end"/>
        </w:r>
      </w:hyperlink>
    </w:p>
    <w:p>
      <w:pPr>
        <w:pStyle w:val="TOC1"/>
        <w:tabs>
          <w:tab w:val="right" w:leader="dot" w:pos="8306"/>
        </w:tabs>
      </w:pPr>
      <w:hyperlink w:anchor="_Toc27386" w:history="1">
        <w:r>
          <w:rPr>
            <w:rFonts w:ascii="仿宋" w:eastAsia="仿宋" w:hAnsi="仿宋" w:cs="仿宋" w:hint="eastAsia"/>
            <w:lang w:eastAsia="zh-CN"/>
          </w:rPr>
          <w:t>三、产品规划分析</w:t>
        </w:r>
        <w:r>
          <w:tab/>
        </w:r>
        <w:r>
          <w:fldChar w:fldCharType="begin"/>
        </w:r>
        <w:r>
          <w:instrText xml:space="preserve"> PAGEREF _Toc27386 \h </w:instrText>
        </w:r>
        <w:r>
          <w:fldChar w:fldCharType="separate"/>
        </w:r>
        <w:r>
          <w:t>6</w:t>
        </w:r>
        <w:r>
          <w:fldChar w:fldCharType="end"/>
        </w:r>
      </w:hyperlink>
    </w:p>
    <w:p>
      <w:pPr>
        <w:pStyle w:val="TOC2"/>
        <w:tabs>
          <w:tab w:val="right" w:leader="dot" w:pos="8306"/>
        </w:tabs>
      </w:pPr>
      <w:hyperlink w:anchor="_Toc13816" w:history="1">
        <w:r>
          <w:rPr>
            <w:rFonts w:ascii="仿宋" w:eastAsia="仿宋" w:hAnsi="仿宋" w:cs="仿宋" w:hint="eastAsia"/>
            <w:lang w:eastAsia="zh-CN"/>
          </w:rPr>
          <w:t>(一)、产品规划</w:t>
        </w:r>
        <w:r>
          <w:tab/>
        </w:r>
        <w:r>
          <w:fldChar w:fldCharType="begin"/>
        </w:r>
        <w:r>
          <w:instrText xml:space="preserve"> PAGEREF _Toc13816 \h </w:instrText>
        </w:r>
        <w:r>
          <w:fldChar w:fldCharType="separate"/>
        </w:r>
        <w:r>
          <w:t>6</w:t>
        </w:r>
        <w:r>
          <w:fldChar w:fldCharType="end"/>
        </w:r>
      </w:hyperlink>
    </w:p>
    <w:p>
      <w:pPr>
        <w:pStyle w:val="TOC2"/>
        <w:tabs>
          <w:tab w:val="right" w:leader="dot" w:pos="8306"/>
        </w:tabs>
      </w:pPr>
      <w:hyperlink w:anchor="_Toc255" w:history="1">
        <w:r>
          <w:rPr>
            <w:rFonts w:ascii="仿宋" w:eastAsia="仿宋" w:hAnsi="仿宋" w:cs="仿宋" w:hint="eastAsia"/>
            <w:lang w:eastAsia="zh-CN"/>
          </w:rPr>
          <w:t>(二)、建设规模</w:t>
        </w:r>
        <w:r>
          <w:tab/>
        </w:r>
        <w:r>
          <w:fldChar w:fldCharType="begin"/>
        </w:r>
        <w:r>
          <w:instrText xml:space="preserve"> PAGEREF _Toc255 \h </w:instrText>
        </w:r>
        <w:r>
          <w:fldChar w:fldCharType="separate"/>
        </w:r>
        <w:r>
          <w:t>7</w:t>
        </w:r>
        <w:r>
          <w:fldChar w:fldCharType="end"/>
        </w:r>
      </w:hyperlink>
    </w:p>
    <w:p>
      <w:pPr>
        <w:pStyle w:val="TOC1"/>
        <w:tabs>
          <w:tab w:val="right" w:leader="dot" w:pos="8306"/>
        </w:tabs>
      </w:pPr>
      <w:hyperlink w:anchor="_Toc9175" w:history="1">
        <w:r>
          <w:rPr>
            <w:rFonts w:ascii="仿宋" w:eastAsia="仿宋" w:hAnsi="仿宋" w:cs="仿宋" w:hint="eastAsia"/>
            <w:lang w:eastAsia="zh-CN"/>
          </w:rPr>
          <w:t>四、姿态控制发动机项目危机管理</w:t>
        </w:r>
        <w:r>
          <w:tab/>
        </w:r>
        <w:r>
          <w:fldChar w:fldCharType="begin"/>
        </w:r>
        <w:r>
          <w:instrText xml:space="preserve"> PAGEREF _Toc9175 \h </w:instrText>
        </w:r>
        <w:r>
          <w:fldChar w:fldCharType="separate"/>
        </w:r>
        <w:r>
          <w:t>8</w:t>
        </w:r>
        <w:r>
          <w:fldChar w:fldCharType="end"/>
        </w:r>
      </w:hyperlink>
    </w:p>
    <w:p>
      <w:pPr>
        <w:pStyle w:val="TOC2"/>
        <w:tabs>
          <w:tab w:val="right" w:leader="dot" w:pos="8306"/>
        </w:tabs>
      </w:pPr>
      <w:hyperlink w:anchor="_Toc22457" w:history="1">
        <w:r>
          <w:rPr>
            <w:rFonts w:ascii="仿宋" w:eastAsia="仿宋" w:hAnsi="仿宋" w:cs="仿宋" w:hint="eastAsia"/>
            <w:lang w:eastAsia="zh-CN"/>
          </w:rPr>
          <w:t>(一)、危机预警与识别</w:t>
        </w:r>
        <w:r>
          <w:tab/>
        </w:r>
        <w:r>
          <w:fldChar w:fldCharType="begin"/>
        </w:r>
        <w:r>
          <w:instrText xml:space="preserve"> PAGEREF _Toc22457 \h </w:instrText>
        </w:r>
        <w:r>
          <w:fldChar w:fldCharType="separate"/>
        </w:r>
        <w:r>
          <w:t>8</w:t>
        </w:r>
        <w:r>
          <w:fldChar w:fldCharType="end"/>
        </w:r>
      </w:hyperlink>
    </w:p>
    <w:p>
      <w:pPr>
        <w:pStyle w:val="TOC2"/>
        <w:tabs>
          <w:tab w:val="right" w:leader="dot" w:pos="8306"/>
        </w:tabs>
      </w:pPr>
      <w:hyperlink w:anchor="_Toc11843" w:history="1">
        <w:r>
          <w:rPr>
            <w:rFonts w:ascii="仿宋" w:eastAsia="仿宋" w:hAnsi="仿宋" w:cs="仿宋" w:hint="eastAsia"/>
            <w:lang w:eastAsia="zh-CN"/>
          </w:rPr>
          <w:t>(二)、危机应对与恢复</w:t>
        </w:r>
        <w:r>
          <w:tab/>
        </w:r>
        <w:r>
          <w:fldChar w:fldCharType="begin"/>
        </w:r>
        <w:r>
          <w:instrText xml:space="preserve"> PAGEREF _Toc11843 \h </w:instrText>
        </w:r>
        <w:r>
          <w:fldChar w:fldCharType="separate"/>
        </w:r>
        <w:r>
          <w:t>9</w:t>
        </w:r>
        <w:r>
          <w:fldChar w:fldCharType="end"/>
        </w:r>
      </w:hyperlink>
    </w:p>
    <w:p>
      <w:pPr>
        <w:pStyle w:val="TOC1"/>
        <w:tabs>
          <w:tab w:val="right" w:leader="dot" w:pos="8306"/>
        </w:tabs>
      </w:pPr>
      <w:hyperlink w:anchor="_Toc15816" w:history="1">
        <w:r>
          <w:rPr>
            <w:rFonts w:ascii="仿宋" w:eastAsia="仿宋" w:hAnsi="仿宋" w:cs="仿宋" w:hint="eastAsia"/>
            <w:lang w:eastAsia="zh-CN"/>
          </w:rPr>
          <w:t>五、姿态控制发动机项目概论</w:t>
        </w:r>
        <w:r>
          <w:tab/>
        </w:r>
        <w:r>
          <w:fldChar w:fldCharType="begin"/>
        </w:r>
        <w:r>
          <w:instrText xml:space="preserve"> PAGEREF _Toc15816 \h </w:instrText>
        </w:r>
        <w:r>
          <w:fldChar w:fldCharType="separate"/>
        </w:r>
        <w:r>
          <w:t>11</w:t>
        </w:r>
        <w:r>
          <w:fldChar w:fldCharType="end"/>
        </w:r>
      </w:hyperlink>
    </w:p>
    <w:p>
      <w:pPr>
        <w:pStyle w:val="TOC2"/>
        <w:tabs>
          <w:tab w:val="right" w:leader="dot" w:pos="8306"/>
        </w:tabs>
      </w:pPr>
      <w:hyperlink w:anchor="_Toc22716" w:history="1">
        <w:r>
          <w:rPr>
            <w:rFonts w:ascii="仿宋" w:eastAsia="仿宋" w:hAnsi="仿宋" w:cs="仿宋" w:hint="eastAsia"/>
            <w:lang w:eastAsia="zh-CN"/>
          </w:rPr>
          <w:t>(一)、姿态控制发动机项目概况</w:t>
        </w:r>
        <w:r>
          <w:tab/>
        </w:r>
        <w:r>
          <w:fldChar w:fldCharType="begin"/>
        </w:r>
        <w:r>
          <w:instrText xml:space="preserve"> PAGEREF _Toc22716 \h </w:instrText>
        </w:r>
        <w:r>
          <w:fldChar w:fldCharType="separate"/>
        </w:r>
        <w:r>
          <w:t>11</w:t>
        </w:r>
        <w:r>
          <w:fldChar w:fldCharType="end"/>
        </w:r>
      </w:hyperlink>
    </w:p>
    <w:p>
      <w:pPr>
        <w:pStyle w:val="TOC2"/>
        <w:tabs>
          <w:tab w:val="right" w:leader="dot" w:pos="8306"/>
        </w:tabs>
      </w:pPr>
      <w:hyperlink w:anchor="_Toc25222" w:history="1">
        <w:r>
          <w:rPr>
            <w:rFonts w:ascii="仿宋" w:eastAsia="仿宋" w:hAnsi="仿宋" w:cs="仿宋" w:hint="eastAsia"/>
            <w:lang w:eastAsia="zh-CN"/>
          </w:rPr>
          <w:t>(二)、姿态控制发动机项目目标</w:t>
        </w:r>
        <w:r>
          <w:tab/>
        </w:r>
        <w:r>
          <w:fldChar w:fldCharType="begin"/>
        </w:r>
        <w:r>
          <w:instrText xml:space="preserve"> PAGEREF _Toc25222 \h </w:instrText>
        </w:r>
        <w:r>
          <w:fldChar w:fldCharType="separate"/>
        </w:r>
        <w:r>
          <w:t>13</w:t>
        </w:r>
        <w:r>
          <w:fldChar w:fldCharType="end"/>
        </w:r>
      </w:hyperlink>
    </w:p>
    <w:p>
      <w:pPr>
        <w:pStyle w:val="TOC2"/>
        <w:tabs>
          <w:tab w:val="right" w:leader="dot" w:pos="8306"/>
        </w:tabs>
      </w:pPr>
      <w:hyperlink w:anchor="_Toc20396" w:history="1">
        <w:r>
          <w:rPr>
            <w:rFonts w:ascii="仿宋" w:eastAsia="仿宋" w:hAnsi="仿宋" w:cs="仿宋" w:hint="eastAsia"/>
            <w:lang w:eastAsia="zh-CN"/>
          </w:rPr>
          <w:t>(三)、姿态控制发动机项目提出的理由</w:t>
        </w:r>
        <w:r>
          <w:tab/>
        </w:r>
        <w:r>
          <w:fldChar w:fldCharType="begin"/>
        </w:r>
        <w:r>
          <w:instrText xml:space="preserve"> PAGEREF _Toc20396 \h </w:instrText>
        </w:r>
        <w:r>
          <w:fldChar w:fldCharType="separate"/>
        </w:r>
        <w:r>
          <w:t>14</w:t>
        </w:r>
        <w:r>
          <w:fldChar w:fldCharType="end"/>
        </w:r>
      </w:hyperlink>
    </w:p>
    <w:p>
      <w:pPr>
        <w:pStyle w:val="TOC2"/>
        <w:tabs>
          <w:tab w:val="right" w:leader="dot" w:pos="8306"/>
        </w:tabs>
      </w:pPr>
      <w:hyperlink w:anchor="_Toc22876" w:history="1">
        <w:r>
          <w:rPr>
            <w:rFonts w:ascii="仿宋" w:eastAsia="仿宋" w:hAnsi="仿宋" w:cs="仿宋" w:hint="eastAsia"/>
            <w:lang w:eastAsia="zh-CN"/>
          </w:rPr>
          <w:t>(四)、姿态控制发动机项目意义</w:t>
        </w:r>
        <w:r>
          <w:tab/>
        </w:r>
        <w:r>
          <w:fldChar w:fldCharType="begin"/>
        </w:r>
        <w:r>
          <w:instrText xml:space="preserve"> PAGEREF _Toc22876 \h </w:instrText>
        </w:r>
        <w:r>
          <w:fldChar w:fldCharType="separate"/>
        </w:r>
        <w:r>
          <w:t>16</w:t>
        </w:r>
        <w:r>
          <w:fldChar w:fldCharType="end"/>
        </w:r>
      </w:hyperlink>
    </w:p>
    <w:p>
      <w:pPr>
        <w:pStyle w:val="TOC2"/>
        <w:tabs>
          <w:tab w:val="right" w:leader="dot" w:pos="8306"/>
        </w:tabs>
      </w:pPr>
      <w:hyperlink w:anchor="_Toc14035" w:history="1">
        <w:r>
          <w:rPr>
            <w:rFonts w:ascii="仿宋" w:eastAsia="仿宋" w:hAnsi="仿宋" w:cs="仿宋" w:hint="eastAsia"/>
            <w:lang w:eastAsia="zh-CN"/>
          </w:rPr>
          <w:t>(五)、姿态控制发动机项目背景</w:t>
        </w:r>
        <w:r>
          <w:tab/>
        </w:r>
        <w:r>
          <w:fldChar w:fldCharType="begin"/>
        </w:r>
        <w:r>
          <w:instrText xml:space="preserve"> PAGEREF _Toc14035 \h </w:instrText>
        </w:r>
        <w:r>
          <w:fldChar w:fldCharType="separate"/>
        </w:r>
        <w:r>
          <w:t>17</w:t>
        </w:r>
        <w:r>
          <w:fldChar w:fldCharType="end"/>
        </w:r>
      </w:hyperlink>
    </w:p>
    <w:p>
      <w:pPr>
        <w:pStyle w:val="TOC1"/>
        <w:tabs>
          <w:tab w:val="right" w:leader="dot" w:pos="8306"/>
        </w:tabs>
      </w:pPr>
      <w:hyperlink w:anchor="_Toc9481" w:history="1">
        <w:r>
          <w:rPr>
            <w:rFonts w:ascii="仿宋" w:eastAsia="仿宋" w:hAnsi="仿宋" w:cs="仿宋" w:hint="eastAsia"/>
            <w:lang w:eastAsia="zh-CN"/>
          </w:rPr>
          <w:t>六、姿态控制发动机项目绩效评估</w:t>
        </w:r>
        <w:r>
          <w:tab/>
        </w:r>
        <w:r>
          <w:fldChar w:fldCharType="begin"/>
        </w:r>
        <w:r>
          <w:instrText xml:space="preserve"> PAGEREF _Toc9481 \h </w:instrText>
        </w:r>
        <w:r>
          <w:fldChar w:fldCharType="separate"/>
        </w:r>
        <w:r>
          <w:t>18</w:t>
        </w:r>
        <w:r>
          <w:fldChar w:fldCharType="end"/>
        </w:r>
      </w:hyperlink>
    </w:p>
    <w:p>
      <w:pPr>
        <w:pStyle w:val="TOC2"/>
        <w:tabs>
          <w:tab w:val="right" w:leader="dot" w:pos="8306"/>
        </w:tabs>
      </w:pPr>
      <w:hyperlink w:anchor="_Toc9229" w:history="1">
        <w:r>
          <w:rPr>
            <w:rFonts w:ascii="仿宋" w:eastAsia="仿宋" w:hAnsi="仿宋" w:cs="仿宋" w:hint="eastAsia"/>
            <w:lang w:eastAsia="zh-CN"/>
          </w:rPr>
          <w:t>(一)、绩效评估指标</w:t>
        </w:r>
        <w:r>
          <w:tab/>
        </w:r>
        <w:r>
          <w:fldChar w:fldCharType="begin"/>
        </w:r>
        <w:r>
          <w:instrText xml:space="preserve"> PAGEREF _Toc9229 \h </w:instrText>
        </w:r>
        <w:r>
          <w:fldChar w:fldCharType="separate"/>
        </w:r>
        <w:r>
          <w:t>18</w:t>
        </w:r>
        <w:r>
          <w:fldChar w:fldCharType="end"/>
        </w:r>
      </w:hyperlink>
    </w:p>
    <w:p>
      <w:pPr>
        <w:pStyle w:val="TOC2"/>
        <w:tabs>
          <w:tab w:val="right" w:leader="dot" w:pos="8306"/>
        </w:tabs>
      </w:pPr>
      <w:hyperlink w:anchor="_Toc29118" w:history="1">
        <w:r>
          <w:rPr>
            <w:rFonts w:ascii="仿宋" w:eastAsia="仿宋" w:hAnsi="仿宋" w:cs="仿宋" w:hint="eastAsia"/>
            <w:lang w:eastAsia="zh-CN"/>
          </w:rPr>
          <w:t>(二)、绩效评估方法</w:t>
        </w:r>
        <w:r>
          <w:tab/>
        </w:r>
        <w:r>
          <w:fldChar w:fldCharType="begin"/>
        </w:r>
        <w:r>
          <w:instrText xml:space="preserve"> PAGEREF _Toc29118 \h </w:instrText>
        </w:r>
        <w:r>
          <w:fldChar w:fldCharType="separate"/>
        </w:r>
        <w:r>
          <w:t>19</w:t>
        </w:r>
        <w:r>
          <w:fldChar w:fldCharType="end"/>
        </w:r>
      </w:hyperlink>
    </w:p>
    <w:p>
      <w:pPr>
        <w:pStyle w:val="TOC2"/>
        <w:tabs>
          <w:tab w:val="right" w:leader="dot" w:pos="8306"/>
        </w:tabs>
      </w:pPr>
      <w:hyperlink w:anchor="_Toc29027" w:history="1">
        <w:r>
          <w:rPr>
            <w:rFonts w:ascii="仿宋" w:eastAsia="仿宋" w:hAnsi="仿宋" w:cs="仿宋" w:hint="eastAsia"/>
            <w:lang w:eastAsia="zh-CN"/>
          </w:rPr>
          <w:t>(三)、绩效评估周期</w:t>
        </w:r>
        <w:r>
          <w:tab/>
        </w:r>
        <w:r>
          <w:fldChar w:fldCharType="begin"/>
        </w:r>
        <w:r>
          <w:instrText xml:space="preserve"> PAGEREF _Toc29027 \h </w:instrText>
        </w:r>
        <w:r>
          <w:fldChar w:fldCharType="separate"/>
        </w:r>
        <w:r>
          <w:t>20</w:t>
        </w:r>
        <w:r>
          <w:fldChar w:fldCharType="end"/>
        </w:r>
      </w:hyperlink>
    </w:p>
    <w:p>
      <w:pPr>
        <w:pStyle w:val="TOC1"/>
        <w:tabs>
          <w:tab w:val="right" w:leader="dot" w:pos="8306"/>
        </w:tabs>
      </w:pPr>
      <w:hyperlink w:anchor="_Toc7549" w:history="1">
        <w:r>
          <w:rPr>
            <w:rFonts w:ascii="仿宋" w:eastAsia="仿宋" w:hAnsi="仿宋" w:cs="仿宋" w:hint="eastAsia"/>
            <w:lang w:eastAsia="zh-CN"/>
          </w:rPr>
          <w:t>七、姿态控制发动机项目风险管理</w:t>
        </w:r>
        <w:r>
          <w:tab/>
        </w:r>
        <w:r>
          <w:fldChar w:fldCharType="begin"/>
        </w:r>
        <w:r>
          <w:instrText xml:space="preserve"> PAGEREF _Toc7549 \h </w:instrText>
        </w:r>
        <w:r>
          <w:fldChar w:fldCharType="separate"/>
        </w:r>
        <w:r>
          <w:t>21</w:t>
        </w:r>
        <w:r>
          <w:fldChar w:fldCharType="end"/>
        </w:r>
      </w:hyperlink>
    </w:p>
    <w:p>
      <w:pPr>
        <w:pStyle w:val="TOC2"/>
        <w:tabs>
          <w:tab w:val="right" w:leader="dot" w:pos="8306"/>
        </w:tabs>
      </w:pPr>
      <w:hyperlink w:anchor="_Toc10371" w:history="1">
        <w:r>
          <w:rPr>
            <w:rFonts w:ascii="仿宋" w:eastAsia="仿宋" w:hAnsi="仿宋" w:cs="仿宋" w:hint="eastAsia"/>
            <w:lang w:eastAsia="zh-CN"/>
          </w:rPr>
          <w:t>(一)、风险识别与评估</w:t>
        </w:r>
        <w:r>
          <w:tab/>
        </w:r>
        <w:r>
          <w:fldChar w:fldCharType="begin"/>
        </w:r>
        <w:r>
          <w:instrText xml:space="preserve"> PAGEREF _Toc10371 \h </w:instrText>
        </w:r>
        <w:r>
          <w:fldChar w:fldCharType="separate"/>
        </w:r>
        <w:r>
          <w:t>21</w:t>
        </w:r>
        <w:r>
          <w:fldChar w:fldCharType="end"/>
        </w:r>
      </w:hyperlink>
    </w:p>
    <w:p>
      <w:pPr>
        <w:pStyle w:val="TOC2"/>
        <w:tabs>
          <w:tab w:val="right" w:leader="dot" w:pos="8306"/>
        </w:tabs>
      </w:pPr>
      <w:hyperlink w:anchor="_Toc26661" w:history="1">
        <w:r>
          <w:rPr>
            <w:rFonts w:ascii="仿宋" w:eastAsia="仿宋" w:hAnsi="仿宋" w:cs="仿宋" w:hint="eastAsia"/>
            <w:lang w:eastAsia="zh-CN"/>
          </w:rPr>
          <w:t>(二)、风险应对策略</w:t>
        </w:r>
        <w:r>
          <w:tab/>
        </w:r>
        <w:r>
          <w:fldChar w:fldCharType="begin"/>
        </w:r>
        <w:r>
          <w:instrText xml:space="preserve"> PAGEREF _Toc26661 \h </w:instrText>
        </w:r>
        <w:r>
          <w:fldChar w:fldCharType="separate"/>
        </w:r>
        <w:r>
          <w:t>22</w:t>
        </w:r>
        <w:r>
          <w:fldChar w:fldCharType="end"/>
        </w:r>
      </w:hyperlink>
    </w:p>
    <w:p>
      <w:pPr>
        <w:pStyle w:val="TOC2"/>
        <w:tabs>
          <w:tab w:val="right" w:leader="dot" w:pos="8306"/>
        </w:tabs>
      </w:pPr>
      <w:hyperlink w:anchor="_Toc6928" w:history="1">
        <w:r>
          <w:rPr>
            <w:rFonts w:ascii="仿宋" w:eastAsia="仿宋" w:hAnsi="仿宋" w:cs="仿宋" w:hint="eastAsia"/>
            <w:lang w:eastAsia="zh-CN"/>
          </w:rPr>
          <w:t>(三)、风险监控与控制</w:t>
        </w:r>
        <w:r>
          <w:tab/>
        </w:r>
        <w:r>
          <w:fldChar w:fldCharType="begin"/>
        </w:r>
        <w:r>
          <w:instrText xml:space="preserve"> PAGEREF _Toc6928 \h </w:instrText>
        </w:r>
        <w:r>
          <w:fldChar w:fldCharType="separate"/>
        </w:r>
        <w:r>
          <w:t>24</w:t>
        </w:r>
        <w:r>
          <w:fldChar w:fldCharType="end"/>
        </w:r>
      </w:hyperlink>
    </w:p>
    <w:p>
      <w:pPr>
        <w:pStyle w:val="TOC1"/>
        <w:tabs>
          <w:tab w:val="right" w:leader="dot" w:pos="8306"/>
        </w:tabs>
      </w:pPr>
      <w:hyperlink w:anchor="_Toc12550" w:history="1">
        <w:r>
          <w:rPr>
            <w:rFonts w:ascii="仿宋" w:eastAsia="仿宋" w:hAnsi="仿宋" w:cs="仿宋" w:hint="eastAsia"/>
            <w:lang w:eastAsia="zh-CN"/>
          </w:rPr>
          <w:t>八、姿态控制发动机项目环境影响分析</w:t>
        </w:r>
        <w:r>
          <w:tab/>
        </w:r>
        <w:r>
          <w:fldChar w:fldCharType="begin"/>
        </w:r>
        <w:r>
          <w:instrText xml:space="preserve"> PAGEREF _Toc12550 \h </w:instrText>
        </w:r>
        <w:r>
          <w:fldChar w:fldCharType="separate"/>
        </w:r>
        <w:r>
          <w:t>25</w:t>
        </w:r>
        <w:r>
          <w:fldChar w:fldCharType="end"/>
        </w:r>
      </w:hyperlink>
    </w:p>
    <w:p>
      <w:pPr>
        <w:pStyle w:val="TOC2"/>
        <w:tabs>
          <w:tab w:val="right" w:leader="dot" w:pos="8306"/>
        </w:tabs>
      </w:pPr>
      <w:hyperlink w:anchor="_Toc5745" w:history="1">
        <w:r>
          <w:rPr>
            <w:rFonts w:ascii="仿宋" w:eastAsia="仿宋" w:hAnsi="仿宋" w:cs="仿宋" w:hint="eastAsia"/>
            <w:lang w:eastAsia="zh-CN"/>
          </w:rPr>
          <w:t>(一)、建设区域环境质量现状</w:t>
        </w:r>
        <w:r>
          <w:tab/>
        </w:r>
        <w:r>
          <w:fldChar w:fldCharType="begin"/>
        </w:r>
        <w:r>
          <w:instrText xml:space="preserve"> PAGEREF _Toc5745 \h </w:instrText>
        </w:r>
        <w:r>
          <w:fldChar w:fldCharType="separate"/>
        </w:r>
        <w:r>
          <w:t>25</w:t>
        </w:r>
        <w:r>
          <w:fldChar w:fldCharType="end"/>
        </w:r>
      </w:hyperlink>
    </w:p>
    <w:p>
      <w:pPr>
        <w:pStyle w:val="TOC2"/>
        <w:tabs>
          <w:tab w:val="right" w:leader="dot" w:pos="8306"/>
        </w:tabs>
      </w:pPr>
      <w:hyperlink w:anchor="_Toc5623" w:history="1">
        <w:r>
          <w:rPr>
            <w:rFonts w:ascii="仿宋" w:eastAsia="仿宋" w:hAnsi="仿宋" w:cs="仿宋" w:hint="eastAsia"/>
            <w:lang w:eastAsia="zh-CN"/>
          </w:rPr>
          <w:t>(二)、建设期环境保护</w:t>
        </w:r>
        <w:r>
          <w:tab/>
        </w:r>
        <w:r>
          <w:fldChar w:fldCharType="begin"/>
        </w:r>
        <w:r>
          <w:instrText xml:space="preserve"> PAGEREF _Toc5623 \h </w:instrText>
        </w:r>
        <w:r>
          <w:fldChar w:fldCharType="separate"/>
        </w:r>
        <w:r>
          <w:t>26</w:t>
        </w:r>
        <w:r>
          <w:fldChar w:fldCharType="end"/>
        </w:r>
      </w:hyperlink>
    </w:p>
    <w:p>
      <w:pPr>
        <w:pStyle w:val="TOC2"/>
        <w:tabs>
          <w:tab w:val="right" w:leader="dot" w:pos="8306"/>
        </w:tabs>
      </w:pPr>
      <w:hyperlink w:anchor="_Toc22272" w:history="1">
        <w:r>
          <w:rPr>
            <w:rFonts w:ascii="仿宋" w:eastAsia="仿宋" w:hAnsi="仿宋" w:cs="仿宋" w:hint="eastAsia"/>
            <w:lang w:eastAsia="zh-CN"/>
          </w:rPr>
          <w:t>(三)、运营期环境保护</w:t>
        </w:r>
        <w:r>
          <w:tab/>
        </w:r>
        <w:r>
          <w:fldChar w:fldCharType="begin"/>
        </w:r>
        <w:r>
          <w:instrText xml:space="preserve"> PAGEREF _Toc22272 \h </w:instrText>
        </w:r>
        <w:r>
          <w:fldChar w:fldCharType="separate"/>
        </w:r>
        <w:r>
          <w:t>28</w:t>
        </w:r>
        <w:r>
          <w:fldChar w:fldCharType="end"/>
        </w:r>
      </w:hyperlink>
    </w:p>
    <w:p>
      <w:pPr>
        <w:pStyle w:val="TOC2"/>
        <w:tabs>
          <w:tab w:val="right" w:leader="dot" w:pos="8306"/>
        </w:tabs>
      </w:pPr>
      <w:hyperlink w:anchor="_Toc10309" w:history="1">
        <w:r>
          <w:rPr>
            <w:rFonts w:ascii="仿宋" w:eastAsia="仿宋" w:hAnsi="仿宋" w:cs="仿宋" w:hint="eastAsia"/>
            <w:lang w:eastAsia="zh-CN"/>
          </w:rPr>
          <w:t>(四)、姿态控制发动机项目建设对区域经济的影响</w:t>
        </w:r>
        <w:r>
          <w:tab/>
        </w:r>
        <w:r>
          <w:fldChar w:fldCharType="begin"/>
        </w:r>
        <w:r>
          <w:instrText xml:space="preserve"> PAGEREF _Toc10309 \h </w:instrText>
        </w:r>
        <w:r>
          <w:fldChar w:fldCharType="separate"/>
        </w:r>
        <w:r>
          <w:t>29</w:t>
        </w:r>
        <w:r>
          <w:fldChar w:fldCharType="end"/>
        </w:r>
      </w:hyperlink>
    </w:p>
    <w:p>
      <w:pPr>
        <w:pStyle w:val="TOC2"/>
        <w:tabs>
          <w:tab w:val="right" w:leader="dot" w:pos="8306"/>
        </w:tabs>
      </w:pPr>
      <w:hyperlink w:anchor="_Toc19957" w:history="1">
        <w:r>
          <w:rPr>
            <w:rFonts w:ascii="仿宋" w:eastAsia="仿宋" w:hAnsi="仿宋" w:cs="仿宋" w:hint="eastAsia"/>
            <w:lang w:eastAsia="zh-CN"/>
          </w:rPr>
          <w:t>(五)、废弃物处理</w:t>
        </w:r>
        <w:r>
          <w:tab/>
        </w:r>
        <w:r>
          <w:fldChar w:fldCharType="begin"/>
        </w:r>
        <w:r>
          <w:instrText xml:space="preserve"> PAGEREF _Toc19957 \h </w:instrText>
        </w:r>
        <w:r>
          <w:fldChar w:fldCharType="separate"/>
        </w:r>
        <w:r>
          <w:t>31</w:t>
        </w:r>
        <w:r>
          <w:fldChar w:fldCharType="end"/>
        </w:r>
      </w:hyperlink>
    </w:p>
    <w:p>
      <w:pPr>
        <w:pStyle w:val="TOC2"/>
        <w:tabs>
          <w:tab w:val="right" w:leader="dot" w:pos="8306"/>
        </w:tabs>
      </w:pPr>
      <w:hyperlink w:anchor="_Toc9533" w:history="1">
        <w:r>
          <w:rPr>
            <w:rFonts w:ascii="仿宋" w:eastAsia="仿宋" w:hAnsi="仿宋" w:cs="仿宋" w:hint="eastAsia"/>
            <w:lang w:eastAsia="zh-CN"/>
          </w:rPr>
          <w:t>(六)、特殊环境影响分析</w:t>
        </w:r>
        <w:r>
          <w:tab/>
        </w:r>
        <w:r>
          <w:fldChar w:fldCharType="begin"/>
        </w:r>
        <w:r>
          <w:instrText xml:space="preserve"> PAGEREF _Toc9533 \h </w:instrText>
        </w:r>
        <w:r>
          <w:fldChar w:fldCharType="separate"/>
        </w:r>
        <w:r>
          <w:t>32</w:t>
        </w:r>
        <w:r>
          <w:fldChar w:fldCharType="end"/>
        </w:r>
      </w:hyperlink>
    </w:p>
    <w:p>
      <w:pPr>
        <w:pStyle w:val="TOC2"/>
        <w:tabs>
          <w:tab w:val="right" w:leader="dot" w:pos="8306"/>
        </w:tabs>
      </w:pPr>
      <w:hyperlink w:anchor="_Toc23082" w:history="1">
        <w:r>
          <w:rPr>
            <w:rFonts w:ascii="仿宋" w:eastAsia="仿宋" w:hAnsi="仿宋" w:cs="仿宋" w:hint="eastAsia"/>
            <w:lang w:eastAsia="zh-CN"/>
          </w:rPr>
          <w:t>(七)、清洁生产</w:t>
        </w:r>
        <w:r>
          <w:tab/>
        </w:r>
        <w:r>
          <w:fldChar w:fldCharType="begin"/>
        </w:r>
        <w:r>
          <w:instrText xml:space="preserve"> PAGEREF _Toc23082 \h </w:instrText>
        </w:r>
        <w:r>
          <w:fldChar w:fldCharType="separate"/>
        </w:r>
        <w:r>
          <w:t>33</w:t>
        </w:r>
        <w:r>
          <w:fldChar w:fldCharType="end"/>
        </w:r>
      </w:hyperlink>
    </w:p>
    <w:p>
      <w:pPr>
        <w:pStyle w:val="TOC2"/>
        <w:tabs>
          <w:tab w:val="right" w:leader="dot" w:pos="8306"/>
        </w:tabs>
      </w:pPr>
      <w:hyperlink w:anchor="_Toc21638" w:history="1">
        <w:r>
          <w:rPr>
            <w:rFonts w:ascii="仿宋" w:eastAsia="仿宋" w:hAnsi="仿宋" w:cs="仿宋" w:hint="eastAsia"/>
            <w:lang w:eastAsia="zh-CN"/>
          </w:rPr>
          <w:t>(八)、环境保护综合评价</w:t>
        </w:r>
        <w:r>
          <w:tab/>
        </w:r>
        <w:r>
          <w:fldChar w:fldCharType="begin"/>
        </w:r>
        <w:r>
          <w:instrText xml:space="preserve"> PAGEREF _Toc21638 \h </w:instrText>
        </w:r>
        <w:r>
          <w:fldChar w:fldCharType="separate"/>
        </w:r>
        <w:r>
          <w:t>35</w:t>
        </w:r>
        <w:r>
          <w:fldChar w:fldCharType="end"/>
        </w:r>
      </w:hyperlink>
    </w:p>
    <w:p>
      <w:pPr>
        <w:pStyle w:val="TOC1"/>
        <w:tabs>
          <w:tab w:val="right" w:leader="dot" w:pos="8306"/>
        </w:tabs>
      </w:pPr>
      <w:hyperlink w:anchor="_Toc32179" w:history="1">
        <w:r>
          <w:rPr>
            <w:rFonts w:ascii="仿宋" w:eastAsia="仿宋" w:hAnsi="仿宋" w:cs="仿宋" w:hint="eastAsia"/>
            <w:lang w:eastAsia="zh-CN"/>
          </w:rPr>
          <w:t>九、姿态控制发动机项目人力资源培养与发展</w:t>
        </w:r>
        <w:r>
          <w:tab/>
        </w:r>
        <w:r>
          <w:fldChar w:fldCharType="begin"/>
        </w:r>
        <w:r>
          <w:instrText xml:space="preserve"> PAGEREF _Toc32179 \h </w:instrText>
        </w:r>
        <w:r>
          <w:fldChar w:fldCharType="separate"/>
        </w:r>
        <w:r>
          <w:t>36</w:t>
        </w:r>
        <w:r>
          <w:fldChar w:fldCharType="end"/>
        </w:r>
      </w:hyperlink>
    </w:p>
    <w:p>
      <w:pPr>
        <w:pStyle w:val="TOC2"/>
        <w:tabs>
          <w:tab w:val="right" w:leader="dot" w:pos="8306"/>
        </w:tabs>
      </w:pPr>
      <w:hyperlink w:anchor="_Toc20058" w:history="1">
        <w:r>
          <w:rPr>
            <w:rFonts w:ascii="仿宋" w:eastAsia="仿宋" w:hAnsi="仿宋" w:cs="仿宋" w:hint="eastAsia"/>
            <w:lang w:eastAsia="zh-CN"/>
          </w:rPr>
          <w:t>(一)、人才需求与规划</w:t>
        </w:r>
        <w:r>
          <w:tab/>
        </w:r>
        <w:r>
          <w:fldChar w:fldCharType="begin"/>
        </w:r>
        <w:r>
          <w:instrText xml:space="preserve"> PAGEREF _Toc20058 \h </w:instrText>
        </w:r>
        <w:r>
          <w:fldChar w:fldCharType="separate"/>
        </w:r>
        <w:r>
          <w:t>36</w:t>
        </w:r>
        <w:r>
          <w:fldChar w:fldCharType="end"/>
        </w:r>
      </w:hyperlink>
    </w:p>
    <w:p>
      <w:pPr>
        <w:pStyle w:val="TOC2"/>
        <w:tabs>
          <w:tab w:val="right" w:leader="dot" w:pos="8306"/>
        </w:tabs>
      </w:pPr>
      <w:hyperlink w:anchor="_Toc30986" w:history="1">
        <w:r>
          <w:rPr>
            <w:rFonts w:ascii="仿宋" w:eastAsia="仿宋" w:hAnsi="仿宋" w:cs="仿宋" w:hint="eastAsia"/>
            <w:lang w:eastAsia="zh-CN"/>
          </w:rPr>
          <w:t>(二)、培训与发展计划</w:t>
        </w:r>
        <w:r>
          <w:tab/>
        </w:r>
        <w:r>
          <w:fldChar w:fldCharType="begin"/>
        </w:r>
        <w:r>
          <w:instrText xml:space="preserve"> PAGEREF _Toc30986 \h </w:instrText>
        </w:r>
        <w:r>
          <w:fldChar w:fldCharType="separate"/>
        </w:r>
        <w:r>
          <w:t>36</w:t>
        </w:r>
        <w:r>
          <w:fldChar w:fldCharType="end"/>
        </w:r>
      </w:hyperlink>
    </w:p>
    <w:p>
      <w:pPr>
        <w:pStyle w:val="TOC1"/>
        <w:tabs>
          <w:tab w:val="right" w:leader="dot" w:pos="8306"/>
        </w:tabs>
      </w:pPr>
      <w:hyperlink w:anchor="_Toc24445" w:history="1">
        <w:r>
          <w:rPr>
            <w:rFonts w:ascii="仿宋" w:eastAsia="仿宋" w:hAnsi="仿宋" w:cs="仿宋" w:hint="eastAsia"/>
            <w:lang w:eastAsia="zh-CN"/>
          </w:rPr>
          <w:t>十、姿态控制发动机项目技术管理</w:t>
        </w:r>
        <w:r>
          <w:tab/>
        </w:r>
        <w:r>
          <w:fldChar w:fldCharType="begin"/>
        </w:r>
        <w:r>
          <w:instrText xml:space="preserve"> PAGEREF _Toc24445 \h </w:instrText>
        </w:r>
        <w:r>
          <w:fldChar w:fldCharType="separate"/>
        </w:r>
        <w:r>
          <w:t>37</w:t>
        </w:r>
        <w:r>
          <w:fldChar w:fldCharType="end"/>
        </w:r>
      </w:hyperlink>
    </w:p>
    <w:p>
      <w:pPr>
        <w:pStyle w:val="TOC2"/>
        <w:tabs>
          <w:tab w:val="right" w:leader="dot" w:pos="8306"/>
        </w:tabs>
      </w:pPr>
      <w:hyperlink w:anchor="_Toc844" w:history="1">
        <w:r>
          <w:rPr>
            <w:rFonts w:ascii="仿宋" w:eastAsia="仿宋" w:hAnsi="仿宋" w:cs="仿宋" w:hint="eastAsia"/>
            <w:lang w:eastAsia="zh-CN"/>
          </w:rPr>
          <w:t>(一)、技术方案选用方向</w:t>
        </w:r>
        <w:r>
          <w:tab/>
        </w:r>
        <w:r>
          <w:fldChar w:fldCharType="begin"/>
        </w:r>
        <w:r>
          <w:instrText xml:space="preserve"> PAGEREF _Toc844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0" w:history="1">
        <w:r>
          <w:rPr>
            <w:rFonts w:ascii="仿宋" w:eastAsia="仿宋" w:hAnsi="仿宋" w:cs="仿宋" w:hint="eastAsia"/>
            <w:lang w:eastAsia="zh-CN"/>
          </w:rPr>
          <w:t>(二)、工艺技术方案选用原则</w:t>
        </w:r>
        <w:r>
          <w:tab/>
        </w:r>
        <w:r>
          <w:fldChar w:fldCharType="begin"/>
        </w:r>
        <w:r>
          <w:instrText xml:space="preserve"> PAGEREF _Toc12890 \h </w:instrText>
        </w:r>
        <w:r>
          <w:fldChar w:fldCharType="separate"/>
        </w:r>
        <w:r>
          <w:t>39</w:t>
        </w:r>
        <w:r>
          <w:fldChar w:fldCharType="end"/>
        </w:r>
      </w:hyperlink>
    </w:p>
    <w:p>
      <w:pPr>
        <w:pStyle w:val="TOC2"/>
        <w:tabs>
          <w:tab w:val="right" w:leader="dot" w:pos="8306"/>
        </w:tabs>
      </w:pPr>
      <w:hyperlink w:anchor="_Toc13810" w:history="1">
        <w:r>
          <w:rPr>
            <w:rFonts w:ascii="仿宋" w:eastAsia="仿宋" w:hAnsi="仿宋" w:cs="仿宋" w:hint="eastAsia"/>
            <w:lang w:eastAsia="zh-CN"/>
          </w:rPr>
          <w:t>(三)、工艺技术方案要求</w:t>
        </w:r>
        <w:r>
          <w:tab/>
        </w:r>
        <w:r>
          <w:fldChar w:fldCharType="begin"/>
        </w:r>
        <w:r>
          <w:instrText xml:space="preserve"> PAGEREF _Toc13810 \h </w:instrText>
        </w:r>
        <w:r>
          <w:fldChar w:fldCharType="separate"/>
        </w:r>
        <w:r>
          <w:t>41</w:t>
        </w:r>
        <w:r>
          <w:fldChar w:fldCharType="end"/>
        </w:r>
      </w:hyperlink>
    </w:p>
    <w:p>
      <w:pPr>
        <w:pStyle w:val="TOC1"/>
        <w:tabs>
          <w:tab w:val="right" w:leader="dot" w:pos="8306"/>
        </w:tabs>
      </w:pPr>
      <w:hyperlink w:anchor="_Toc6230" w:history="1">
        <w:r>
          <w:rPr>
            <w:rFonts w:ascii="仿宋" w:eastAsia="仿宋" w:hAnsi="仿宋" w:cs="仿宋" w:hint="eastAsia"/>
            <w:lang w:eastAsia="zh-CN"/>
          </w:rPr>
          <w:t>十一、姿态控制发动机项目财务管理</w:t>
        </w:r>
        <w:r>
          <w:tab/>
        </w:r>
        <w:r>
          <w:fldChar w:fldCharType="begin"/>
        </w:r>
        <w:r>
          <w:instrText xml:space="preserve"> PAGEREF _Toc6230 \h </w:instrText>
        </w:r>
        <w:r>
          <w:fldChar w:fldCharType="separate"/>
        </w:r>
        <w:r>
          <w:t>43</w:t>
        </w:r>
        <w:r>
          <w:fldChar w:fldCharType="end"/>
        </w:r>
      </w:hyperlink>
    </w:p>
    <w:p>
      <w:pPr>
        <w:pStyle w:val="TOC2"/>
        <w:tabs>
          <w:tab w:val="right" w:leader="dot" w:pos="8306"/>
        </w:tabs>
      </w:pPr>
      <w:hyperlink w:anchor="_Toc2899" w:history="1">
        <w:r>
          <w:rPr>
            <w:rFonts w:ascii="仿宋" w:eastAsia="仿宋" w:hAnsi="仿宋" w:cs="仿宋" w:hint="eastAsia"/>
            <w:lang w:eastAsia="zh-CN"/>
          </w:rPr>
          <w:t>(一)、资金需求大</w:t>
        </w:r>
        <w:r>
          <w:tab/>
        </w:r>
        <w:r>
          <w:fldChar w:fldCharType="begin"/>
        </w:r>
        <w:r>
          <w:instrText xml:space="preserve"> PAGEREF _Toc2899 \h </w:instrText>
        </w:r>
        <w:r>
          <w:fldChar w:fldCharType="separate"/>
        </w:r>
        <w:r>
          <w:t>43</w:t>
        </w:r>
        <w:r>
          <w:fldChar w:fldCharType="end"/>
        </w:r>
      </w:hyperlink>
    </w:p>
    <w:p>
      <w:pPr>
        <w:pStyle w:val="TOC2"/>
        <w:tabs>
          <w:tab w:val="right" w:leader="dot" w:pos="8306"/>
        </w:tabs>
      </w:pPr>
      <w:hyperlink w:anchor="_Toc32461" w:history="1">
        <w:r>
          <w:rPr>
            <w:rFonts w:ascii="仿宋" w:eastAsia="仿宋" w:hAnsi="仿宋" w:cs="仿宋" w:hint="eastAsia"/>
            <w:lang w:eastAsia="zh-CN"/>
          </w:rPr>
          <w:t>(二)、研发周期长</w:t>
        </w:r>
        <w:r>
          <w:tab/>
        </w:r>
        <w:r>
          <w:fldChar w:fldCharType="begin"/>
        </w:r>
        <w:r>
          <w:instrText xml:space="preserve"> PAGEREF _Toc32461 \h </w:instrText>
        </w:r>
        <w:r>
          <w:fldChar w:fldCharType="separate"/>
        </w:r>
        <w:r>
          <w:t>44</w:t>
        </w:r>
        <w:r>
          <w:fldChar w:fldCharType="end"/>
        </w:r>
      </w:hyperlink>
    </w:p>
    <w:p>
      <w:pPr>
        <w:pStyle w:val="TOC2"/>
        <w:tabs>
          <w:tab w:val="right" w:leader="dot" w:pos="8306"/>
        </w:tabs>
      </w:pPr>
      <w:hyperlink w:anchor="_Toc11834" w:history="1">
        <w:r>
          <w:rPr>
            <w:rFonts w:ascii="仿宋" w:eastAsia="仿宋" w:hAnsi="仿宋" w:cs="仿宋" w:hint="eastAsia"/>
            <w:lang w:eastAsia="zh-CN"/>
          </w:rPr>
          <w:t>(三)、市场风险大</w:t>
        </w:r>
        <w:r>
          <w:tab/>
        </w:r>
        <w:r>
          <w:fldChar w:fldCharType="begin"/>
        </w:r>
        <w:r>
          <w:instrText xml:space="preserve"> PAGEREF _Toc11834 \h </w:instrText>
        </w:r>
        <w:r>
          <w:fldChar w:fldCharType="separate"/>
        </w:r>
        <w:r>
          <w:t>46</w:t>
        </w:r>
        <w:r>
          <w:fldChar w:fldCharType="end"/>
        </w:r>
      </w:hyperlink>
    </w:p>
    <w:p>
      <w:pPr>
        <w:pStyle w:val="TOC2"/>
        <w:tabs>
          <w:tab w:val="right" w:leader="dot" w:pos="8306"/>
        </w:tabs>
      </w:pPr>
      <w:hyperlink w:anchor="_Toc29909" w:history="1">
        <w:r>
          <w:rPr>
            <w:rFonts w:ascii="仿宋" w:eastAsia="仿宋" w:hAnsi="仿宋" w:cs="仿宋" w:hint="eastAsia"/>
            <w:lang w:eastAsia="zh-CN"/>
          </w:rPr>
          <w:t>(四)、利润率高</w:t>
        </w:r>
        <w:r>
          <w:tab/>
        </w:r>
        <w:r>
          <w:fldChar w:fldCharType="begin"/>
        </w:r>
        <w:r>
          <w:instrText xml:space="preserve"> PAGEREF _Toc29909 \h </w:instrText>
        </w:r>
        <w:r>
          <w:fldChar w:fldCharType="separate"/>
        </w:r>
        <w:r>
          <w:t>48</w:t>
        </w:r>
        <w:r>
          <w:fldChar w:fldCharType="end"/>
        </w:r>
      </w:hyperlink>
    </w:p>
    <w:p>
      <w:pPr>
        <w:pStyle w:val="TOC1"/>
        <w:tabs>
          <w:tab w:val="right" w:leader="dot" w:pos="8306"/>
        </w:tabs>
      </w:pPr>
      <w:hyperlink w:anchor="_Toc2829" w:history="1">
        <w:r>
          <w:rPr>
            <w:rFonts w:ascii="仿宋" w:eastAsia="仿宋" w:hAnsi="仿宋" w:cs="仿宋" w:hint="eastAsia"/>
            <w:lang w:eastAsia="zh-CN"/>
          </w:rPr>
          <w:t>十二、姿态控制发动机项目经营效益</w:t>
        </w:r>
        <w:r>
          <w:tab/>
        </w:r>
        <w:r>
          <w:fldChar w:fldCharType="begin"/>
        </w:r>
        <w:r>
          <w:instrText xml:space="preserve"> PAGEREF _Toc2829 \h </w:instrText>
        </w:r>
        <w:r>
          <w:fldChar w:fldCharType="separate"/>
        </w:r>
        <w:r>
          <w:t>50</w:t>
        </w:r>
        <w:r>
          <w:fldChar w:fldCharType="end"/>
        </w:r>
      </w:hyperlink>
    </w:p>
    <w:p>
      <w:pPr>
        <w:pStyle w:val="TOC2"/>
        <w:tabs>
          <w:tab w:val="right" w:leader="dot" w:pos="8306"/>
        </w:tabs>
      </w:pPr>
      <w:hyperlink w:anchor="_Toc4156" w:history="1">
        <w:r>
          <w:rPr>
            <w:rFonts w:ascii="仿宋" w:eastAsia="仿宋" w:hAnsi="仿宋" w:cs="仿宋" w:hint="eastAsia"/>
            <w:lang w:eastAsia="zh-CN"/>
          </w:rPr>
          <w:t>(一)、经济评价财务测算</w:t>
        </w:r>
        <w:r>
          <w:tab/>
        </w:r>
        <w:r>
          <w:fldChar w:fldCharType="begin"/>
        </w:r>
        <w:r>
          <w:instrText xml:space="preserve"> PAGEREF _Toc4156 \h </w:instrText>
        </w:r>
        <w:r>
          <w:fldChar w:fldCharType="separate"/>
        </w:r>
        <w:r>
          <w:t>50</w:t>
        </w:r>
        <w:r>
          <w:fldChar w:fldCharType="end"/>
        </w:r>
      </w:hyperlink>
    </w:p>
    <w:p>
      <w:pPr>
        <w:pStyle w:val="TOC2"/>
        <w:tabs>
          <w:tab w:val="right" w:leader="dot" w:pos="8306"/>
        </w:tabs>
      </w:pPr>
      <w:hyperlink w:anchor="_Toc22365" w:history="1">
        <w:r>
          <w:rPr>
            <w:rFonts w:ascii="仿宋" w:eastAsia="仿宋" w:hAnsi="仿宋" w:cs="仿宋" w:hint="eastAsia"/>
            <w:lang w:eastAsia="zh-CN"/>
          </w:rPr>
          <w:t>(二)、姿态控制发动机项目盈利能力分析</w:t>
        </w:r>
        <w:r>
          <w:tab/>
        </w:r>
        <w:r>
          <w:fldChar w:fldCharType="begin"/>
        </w:r>
        <w:r>
          <w:instrText xml:space="preserve"> PAGEREF _Toc22365 \h </w:instrText>
        </w:r>
        <w:r>
          <w:fldChar w:fldCharType="separate"/>
        </w:r>
        <w:r>
          <w:t>52</w:t>
        </w:r>
        <w:r>
          <w:fldChar w:fldCharType="end"/>
        </w:r>
      </w:hyperlink>
    </w:p>
    <w:p>
      <w:pPr>
        <w:pStyle w:val="TOC1"/>
        <w:tabs>
          <w:tab w:val="right" w:leader="dot" w:pos="8306"/>
        </w:tabs>
      </w:pPr>
      <w:hyperlink w:anchor="_Toc13151" w:history="1">
        <w:r>
          <w:rPr>
            <w:rFonts w:ascii="仿宋" w:eastAsia="仿宋" w:hAnsi="仿宋" w:cs="仿宋" w:hint="eastAsia"/>
            <w:lang w:eastAsia="zh-CN"/>
          </w:rPr>
          <w:t>十三、姿态控制发动机项目变更管理</w:t>
        </w:r>
        <w:r>
          <w:tab/>
        </w:r>
        <w:r>
          <w:fldChar w:fldCharType="begin"/>
        </w:r>
        <w:r>
          <w:instrText xml:space="preserve"> PAGEREF _Toc13151 \h </w:instrText>
        </w:r>
        <w:r>
          <w:fldChar w:fldCharType="separate"/>
        </w:r>
        <w:r>
          <w:t>52</w:t>
        </w:r>
        <w:r>
          <w:fldChar w:fldCharType="end"/>
        </w:r>
      </w:hyperlink>
    </w:p>
    <w:p>
      <w:pPr>
        <w:pStyle w:val="TOC2"/>
        <w:tabs>
          <w:tab w:val="right" w:leader="dot" w:pos="8306"/>
        </w:tabs>
      </w:pPr>
      <w:hyperlink w:anchor="_Toc10973" w:history="1">
        <w:r>
          <w:rPr>
            <w:rFonts w:ascii="仿宋" w:eastAsia="仿宋" w:hAnsi="仿宋" w:cs="仿宋" w:hint="eastAsia"/>
            <w:lang w:eastAsia="zh-CN"/>
          </w:rPr>
          <w:t>(一)、变更申请与评估</w:t>
        </w:r>
        <w:r>
          <w:tab/>
        </w:r>
        <w:r>
          <w:fldChar w:fldCharType="begin"/>
        </w:r>
        <w:r>
          <w:instrText xml:space="preserve"> PAGEREF _Toc10973 \h </w:instrText>
        </w:r>
        <w:r>
          <w:fldChar w:fldCharType="separate"/>
        </w:r>
        <w:r>
          <w:t>52</w:t>
        </w:r>
        <w:r>
          <w:fldChar w:fldCharType="end"/>
        </w:r>
      </w:hyperlink>
    </w:p>
    <w:p>
      <w:pPr>
        <w:pStyle w:val="TOC2"/>
        <w:tabs>
          <w:tab w:val="right" w:leader="dot" w:pos="8306"/>
        </w:tabs>
      </w:pPr>
      <w:hyperlink w:anchor="_Toc711" w:history="1">
        <w:r>
          <w:rPr>
            <w:rFonts w:ascii="仿宋" w:eastAsia="仿宋" w:hAnsi="仿宋" w:cs="仿宋" w:hint="eastAsia"/>
            <w:lang w:eastAsia="zh-CN"/>
          </w:rPr>
          <w:t>(二)、变更实施与控制</w:t>
        </w:r>
        <w:r>
          <w:tab/>
        </w:r>
        <w:r>
          <w:fldChar w:fldCharType="begin"/>
        </w:r>
        <w:r>
          <w:instrText xml:space="preserve"> PAGEREF _Toc711 \h </w:instrText>
        </w:r>
        <w:r>
          <w:fldChar w:fldCharType="separate"/>
        </w:r>
        <w:r>
          <w:t>53</w:t>
        </w:r>
        <w:r>
          <w:fldChar w:fldCharType="end"/>
        </w:r>
      </w:hyperlink>
    </w:p>
    <w:p>
      <w:pPr>
        <w:pStyle w:val="TOC1"/>
        <w:tabs>
          <w:tab w:val="right" w:leader="dot" w:pos="8306"/>
        </w:tabs>
      </w:pPr>
      <w:hyperlink w:anchor="_Toc23816" w:history="1">
        <w:r>
          <w:rPr>
            <w:rFonts w:ascii="仿宋" w:eastAsia="仿宋" w:hAnsi="仿宋" w:cs="仿宋" w:hint="eastAsia"/>
            <w:lang w:eastAsia="zh-CN"/>
          </w:rPr>
          <w:t>十四、营销与推广策略</w:t>
        </w:r>
        <w:r>
          <w:tab/>
        </w:r>
        <w:r>
          <w:fldChar w:fldCharType="begin"/>
        </w:r>
        <w:r>
          <w:instrText xml:space="preserve"> PAGEREF _Toc23816 \h </w:instrText>
        </w:r>
        <w:r>
          <w:fldChar w:fldCharType="separate"/>
        </w:r>
        <w:r>
          <w:t>54</w:t>
        </w:r>
        <w:r>
          <w:fldChar w:fldCharType="end"/>
        </w:r>
      </w:hyperlink>
    </w:p>
    <w:p>
      <w:pPr>
        <w:pStyle w:val="TOC2"/>
        <w:tabs>
          <w:tab w:val="right" w:leader="dot" w:pos="8306"/>
        </w:tabs>
      </w:pPr>
      <w:hyperlink w:anchor="_Toc4281" w:history="1">
        <w:r>
          <w:rPr>
            <w:rFonts w:ascii="仿宋" w:eastAsia="仿宋" w:hAnsi="仿宋" w:cs="仿宋" w:hint="eastAsia"/>
            <w:lang w:eastAsia="zh-CN"/>
          </w:rPr>
          <w:t>(一)、产品/服务定位与特点</w:t>
        </w:r>
        <w:r>
          <w:tab/>
        </w:r>
        <w:r>
          <w:fldChar w:fldCharType="begin"/>
        </w:r>
        <w:r>
          <w:instrText xml:space="preserve"> PAGEREF _Toc4281 \h </w:instrText>
        </w:r>
        <w:r>
          <w:fldChar w:fldCharType="separate"/>
        </w:r>
        <w:r>
          <w:t>54</w:t>
        </w:r>
        <w:r>
          <w:fldChar w:fldCharType="end"/>
        </w:r>
      </w:hyperlink>
    </w:p>
    <w:p>
      <w:pPr>
        <w:pStyle w:val="TOC2"/>
        <w:tabs>
          <w:tab w:val="right" w:leader="dot" w:pos="8306"/>
        </w:tabs>
      </w:pPr>
      <w:hyperlink w:anchor="_Toc13567" w:history="1">
        <w:r>
          <w:rPr>
            <w:rFonts w:ascii="仿宋" w:eastAsia="仿宋" w:hAnsi="仿宋" w:cs="仿宋" w:hint="eastAsia"/>
            <w:lang w:eastAsia="zh-CN"/>
          </w:rPr>
          <w:t>(二)、市场定位与竞争分析</w:t>
        </w:r>
        <w:r>
          <w:tab/>
        </w:r>
        <w:r>
          <w:fldChar w:fldCharType="begin"/>
        </w:r>
        <w:r>
          <w:instrText xml:space="preserve"> PAGEREF _Toc13567 \h </w:instrText>
        </w:r>
        <w:r>
          <w:fldChar w:fldCharType="separate"/>
        </w:r>
        <w:r>
          <w:t>55</w:t>
        </w:r>
        <w:r>
          <w:fldChar w:fldCharType="end"/>
        </w:r>
      </w:hyperlink>
    </w:p>
    <w:p>
      <w:pPr>
        <w:pStyle w:val="TOC2"/>
        <w:tabs>
          <w:tab w:val="right" w:leader="dot" w:pos="8306"/>
        </w:tabs>
      </w:pPr>
      <w:hyperlink w:anchor="_Toc13837" w:history="1">
        <w:r>
          <w:rPr>
            <w:rFonts w:ascii="仿宋" w:eastAsia="仿宋" w:hAnsi="仿宋" w:cs="仿宋" w:hint="eastAsia"/>
            <w:lang w:eastAsia="zh-CN"/>
          </w:rPr>
          <w:t>(三)、营销渠道与策略</w:t>
        </w:r>
        <w:r>
          <w:tab/>
        </w:r>
        <w:r>
          <w:fldChar w:fldCharType="begin"/>
        </w:r>
        <w:r>
          <w:instrText xml:space="preserve"> PAGEREF _Toc13837 \h </w:instrText>
        </w:r>
        <w:r>
          <w:fldChar w:fldCharType="separate"/>
        </w:r>
        <w:r>
          <w:t>56</w:t>
        </w:r>
        <w:r>
          <w:fldChar w:fldCharType="end"/>
        </w:r>
      </w:hyperlink>
    </w:p>
    <w:p>
      <w:pPr>
        <w:pStyle w:val="TOC2"/>
        <w:tabs>
          <w:tab w:val="right" w:leader="dot" w:pos="8306"/>
        </w:tabs>
      </w:pPr>
      <w:hyperlink w:anchor="_Toc9584" w:history="1">
        <w:r>
          <w:rPr>
            <w:rFonts w:ascii="仿宋" w:eastAsia="仿宋" w:hAnsi="仿宋" w:cs="仿宋" w:hint="eastAsia"/>
            <w:lang w:eastAsia="zh-CN"/>
          </w:rPr>
          <w:t>(四)、推广与宣传活动</w:t>
        </w:r>
        <w:r>
          <w:tab/>
        </w:r>
        <w:r>
          <w:fldChar w:fldCharType="begin"/>
        </w:r>
        <w:r>
          <w:instrText xml:space="preserve"> PAGEREF _Toc9584 \h </w:instrText>
        </w:r>
        <w:r>
          <w:fldChar w:fldCharType="separate"/>
        </w:r>
        <w:r>
          <w:t>57</w:t>
        </w:r>
        <w:r>
          <w:fldChar w:fldCharType="end"/>
        </w:r>
      </w:hyperlink>
    </w:p>
    <w:p>
      <w:pPr>
        <w:pStyle w:val="TOC1"/>
        <w:tabs>
          <w:tab w:val="right" w:leader="dot" w:pos="8306"/>
        </w:tabs>
      </w:pPr>
      <w:hyperlink w:anchor="_Toc2834" w:history="1">
        <w:r>
          <w:rPr>
            <w:rFonts w:ascii="仿宋" w:eastAsia="仿宋" w:hAnsi="仿宋" w:cs="仿宋" w:hint="eastAsia"/>
            <w:lang w:eastAsia="zh-CN"/>
          </w:rPr>
          <w:t>十五、质量管理体系</w:t>
        </w:r>
        <w:r>
          <w:tab/>
        </w:r>
        <w:r>
          <w:fldChar w:fldCharType="begin"/>
        </w:r>
        <w:r>
          <w:instrText xml:space="preserve"> PAGEREF _Toc2834 \h </w:instrText>
        </w:r>
        <w:r>
          <w:fldChar w:fldCharType="separate"/>
        </w:r>
        <w:r>
          <w:t>63</w:t>
        </w:r>
        <w:r>
          <w:fldChar w:fldCharType="end"/>
        </w:r>
      </w:hyperlink>
    </w:p>
    <w:p>
      <w:pPr>
        <w:pStyle w:val="TOC2"/>
        <w:tabs>
          <w:tab w:val="right" w:leader="dot" w:pos="8306"/>
        </w:tabs>
      </w:pPr>
      <w:hyperlink w:anchor="_Toc23673" w:history="1">
        <w:r>
          <w:rPr>
            <w:rFonts w:ascii="仿宋" w:eastAsia="仿宋" w:hAnsi="仿宋" w:cs="仿宋" w:hint="eastAsia"/>
            <w:lang w:eastAsia="zh-CN"/>
          </w:rPr>
          <w:t>(一)、质量目标与方针</w:t>
        </w:r>
        <w:r>
          <w:tab/>
        </w:r>
        <w:r>
          <w:fldChar w:fldCharType="begin"/>
        </w:r>
        <w:r>
          <w:instrText xml:space="preserve"> PAGEREF _Toc23673 \h </w:instrText>
        </w:r>
        <w:r>
          <w:fldChar w:fldCharType="separate"/>
        </w:r>
        <w:r>
          <w:t>63</w:t>
        </w:r>
        <w:r>
          <w:fldChar w:fldCharType="end"/>
        </w:r>
      </w:hyperlink>
    </w:p>
    <w:p>
      <w:pPr>
        <w:pStyle w:val="TOC2"/>
        <w:tabs>
          <w:tab w:val="right" w:leader="dot" w:pos="8306"/>
        </w:tabs>
      </w:pPr>
      <w:hyperlink w:anchor="_Toc18508" w:history="1">
        <w:r>
          <w:rPr>
            <w:rFonts w:ascii="仿宋" w:eastAsia="仿宋" w:hAnsi="仿宋" w:cs="仿宋" w:hint="eastAsia"/>
            <w:lang w:eastAsia="zh-CN"/>
          </w:rPr>
          <w:t>(二)、质量管理责任</w:t>
        </w:r>
        <w:r>
          <w:tab/>
        </w:r>
        <w:r>
          <w:fldChar w:fldCharType="begin"/>
        </w:r>
        <w:r>
          <w:instrText xml:space="preserve"> PAGEREF _Toc18508 \h </w:instrText>
        </w:r>
        <w:r>
          <w:fldChar w:fldCharType="separate"/>
        </w:r>
        <w:r>
          <w:t>64</w:t>
        </w:r>
        <w:r>
          <w:fldChar w:fldCharType="end"/>
        </w:r>
      </w:hyperlink>
    </w:p>
    <w:p>
      <w:pPr>
        <w:pStyle w:val="TOC2"/>
        <w:tabs>
          <w:tab w:val="right" w:leader="dot" w:pos="8306"/>
        </w:tabs>
      </w:pPr>
      <w:hyperlink w:anchor="_Toc28649" w:history="1">
        <w:r>
          <w:rPr>
            <w:rFonts w:ascii="仿宋" w:eastAsia="仿宋" w:hAnsi="仿宋" w:cs="仿宋" w:hint="eastAsia"/>
            <w:lang w:eastAsia="zh-CN"/>
          </w:rPr>
          <w:t>(三)、质量管理体系文件</w:t>
        </w:r>
        <w:r>
          <w:tab/>
        </w:r>
        <w:r>
          <w:fldChar w:fldCharType="begin"/>
        </w:r>
        <w:r>
          <w:instrText xml:space="preserve"> PAGEREF _Toc28649 \h </w:instrText>
        </w:r>
        <w:r>
          <w:fldChar w:fldCharType="separate"/>
        </w:r>
        <w:r>
          <w:t>65</w:t>
        </w:r>
        <w:r>
          <w:fldChar w:fldCharType="end"/>
        </w:r>
      </w:hyperlink>
    </w:p>
    <w:p>
      <w:pPr>
        <w:pStyle w:val="TOC2"/>
        <w:tabs>
          <w:tab w:val="right" w:leader="dot" w:pos="8306"/>
        </w:tabs>
      </w:pPr>
      <w:hyperlink w:anchor="_Toc22084" w:history="1">
        <w:r>
          <w:rPr>
            <w:rFonts w:ascii="仿宋" w:eastAsia="仿宋" w:hAnsi="仿宋" w:cs="仿宋" w:hint="eastAsia"/>
            <w:lang w:eastAsia="zh-CN"/>
          </w:rPr>
          <w:t>(四)、质量培训与教育</w:t>
        </w:r>
        <w:r>
          <w:tab/>
        </w:r>
        <w:r>
          <w:fldChar w:fldCharType="begin"/>
        </w:r>
        <w:r>
          <w:instrText xml:space="preserve"> PAGEREF _Toc22084 \h </w:instrText>
        </w:r>
        <w:r>
          <w:fldChar w:fldCharType="separate"/>
        </w:r>
        <w:r>
          <w:t>67</w:t>
        </w:r>
        <w:r>
          <w:fldChar w:fldCharType="end"/>
        </w:r>
      </w:hyperlink>
    </w:p>
    <w:p>
      <w:pPr>
        <w:pStyle w:val="TOC2"/>
        <w:tabs>
          <w:tab w:val="right" w:leader="dot" w:pos="8306"/>
        </w:tabs>
      </w:pPr>
      <w:hyperlink w:anchor="_Toc28751" w:history="1">
        <w:r>
          <w:rPr>
            <w:rFonts w:ascii="仿宋" w:eastAsia="仿宋" w:hAnsi="仿宋" w:cs="仿宋" w:hint="eastAsia"/>
            <w:lang w:eastAsia="zh-CN"/>
          </w:rPr>
          <w:t>(五)、质量审核与评价</w:t>
        </w:r>
        <w:r>
          <w:tab/>
        </w:r>
        <w:r>
          <w:fldChar w:fldCharType="begin"/>
        </w:r>
        <w:r>
          <w:instrText xml:space="preserve"> PAGEREF _Toc28751 \h </w:instrText>
        </w:r>
        <w:r>
          <w:fldChar w:fldCharType="separate"/>
        </w:r>
        <w:r>
          <w:t>68</w:t>
        </w:r>
        <w:r>
          <w:fldChar w:fldCharType="end"/>
        </w:r>
      </w:hyperlink>
    </w:p>
    <w:p>
      <w:pPr>
        <w:pStyle w:val="TOC2"/>
        <w:tabs>
          <w:tab w:val="right" w:leader="dot" w:pos="8306"/>
        </w:tabs>
      </w:pPr>
      <w:hyperlink w:anchor="_Toc19657" w:history="1">
        <w:r>
          <w:rPr>
            <w:rFonts w:ascii="仿宋" w:eastAsia="仿宋" w:hAnsi="仿宋" w:cs="仿宋" w:hint="eastAsia"/>
            <w:lang w:eastAsia="zh-CN"/>
          </w:rPr>
          <w:t>(六)、不符合与纠正措施</w:t>
        </w:r>
        <w:r>
          <w:tab/>
        </w:r>
        <w:r>
          <w:fldChar w:fldCharType="begin"/>
        </w:r>
        <w:r>
          <w:instrText xml:space="preserve"> PAGEREF _Toc19657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53"/>
      <w:r>
        <w:rPr>
          <w:rFonts w:ascii="仿宋" w:eastAsia="仿宋" w:hAnsi="仿宋" w:cs="仿宋" w:hint="eastAsia"/>
          <w:sz w:val="28"/>
          <w:lang w:eastAsia="zh-CN"/>
        </w:rPr>
        <w:t>一、姿态控制发动机项目可持续发展</w:t>
      </w:r>
      <w:bookmarkEnd w:id="2"/>
    </w:p>
    <w:p>
      <w:pPr>
        <w:pStyle w:val="Heading2"/>
        <w:rPr>
          <w:rFonts w:ascii="仿宋" w:eastAsia="仿宋" w:hAnsi="仿宋" w:cs="仿宋" w:hint="eastAsia"/>
          <w:lang w:eastAsia="zh-CN"/>
        </w:rPr>
      </w:pPr>
      <w:bookmarkStart w:id="3" w:name="_Toc320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中，姿态控制发动机项目团队着眼于未来，明确了可持续发展的战略方向。制定的具体可持续发展目标包括降低资源使用、采用环保技术、最大化社会效益等。这一步骤不仅有助于姿态控制发动机项目在环保和社会责任方面达到最高标准，也为未来提供了明确的指引，确保姿态控制发动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可持续实践的融入姿态控制发动机项目管理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姿态控制发动机项目管理周期。从姿态控制发动机项目规划开始，姿态控制发动机项目团队就考虑了环境和社会的因素。在执行阶段，姿态控制发动机项目团队积极推动绿色技术的应用，优化资源利用。此外，关注员工的社会责任，通过培训和沟通活动提高员工对可持续发展的认知，使他们能够在日常工作中践行可持续实践。这些举措不仅为姿态控制发动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42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扎根于姿态控制发动机项目的可持续发展理念，我们深信环保与社会责任是姿态控制发动机项目成功的关键支柱。在姿态控制发动机项目的每一步，我们都致力于通过创新和实践，履行对环境和社会的坚定责任。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团队通过引入先进的环保技术、建立高效的废物处理系统以及推动能源节约措施，积极履行环保责任。定期的环保监测和评估确保姿态控制发动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不仅致力于自身可持续发展，还注重对社会的回馈。通过支持社区姿态控制发动机项目、参与慈善事业、提供培训机会等方式，姿态控制发动机项目积极履行社会责任。与当地社区建立积极互动，关注员工的工作与生活平衡，以及员工的身心健康，是姿态控制发动机项目在社会责任层面的关键举措。这样的实践不仅增强了姿态控制发动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80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326"/>
      <w:r>
        <w:rPr>
          <w:rFonts w:ascii="仿宋" w:eastAsia="仿宋" w:hAnsi="仿宋" w:cs="仿宋" w:hint="eastAsia"/>
          <w:lang w:eastAsia="zh-CN"/>
        </w:rPr>
        <w:t>(一)、姿态控制发动机行业分析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行业一直以来都是市场的关注焦点。行业内的发展趋势、竞争态势以及潜在机会都对姿态控制发动机项目的推进产生深远的影响。通过深入研究行业的整体概貌，我们将更好地理解行业的核心特征，为姿态控制发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行业，技术一直是推动创新和发展的关键因素。我们将对当前技术趋势进行详尽分析，包括但不限于人工智能、大数据应用、先进制造技术等。这有助于姿态控制发动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姿态控制发动机项目成功的基础。我们将对主要竞争对手进行深入研究，包括其市场份额、产品特点、市场定位等。通过全面了解竞争对手的优势和劣势，姿态控制发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224"/>
      <w:r>
        <w:rPr>
          <w:rFonts w:ascii="仿宋" w:eastAsia="仿宋" w:hAnsi="仿宋" w:cs="仿宋" w:hint="eastAsia"/>
          <w:sz w:val="28"/>
          <w:lang w:eastAsia="zh-CN"/>
        </w:rPr>
        <w:t>(二)、姿态控制发动机市场分析预测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姿态控制发动机市场未来的增长趋势。这包括市场的整体规模、各细分领域的发展趋势等。姿态控制发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姿态控制发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姿态控制发动机项目实施过程中需要充分考虑的因素。我们将对市场风险进行全面评估，包括但不限于政策法规风险、市场竞争风险、技术变革风险等。通过对潜在风险的深入分析，姿态控制发动机项目可以制定相应的风险缓解策略，降低不确定性对姿态控制发动机项目的影响。</w:t>
      </w:r>
    </w:p>
    <w:p>
      <w:pPr>
        <w:pStyle w:val="Heading1"/>
        <w:ind w:firstLine="560" w:firstLineChars="200"/>
        <w:rPr>
          <w:rFonts w:ascii="仿宋" w:eastAsia="仿宋" w:hAnsi="仿宋" w:cs="仿宋" w:hint="eastAsia"/>
          <w:sz w:val="28"/>
          <w:lang w:eastAsia="zh-CN"/>
        </w:rPr>
      </w:pPr>
      <w:bookmarkStart w:id="8" w:name="_Toc2738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81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姿态控制发动机项目的主要产品是XXXX，预计年产值为XXX万元。这一产品在市场中占据着重要的地位，其广泛的应用范围使得该姿态控制发动机项目的市场前景非常广阔。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姿态控制发动机项目的xxx产品作为重要的原材料之一，将在多个领域发挥关键作用。其在建筑、交通、能源等方面的广泛应用将为整个产业链提供强大的支持，形成产业协同效应。姿态控制发动机项目的年产值XXX万XXX万XXX万万元不仅反映了其在市场上的巨大潜力，更预示着它对国民经济的积极贡献。这种关联度高、涉及面广的产业关系，使得该姿态控制发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总征地面积为XXXX平方米，相当于约XX.XX亩，其中净用地面积为XXXX平方米，红线范围内相当于约XX.XX亩。这一用地规模充分考虑了姿态控制发动机项目的建设需求，保障了姿态控制发动机项目在合适的空间内得以充分发展。姿态控制发动机项目规划的总建筑面积为XXXX平方米，其中主体工程建设占XXXX平方米，计容建筑面积达XXXX平方米。预计建筑工程的投资将达到XXXX万元，为姿态控制发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计划购置的设备共计XXXX台（套），设备购置费用为XXXX万元。这一设备购置计划充分考虑到姿态控制发动机项目的生产需求和技术要求，确保了姿态控制发动机项目在生产运营中具备先进的技术装备和高效的生产能力。设备的合理配置将为姿态控制发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计划总投资为XXXX万元，预计年实现营业收入为XXXX万元。这一产能规模的设定旨在确保姿态控制发动机项目能够在投资与回报之间取得平衡，实现长期可持续的发展。姿态控制发动机项目的总投资充分考虑到各个方面的需求，包括用地建设、设备购置等多个环节，以确保姿态控制发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175"/>
      <w:r>
        <w:rPr>
          <w:rFonts w:ascii="仿宋" w:eastAsia="仿宋" w:hAnsi="仿宋" w:cs="仿宋" w:hint="eastAsia"/>
          <w:sz w:val="28"/>
          <w:lang w:eastAsia="zh-CN"/>
        </w:rPr>
        <w:t>四、姿态控制发动机项目危机管理</w:t>
      </w:r>
      <w:bookmarkEnd w:id="11"/>
    </w:p>
    <w:p>
      <w:pPr>
        <w:pStyle w:val="Heading2"/>
        <w:rPr>
          <w:rFonts w:ascii="仿宋" w:eastAsia="仿宋" w:hAnsi="仿宋" w:cs="仿宋" w:hint="eastAsia"/>
          <w:lang w:eastAsia="zh-CN"/>
        </w:rPr>
      </w:pPr>
      <w:bookmarkStart w:id="12" w:name="_Toc2245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控制发动机项目危机管理中，危机预警与识别是确保姿态控制发动机项目稳健运行的核心步骤。通过建立全面的监测机制，姿态控制发动机项目团队旨在及时发现和理解潜在的风险和危机因素，以便采取及时的预防和应对措施，确保姿态控制发动机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姿态控制发动机项目团队全面分析了整个姿态控制发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姿态控制发动机项目团队着重于明确定义姿态控制发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姿态控制发动机项目进展的持续监控，团队能够及时发现潜在问题并作出迅速反应。姿态控制发动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在这一阶段，团队的专业素养和反应速度将发挥至关重要的作用，以确保潜在危机能够在初期得到有效的处理，最大程度地减轻负面影响。通过危机预警与识别，姿态控制发动机项目得以更有序、可控地推进。</w:t>
      </w:r>
    </w:p>
    <w:p>
      <w:pPr>
        <w:pStyle w:val="Heading2"/>
        <w:ind w:firstLine="560" w:firstLineChars="200"/>
        <w:rPr>
          <w:rFonts w:ascii="仿宋" w:eastAsia="仿宋" w:hAnsi="仿宋" w:cs="仿宋" w:hint="eastAsia"/>
          <w:sz w:val="28"/>
          <w:lang w:eastAsia="zh-CN"/>
        </w:rPr>
      </w:pPr>
      <w:bookmarkStart w:id="13" w:name="_Toc118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在危机发生时，姿态控制发动机项目团队立即行动，成立了应急小组。该小组的任务是迅速制定并实施紧急应对措施，以最小化潜在损失。以下是采取的主要措施：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暂停姿态控制发动机项目进度：为遏制危机蔓延，姿态控制发动机项目暂时停止进行，以便全面评估当前状况。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资源重新分配：重新评估姿态控制发动机项目资源的分配，确保最大限度地减小损失。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实时沟通：与关键利益相关者建立实时沟通机制，向他们传递姿态控制发动机项目危机的实际状况，保障姿态控制发动机项目核心利益。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在紧急应对的同时，姿态控制发动机项目团队强调了团队协作和有效沟通的重要性。以下是团队协作的关键举措：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信息共享机制：建立了信息共享平台，确保团队成员能够及时获取姿态控制发动机项目危机的实时信息。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领导者沟通：姿态控制发动机项目领导者通过定期会议和即时沟通工具，指导团队应对危机，保持团队稳定运行。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随着危机得到初步控制，姿态控制发动机项目团队转向制定恢复计划，以确保姿态控制发动机项目能够从中迅速恢复。主要恢复计划包括：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修复受损的进度计划：重新评估姿态控制发动机项目进度，制定修复计划，确保姿态控制发动机项目尽快回归正常进程。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重新调整资源分配：优化资源分配，确保姿态控制发动机项目在有限资源下高效运转。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风险管理机制加强：对姿态控制发动机项目风险进行全面评估，制定更强化的风险管理策略，以预防未来可能的危机。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816"/>
      <w:r>
        <w:rPr>
          <w:rFonts w:ascii="仿宋" w:eastAsia="仿宋" w:hAnsi="仿宋" w:cs="仿宋" w:hint="eastAsia"/>
          <w:sz w:val="28"/>
          <w:lang w:eastAsia="zh-CN"/>
        </w:rPr>
        <w:t>五、姿态控制发动机项目概论</w:t>
      </w:r>
      <w:bookmarkEnd w:id="14"/>
    </w:p>
    <w:p>
      <w:pPr>
        <w:pStyle w:val="Heading2"/>
        <w:rPr>
          <w:rFonts w:ascii="仿宋" w:eastAsia="仿宋" w:hAnsi="仿宋" w:cs="仿宋" w:hint="eastAsia"/>
          <w:lang w:eastAsia="zh-CN"/>
        </w:rPr>
      </w:pPr>
      <w:bookmarkStart w:id="15" w:name="_Toc22716"/>
      <w:r>
        <w:rPr>
          <w:rFonts w:ascii="仿宋" w:eastAsia="仿宋" w:hAnsi="仿宋" w:cs="仿宋" w:hint="eastAsia"/>
          <w:lang w:eastAsia="zh-CN"/>
        </w:rPr>
        <w:t>(一)、姿态控制发动机项目概况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起源追溯至对市场的深入洞察。市场的不断演变与变革为姿态控制发动机项目提供了难得的机遇。当前市场存在的需求缺口和变革的大环境共同构成了姿态控制发动机项目的背景。这个姿态控制发动机项目旨在充分利用市场机遇，填补行业中尚未满足的需求，为客户提供全新的解决方案。市场的变革和需求的增长使得这个姿态控制发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姿态控制发动机项目名称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正式命名为姿态控制发动机。这个名称不仅仅是一个标识，更代表了姿态控制发动机项目的核心理念和愿景。它蕴含着姿态控制发动机项目所要解决问题的关键字，具有强烈的表达和辨识度，为姿态控制发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姿态控制发动机项目目标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核心目标是提供一种全新、高效的解决方案，满足客户日益增长的需求。姿态控制发动机项目追求的不仅仅是满足市场需求，更是在市场中获得卓越的竞争优势。通过不断提升产品或服务的质量和创新水平，姿态控制发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姿态控制发动机项目范围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全面涵盖了产品研发、制造、市场推广和售后服务，确保从产品设计到最终用户体验的全方位关注。这一全面的姿态控制发动机项目范围是为了确保姿态控制发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姿态控制发动机项目时间表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姿态控制发动机项目计划在未来18个月内完成，包括研发、测试、市场试点和正式推出等不同阶段。这个时间表的合理设计是为了确保姿态控制发动机项目各个阶段的顺利推进，以便按时交付高质量的成果。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姿态控制发动机项目预算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总预算估算为XX百万美元，主要分配在研发、市场推广、人员培训和运营等方面。这一充足的预算为姿态控制发动机项目提供了充足的资源，确保姿态控制发动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姿态控制发动机项目风险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姿态控制发动机项目可能面临的风险包括市场接受度低、技术难题、竞争激烈等。姿态控制发动机项目团队已经制定了相应的风险应对计划，通过前瞻性的风险管理，确保姿态控制发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姿态控制发动机项目团队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姿态控制发动机项目汇聚了一支经验丰富、多领域专业素养的核心团队，确保姿态控制发动机项目在各个方面都能拥有高水平的执行力。团队的协同作战是姿态控制发动机项目成功的关键因素之一。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姿态控制发动机项目背景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姿态控制发动机项目的背景根植于市场对更高效、创新产品的渴望，同时也受到科技发展对行业格局的深刻改变的影响。这为姿态控制发动机项目提供了广阔的发展空间和市场需求。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姿态控制发动机项目现状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截至目前，姿态控制发动机项目已完成市场调研和技术验证，取得了初步的成功。这为姿态控制发动机项目在未来的发展奠定了坚实的基础，为更远大的目标打下了坚实的基石。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222"/>
      <w:r>
        <w:rPr>
          <w:rFonts w:ascii="仿宋" w:eastAsia="仿宋" w:hAnsi="仿宋" w:cs="仿宋" w:hint="eastAsia"/>
          <w:sz w:val="28"/>
          <w:lang w:eastAsia="zh-CN"/>
        </w:rPr>
        <w:t>(二)、姿态控制发动机项目目标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keyword》姿态控制发动机项目首要业务目标是在市场中占据有利地位，实现产品/服务的成功推广和销售。通过不断提升产品质量、创新性，姿态控制发动机项目追求成为行业中的领导者，赢得更多客户的青睐。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在科技迅速发展的时代，姿态控制发动机项目着眼于技术创新。通过持续的研发和技术升级，姿态控制发动机项目旨在推出更具创新性的产品或服务，以满足市场对新鲜、先进解决方案的需求。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为了建立可持续的客户关系，姿态控制发动机项目设定了客户满意度目标。通过提供卓越的产品质量和优质的客户服务，姿态控制发动机项目追求赢得客户的信任和忠诚度，确保他们的满意度达到行业领先水平。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姿态控制发动机项目注重社会责任和可持续发展。通过实施环保、社会责任姿态控制发动机项目，姿态控制发动机项目致力于在经济发展的同时保护环境，促进社会公平，实现可持续经营。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姿态控制发动机项目的团队是实现目标的核心驱动力。因此，姿态控制发动机项目设定了团队发展目标，包括提升团队成员的专业技能、培养领导力，以及搭建协同高效的团队工作氛围。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396"/>
      <w:r>
        <w:rPr>
          <w:rFonts w:ascii="仿宋" w:eastAsia="仿宋" w:hAnsi="仿宋" w:cs="仿宋" w:hint="eastAsia"/>
          <w:sz w:val="28"/>
          <w:lang w:eastAsia="zh-CN"/>
        </w:rPr>
        <w:t>(三)、姿态控制发动机项目提出的理由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姿态控制发动机项目提出的理由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提出源于对市场机遇的深刻洞察。当前市场中存在的需求缺口和行业发展趋势表明，有巨大的商业机会等待被开发。通过准确捕捉市场机遇，姿态控制发动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姿态控制发动机项目的理念基于对技术创新的信仰。通过持续的研发和技术投入，姿态控制发动机项目有望推出更具创新性的产品或服务。在科技飞速发展的当下，姿态控制发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提出是为了增强企业的行业竞争力。通过提升产品或服务的质量和独特性，姿态控制发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响应了消费者需求的变化。随着社会和科技的不断发展，消费者对产品和服务的需求也在发生变化。通过深入了解并及时回应消费者的新需求，姿态控制发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提出是企业战略发展规划的一部分。在面对日益激烈的市场竞争和不断变化的商业环境中，姿态控制发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提出不仅仅是基于商业考量，还注重社会责任。通过推出环保、社会责任等方面的姿态控制发动机项目，姿态控制发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姿态控制发动机项目的提出反映了对利益相关者期望的关注。包括客户、员工、投资者等利益相关者在企业发展中都有着各自的期望，姿态控制发动机项目力求在满足这些期望的同时，取得更大的共赢。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2876"/>
      <w:r>
        <w:rPr>
          <w:rFonts w:ascii="仿宋" w:eastAsia="仿宋" w:hAnsi="仿宋" w:cs="仿宋" w:hint="eastAsia"/>
          <w:sz w:val="28"/>
          <w:lang w:eastAsia="zh-CN"/>
        </w:rPr>
        <w:t>(四)、姿态控制发动机项目意义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在实施姿态控制发动机项目的过程中，我们不仅仅是在追逐商业成功，更是为企业和社会的多个层面创造了深远的意义。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首要意义在于提升企业的市场竞争力。通过持续的创新和对产品质量的高标准要求，姿态控制发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姿态控制发动机项目的推进将促使行业技术水平的提升。通过引入先进技术和创新性解决方案，姿态控制发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姿态控制发动机项目不仅创造了大量就业机会，提高了就业水平，还注重社会责任和环保。通过参与社会公益事业和推动环保姿态控制发动机项目，姿态控制发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综合而言，姿态控制发动机项目意义重大，不仅推动了企业的发展，也为行业和社会的进步贡献了积极力量。这是一个全面而深刻的影响，将在未来产生可持续的正面效应。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https://d.book118.com/986120130113010042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46E2D"/>
    <w:rsid w:val="72E46E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1201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2024-01-28T21:43:00Z</dcterms:created>
  <dcterms:modified xsi:type="dcterms:W3CDTF">2024-01-28T21:43:48Z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90D2CCBF18194D1595D9E521069ACAD3_11</vt:lpwstr>
  </property>
  <property fmtid="{D5CDD505-2E9C-101B-9397-08002B2CF9AE}" pid="3" name="KSOProductBuildVer">
    <vt:lpwstr>2052-12.1.0.16250</vt:lpwstr>
  </property>
</Properties>
</file>