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3" w:history="1">
        <w:r>
          <w:rPr>
            <w:rFonts w:ascii="仿宋" w:eastAsia="仿宋" w:hAnsi="仿宋" w:cs="仿宋" w:hint="eastAsia"/>
            <w:lang w:eastAsia="zh-CN"/>
          </w:rPr>
          <w:t>概论</w:t>
        </w:r>
        <w:r>
          <w:tab/>
        </w:r>
        <w:r>
          <w:fldChar w:fldCharType="begin"/>
        </w:r>
        <w:r>
          <w:instrText xml:space="preserve"> PAGEREF _Toc31053 \h </w:instrText>
        </w:r>
        <w:r>
          <w:fldChar w:fldCharType="separate"/>
        </w:r>
        <w:r>
          <w:t>3</w:t>
        </w:r>
        <w:r>
          <w:fldChar w:fldCharType="end"/>
        </w:r>
      </w:hyperlink>
    </w:p>
    <w:p>
      <w:pPr>
        <w:pStyle w:val="TOC1"/>
        <w:tabs>
          <w:tab w:val="right" w:leader="dot" w:pos="8306"/>
        </w:tabs>
      </w:pPr>
      <w:hyperlink w:anchor="_Toc31675" w:history="1">
        <w:r>
          <w:rPr>
            <w:rFonts w:ascii="仿宋" w:eastAsia="仿宋" w:hAnsi="仿宋" w:cs="仿宋" w:hint="eastAsia"/>
            <w:lang w:eastAsia="zh-CN"/>
          </w:rPr>
          <w:t>一、液压支架项目概论</w:t>
        </w:r>
        <w:r>
          <w:tab/>
        </w:r>
        <w:r>
          <w:fldChar w:fldCharType="begin"/>
        </w:r>
        <w:r>
          <w:instrText xml:space="preserve"> PAGEREF _Toc31675 \h </w:instrText>
        </w:r>
        <w:r>
          <w:fldChar w:fldCharType="separate"/>
        </w:r>
        <w:r>
          <w:t>3</w:t>
        </w:r>
        <w:r>
          <w:fldChar w:fldCharType="end"/>
        </w:r>
      </w:hyperlink>
    </w:p>
    <w:p>
      <w:pPr>
        <w:pStyle w:val="TOC2"/>
        <w:tabs>
          <w:tab w:val="right" w:leader="dot" w:pos="8306"/>
        </w:tabs>
      </w:pPr>
      <w:hyperlink w:anchor="_Toc1148" w:history="1">
        <w:r>
          <w:rPr>
            <w:rFonts w:ascii="仿宋" w:eastAsia="仿宋" w:hAnsi="仿宋" w:cs="仿宋" w:hint="eastAsia"/>
            <w:lang w:eastAsia="zh-CN"/>
          </w:rPr>
          <w:t>(一)、项目申报单位概况</w:t>
        </w:r>
        <w:r>
          <w:tab/>
        </w:r>
        <w:r>
          <w:fldChar w:fldCharType="begin"/>
        </w:r>
        <w:r>
          <w:instrText xml:space="preserve"> PAGEREF _Toc1148 \h </w:instrText>
        </w:r>
        <w:r>
          <w:fldChar w:fldCharType="separate"/>
        </w:r>
        <w:r>
          <w:t>3</w:t>
        </w:r>
        <w:r>
          <w:fldChar w:fldCharType="end"/>
        </w:r>
      </w:hyperlink>
    </w:p>
    <w:p>
      <w:pPr>
        <w:pStyle w:val="TOC2"/>
        <w:tabs>
          <w:tab w:val="right" w:leader="dot" w:pos="8306"/>
        </w:tabs>
      </w:pPr>
      <w:hyperlink w:anchor="_Toc9738" w:history="1">
        <w:r>
          <w:rPr>
            <w:rFonts w:ascii="仿宋" w:eastAsia="仿宋" w:hAnsi="仿宋" w:cs="仿宋" w:hint="eastAsia"/>
            <w:lang w:eastAsia="zh-CN"/>
          </w:rPr>
          <w:t>(二)、项目概况</w:t>
        </w:r>
        <w:r>
          <w:tab/>
        </w:r>
        <w:r>
          <w:fldChar w:fldCharType="begin"/>
        </w:r>
        <w:r>
          <w:instrText xml:space="preserve"> PAGEREF _Toc9738 \h </w:instrText>
        </w:r>
        <w:r>
          <w:fldChar w:fldCharType="separate"/>
        </w:r>
        <w:r>
          <w:t>4</w:t>
        </w:r>
        <w:r>
          <w:fldChar w:fldCharType="end"/>
        </w:r>
      </w:hyperlink>
    </w:p>
    <w:p>
      <w:pPr>
        <w:pStyle w:val="TOC1"/>
        <w:tabs>
          <w:tab w:val="right" w:leader="dot" w:pos="8306"/>
        </w:tabs>
      </w:pPr>
      <w:hyperlink w:anchor="_Toc2590" w:history="1">
        <w:r>
          <w:rPr>
            <w:rFonts w:ascii="仿宋" w:eastAsia="仿宋" w:hAnsi="仿宋" w:cs="仿宋" w:hint="eastAsia"/>
            <w:lang w:eastAsia="zh-CN"/>
          </w:rPr>
          <w:t>二、项目监理与质量保证</w:t>
        </w:r>
        <w:r>
          <w:tab/>
        </w:r>
        <w:r>
          <w:fldChar w:fldCharType="begin"/>
        </w:r>
        <w:r>
          <w:instrText xml:space="preserve"> PAGEREF _Toc2590 \h </w:instrText>
        </w:r>
        <w:r>
          <w:fldChar w:fldCharType="separate"/>
        </w:r>
        <w:r>
          <w:t>7</w:t>
        </w:r>
        <w:r>
          <w:fldChar w:fldCharType="end"/>
        </w:r>
      </w:hyperlink>
    </w:p>
    <w:p>
      <w:pPr>
        <w:pStyle w:val="TOC2"/>
        <w:tabs>
          <w:tab w:val="right" w:leader="dot" w:pos="8306"/>
        </w:tabs>
      </w:pPr>
      <w:hyperlink w:anchor="_Toc20254" w:history="1">
        <w:r>
          <w:rPr>
            <w:rFonts w:ascii="仿宋" w:eastAsia="仿宋" w:hAnsi="仿宋" w:cs="仿宋" w:hint="eastAsia"/>
            <w:lang w:eastAsia="zh-CN"/>
          </w:rPr>
          <w:t>(一)、监理体系构建</w:t>
        </w:r>
        <w:r>
          <w:tab/>
        </w:r>
        <w:r>
          <w:fldChar w:fldCharType="begin"/>
        </w:r>
        <w:r>
          <w:instrText xml:space="preserve"> PAGEREF _Toc20254 \h </w:instrText>
        </w:r>
        <w:r>
          <w:fldChar w:fldCharType="separate"/>
        </w:r>
        <w:r>
          <w:t>7</w:t>
        </w:r>
        <w:r>
          <w:fldChar w:fldCharType="end"/>
        </w:r>
      </w:hyperlink>
    </w:p>
    <w:p>
      <w:pPr>
        <w:pStyle w:val="TOC2"/>
        <w:tabs>
          <w:tab w:val="right" w:leader="dot" w:pos="8306"/>
        </w:tabs>
      </w:pPr>
      <w:hyperlink w:anchor="_Toc2587" w:history="1">
        <w:r>
          <w:rPr>
            <w:rFonts w:ascii="仿宋" w:eastAsia="仿宋" w:hAnsi="仿宋" w:cs="仿宋" w:hint="eastAsia"/>
            <w:lang w:eastAsia="zh-CN"/>
          </w:rPr>
          <w:t>(二)、质量保证体系实施</w:t>
        </w:r>
        <w:r>
          <w:tab/>
        </w:r>
        <w:r>
          <w:fldChar w:fldCharType="begin"/>
        </w:r>
        <w:r>
          <w:instrText xml:space="preserve"> PAGEREF _Toc2587 \h </w:instrText>
        </w:r>
        <w:r>
          <w:fldChar w:fldCharType="separate"/>
        </w:r>
        <w:r>
          <w:t>8</w:t>
        </w:r>
        <w:r>
          <w:fldChar w:fldCharType="end"/>
        </w:r>
      </w:hyperlink>
    </w:p>
    <w:p>
      <w:pPr>
        <w:pStyle w:val="TOC2"/>
        <w:tabs>
          <w:tab w:val="right" w:leader="dot" w:pos="8306"/>
        </w:tabs>
      </w:pPr>
      <w:hyperlink w:anchor="_Toc25117" w:history="1">
        <w:r>
          <w:rPr>
            <w:rFonts w:ascii="仿宋" w:eastAsia="仿宋" w:hAnsi="仿宋" w:cs="仿宋" w:hint="eastAsia"/>
            <w:lang w:eastAsia="zh-CN"/>
          </w:rPr>
          <w:t>(三)、监理与质量控制流程</w:t>
        </w:r>
        <w:r>
          <w:tab/>
        </w:r>
        <w:r>
          <w:fldChar w:fldCharType="begin"/>
        </w:r>
        <w:r>
          <w:instrText xml:space="preserve"> PAGEREF _Toc25117 \h </w:instrText>
        </w:r>
        <w:r>
          <w:fldChar w:fldCharType="separate"/>
        </w:r>
        <w:r>
          <w:t>8</w:t>
        </w:r>
        <w:r>
          <w:fldChar w:fldCharType="end"/>
        </w:r>
      </w:hyperlink>
    </w:p>
    <w:p>
      <w:pPr>
        <w:pStyle w:val="TOC1"/>
        <w:tabs>
          <w:tab w:val="right" w:leader="dot" w:pos="8306"/>
        </w:tabs>
      </w:pPr>
      <w:hyperlink w:anchor="_Toc2651" w:history="1">
        <w:r>
          <w:rPr>
            <w:rFonts w:ascii="仿宋" w:eastAsia="仿宋" w:hAnsi="仿宋" w:cs="仿宋" w:hint="eastAsia"/>
            <w:lang w:eastAsia="zh-CN"/>
          </w:rPr>
          <w:t>三、资源开发及综合利用分析</w:t>
        </w:r>
        <w:r>
          <w:tab/>
        </w:r>
        <w:r>
          <w:fldChar w:fldCharType="begin"/>
        </w:r>
        <w:r>
          <w:instrText xml:space="preserve"> PAGEREF _Toc2651 \h </w:instrText>
        </w:r>
        <w:r>
          <w:fldChar w:fldCharType="separate"/>
        </w:r>
        <w:r>
          <w:t>9</w:t>
        </w:r>
        <w:r>
          <w:fldChar w:fldCharType="end"/>
        </w:r>
      </w:hyperlink>
    </w:p>
    <w:p>
      <w:pPr>
        <w:pStyle w:val="TOC2"/>
        <w:tabs>
          <w:tab w:val="right" w:leader="dot" w:pos="8306"/>
        </w:tabs>
      </w:pPr>
      <w:hyperlink w:anchor="_Toc24386" w:history="1">
        <w:r>
          <w:rPr>
            <w:rFonts w:ascii="仿宋" w:eastAsia="仿宋" w:hAnsi="仿宋" w:cs="仿宋" w:hint="eastAsia"/>
            <w:lang w:eastAsia="zh-CN"/>
          </w:rPr>
          <w:t>(一)、资源开发方案</w:t>
        </w:r>
        <w:r>
          <w:tab/>
        </w:r>
        <w:r>
          <w:fldChar w:fldCharType="begin"/>
        </w:r>
        <w:r>
          <w:instrText xml:space="preserve"> PAGEREF _Toc24386 \h </w:instrText>
        </w:r>
        <w:r>
          <w:fldChar w:fldCharType="separate"/>
        </w:r>
        <w:r>
          <w:t>9</w:t>
        </w:r>
        <w:r>
          <w:fldChar w:fldCharType="end"/>
        </w:r>
      </w:hyperlink>
    </w:p>
    <w:p>
      <w:pPr>
        <w:pStyle w:val="TOC2"/>
        <w:tabs>
          <w:tab w:val="right" w:leader="dot" w:pos="8306"/>
        </w:tabs>
      </w:pPr>
      <w:hyperlink w:anchor="_Toc7257" w:history="1">
        <w:r>
          <w:rPr>
            <w:rFonts w:ascii="仿宋" w:eastAsia="仿宋" w:hAnsi="仿宋" w:cs="仿宋" w:hint="eastAsia"/>
            <w:lang w:eastAsia="zh-CN"/>
          </w:rPr>
          <w:t>(二)、资源利用方案</w:t>
        </w:r>
        <w:r>
          <w:tab/>
        </w:r>
        <w:r>
          <w:fldChar w:fldCharType="begin"/>
        </w:r>
        <w:r>
          <w:instrText xml:space="preserve"> PAGEREF _Toc7257 \h </w:instrText>
        </w:r>
        <w:r>
          <w:fldChar w:fldCharType="separate"/>
        </w:r>
        <w:r>
          <w:t>10</w:t>
        </w:r>
        <w:r>
          <w:fldChar w:fldCharType="end"/>
        </w:r>
      </w:hyperlink>
    </w:p>
    <w:p>
      <w:pPr>
        <w:pStyle w:val="TOC2"/>
        <w:tabs>
          <w:tab w:val="right" w:leader="dot" w:pos="8306"/>
        </w:tabs>
      </w:pPr>
      <w:hyperlink w:anchor="_Toc927" w:history="1">
        <w:r>
          <w:rPr>
            <w:rFonts w:ascii="仿宋" w:eastAsia="仿宋" w:hAnsi="仿宋" w:cs="仿宋" w:hint="eastAsia"/>
            <w:lang w:eastAsia="zh-CN"/>
          </w:rPr>
          <w:t>(三)、资源节约措施</w:t>
        </w:r>
        <w:r>
          <w:tab/>
        </w:r>
        <w:r>
          <w:fldChar w:fldCharType="begin"/>
        </w:r>
        <w:r>
          <w:instrText xml:space="preserve"> PAGEREF _Toc927 \h </w:instrText>
        </w:r>
        <w:r>
          <w:fldChar w:fldCharType="separate"/>
        </w:r>
        <w:r>
          <w:t>11</w:t>
        </w:r>
        <w:r>
          <w:fldChar w:fldCharType="end"/>
        </w:r>
      </w:hyperlink>
    </w:p>
    <w:p>
      <w:pPr>
        <w:pStyle w:val="TOC1"/>
        <w:tabs>
          <w:tab w:val="right" w:leader="dot" w:pos="8306"/>
        </w:tabs>
      </w:pPr>
      <w:hyperlink w:anchor="_Toc15448" w:history="1">
        <w:r>
          <w:rPr>
            <w:rFonts w:ascii="仿宋" w:eastAsia="仿宋" w:hAnsi="仿宋" w:cs="仿宋" w:hint="eastAsia"/>
            <w:lang w:eastAsia="zh-CN"/>
          </w:rPr>
          <w:t>四、财务管理与成本控制</w:t>
        </w:r>
        <w:r>
          <w:tab/>
        </w:r>
        <w:r>
          <w:fldChar w:fldCharType="begin"/>
        </w:r>
        <w:r>
          <w:instrText xml:space="preserve"> PAGEREF _Toc15448 \h </w:instrText>
        </w:r>
        <w:r>
          <w:fldChar w:fldCharType="separate"/>
        </w:r>
        <w:r>
          <w:t>12</w:t>
        </w:r>
        <w:r>
          <w:fldChar w:fldCharType="end"/>
        </w:r>
      </w:hyperlink>
    </w:p>
    <w:p>
      <w:pPr>
        <w:pStyle w:val="TOC2"/>
        <w:tabs>
          <w:tab w:val="right" w:leader="dot" w:pos="8306"/>
        </w:tabs>
      </w:pPr>
      <w:hyperlink w:anchor="_Toc10240" w:history="1">
        <w:r>
          <w:rPr>
            <w:rFonts w:ascii="仿宋" w:eastAsia="仿宋" w:hAnsi="仿宋" w:cs="仿宋" w:hint="eastAsia"/>
            <w:lang w:eastAsia="zh-CN"/>
          </w:rPr>
          <w:t>(一)、财务管理体系建设</w:t>
        </w:r>
        <w:r>
          <w:tab/>
        </w:r>
        <w:r>
          <w:fldChar w:fldCharType="begin"/>
        </w:r>
        <w:r>
          <w:instrText xml:space="preserve"> PAGEREF _Toc10240 \h </w:instrText>
        </w:r>
        <w:r>
          <w:fldChar w:fldCharType="separate"/>
        </w:r>
        <w:r>
          <w:t>12</w:t>
        </w:r>
        <w:r>
          <w:fldChar w:fldCharType="end"/>
        </w:r>
      </w:hyperlink>
    </w:p>
    <w:p>
      <w:pPr>
        <w:pStyle w:val="TOC2"/>
        <w:tabs>
          <w:tab w:val="right" w:leader="dot" w:pos="8306"/>
        </w:tabs>
      </w:pPr>
      <w:hyperlink w:anchor="_Toc16191" w:history="1">
        <w:r>
          <w:rPr>
            <w:rFonts w:ascii="仿宋" w:eastAsia="仿宋" w:hAnsi="仿宋" w:cs="仿宋" w:hint="eastAsia"/>
            <w:lang w:eastAsia="zh-CN"/>
          </w:rPr>
          <w:t>(二)、成本控制措施</w:t>
        </w:r>
        <w:r>
          <w:tab/>
        </w:r>
        <w:r>
          <w:fldChar w:fldCharType="begin"/>
        </w:r>
        <w:r>
          <w:instrText xml:space="preserve"> PAGEREF _Toc16191 \h </w:instrText>
        </w:r>
        <w:r>
          <w:fldChar w:fldCharType="separate"/>
        </w:r>
        <w:r>
          <w:t>13</w:t>
        </w:r>
        <w:r>
          <w:fldChar w:fldCharType="end"/>
        </w:r>
      </w:hyperlink>
    </w:p>
    <w:p>
      <w:pPr>
        <w:pStyle w:val="TOC1"/>
        <w:tabs>
          <w:tab w:val="right" w:leader="dot" w:pos="8306"/>
        </w:tabs>
      </w:pPr>
      <w:hyperlink w:anchor="_Toc22478" w:history="1">
        <w:r>
          <w:rPr>
            <w:rFonts w:ascii="仿宋" w:eastAsia="仿宋" w:hAnsi="仿宋" w:cs="仿宋" w:hint="eastAsia"/>
            <w:lang w:eastAsia="zh-CN"/>
          </w:rPr>
          <w:t>五、建设风险评估分析</w:t>
        </w:r>
        <w:r>
          <w:tab/>
        </w:r>
        <w:r>
          <w:fldChar w:fldCharType="begin"/>
        </w:r>
        <w:r>
          <w:instrText xml:space="preserve"> PAGEREF _Toc22478 \h </w:instrText>
        </w:r>
        <w:r>
          <w:fldChar w:fldCharType="separate"/>
        </w:r>
        <w:r>
          <w:t>15</w:t>
        </w:r>
        <w:r>
          <w:fldChar w:fldCharType="end"/>
        </w:r>
      </w:hyperlink>
    </w:p>
    <w:p>
      <w:pPr>
        <w:pStyle w:val="TOC2"/>
        <w:tabs>
          <w:tab w:val="right" w:leader="dot" w:pos="8306"/>
        </w:tabs>
      </w:pPr>
      <w:hyperlink w:anchor="_Toc27755" w:history="1">
        <w:r>
          <w:rPr>
            <w:rFonts w:ascii="仿宋" w:eastAsia="仿宋" w:hAnsi="仿宋" w:cs="仿宋" w:hint="eastAsia"/>
            <w:lang w:eastAsia="zh-CN"/>
          </w:rPr>
          <w:t>(一)、政策风险分析</w:t>
        </w:r>
        <w:r>
          <w:tab/>
        </w:r>
        <w:r>
          <w:fldChar w:fldCharType="begin"/>
        </w:r>
        <w:r>
          <w:instrText xml:space="preserve"> PAGEREF _Toc27755 \h </w:instrText>
        </w:r>
        <w:r>
          <w:fldChar w:fldCharType="separate"/>
        </w:r>
        <w:r>
          <w:t>15</w:t>
        </w:r>
        <w:r>
          <w:fldChar w:fldCharType="end"/>
        </w:r>
      </w:hyperlink>
    </w:p>
    <w:p>
      <w:pPr>
        <w:pStyle w:val="TOC2"/>
        <w:tabs>
          <w:tab w:val="right" w:leader="dot" w:pos="8306"/>
        </w:tabs>
      </w:pPr>
      <w:hyperlink w:anchor="_Toc26660" w:history="1">
        <w:r>
          <w:rPr>
            <w:rFonts w:ascii="仿宋" w:eastAsia="仿宋" w:hAnsi="仿宋" w:cs="仿宋" w:hint="eastAsia"/>
            <w:lang w:eastAsia="zh-CN"/>
          </w:rPr>
          <w:t>(二)、社会风险分析</w:t>
        </w:r>
        <w:r>
          <w:tab/>
        </w:r>
        <w:r>
          <w:fldChar w:fldCharType="begin"/>
        </w:r>
        <w:r>
          <w:instrText xml:space="preserve"> PAGEREF _Toc26660 \h </w:instrText>
        </w:r>
        <w:r>
          <w:fldChar w:fldCharType="separate"/>
        </w:r>
        <w:r>
          <w:t>16</w:t>
        </w:r>
        <w:r>
          <w:fldChar w:fldCharType="end"/>
        </w:r>
      </w:hyperlink>
    </w:p>
    <w:p>
      <w:pPr>
        <w:pStyle w:val="TOC2"/>
        <w:tabs>
          <w:tab w:val="right" w:leader="dot" w:pos="8306"/>
        </w:tabs>
      </w:pPr>
      <w:hyperlink w:anchor="_Toc2808" w:history="1">
        <w:r>
          <w:rPr>
            <w:rFonts w:ascii="仿宋" w:eastAsia="仿宋" w:hAnsi="仿宋" w:cs="仿宋" w:hint="eastAsia"/>
            <w:lang w:eastAsia="zh-CN"/>
          </w:rPr>
          <w:t>(三)、市场风险分析</w:t>
        </w:r>
        <w:r>
          <w:tab/>
        </w:r>
        <w:r>
          <w:fldChar w:fldCharType="begin"/>
        </w:r>
        <w:r>
          <w:instrText xml:space="preserve"> PAGEREF _Toc2808 \h </w:instrText>
        </w:r>
        <w:r>
          <w:fldChar w:fldCharType="separate"/>
        </w:r>
        <w:r>
          <w:t>17</w:t>
        </w:r>
        <w:r>
          <w:fldChar w:fldCharType="end"/>
        </w:r>
      </w:hyperlink>
    </w:p>
    <w:p>
      <w:pPr>
        <w:pStyle w:val="TOC2"/>
        <w:tabs>
          <w:tab w:val="right" w:leader="dot" w:pos="8306"/>
        </w:tabs>
      </w:pPr>
      <w:hyperlink w:anchor="_Toc22645" w:history="1">
        <w:r>
          <w:rPr>
            <w:rFonts w:ascii="仿宋" w:eastAsia="仿宋" w:hAnsi="仿宋" w:cs="仿宋" w:hint="eastAsia"/>
            <w:lang w:eastAsia="zh-CN"/>
          </w:rPr>
          <w:t>(四)、资金风险分析</w:t>
        </w:r>
        <w:r>
          <w:tab/>
        </w:r>
        <w:r>
          <w:fldChar w:fldCharType="begin"/>
        </w:r>
        <w:r>
          <w:instrText xml:space="preserve"> PAGEREF _Toc22645 \h </w:instrText>
        </w:r>
        <w:r>
          <w:fldChar w:fldCharType="separate"/>
        </w:r>
        <w:r>
          <w:t>18</w:t>
        </w:r>
        <w:r>
          <w:fldChar w:fldCharType="end"/>
        </w:r>
      </w:hyperlink>
    </w:p>
    <w:p>
      <w:pPr>
        <w:pStyle w:val="TOC2"/>
        <w:tabs>
          <w:tab w:val="right" w:leader="dot" w:pos="8306"/>
        </w:tabs>
      </w:pPr>
      <w:hyperlink w:anchor="_Toc9796" w:history="1">
        <w:r>
          <w:rPr>
            <w:rFonts w:ascii="仿宋" w:eastAsia="仿宋" w:hAnsi="仿宋" w:cs="仿宋" w:hint="eastAsia"/>
            <w:lang w:eastAsia="zh-CN"/>
          </w:rPr>
          <w:t>(五)、技术风险分析</w:t>
        </w:r>
        <w:r>
          <w:tab/>
        </w:r>
        <w:r>
          <w:fldChar w:fldCharType="begin"/>
        </w:r>
        <w:r>
          <w:instrText xml:space="preserve"> PAGEREF _Toc9796 \h </w:instrText>
        </w:r>
        <w:r>
          <w:fldChar w:fldCharType="separate"/>
        </w:r>
        <w:r>
          <w:t>19</w:t>
        </w:r>
        <w:r>
          <w:fldChar w:fldCharType="end"/>
        </w:r>
      </w:hyperlink>
    </w:p>
    <w:p>
      <w:pPr>
        <w:pStyle w:val="TOC2"/>
        <w:tabs>
          <w:tab w:val="right" w:leader="dot" w:pos="8306"/>
        </w:tabs>
      </w:pPr>
      <w:hyperlink w:anchor="_Toc20849" w:history="1">
        <w:r>
          <w:rPr>
            <w:rFonts w:ascii="仿宋" w:eastAsia="仿宋" w:hAnsi="仿宋" w:cs="仿宋" w:hint="eastAsia"/>
            <w:lang w:eastAsia="zh-CN"/>
          </w:rPr>
          <w:t>(六)、财务风险分析</w:t>
        </w:r>
        <w:r>
          <w:tab/>
        </w:r>
        <w:r>
          <w:fldChar w:fldCharType="begin"/>
        </w:r>
        <w:r>
          <w:instrText xml:space="preserve"> PAGEREF _Toc20849 \h </w:instrText>
        </w:r>
        <w:r>
          <w:fldChar w:fldCharType="separate"/>
        </w:r>
        <w:r>
          <w:t>21</w:t>
        </w:r>
        <w:r>
          <w:fldChar w:fldCharType="end"/>
        </w:r>
      </w:hyperlink>
    </w:p>
    <w:p>
      <w:pPr>
        <w:pStyle w:val="TOC2"/>
        <w:tabs>
          <w:tab w:val="right" w:leader="dot" w:pos="8306"/>
        </w:tabs>
      </w:pPr>
      <w:hyperlink w:anchor="_Toc11210" w:history="1">
        <w:r>
          <w:rPr>
            <w:rFonts w:ascii="仿宋" w:eastAsia="仿宋" w:hAnsi="仿宋" w:cs="仿宋" w:hint="eastAsia"/>
            <w:lang w:eastAsia="zh-CN"/>
          </w:rPr>
          <w:t>(七)、管理风险分析</w:t>
        </w:r>
        <w:r>
          <w:tab/>
        </w:r>
        <w:r>
          <w:fldChar w:fldCharType="begin"/>
        </w:r>
        <w:r>
          <w:instrText xml:space="preserve"> PAGEREF _Toc11210 \h </w:instrText>
        </w:r>
        <w:r>
          <w:fldChar w:fldCharType="separate"/>
        </w:r>
        <w:r>
          <w:t>22</w:t>
        </w:r>
        <w:r>
          <w:fldChar w:fldCharType="end"/>
        </w:r>
      </w:hyperlink>
    </w:p>
    <w:p>
      <w:pPr>
        <w:pStyle w:val="TOC2"/>
        <w:tabs>
          <w:tab w:val="right" w:leader="dot" w:pos="8306"/>
        </w:tabs>
      </w:pPr>
      <w:hyperlink w:anchor="_Toc31760" w:history="1">
        <w:r>
          <w:rPr>
            <w:rFonts w:ascii="仿宋" w:eastAsia="仿宋" w:hAnsi="仿宋" w:cs="仿宋" w:hint="eastAsia"/>
            <w:lang w:eastAsia="zh-CN"/>
          </w:rPr>
          <w:t>(八)、其它风险分析</w:t>
        </w:r>
        <w:r>
          <w:tab/>
        </w:r>
        <w:r>
          <w:fldChar w:fldCharType="begin"/>
        </w:r>
        <w:r>
          <w:instrText xml:space="preserve"> PAGEREF _Toc31760 \h </w:instrText>
        </w:r>
        <w:r>
          <w:fldChar w:fldCharType="separate"/>
        </w:r>
        <w:r>
          <w:t>24</w:t>
        </w:r>
        <w:r>
          <w:fldChar w:fldCharType="end"/>
        </w:r>
      </w:hyperlink>
    </w:p>
    <w:p>
      <w:pPr>
        <w:pStyle w:val="TOC2"/>
        <w:tabs>
          <w:tab w:val="right" w:leader="dot" w:pos="8306"/>
        </w:tabs>
      </w:pPr>
      <w:hyperlink w:anchor="_Toc21629" w:history="1">
        <w:r>
          <w:rPr>
            <w:rFonts w:ascii="仿宋" w:eastAsia="仿宋" w:hAnsi="仿宋" w:cs="仿宋" w:hint="eastAsia"/>
            <w:lang w:eastAsia="zh-CN"/>
          </w:rPr>
          <w:t>(九)、社会影响评估</w:t>
        </w:r>
        <w:r>
          <w:tab/>
        </w:r>
        <w:r>
          <w:fldChar w:fldCharType="begin"/>
        </w:r>
        <w:r>
          <w:instrText xml:space="preserve"> PAGEREF _Toc21629 \h </w:instrText>
        </w:r>
        <w:r>
          <w:fldChar w:fldCharType="separate"/>
        </w:r>
        <w:r>
          <w:t>25</w:t>
        </w:r>
        <w:r>
          <w:fldChar w:fldCharType="end"/>
        </w:r>
      </w:hyperlink>
    </w:p>
    <w:p>
      <w:pPr>
        <w:pStyle w:val="TOC1"/>
        <w:tabs>
          <w:tab w:val="right" w:leader="dot" w:pos="8306"/>
        </w:tabs>
      </w:pPr>
      <w:hyperlink w:anchor="_Toc31206" w:history="1">
        <w:r>
          <w:rPr>
            <w:rFonts w:ascii="仿宋" w:eastAsia="仿宋" w:hAnsi="仿宋" w:cs="仿宋" w:hint="eastAsia"/>
            <w:lang w:eastAsia="zh-CN"/>
          </w:rPr>
          <w:t>六、背景、必要性分析</w:t>
        </w:r>
        <w:r>
          <w:tab/>
        </w:r>
        <w:r>
          <w:fldChar w:fldCharType="begin"/>
        </w:r>
        <w:r>
          <w:instrText xml:space="preserve"> PAGEREF _Toc31206 \h </w:instrText>
        </w:r>
        <w:r>
          <w:fldChar w:fldCharType="separate"/>
        </w:r>
        <w:r>
          <w:t>27</w:t>
        </w:r>
        <w:r>
          <w:fldChar w:fldCharType="end"/>
        </w:r>
      </w:hyperlink>
    </w:p>
    <w:p>
      <w:pPr>
        <w:pStyle w:val="TOC2"/>
        <w:tabs>
          <w:tab w:val="right" w:leader="dot" w:pos="8306"/>
        </w:tabs>
      </w:pPr>
      <w:hyperlink w:anchor="_Toc7755" w:history="1">
        <w:r>
          <w:rPr>
            <w:rFonts w:ascii="仿宋" w:eastAsia="仿宋" w:hAnsi="仿宋" w:cs="仿宋" w:hint="eastAsia"/>
            <w:lang w:eastAsia="zh-CN"/>
          </w:rPr>
          <w:t>(一)、项目建设背景</w:t>
        </w:r>
        <w:r>
          <w:tab/>
        </w:r>
        <w:r>
          <w:fldChar w:fldCharType="begin"/>
        </w:r>
        <w:r>
          <w:instrText xml:space="preserve"> PAGEREF _Toc7755 \h </w:instrText>
        </w:r>
        <w:r>
          <w:fldChar w:fldCharType="separate"/>
        </w:r>
        <w:r>
          <w:t>27</w:t>
        </w:r>
        <w:r>
          <w:fldChar w:fldCharType="end"/>
        </w:r>
      </w:hyperlink>
    </w:p>
    <w:p>
      <w:pPr>
        <w:pStyle w:val="TOC2"/>
        <w:tabs>
          <w:tab w:val="right" w:leader="dot" w:pos="8306"/>
        </w:tabs>
      </w:pPr>
      <w:hyperlink w:anchor="_Toc20785" w:history="1">
        <w:r>
          <w:rPr>
            <w:rFonts w:ascii="仿宋" w:eastAsia="仿宋" w:hAnsi="仿宋" w:cs="仿宋" w:hint="eastAsia"/>
            <w:lang w:eastAsia="zh-CN"/>
          </w:rPr>
          <w:t>(二)、必要性分析</w:t>
        </w:r>
        <w:r>
          <w:tab/>
        </w:r>
        <w:r>
          <w:fldChar w:fldCharType="begin"/>
        </w:r>
        <w:r>
          <w:instrText xml:space="preserve"> PAGEREF _Toc20785 \h </w:instrText>
        </w:r>
        <w:r>
          <w:fldChar w:fldCharType="separate"/>
        </w:r>
        <w:r>
          <w:t>28</w:t>
        </w:r>
        <w:r>
          <w:fldChar w:fldCharType="end"/>
        </w:r>
      </w:hyperlink>
    </w:p>
    <w:p>
      <w:pPr>
        <w:pStyle w:val="TOC2"/>
        <w:tabs>
          <w:tab w:val="right" w:leader="dot" w:pos="8306"/>
        </w:tabs>
      </w:pPr>
      <w:hyperlink w:anchor="_Toc32370" w:history="1">
        <w:r>
          <w:rPr>
            <w:rFonts w:ascii="仿宋" w:eastAsia="仿宋" w:hAnsi="仿宋" w:cs="仿宋" w:hint="eastAsia"/>
            <w:lang w:eastAsia="zh-CN"/>
          </w:rPr>
          <w:t>(三)、项目建设有利条件</w:t>
        </w:r>
        <w:r>
          <w:tab/>
        </w:r>
        <w:r>
          <w:fldChar w:fldCharType="begin"/>
        </w:r>
        <w:r>
          <w:instrText xml:space="preserve"> PAGEREF _Toc32370 \h </w:instrText>
        </w:r>
        <w:r>
          <w:fldChar w:fldCharType="separate"/>
        </w:r>
        <w:r>
          <w:t>30</w:t>
        </w:r>
        <w:r>
          <w:fldChar w:fldCharType="end"/>
        </w:r>
      </w:hyperlink>
    </w:p>
    <w:p>
      <w:pPr>
        <w:pStyle w:val="TOC1"/>
        <w:tabs>
          <w:tab w:val="right" w:leader="dot" w:pos="8306"/>
        </w:tabs>
      </w:pPr>
      <w:hyperlink w:anchor="_Toc29248" w:history="1">
        <w:r>
          <w:rPr>
            <w:rFonts w:ascii="仿宋" w:eastAsia="仿宋" w:hAnsi="仿宋" w:cs="仿宋" w:hint="eastAsia"/>
            <w:lang w:eastAsia="zh-CN"/>
          </w:rPr>
          <w:t>七、土地利用与规划方案</w:t>
        </w:r>
        <w:r>
          <w:tab/>
        </w:r>
        <w:r>
          <w:fldChar w:fldCharType="begin"/>
        </w:r>
        <w:r>
          <w:instrText xml:space="preserve"> PAGEREF _Toc29248 \h </w:instrText>
        </w:r>
        <w:r>
          <w:fldChar w:fldCharType="separate"/>
        </w:r>
        <w:r>
          <w:t>31</w:t>
        </w:r>
        <w:r>
          <w:fldChar w:fldCharType="end"/>
        </w:r>
      </w:hyperlink>
    </w:p>
    <w:p>
      <w:pPr>
        <w:pStyle w:val="TOC2"/>
        <w:tabs>
          <w:tab w:val="right" w:leader="dot" w:pos="8306"/>
        </w:tabs>
      </w:pPr>
      <w:hyperlink w:anchor="_Toc31697" w:history="1">
        <w:r>
          <w:rPr>
            <w:rFonts w:ascii="仿宋" w:eastAsia="仿宋" w:hAnsi="仿宋" w:cs="仿宋" w:hint="eastAsia"/>
            <w:lang w:eastAsia="zh-CN"/>
          </w:rPr>
          <w:t>(一)、项目用地情况分析</w:t>
        </w:r>
        <w:r>
          <w:tab/>
        </w:r>
        <w:r>
          <w:fldChar w:fldCharType="begin"/>
        </w:r>
        <w:r>
          <w:instrText xml:space="preserve"> PAGEREF _Toc31697 \h </w:instrText>
        </w:r>
        <w:r>
          <w:fldChar w:fldCharType="separate"/>
        </w:r>
        <w:r>
          <w:t>31</w:t>
        </w:r>
        <w:r>
          <w:fldChar w:fldCharType="end"/>
        </w:r>
      </w:hyperlink>
    </w:p>
    <w:p>
      <w:pPr>
        <w:pStyle w:val="TOC2"/>
        <w:tabs>
          <w:tab w:val="right" w:leader="dot" w:pos="8306"/>
        </w:tabs>
      </w:pPr>
      <w:hyperlink w:anchor="_Toc26914" w:history="1">
        <w:r>
          <w:rPr>
            <w:rFonts w:ascii="仿宋" w:eastAsia="仿宋" w:hAnsi="仿宋" w:cs="仿宋" w:hint="eastAsia"/>
            <w:lang w:eastAsia="zh-CN"/>
          </w:rPr>
          <w:t>(二)、土地利用规划方案</w:t>
        </w:r>
        <w:r>
          <w:tab/>
        </w:r>
        <w:r>
          <w:fldChar w:fldCharType="begin"/>
        </w:r>
        <w:r>
          <w:instrText xml:space="preserve"> PAGEREF _Toc26914 \h </w:instrText>
        </w:r>
        <w:r>
          <w:fldChar w:fldCharType="separate"/>
        </w:r>
        <w:r>
          <w:t>32</w:t>
        </w:r>
        <w:r>
          <w:fldChar w:fldCharType="end"/>
        </w:r>
      </w:hyperlink>
    </w:p>
    <w:p>
      <w:pPr>
        <w:pStyle w:val="TOC1"/>
        <w:tabs>
          <w:tab w:val="right" w:leader="dot" w:pos="8306"/>
        </w:tabs>
      </w:pPr>
      <w:hyperlink w:anchor="_Toc6227" w:history="1">
        <w:r>
          <w:rPr>
            <w:rFonts w:ascii="仿宋" w:eastAsia="仿宋" w:hAnsi="仿宋" w:cs="仿宋" w:hint="eastAsia"/>
            <w:lang w:eastAsia="zh-CN"/>
          </w:rPr>
          <w:t>八、环境保护与治理方案</w:t>
        </w:r>
        <w:r>
          <w:tab/>
        </w:r>
        <w:r>
          <w:fldChar w:fldCharType="begin"/>
        </w:r>
        <w:r>
          <w:instrText xml:space="preserve"> PAGEREF _Toc6227 \h </w:instrText>
        </w:r>
        <w:r>
          <w:fldChar w:fldCharType="separate"/>
        </w:r>
        <w:r>
          <w:t>33</w:t>
        </w:r>
        <w:r>
          <w:fldChar w:fldCharType="end"/>
        </w:r>
      </w:hyperlink>
    </w:p>
    <w:p>
      <w:pPr>
        <w:pStyle w:val="TOC2"/>
        <w:tabs>
          <w:tab w:val="right" w:leader="dot" w:pos="8306"/>
        </w:tabs>
      </w:pPr>
      <w:hyperlink w:anchor="_Toc9664" w:history="1">
        <w:r>
          <w:rPr>
            <w:rFonts w:ascii="仿宋" w:eastAsia="仿宋" w:hAnsi="仿宋" w:cs="仿宋" w:hint="eastAsia"/>
            <w:lang w:eastAsia="zh-CN"/>
          </w:rPr>
          <w:t>(一)、项目环境影响评估</w:t>
        </w:r>
        <w:r>
          <w:tab/>
        </w:r>
        <w:r>
          <w:fldChar w:fldCharType="begin"/>
        </w:r>
        <w:r>
          <w:instrText xml:space="preserve"> PAGEREF _Toc9664 \h </w:instrText>
        </w:r>
        <w:r>
          <w:fldChar w:fldCharType="separate"/>
        </w:r>
        <w:r>
          <w:t>33</w:t>
        </w:r>
        <w:r>
          <w:fldChar w:fldCharType="end"/>
        </w:r>
      </w:hyperlink>
    </w:p>
    <w:p>
      <w:pPr>
        <w:pStyle w:val="TOC2"/>
        <w:tabs>
          <w:tab w:val="right" w:leader="dot" w:pos="8306"/>
        </w:tabs>
      </w:pPr>
      <w:hyperlink w:anchor="_Toc27434" w:history="1">
        <w:r>
          <w:rPr>
            <w:rFonts w:ascii="仿宋" w:eastAsia="仿宋" w:hAnsi="仿宋" w:cs="仿宋" w:hint="eastAsia"/>
            <w:lang w:eastAsia="zh-CN"/>
          </w:rPr>
          <w:t>(二)、环境保护措施与治理方案</w:t>
        </w:r>
        <w:r>
          <w:tab/>
        </w:r>
        <w:r>
          <w:fldChar w:fldCharType="begin"/>
        </w:r>
        <w:r>
          <w:instrText xml:space="preserve"> PAGEREF _Toc27434 \h </w:instrText>
        </w:r>
        <w:r>
          <w:fldChar w:fldCharType="separate"/>
        </w:r>
        <w:r>
          <w:t>34</w:t>
        </w:r>
        <w:r>
          <w:fldChar w:fldCharType="end"/>
        </w:r>
      </w:hyperlink>
    </w:p>
    <w:p>
      <w:pPr>
        <w:pStyle w:val="TOC1"/>
        <w:tabs>
          <w:tab w:val="right" w:leader="dot" w:pos="8306"/>
        </w:tabs>
      </w:pPr>
      <w:hyperlink w:anchor="_Toc21964" w:history="1">
        <w:r>
          <w:rPr>
            <w:rFonts w:ascii="仿宋" w:eastAsia="仿宋" w:hAnsi="仿宋" w:cs="仿宋" w:hint="eastAsia"/>
            <w:lang w:eastAsia="zh-CN"/>
          </w:rPr>
          <w:t>九、技术创新与产业升级</w:t>
        </w:r>
        <w:r>
          <w:tab/>
        </w:r>
        <w:r>
          <w:fldChar w:fldCharType="begin"/>
        </w:r>
        <w:r>
          <w:instrText xml:space="preserve"> PAGEREF _Toc21964 \h </w:instrText>
        </w:r>
        <w:r>
          <w:fldChar w:fldCharType="separate"/>
        </w:r>
        <w:r>
          <w:t>34</w:t>
        </w:r>
        <w:r>
          <w:fldChar w:fldCharType="end"/>
        </w:r>
      </w:hyperlink>
    </w:p>
    <w:p>
      <w:pPr>
        <w:pStyle w:val="TOC2"/>
        <w:tabs>
          <w:tab w:val="right" w:leader="dot" w:pos="8306"/>
        </w:tabs>
      </w:pPr>
      <w:hyperlink w:anchor="_Toc6520" w:history="1">
        <w:r>
          <w:rPr>
            <w:rFonts w:ascii="仿宋" w:eastAsia="仿宋" w:hAnsi="仿宋" w:cs="仿宋" w:hint="eastAsia"/>
            <w:lang w:eastAsia="zh-CN"/>
          </w:rPr>
          <w:t>(一)、技术创新方向与目标</w:t>
        </w:r>
        <w:r>
          <w:tab/>
        </w:r>
        <w:r>
          <w:fldChar w:fldCharType="begin"/>
        </w:r>
        <w:r>
          <w:instrText xml:space="preserve"> PAGEREF _Toc6520 \h </w:instrText>
        </w:r>
        <w:r>
          <w:fldChar w:fldCharType="separate"/>
        </w:r>
        <w:r>
          <w:t>34</w:t>
        </w:r>
        <w:r>
          <w:fldChar w:fldCharType="end"/>
        </w:r>
      </w:hyperlink>
    </w:p>
    <w:p>
      <w:pPr>
        <w:pStyle w:val="TOC2"/>
        <w:tabs>
          <w:tab w:val="right" w:leader="dot" w:pos="8306"/>
        </w:tabs>
      </w:pPr>
      <w:hyperlink w:anchor="_Toc26414" w:history="1">
        <w:r>
          <w:rPr>
            <w:rFonts w:ascii="仿宋" w:eastAsia="仿宋" w:hAnsi="仿宋" w:cs="仿宋" w:hint="eastAsia"/>
            <w:lang w:eastAsia="zh-CN"/>
          </w:rPr>
          <w:t>(二)、产业升级路径与措施</w:t>
        </w:r>
        <w:r>
          <w:tab/>
        </w:r>
        <w:r>
          <w:fldChar w:fldCharType="begin"/>
        </w:r>
        <w:r>
          <w:instrText xml:space="preserve"> PAGEREF _Toc26414 \h </w:instrText>
        </w:r>
        <w:r>
          <w:fldChar w:fldCharType="separate"/>
        </w:r>
        <w:r>
          <w:t>35</w:t>
        </w:r>
        <w:r>
          <w:fldChar w:fldCharType="end"/>
        </w:r>
      </w:hyperlink>
    </w:p>
    <w:p>
      <w:pPr>
        <w:pStyle w:val="TOC1"/>
        <w:tabs>
          <w:tab w:val="right" w:leader="dot" w:pos="8306"/>
        </w:tabs>
      </w:pPr>
      <w:hyperlink w:anchor="_Toc2445" w:history="1">
        <w:r>
          <w:rPr>
            <w:rFonts w:ascii="仿宋" w:eastAsia="仿宋" w:hAnsi="仿宋" w:cs="仿宋" w:hint="eastAsia"/>
            <w:lang w:eastAsia="zh-CN"/>
          </w:rPr>
          <w:t>十、客户关系管理与市场拓展</w:t>
        </w:r>
        <w:r>
          <w:tab/>
        </w:r>
        <w:r>
          <w:fldChar w:fldCharType="begin"/>
        </w:r>
        <w:r>
          <w:instrText xml:space="preserve"> PAGEREF _Toc2445 \h </w:instrText>
        </w:r>
        <w:r>
          <w:fldChar w:fldCharType="separate"/>
        </w:r>
        <w:r>
          <w:t>37</w:t>
        </w:r>
        <w:r>
          <w:fldChar w:fldCharType="end"/>
        </w:r>
      </w:hyperlink>
    </w:p>
    <w:p>
      <w:pPr>
        <w:pStyle w:val="TOC2"/>
        <w:tabs>
          <w:tab w:val="right" w:leader="dot" w:pos="8306"/>
        </w:tabs>
      </w:pPr>
      <w:hyperlink w:anchor="_Toc16087" w:history="1">
        <w:r>
          <w:rPr>
            <w:rFonts w:ascii="仿宋" w:eastAsia="仿宋" w:hAnsi="仿宋" w:cs="仿宋" w:hint="eastAsia"/>
            <w:lang w:eastAsia="zh-CN"/>
          </w:rPr>
          <w:t>(一)、客户关系管理策略</w:t>
        </w:r>
        <w:r>
          <w:tab/>
        </w:r>
        <w:r>
          <w:fldChar w:fldCharType="begin"/>
        </w:r>
        <w:r>
          <w:instrText xml:space="preserve"> PAGEREF _Toc16087 \h </w:instrText>
        </w:r>
        <w:r>
          <w:fldChar w:fldCharType="separate"/>
        </w:r>
        <w:r>
          <w:t>37</w:t>
        </w:r>
        <w:r>
          <w:fldChar w:fldCharType="end"/>
        </w:r>
      </w:hyperlink>
    </w:p>
    <w:p>
      <w:pPr>
        <w:pStyle w:val="TOC2"/>
        <w:tabs>
          <w:tab w:val="right" w:leader="dot" w:pos="8306"/>
        </w:tabs>
      </w:pPr>
      <w:hyperlink w:anchor="_Toc19700" w:history="1">
        <w:r>
          <w:rPr>
            <w:rFonts w:ascii="仿宋" w:eastAsia="仿宋" w:hAnsi="仿宋" w:cs="仿宋" w:hint="eastAsia"/>
            <w:lang w:eastAsia="zh-CN"/>
          </w:rPr>
          <w:t>(二)、市场拓展方案</w:t>
        </w:r>
        <w:r>
          <w:tab/>
        </w:r>
        <w:r>
          <w:fldChar w:fldCharType="begin"/>
        </w:r>
        <w:r>
          <w:instrText xml:space="preserve"> PAGEREF _Toc19700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9" w:history="1">
        <w:r>
          <w:rPr>
            <w:rFonts w:ascii="仿宋" w:eastAsia="仿宋" w:hAnsi="仿宋" w:cs="仿宋" w:hint="eastAsia"/>
            <w:lang w:eastAsia="zh-CN"/>
          </w:rPr>
          <w:t>十一、安全与应急管理</w:t>
        </w:r>
        <w:r>
          <w:tab/>
        </w:r>
        <w:r>
          <w:fldChar w:fldCharType="begin"/>
        </w:r>
        <w:r>
          <w:instrText xml:space="preserve"> PAGEREF _Toc24529 \h </w:instrText>
        </w:r>
        <w:r>
          <w:fldChar w:fldCharType="separate"/>
        </w:r>
        <w:r>
          <w:t>39</w:t>
        </w:r>
        <w:r>
          <w:fldChar w:fldCharType="end"/>
        </w:r>
      </w:hyperlink>
    </w:p>
    <w:p>
      <w:pPr>
        <w:pStyle w:val="TOC2"/>
        <w:tabs>
          <w:tab w:val="right" w:leader="dot" w:pos="8306"/>
        </w:tabs>
      </w:pPr>
      <w:hyperlink w:anchor="_Toc21011" w:history="1">
        <w:r>
          <w:rPr>
            <w:rFonts w:ascii="仿宋" w:eastAsia="仿宋" w:hAnsi="仿宋" w:cs="仿宋" w:hint="eastAsia"/>
            <w:lang w:eastAsia="zh-CN"/>
          </w:rPr>
          <w:t>(一)、安全生产管理</w:t>
        </w:r>
        <w:r>
          <w:tab/>
        </w:r>
        <w:r>
          <w:fldChar w:fldCharType="begin"/>
        </w:r>
        <w:r>
          <w:instrText xml:space="preserve"> PAGEREF _Toc21011 \h </w:instrText>
        </w:r>
        <w:r>
          <w:fldChar w:fldCharType="separate"/>
        </w:r>
        <w:r>
          <w:t>39</w:t>
        </w:r>
        <w:r>
          <w:fldChar w:fldCharType="end"/>
        </w:r>
      </w:hyperlink>
    </w:p>
    <w:p>
      <w:pPr>
        <w:pStyle w:val="TOC2"/>
        <w:tabs>
          <w:tab w:val="right" w:leader="dot" w:pos="8306"/>
        </w:tabs>
      </w:pPr>
      <w:hyperlink w:anchor="_Toc4204" w:history="1">
        <w:r>
          <w:rPr>
            <w:rFonts w:ascii="仿宋" w:eastAsia="仿宋" w:hAnsi="仿宋" w:cs="仿宋" w:hint="eastAsia"/>
            <w:lang w:eastAsia="zh-CN"/>
          </w:rPr>
          <w:t>(二)、应急预案与响应</w:t>
        </w:r>
        <w:r>
          <w:tab/>
        </w:r>
        <w:r>
          <w:fldChar w:fldCharType="begin"/>
        </w:r>
        <w:r>
          <w:instrText xml:space="preserve"> PAGEREF _Toc4204 \h </w:instrText>
        </w:r>
        <w:r>
          <w:fldChar w:fldCharType="separate"/>
        </w:r>
        <w:r>
          <w:t>41</w:t>
        </w:r>
        <w:r>
          <w:fldChar w:fldCharType="end"/>
        </w:r>
      </w:hyperlink>
    </w:p>
    <w:p>
      <w:pPr>
        <w:pStyle w:val="TOC1"/>
        <w:tabs>
          <w:tab w:val="right" w:leader="dot" w:pos="8306"/>
        </w:tabs>
      </w:pPr>
      <w:hyperlink w:anchor="_Toc20338" w:history="1">
        <w:r>
          <w:rPr>
            <w:rFonts w:ascii="仿宋" w:eastAsia="仿宋" w:hAnsi="仿宋" w:cs="仿宋" w:hint="eastAsia"/>
            <w:lang w:eastAsia="zh-CN"/>
          </w:rPr>
          <w:t>十二、资金管理与财务规划</w:t>
        </w:r>
        <w:r>
          <w:tab/>
        </w:r>
        <w:r>
          <w:fldChar w:fldCharType="begin"/>
        </w:r>
        <w:r>
          <w:instrText xml:space="preserve"> PAGEREF _Toc20338 \h </w:instrText>
        </w:r>
        <w:r>
          <w:fldChar w:fldCharType="separate"/>
        </w:r>
        <w:r>
          <w:t>42</w:t>
        </w:r>
        <w:r>
          <w:fldChar w:fldCharType="end"/>
        </w:r>
      </w:hyperlink>
    </w:p>
    <w:p>
      <w:pPr>
        <w:pStyle w:val="TOC2"/>
        <w:tabs>
          <w:tab w:val="right" w:leader="dot" w:pos="8306"/>
        </w:tabs>
      </w:pPr>
      <w:hyperlink w:anchor="_Toc14301" w:history="1">
        <w:r>
          <w:rPr>
            <w:rFonts w:ascii="仿宋" w:eastAsia="仿宋" w:hAnsi="仿宋" w:cs="仿宋" w:hint="eastAsia"/>
            <w:lang w:eastAsia="zh-CN"/>
          </w:rPr>
          <w:t>(一)、项目资金来源与筹措</w:t>
        </w:r>
        <w:r>
          <w:tab/>
        </w:r>
        <w:r>
          <w:fldChar w:fldCharType="begin"/>
        </w:r>
        <w:r>
          <w:instrText xml:space="preserve"> PAGEREF _Toc14301 \h </w:instrText>
        </w:r>
        <w:r>
          <w:fldChar w:fldCharType="separate"/>
        </w:r>
        <w:r>
          <w:t>42</w:t>
        </w:r>
        <w:r>
          <w:fldChar w:fldCharType="end"/>
        </w:r>
      </w:hyperlink>
    </w:p>
    <w:p>
      <w:pPr>
        <w:pStyle w:val="TOC2"/>
        <w:tabs>
          <w:tab w:val="right" w:leader="dot" w:pos="8306"/>
        </w:tabs>
      </w:pPr>
      <w:hyperlink w:anchor="_Toc4887" w:history="1">
        <w:r>
          <w:rPr>
            <w:rFonts w:ascii="仿宋" w:eastAsia="仿宋" w:hAnsi="仿宋" w:cs="仿宋" w:hint="eastAsia"/>
            <w:lang w:eastAsia="zh-CN"/>
          </w:rPr>
          <w:t>(二)、资金使用与监管</w:t>
        </w:r>
        <w:r>
          <w:tab/>
        </w:r>
        <w:r>
          <w:fldChar w:fldCharType="begin"/>
        </w:r>
        <w:r>
          <w:instrText xml:space="preserve"> PAGEREF _Toc4887 \h </w:instrText>
        </w:r>
        <w:r>
          <w:fldChar w:fldCharType="separate"/>
        </w:r>
        <w:r>
          <w:t>44</w:t>
        </w:r>
        <w:r>
          <w:fldChar w:fldCharType="end"/>
        </w:r>
      </w:hyperlink>
    </w:p>
    <w:p>
      <w:pPr>
        <w:pStyle w:val="TOC2"/>
        <w:tabs>
          <w:tab w:val="right" w:leader="dot" w:pos="8306"/>
        </w:tabs>
      </w:pPr>
      <w:hyperlink w:anchor="_Toc29994" w:history="1">
        <w:r>
          <w:rPr>
            <w:rFonts w:ascii="仿宋" w:eastAsia="仿宋" w:hAnsi="仿宋" w:cs="仿宋" w:hint="eastAsia"/>
            <w:lang w:eastAsia="zh-CN"/>
          </w:rPr>
          <w:t>(三)、财务规划与预测</w:t>
        </w:r>
        <w:r>
          <w:tab/>
        </w:r>
        <w:r>
          <w:fldChar w:fldCharType="begin"/>
        </w:r>
        <w:r>
          <w:instrText xml:space="preserve"> PAGEREF _Toc29994 \h </w:instrText>
        </w:r>
        <w:r>
          <w:fldChar w:fldCharType="separate"/>
        </w:r>
        <w:r>
          <w:t>45</w:t>
        </w:r>
        <w:r>
          <w:fldChar w:fldCharType="end"/>
        </w:r>
      </w:hyperlink>
    </w:p>
    <w:p>
      <w:pPr>
        <w:pStyle w:val="TOC1"/>
        <w:tabs>
          <w:tab w:val="right" w:leader="dot" w:pos="8306"/>
        </w:tabs>
      </w:pPr>
      <w:hyperlink w:anchor="_Toc8224" w:history="1">
        <w:r>
          <w:rPr>
            <w:rFonts w:ascii="仿宋" w:eastAsia="仿宋" w:hAnsi="仿宋" w:cs="仿宋" w:hint="eastAsia"/>
            <w:lang w:eastAsia="zh-CN"/>
          </w:rPr>
          <w:t>十三、知识产权管理与保护</w:t>
        </w:r>
        <w:r>
          <w:tab/>
        </w:r>
        <w:r>
          <w:fldChar w:fldCharType="begin"/>
        </w:r>
        <w:r>
          <w:instrText xml:space="preserve"> PAGEREF _Toc8224 \h </w:instrText>
        </w:r>
        <w:r>
          <w:fldChar w:fldCharType="separate"/>
        </w:r>
        <w:r>
          <w:t>46</w:t>
        </w:r>
        <w:r>
          <w:fldChar w:fldCharType="end"/>
        </w:r>
      </w:hyperlink>
    </w:p>
    <w:p>
      <w:pPr>
        <w:pStyle w:val="TOC2"/>
        <w:tabs>
          <w:tab w:val="right" w:leader="dot" w:pos="8306"/>
        </w:tabs>
      </w:pPr>
      <w:hyperlink w:anchor="_Toc26208" w:history="1">
        <w:r>
          <w:rPr>
            <w:rFonts w:ascii="仿宋" w:eastAsia="仿宋" w:hAnsi="仿宋" w:cs="仿宋" w:hint="eastAsia"/>
            <w:lang w:eastAsia="zh-CN"/>
          </w:rPr>
          <w:t>(一)、知识产权管理体系建设</w:t>
        </w:r>
        <w:r>
          <w:tab/>
        </w:r>
        <w:r>
          <w:fldChar w:fldCharType="begin"/>
        </w:r>
        <w:r>
          <w:instrText xml:space="preserve"> PAGEREF _Toc26208 \h </w:instrText>
        </w:r>
        <w:r>
          <w:fldChar w:fldCharType="separate"/>
        </w:r>
        <w:r>
          <w:t>46</w:t>
        </w:r>
        <w:r>
          <w:fldChar w:fldCharType="end"/>
        </w:r>
      </w:hyperlink>
    </w:p>
    <w:p>
      <w:pPr>
        <w:pStyle w:val="TOC2"/>
        <w:tabs>
          <w:tab w:val="right" w:leader="dot" w:pos="8306"/>
        </w:tabs>
      </w:pPr>
      <w:hyperlink w:anchor="_Toc20008" w:history="1">
        <w:r>
          <w:rPr>
            <w:rFonts w:ascii="仿宋" w:eastAsia="仿宋" w:hAnsi="仿宋" w:cs="仿宋" w:hint="eastAsia"/>
            <w:lang w:eastAsia="zh-CN"/>
          </w:rPr>
          <w:t>(二)、知识产权保护措施</w:t>
        </w:r>
        <w:r>
          <w:tab/>
        </w:r>
        <w:r>
          <w:fldChar w:fldCharType="begin"/>
        </w:r>
        <w:r>
          <w:instrText xml:space="preserve"> PAGEREF _Toc20008 \h </w:instrText>
        </w:r>
        <w:r>
          <w:fldChar w:fldCharType="separate"/>
        </w:r>
        <w:r>
          <w:t>47</w:t>
        </w:r>
        <w:r>
          <w:fldChar w:fldCharType="end"/>
        </w:r>
      </w:hyperlink>
    </w:p>
    <w:p>
      <w:pPr>
        <w:pStyle w:val="TOC1"/>
        <w:tabs>
          <w:tab w:val="right" w:leader="dot" w:pos="8306"/>
        </w:tabs>
      </w:pPr>
      <w:hyperlink w:anchor="_Toc30573" w:history="1">
        <w:r>
          <w:rPr>
            <w:rFonts w:ascii="仿宋" w:eastAsia="仿宋" w:hAnsi="仿宋" w:cs="仿宋" w:hint="eastAsia"/>
            <w:lang w:eastAsia="zh-CN"/>
          </w:rPr>
          <w:t>十四、合作与交流机制建立</w:t>
        </w:r>
        <w:r>
          <w:tab/>
        </w:r>
        <w:r>
          <w:fldChar w:fldCharType="begin"/>
        </w:r>
        <w:r>
          <w:instrText xml:space="preserve"> PAGEREF _Toc30573 \h </w:instrText>
        </w:r>
        <w:r>
          <w:fldChar w:fldCharType="separate"/>
        </w:r>
        <w:r>
          <w:t>49</w:t>
        </w:r>
        <w:r>
          <w:fldChar w:fldCharType="end"/>
        </w:r>
      </w:hyperlink>
    </w:p>
    <w:p>
      <w:pPr>
        <w:pStyle w:val="TOC2"/>
        <w:tabs>
          <w:tab w:val="right" w:leader="dot" w:pos="8306"/>
        </w:tabs>
      </w:pPr>
      <w:hyperlink w:anchor="_Toc26934" w:history="1">
        <w:r>
          <w:rPr>
            <w:rFonts w:ascii="仿宋" w:eastAsia="仿宋" w:hAnsi="仿宋" w:cs="仿宋" w:hint="eastAsia"/>
            <w:lang w:eastAsia="zh-CN"/>
          </w:rPr>
          <w:t>(一)、合作伙伴选择与合作方式</w:t>
        </w:r>
        <w:r>
          <w:tab/>
        </w:r>
        <w:r>
          <w:fldChar w:fldCharType="begin"/>
        </w:r>
        <w:r>
          <w:instrText xml:space="preserve"> PAGEREF _Toc26934 \h </w:instrText>
        </w:r>
        <w:r>
          <w:fldChar w:fldCharType="separate"/>
        </w:r>
        <w:r>
          <w:t>49</w:t>
        </w:r>
        <w:r>
          <w:fldChar w:fldCharType="end"/>
        </w:r>
      </w:hyperlink>
    </w:p>
    <w:p>
      <w:pPr>
        <w:pStyle w:val="TOC2"/>
        <w:tabs>
          <w:tab w:val="right" w:leader="dot" w:pos="8306"/>
        </w:tabs>
      </w:pPr>
      <w:hyperlink w:anchor="_Toc23746" w:history="1">
        <w:r>
          <w:rPr>
            <w:rFonts w:ascii="仿宋" w:eastAsia="仿宋" w:hAnsi="仿宋" w:cs="仿宋" w:hint="eastAsia"/>
            <w:lang w:eastAsia="zh-CN"/>
          </w:rPr>
          <w:t>(二)、交流与合作平台搭建</w:t>
        </w:r>
        <w:r>
          <w:tab/>
        </w:r>
        <w:r>
          <w:fldChar w:fldCharType="begin"/>
        </w:r>
        <w:r>
          <w:instrText xml:space="preserve"> PAGEREF _Toc23746 \h </w:instrText>
        </w:r>
        <w:r>
          <w:fldChar w:fldCharType="separate"/>
        </w:r>
        <w:r>
          <w:t>50</w:t>
        </w:r>
        <w:r>
          <w:fldChar w:fldCharType="end"/>
        </w:r>
      </w:hyperlink>
    </w:p>
    <w:p>
      <w:pPr>
        <w:pStyle w:val="TOC1"/>
        <w:tabs>
          <w:tab w:val="right" w:leader="dot" w:pos="8306"/>
        </w:tabs>
      </w:pPr>
      <w:hyperlink w:anchor="_Toc12892" w:history="1">
        <w:r>
          <w:rPr>
            <w:rFonts w:ascii="仿宋" w:eastAsia="仿宋" w:hAnsi="仿宋" w:cs="仿宋" w:hint="eastAsia"/>
            <w:lang w:eastAsia="zh-CN"/>
          </w:rPr>
          <w:t>十五、法律法规与政策遵循</w:t>
        </w:r>
        <w:r>
          <w:tab/>
        </w:r>
        <w:r>
          <w:fldChar w:fldCharType="begin"/>
        </w:r>
        <w:r>
          <w:instrText xml:space="preserve"> PAGEREF _Toc12892 \h </w:instrText>
        </w:r>
        <w:r>
          <w:fldChar w:fldCharType="separate"/>
        </w:r>
        <w:r>
          <w:t>52</w:t>
        </w:r>
        <w:r>
          <w:fldChar w:fldCharType="end"/>
        </w:r>
      </w:hyperlink>
    </w:p>
    <w:p>
      <w:pPr>
        <w:pStyle w:val="TOC2"/>
        <w:tabs>
          <w:tab w:val="right" w:leader="dot" w:pos="8306"/>
        </w:tabs>
      </w:pPr>
      <w:hyperlink w:anchor="_Toc16387" w:history="1">
        <w:r>
          <w:rPr>
            <w:rFonts w:ascii="仿宋" w:eastAsia="仿宋" w:hAnsi="仿宋" w:cs="仿宋" w:hint="eastAsia"/>
            <w:lang w:eastAsia="zh-CN"/>
          </w:rPr>
          <w:t>(一)、法律法规遵守</w:t>
        </w:r>
        <w:r>
          <w:tab/>
        </w:r>
        <w:r>
          <w:fldChar w:fldCharType="begin"/>
        </w:r>
        <w:r>
          <w:instrText xml:space="preserve"> PAGEREF _Toc16387 \h </w:instrText>
        </w:r>
        <w:r>
          <w:fldChar w:fldCharType="separate"/>
        </w:r>
        <w:r>
          <w:t>52</w:t>
        </w:r>
        <w:r>
          <w:fldChar w:fldCharType="end"/>
        </w:r>
      </w:hyperlink>
    </w:p>
    <w:p>
      <w:pPr>
        <w:pStyle w:val="TOC2"/>
        <w:tabs>
          <w:tab w:val="right" w:leader="dot" w:pos="8306"/>
        </w:tabs>
      </w:pPr>
      <w:hyperlink w:anchor="_Toc19995" w:history="1">
        <w:r>
          <w:rPr>
            <w:rFonts w:ascii="仿宋" w:eastAsia="仿宋" w:hAnsi="仿宋" w:cs="仿宋" w:hint="eastAsia"/>
            <w:lang w:eastAsia="zh-CN"/>
          </w:rPr>
          <w:t>(二)、政策导向与利用</w:t>
        </w:r>
        <w:r>
          <w:tab/>
        </w:r>
        <w:r>
          <w:fldChar w:fldCharType="begin"/>
        </w:r>
        <w:r>
          <w:instrText xml:space="preserve"> PAGEREF _Toc19995 \h </w:instrText>
        </w:r>
        <w:r>
          <w:fldChar w:fldCharType="separate"/>
        </w:r>
        <w:r>
          <w:t>53</w:t>
        </w:r>
        <w:r>
          <w:fldChar w:fldCharType="end"/>
        </w:r>
      </w:hyperlink>
    </w:p>
    <w:p>
      <w:pPr>
        <w:pStyle w:val="TOC1"/>
        <w:tabs>
          <w:tab w:val="right" w:leader="dot" w:pos="8306"/>
        </w:tabs>
      </w:pPr>
      <w:hyperlink w:anchor="_Toc5978" w:history="1">
        <w:r>
          <w:rPr>
            <w:rFonts w:ascii="仿宋" w:eastAsia="仿宋" w:hAnsi="仿宋" w:cs="仿宋" w:hint="eastAsia"/>
            <w:lang w:eastAsia="zh-CN"/>
          </w:rPr>
          <w:t>十六、设施与设备管理</w:t>
        </w:r>
        <w:r>
          <w:tab/>
        </w:r>
        <w:r>
          <w:fldChar w:fldCharType="begin"/>
        </w:r>
        <w:r>
          <w:instrText xml:space="preserve"> PAGEREF _Toc5978 \h </w:instrText>
        </w:r>
        <w:r>
          <w:fldChar w:fldCharType="separate"/>
        </w:r>
        <w:r>
          <w:t>54</w:t>
        </w:r>
        <w:r>
          <w:fldChar w:fldCharType="end"/>
        </w:r>
      </w:hyperlink>
    </w:p>
    <w:p>
      <w:pPr>
        <w:pStyle w:val="TOC2"/>
        <w:tabs>
          <w:tab w:val="right" w:leader="dot" w:pos="8306"/>
        </w:tabs>
      </w:pPr>
      <w:hyperlink w:anchor="_Toc22270" w:history="1">
        <w:r>
          <w:rPr>
            <w:rFonts w:ascii="仿宋" w:eastAsia="仿宋" w:hAnsi="仿宋" w:cs="仿宋" w:hint="eastAsia"/>
            <w:lang w:eastAsia="zh-CN"/>
          </w:rPr>
          <w:t>(一)、设施规划与配置</w:t>
        </w:r>
        <w:r>
          <w:tab/>
        </w:r>
        <w:r>
          <w:fldChar w:fldCharType="begin"/>
        </w:r>
        <w:r>
          <w:instrText xml:space="preserve"> PAGEREF _Toc22270 \h </w:instrText>
        </w:r>
        <w:r>
          <w:fldChar w:fldCharType="separate"/>
        </w:r>
        <w:r>
          <w:t>54</w:t>
        </w:r>
        <w:r>
          <w:fldChar w:fldCharType="end"/>
        </w:r>
      </w:hyperlink>
    </w:p>
    <w:p>
      <w:pPr>
        <w:pStyle w:val="TOC2"/>
        <w:tabs>
          <w:tab w:val="right" w:leader="dot" w:pos="8306"/>
        </w:tabs>
      </w:pPr>
      <w:hyperlink w:anchor="_Toc9242" w:history="1">
        <w:r>
          <w:rPr>
            <w:rFonts w:ascii="仿宋" w:eastAsia="仿宋" w:hAnsi="仿宋" w:cs="仿宋" w:hint="eastAsia"/>
            <w:lang w:eastAsia="zh-CN"/>
          </w:rPr>
          <w:t>(二)、设备采购与维护管理</w:t>
        </w:r>
        <w:r>
          <w:tab/>
        </w:r>
        <w:r>
          <w:fldChar w:fldCharType="begin"/>
        </w:r>
        <w:r>
          <w:instrText xml:space="preserve"> PAGEREF _Toc9242 \h </w:instrText>
        </w:r>
        <w:r>
          <w:fldChar w:fldCharType="separate"/>
        </w:r>
        <w:r>
          <w:t>54</w:t>
        </w:r>
        <w:r>
          <w:fldChar w:fldCharType="end"/>
        </w:r>
      </w:hyperlink>
    </w:p>
    <w:p>
      <w:pPr>
        <w:pStyle w:val="TOC2"/>
        <w:tabs>
          <w:tab w:val="right" w:leader="dot" w:pos="8306"/>
        </w:tabs>
      </w:pPr>
      <w:hyperlink w:anchor="_Toc15895" w:history="1">
        <w:r>
          <w:rPr>
            <w:rFonts w:ascii="仿宋" w:eastAsia="仿宋" w:hAnsi="仿宋" w:cs="仿宋" w:hint="eastAsia"/>
            <w:lang w:eastAsia="zh-CN"/>
          </w:rPr>
          <w:t>(三)、设施设备升级策略</w:t>
        </w:r>
        <w:r>
          <w:tab/>
        </w:r>
        <w:r>
          <w:fldChar w:fldCharType="begin"/>
        </w:r>
        <w:r>
          <w:instrText xml:space="preserve"> PAGEREF _Toc15895 \h </w:instrText>
        </w:r>
        <w:r>
          <w:fldChar w:fldCharType="separate"/>
        </w:r>
        <w:r>
          <w:t>55</w:t>
        </w:r>
        <w:r>
          <w:fldChar w:fldCharType="end"/>
        </w:r>
      </w:hyperlink>
    </w:p>
    <w:p>
      <w:pPr>
        <w:pStyle w:val="TOC1"/>
        <w:tabs>
          <w:tab w:val="right" w:leader="dot" w:pos="8306"/>
        </w:tabs>
      </w:pPr>
      <w:hyperlink w:anchor="_Toc15329" w:history="1">
        <w:r>
          <w:rPr>
            <w:rFonts w:ascii="仿宋" w:eastAsia="仿宋" w:hAnsi="仿宋" w:cs="仿宋" w:hint="eastAsia"/>
            <w:lang w:eastAsia="zh-CN"/>
          </w:rPr>
          <w:t>十七、产业协同与集群发展</w:t>
        </w:r>
        <w:r>
          <w:tab/>
        </w:r>
        <w:r>
          <w:fldChar w:fldCharType="begin"/>
        </w:r>
        <w:r>
          <w:instrText xml:space="preserve"> PAGEREF _Toc15329 \h </w:instrText>
        </w:r>
        <w:r>
          <w:fldChar w:fldCharType="separate"/>
        </w:r>
        <w:r>
          <w:t>56</w:t>
        </w:r>
        <w:r>
          <w:fldChar w:fldCharType="end"/>
        </w:r>
      </w:hyperlink>
    </w:p>
    <w:p>
      <w:pPr>
        <w:pStyle w:val="TOC2"/>
        <w:tabs>
          <w:tab w:val="right" w:leader="dot" w:pos="8306"/>
        </w:tabs>
      </w:pPr>
      <w:hyperlink w:anchor="_Toc12341" w:history="1">
        <w:r>
          <w:rPr>
            <w:rFonts w:ascii="仿宋" w:eastAsia="仿宋" w:hAnsi="仿宋" w:cs="仿宋" w:hint="eastAsia"/>
            <w:lang w:eastAsia="zh-CN"/>
          </w:rPr>
          <w:t>(一)、产业协同机制建设</w:t>
        </w:r>
        <w:r>
          <w:tab/>
        </w:r>
        <w:r>
          <w:fldChar w:fldCharType="begin"/>
        </w:r>
        <w:r>
          <w:instrText xml:space="preserve"> PAGEREF _Toc12341 \h </w:instrText>
        </w:r>
        <w:r>
          <w:fldChar w:fldCharType="separate"/>
        </w:r>
        <w:r>
          <w:t>56</w:t>
        </w:r>
        <w:r>
          <w:fldChar w:fldCharType="end"/>
        </w:r>
      </w:hyperlink>
    </w:p>
    <w:p>
      <w:pPr>
        <w:pStyle w:val="TOC2"/>
        <w:tabs>
          <w:tab w:val="right" w:leader="dot" w:pos="8306"/>
        </w:tabs>
      </w:pPr>
      <w:hyperlink w:anchor="_Toc22356" w:history="1">
        <w:r>
          <w:rPr>
            <w:rFonts w:ascii="仿宋" w:eastAsia="仿宋" w:hAnsi="仿宋" w:cs="仿宋" w:hint="eastAsia"/>
            <w:lang w:eastAsia="zh-CN"/>
          </w:rPr>
          <w:t>(二)、产业集群培育与发展</w:t>
        </w:r>
        <w:r>
          <w:tab/>
        </w:r>
        <w:r>
          <w:fldChar w:fldCharType="begin"/>
        </w:r>
        <w:r>
          <w:instrText xml:space="preserve"> PAGEREF _Toc22356 \h </w:instrText>
        </w:r>
        <w:r>
          <w:fldChar w:fldCharType="separate"/>
        </w:r>
        <w:r>
          <w:t>57</w:t>
        </w:r>
        <w:r>
          <w:fldChar w:fldCharType="end"/>
        </w:r>
      </w:hyperlink>
    </w:p>
    <w:p>
      <w:pPr>
        <w:pStyle w:val="TOC1"/>
        <w:tabs>
          <w:tab w:val="right" w:leader="dot" w:pos="8306"/>
        </w:tabs>
      </w:pPr>
      <w:hyperlink w:anchor="_Toc11797" w:history="1">
        <w:r>
          <w:rPr>
            <w:rFonts w:ascii="仿宋" w:eastAsia="仿宋" w:hAnsi="仿宋" w:cs="仿宋" w:hint="eastAsia"/>
            <w:lang w:eastAsia="zh-CN"/>
          </w:rPr>
          <w:t>十八、质量管理与控制</w:t>
        </w:r>
        <w:r>
          <w:tab/>
        </w:r>
        <w:r>
          <w:fldChar w:fldCharType="begin"/>
        </w:r>
        <w:r>
          <w:instrText xml:space="preserve"> PAGEREF _Toc11797 \h </w:instrText>
        </w:r>
        <w:r>
          <w:fldChar w:fldCharType="separate"/>
        </w:r>
        <w:r>
          <w:t>58</w:t>
        </w:r>
        <w:r>
          <w:fldChar w:fldCharType="end"/>
        </w:r>
      </w:hyperlink>
    </w:p>
    <w:p>
      <w:pPr>
        <w:pStyle w:val="TOC2"/>
        <w:tabs>
          <w:tab w:val="right" w:leader="dot" w:pos="8306"/>
        </w:tabs>
      </w:pPr>
      <w:hyperlink w:anchor="_Toc31782" w:history="1">
        <w:r>
          <w:rPr>
            <w:rFonts w:ascii="仿宋" w:eastAsia="仿宋" w:hAnsi="仿宋" w:cs="仿宋" w:hint="eastAsia"/>
            <w:lang w:eastAsia="zh-CN"/>
          </w:rPr>
          <w:t>(一)、质量管理体系建设</w:t>
        </w:r>
        <w:r>
          <w:tab/>
        </w:r>
        <w:r>
          <w:fldChar w:fldCharType="begin"/>
        </w:r>
        <w:r>
          <w:instrText xml:space="preserve"> PAGEREF _Toc31782 \h </w:instrText>
        </w:r>
        <w:r>
          <w:fldChar w:fldCharType="separate"/>
        </w:r>
        <w:r>
          <w:t>58</w:t>
        </w:r>
        <w:r>
          <w:fldChar w:fldCharType="end"/>
        </w:r>
      </w:hyperlink>
    </w:p>
    <w:p>
      <w:pPr>
        <w:pStyle w:val="TOC2"/>
        <w:tabs>
          <w:tab w:val="right" w:leader="dot" w:pos="8306"/>
        </w:tabs>
      </w:pPr>
      <w:hyperlink w:anchor="_Toc14049" w:history="1">
        <w:r>
          <w:rPr>
            <w:rFonts w:ascii="仿宋" w:eastAsia="仿宋" w:hAnsi="仿宋" w:cs="仿宋" w:hint="eastAsia"/>
            <w:lang w:eastAsia="zh-CN"/>
          </w:rPr>
          <w:t>(二)、质量控制措施</w:t>
        </w:r>
        <w:r>
          <w:tab/>
        </w:r>
        <w:r>
          <w:fldChar w:fldCharType="begin"/>
        </w:r>
        <w:r>
          <w:instrText xml:space="preserve"> PAGEREF _Toc14049 \h </w:instrText>
        </w:r>
        <w:r>
          <w:fldChar w:fldCharType="separate"/>
        </w:r>
        <w:r>
          <w:t>59</w:t>
        </w:r>
        <w:r>
          <w:fldChar w:fldCharType="end"/>
        </w:r>
      </w:hyperlink>
    </w:p>
    <w:p>
      <w:pPr>
        <w:pStyle w:val="TOC1"/>
        <w:tabs>
          <w:tab w:val="right" w:leader="dot" w:pos="8306"/>
        </w:tabs>
      </w:pPr>
      <w:hyperlink w:anchor="_Toc1049" w:history="1">
        <w:r>
          <w:rPr>
            <w:rFonts w:ascii="仿宋" w:eastAsia="仿宋" w:hAnsi="仿宋" w:cs="仿宋" w:hint="eastAsia"/>
            <w:lang w:eastAsia="zh-CN"/>
          </w:rPr>
          <w:t>十九、创新驱动与持续发展</w:t>
        </w:r>
        <w:r>
          <w:tab/>
        </w:r>
        <w:r>
          <w:fldChar w:fldCharType="begin"/>
        </w:r>
        <w:r>
          <w:instrText xml:space="preserve"> PAGEREF _Toc1049 \h </w:instrText>
        </w:r>
        <w:r>
          <w:fldChar w:fldCharType="separate"/>
        </w:r>
        <w:r>
          <w:t>60</w:t>
        </w:r>
        <w:r>
          <w:fldChar w:fldCharType="end"/>
        </w:r>
      </w:hyperlink>
    </w:p>
    <w:p>
      <w:pPr>
        <w:pStyle w:val="TOC2"/>
        <w:tabs>
          <w:tab w:val="right" w:leader="dot" w:pos="8306"/>
        </w:tabs>
      </w:pPr>
      <w:hyperlink w:anchor="_Toc8104" w:history="1">
        <w:r>
          <w:rPr>
            <w:rFonts w:ascii="仿宋" w:eastAsia="仿宋" w:hAnsi="仿宋" w:cs="仿宋" w:hint="eastAsia"/>
            <w:lang w:eastAsia="zh-CN"/>
          </w:rPr>
          <w:t>(一)、创新驱动战略实施</w:t>
        </w:r>
        <w:r>
          <w:tab/>
        </w:r>
        <w:r>
          <w:fldChar w:fldCharType="begin"/>
        </w:r>
        <w:r>
          <w:instrText xml:space="preserve"> PAGEREF _Toc8104 \h </w:instrText>
        </w:r>
        <w:r>
          <w:fldChar w:fldCharType="separate"/>
        </w:r>
        <w:r>
          <w:t>60</w:t>
        </w:r>
        <w:r>
          <w:fldChar w:fldCharType="end"/>
        </w:r>
      </w:hyperlink>
    </w:p>
    <w:p>
      <w:pPr>
        <w:pStyle w:val="TOC2"/>
        <w:tabs>
          <w:tab w:val="right" w:leader="dot" w:pos="8306"/>
        </w:tabs>
      </w:pPr>
      <w:hyperlink w:anchor="_Toc4356" w:history="1">
        <w:r>
          <w:rPr>
            <w:rFonts w:ascii="仿宋" w:eastAsia="仿宋" w:hAnsi="仿宋" w:cs="仿宋" w:hint="eastAsia"/>
            <w:lang w:eastAsia="zh-CN"/>
          </w:rPr>
          <w:t>(二)、持续发展路径探索</w:t>
        </w:r>
        <w:r>
          <w:tab/>
        </w:r>
        <w:r>
          <w:fldChar w:fldCharType="begin"/>
        </w:r>
        <w:r>
          <w:instrText xml:space="preserve"> PAGEREF _Toc4356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675"/>
      <w:r>
        <w:rPr>
          <w:rFonts w:ascii="仿宋" w:eastAsia="仿宋" w:hAnsi="仿宋" w:cs="仿宋" w:hint="eastAsia"/>
          <w:sz w:val="28"/>
          <w:lang w:eastAsia="zh-CN"/>
        </w:rPr>
        <w:t>一、液压支架项目概论</w:t>
      </w:r>
      <w:bookmarkEnd w:id="2"/>
    </w:p>
    <w:p>
      <w:pPr>
        <w:pStyle w:val="Heading2"/>
        <w:rPr>
          <w:rFonts w:ascii="仿宋" w:eastAsia="仿宋" w:hAnsi="仿宋" w:cs="仿宋" w:hint="eastAsia"/>
          <w:lang w:eastAsia="zh-CN"/>
        </w:rPr>
      </w:pPr>
      <w:bookmarkStart w:id="3" w:name="_Toc114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液压支架项目的申报单位是“XXX实业发展公司”，这是一家在其所处行业内备受尊敬的企业。公司自成立以来，通过其在液压支架项目中表现出的创新精神和卓越执行力，在市场上赢得了显著的地位。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该公司的法定代表人秦XX，在液压支架项目及其他多个行业领域中都有着显著的贡献。秦XX以其出色的领导才能和敏锐的商业洞察力，带领公司在液压支架项目等多个领域实现了持续的成长和成功。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液压支架项目的重要合作伙伴。公司专注于[行业名称]领域，以创新作为驱动力，不断推动技术进步和市场扩张。在液压支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支架项目中展现了强劲的增长和稳定的财务表现。公司通过有效的策略，在液压支架项目中扩大了其市场份额并增强了盈利能力。同时，公司积极承担社会责任，参与各类社会公益项目，增强了其在液压支架项目中的品牌形象和社会影响力。</w:t>
      </w:r>
    </w:p>
    <w:p>
      <w:pPr>
        <w:pStyle w:val="Heading2"/>
        <w:ind w:firstLine="560" w:firstLineChars="200"/>
        <w:rPr>
          <w:rFonts w:ascii="仿宋" w:eastAsia="仿宋" w:hAnsi="仿宋" w:cs="仿宋" w:hint="eastAsia"/>
          <w:sz w:val="28"/>
          <w:lang w:eastAsia="zh-CN"/>
        </w:rPr>
      </w:pPr>
      <w:bookmarkStart w:id="4" w:name="_Toc973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支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压支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90"/>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0254"/>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587"/>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5117"/>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651"/>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4386"/>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一、液压支架项目的技术资源开发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二、液压支架项目的人力资源管理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人力资源方面，液压支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三、液压支架项目的资金资源筹措与优化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压支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7257"/>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压支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压支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压支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927"/>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压支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https://d.book118.com/986122034151010100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D1DEA"/>
    <w:rsid w:val="1F4D1D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6122034151010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2024-02-18T09:37:00Z</dcterms:created>
  <dcterms:modified xsi:type="dcterms:W3CDTF">2024-02-18T09:37:41Z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1B257E5E7F914D3AAD8C8F288F529F96_11</vt:lpwstr>
  </property>
  <property fmtid="{D5CDD505-2E9C-101B-9397-08002B2CF9AE}" pid="3" name="KSOProductBuildVer">
    <vt:lpwstr>2052-12.1.0.16250</vt:lpwstr>
  </property>
</Properties>
</file>