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铁路专用设备及器材、配件项目计划设计方案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925" w:history="1">
        <w:r>
          <w:rPr>
            <w:rFonts w:ascii="仿宋" w:eastAsia="仿宋" w:hAnsi="仿宋" w:cs="仿宋" w:hint="eastAsia"/>
            <w:lang w:eastAsia="zh-CN"/>
          </w:rPr>
          <w:t>序言</w:t>
        </w:r>
        <w:r>
          <w:tab/>
        </w:r>
        <w:r>
          <w:fldChar w:fldCharType="begin"/>
        </w:r>
        <w:r>
          <w:instrText xml:space="preserve"> PAGEREF _Toc21925 \h </w:instrText>
        </w:r>
        <w:r>
          <w:fldChar w:fldCharType="separate"/>
        </w:r>
        <w:r>
          <w:t>3</w:t>
        </w:r>
        <w:r>
          <w:fldChar w:fldCharType="end"/>
        </w:r>
      </w:hyperlink>
    </w:p>
    <w:p>
      <w:pPr>
        <w:pStyle w:val="TOC1"/>
        <w:tabs>
          <w:tab w:val="right" w:leader="dot" w:pos="8306"/>
        </w:tabs>
      </w:pPr>
      <w:hyperlink w:anchor="_Toc15074" w:history="1">
        <w:r>
          <w:rPr>
            <w:rFonts w:ascii="仿宋" w:eastAsia="仿宋" w:hAnsi="仿宋" w:cs="仿宋" w:hint="eastAsia"/>
            <w:lang w:eastAsia="zh-CN"/>
          </w:rPr>
          <w:t>一、铁路专用设备及器材、配件项目绩效评估</w:t>
        </w:r>
        <w:r>
          <w:tab/>
        </w:r>
        <w:r>
          <w:fldChar w:fldCharType="begin"/>
        </w:r>
        <w:r>
          <w:instrText xml:space="preserve"> PAGEREF _Toc15074 \h </w:instrText>
        </w:r>
        <w:r>
          <w:fldChar w:fldCharType="separate"/>
        </w:r>
        <w:r>
          <w:t>3</w:t>
        </w:r>
        <w:r>
          <w:fldChar w:fldCharType="end"/>
        </w:r>
      </w:hyperlink>
    </w:p>
    <w:p>
      <w:pPr>
        <w:pStyle w:val="TOC2"/>
        <w:tabs>
          <w:tab w:val="right" w:leader="dot" w:pos="8306"/>
        </w:tabs>
      </w:pPr>
      <w:hyperlink w:anchor="_Toc3295" w:history="1">
        <w:r>
          <w:rPr>
            <w:rFonts w:ascii="仿宋" w:eastAsia="仿宋" w:hAnsi="仿宋" w:cs="仿宋" w:hint="eastAsia"/>
            <w:lang w:eastAsia="zh-CN"/>
          </w:rPr>
          <w:t>(一)、绩效评估指标</w:t>
        </w:r>
        <w:r>
          <w:tab/>
        </w:r>
        <w:r>
          <w:fldChar w:fldCharType="begin"/>
        </w:r>
        <w:r>
          <w:instrText xml:space="preserve"> PAGEREF _Toc3295 \h </w:instrText>
        </w:r>
        <w:r>
          <w:fldChar w:fldCharType="separate"/>
        </w:r>
        <w:r>
          <w:t>3</w:t>
        </w:r>
        <w:r>
          <w:fldChar w:fldCharType="end"/>
        </w:r>
      </w:hyperlink>
    </w:p>
    <w:p>
      <w:pPr>
        <w:pStyle w:val="TOC2"/>
        <w:tabs>
          <w:tab w:val="right" w:leader="dot" w:pos="8306"/>
        </w:tabs>
      </w:pPr>
      <w:hyperlink w:anchor="_Toc29752" w:history="1">
        <w:r>
          <w:rPr>
            <w:rFonts w:ascii="仿宋" w:eastAsia="仿宋" w:hAnsi="仿宋" w:cs="仿宋" w:hint="eastAsia"/>
            <w:lang w:eastAsia="zh-CN"/>
          </w:rPr>
          <w:t>(二)、绩效评估方法</w:t>
        </w:r>
        <w:r>
          <w:tab/>
        </w:r>
        <w:r>
          <w:fldChar w:fldCharType="begin"/>
        </w:r>
        <w:r>
          <w:instrText xml:space="preserve"> PAGEREF _Toc29752 \h </w:instrText>
        </w:r>
        <w:r>
          <w:fldChar w:fldCharType="separate"/>
        </w:r>
        <w:r>
          <w:t>4</w:t>
        </w:r>
        <w:r>
          <w:fldChar w:fldCharType="end"/>
        </w:r>
      </w:hyperlink>
    </w:p>
    <w:p>
      <w:pPr>
        <w:pStyle w:val="TOC2"/>
        <w:tabs>
          <w:tab w:val="right" w:leader="dot" w:pos="8306"/>
        </w:tabs>
      </w:pPr>
      <w:hyperlink w:anchor="_Toc16112" w:history="1">
        <w:r>
          <w:rPr>
            <w:rFonts w:ascii="仿宋" w:eastAsia="仿宋" w:hAnsi="仿宋" w:cs="仿宋" w:hint="eastAsia"/>
            <w:lang w:eastAsia="zh-CN"/>
          </w:rPr>
          <w:t>(三)、绩效评估周期</w:t>
        </w:r>
        <w:r>
          <w:tab/>
        </w:r>
        <w:r>
          <w:fldChar w:fldCharType="begin"/>
        </w:r>
        <w:r>
          <w:instrText xml:space="preserve"> PAGEREF _Toc16112 \h </w:instrText>
        </w:r>
        <w:r>
          <w:fldChar w:fldCharType="separate"/>
        </w:r>
        <w:r>
          <w:t>5</w:t>
        </w:r>
        <w:r>
          <w:fldChar w:fldCharType="end"/>
        </w:r>
      </w:hyperlink>
    </w:p>
    <w:p>
      <w:pPr>
        <w:pStyle w:val="TOC1"/>
        <w:tabs>
          <w:tab w:val="right" w:leader="dot" w:pos="8306"/>
        </w:tabs>
      </w:pPr>
      <w:hyperlink w:anchor="_Toc21098" w:history="1">
        <w:r>
          <w:rPr>
            <w:rFonts w:ascii="仿宋" w:eastAsia="仿宋" w:hAnsi="仿宋" w:cs="仿宋" w:hint="eastAsia"/>
            <w:lang w:eastAsia="zh-CN"/>
          </w:rPr>
          <w:t>二、工艺说明</w:t>
        </w:r>
        <w:r>
          <w:tab/>
        </w:r>
        <w:r>
          <w:fldChar w:fldCharType="begin"/>
        </w:r>
        <w:r>
          <w:instrText xml:space="preserve"> PAGEREF _Toc21098 \h </w:instrText>
        </w:r>
        <w:r>
          <w:fldChar w:fldCharType="separate"/>
        </w:r>
        <w:r>
          <w:t>7</w:t>
        </w:r>
        <w:r>
          <w:fldChar w:fldCharType="end"/>
        </w:r>
      </w:hyperlink>
    </w:p>
    <w:p>
      <w:pPr>
        <w:pStyle w:val="TOC2"/>
        <w:tabs>
          <w:tab w:val="right" w:leader="dot" w:pos="8306"/>
        </w:tabs>
      </w:pPr>
      <w:hyperlink w:anchor="_Toc6984" w:history="1">
        <w:r>
          <w:rPr>
            <w:rFonts w:ascii="仿宋" w:eastAsia="仿宋" w:hAnsi="仿宋" w:cs="仿宋" w:hint="eastAsia"/>
            <w:lang w:eastAsia="zh-CN"/>
          </w:rPr>
          <w:t>(一)、技术管理特点</w:t>
        </w:r>
        <w:r>
          <w:tab/>
        </w:r>
        <w:r>
          <w:fldChar w:fldCharType="begin"/>
        </w:r>
        <w:r>
          <w:instrText xml:space="preserve"> PAGEREF _Toc6984 \h </w:instrText>
        </w:r>
        <w:r>
          <w:fldChar w:fldCharType="separate"/>
        </w:r>
        <w:r>
          <w:t>7</w:t>
        </w:r>
        <w:r>
          <w:fldChar w:fldCharType="end"/>
        </w:r>
      </w:hyperlink>
    </w:p>
    <w:p>
      <w:pPr>
        <w:pStyle w:val="TOC2"/>
        <w:tabs>
          <w:tab w:val="right" w:leader="dot" w:pos="8306"/>
        </w:tabs>
      </w:pPr>
      <w:hyperlink w:anchor="_Toc23615" w:history="1">
        <w:r>
          <w:rPr>
            <w:rFonts w:ascii="仿宋" w:eastAsia="仿宋" w:hAnsi="仿宋" w:cs="仿宋" w:hint="eastAsia"/>
            <w:lang w:eastAsia="zh-CN"/>
          </w:rPr>
          <w:t>(二)、铁路专用设备及器材、配件项目工艺技术设计方案</w:t>
        </w:r>
        <w:r>
          <w:tab/>
        </w:r>
        <w:r>
          <w:fldChar w:fldCharType="begin"/>
        </w:r>
        <w:r>
          <w:instrText xml:space="preserve"> PAGEREF _Toc23615 \h </w:instrText>
        </w:r>
        <w:r>
          <w:fldChar w:fldCharType="separate"/>
        </w:r>
        <w:r>
          <w:t>8</w:t>
        </w:r>
        <w:r>
          <w:fldChar w:fldCharType="end"/>
        </w:r>
      </w:hyperlink>
    </w:p>
    <w:p>
      <w:pPr>
        <w:pStyle w:val="TOC2"/>
        <w:tabs>
          <w:tab w:val="right" w:leader="dot" w:pos="8306"/>
        </w:tabs>
      </w:pPr>
      <w:hyperlink w:anchor="_Toc5719" w:history="1">
        <w:r>
          <w:rPr>
            <w:rFonts w:ascii="仿宋" w:eastAsia="仿宋" w:hAnsi="仿宋" w:cs="仿宋" w:hint="eastAsia"/>
            <w:lang w:eastAsia="zh-CN"/>
          </w:rPr>
          <w:t>(三)、设备选型方案</w:t>
        </w:r>
        <w:r>
          <w:tab/>
        </w:r>
        <w:r>
          <w:fldChar w:fldCharType="begin"/>
        </w:r>
        <w:r>
          <w:instrText xml:space="preserve"> PAGEREF _Toc5719 \h </w:instrText>
        </w:r>
        <w:r>
          <w:fldChar w:fldCharType="separate"/>
        </w:r>
        <w:r>
          <w:t>9</w:t>
        </w:r>
        <w:r>
          <w:fldChar w:fldCharType="end"/>
        </w:r>
      </w:hyperlink>
    </w:p>
    <w:p>
      <w:pPr>
        <w:pStyle w:val="TOC1"/>
        <w:tabs>
          <w:tab w:val="right" w:leader="dot" w:pos="8306"/>
        </w:tabs>
      </w:pPr>
      <w:hyperlink w:anchor="_Toc16897" w:history="1">
        <w:r>
          <w:rPr>
            <w:rFonts w:ascii="仿宋" w:eastAsia="仿宋" w:hAnsi="仿宋" w:cs="仿宋" w:hint="eastAsia"/>
            <w:lang w:eastAsia="zh-CN"/>
          </w:rPr>
          <w:t>三、市场分析、调研</w:t>
        </w:r>
        <w:r>
          <w:tab/>
        </w:r>
        <w:r>
          <w:fldChar w:fldCharType="begin"/>
        </w:r>
        <w:r>
          <w:instrText xml:space="preserve"> PAGEREF _Toc16897 \h </w:instrText>
        </w:r>
        <w:r>
          <w:fldChar w:fldCharType="separate"/>
        </w:r>
        <w:r>
          <w:t>11</w:t>
        </w:r>
        <w:r>
          <w:fldChar w:fldCharType="end"/>
        </w:r>
      </w:hyperlink>
    </w:p>
    <w:p>
      <w:pPr>
        <w:pStyle w:val="TOC2"/>
        <w:tabs>
          <w:tab w:val="right" w:leader="dot" w:pos="8306"/>
        </w:tabs>
      </w:pPr>
      <w:hyperlink w:anchor="_Toc32351" w:history="1">
        <w:r>
          <w:rPr>
            <w:rFonts w:ascii="仿宋" w:eastAsia="仿宋" w:hAnsi="仿宋" w:cs="仿宋" w:hint="eastAsia"/>
            <w:lang w:eastAsia="zh-CN"/>
          </w:rPr>
          <w:t>(一)、铁路专用设备及器材、配件行业分析</w:t>
        </w:r>
        <w:r>
          <w:tab/>
        </w:r>
        <w:r>
          <w:fldChar w:fldCharType="begin"/>
        </w:r>
        <w:r>
          <w:instrText xml:space="preserve"> PAGEREF _Toc32351 \h </w:instrText>
        </w:r>
        <w:r>
          <w:fldChar w:fldCharType="separate"/>
        </w:r>
        <w:r>
          <w:t>11</w:t>
        </w:r>
        <w:r>
          <w:fldChar w:fldCharType="end"/>
        </w:r>
      </w:hyperlink>
    </w:p>
    <w:p>
      <w:pPr>
        <w:pStyle w:val="TOC2"/>
        <w:tabs>
          <w:tab w:val="right" w:leader="dot" w:pos="8306"/>
        </w:tabs>
      </w:pPr>
      <w:hyperlink w:anchor="_Toc25509" w:history="1">
        <w:r>
          <w:rPr>
            <w:rFonts w:ascii="仿宋" w:eastAsia="仿宋" w:hAnsi="仿宋" w:cs="仿宋" w:hint="eastAsia"/>
            <w:lang w:eastAsia="zh-CN"/>
          </w:rPr>
          <w:t>(二)、铁路专用设备及器材、配件市场分析预测</w:t>
        </w:r>
        <w:r>
          <w:tab/>
        </w:r>
        <w:r>
          <w:fldChar w:fldCharType="begin"/>
        </w:r>
        <w:r>
          <w:instrText xml:space="preserve"> PAGEREF _Toc25509 \h </w:instrText>
        </w:r>
        <w:r>
          <w:fldChar w:fldCharType="separate"/>
        </w:r>
        <w:r>
          <w:t>12</w:t>
        </w:r>
        <w:r>
          <w:fldChar w:fldCharType="end"/>
        </w:r>
      </w:hyperlink>
    </w:p>
    <w:p>
      <w:pPr>
        <w:pStyle w:val="TOC1"/>
        <w:tabs>
          <w:tab w:val="right" w:leader="dot" w:pos="8306"/>
        </w:tabs>
      </w:pPr>
      <w:hyperlink w:anchor="_Toc7017" w:history="1">
        <w:r>
          <w:rPr>
            <w:rFonts w:ascii="仿宋" w:eastAsia="仿宋" w:hAnsi="仿宋" w:cs="仿宋" w:hint="eastAsia"/>
            <w:lang w:eastAsia="zh-CN"/>
          </w:rPr>
          <w:t>四、铁路专用设备及器材、配件项目土建工程</w:t>
        </w:r>
        <w:r>
          <w:tab/>
        </w:r>
        <w:r>
          <w:fldChar w:fldCharType="begin"/>
        </w:r>
        <w:r>
          <w:instrText xml:space="preserve"> PAGEREF _Toc7017 \h </w:instrText>
        </w:r>
        <w:r>
          <w:fldChar w:fldCharType="separate"/>
        </w:r>
        <w:r>
          <w:t>12</w:t>
        </w:r>
        <w:r>
          <w:fldChar w:fldCharType="end"/>
        </w:r>
      </w:hyperlink>
    </w:p>
    <w:p>
      <w:pPr>
        <w:pStyle w:val="TOC2"/>
        <w:tabs>
          <w:tab w:val="right" w:leader="dot" w:pos="8306"/>
        </w:tabs>
      </w:pPr>
      <w:hyperlink w:anchor="_Toc22858" w:history="1">
        <w:r>
          <w:rPr>
            <w:rFonts w:ascii="仿宋" w:eastAsia="仿宋" w:hAnsi="仿宋" w:cs="仿宋" w:hint="eastAsia"/>
            <w:lang w:eastAsia="zh-CN"/>
          </w:rPr>
          <w:t>(一)、建筑工程设计原则</w:t>
        </w:r>
        <w:r>
          <w:tab/>
        </w:r>
        <w:r>
          <w:fldChar w:fldCharType="begin"/>
        </w:r>
        <w:r>
          <w:instrText xml:space="preserve"> PAGEREF _Toc22858 \h </w:instrText>
        </w:r>
        <w:r>
          <w:fldChar w:fldCharType="separate"/>
        </w:r>
        <w:r>
          <w:t>12</w:t>
        </w:r>
        <w:r>
          <w:fldChar w:fldCharType="end"/>
        </w:r>
      </w:hyperlink>
    </w:p>
    <w:p>
      <w:pPr>
        <w:pStyle w:val="TOC2"/>
        <w:tabs>
          <w:tab w:val="right" w:leader="dot" w:pos="8306"/>
        </w:tabs>
      </w:pPr>
      <w:hyperlink w:anchor="_Toc23630" w:history="1">
        <w:r>
          <w:rPr>
            <w:rFonts w:ascii="仿宋" w:eastAsia="仿宋" w:hAnsi="仿宋" w:cs="仿宋" w:hint="eastAsia"/>
            <w:lang w:eastAsia="zh-CN"/>
          </w:rPr>
          <w:t>(二)、土建工程设计年限及安全等级</w:t>
        </w:r>
        <w:r>
          <w:tab/>
        </w:r>
        <w:r>
          <w:fldChar w:fldCharType="begin"/>
        </w:r>
        <w:r>
          <w:instrText xml:space="preserve"> PAGEREF _Toc23630 \h </w:instrText>
        </w:r>
        <w:r>
          <w:fldChar w:fldCharType="separate"/>
        </w:r>
        <w:r>
          <w:t>14</w:t>
        </w:r>
        <w:r>
          <w:fldChar w:fldCharType="end"/>
        </w:r>
      </w:hyperlink>
    </w:p>
    <w:p>
      <w:pPr>
        <w:pStyle w:val="TOC2"/>
        <w:tabs>
          <w:tab w:val="right" w:leader="dot" w:pos="8306"/>
        </w:tabs>
      </w:pPr>
      <w:hyperlink w:anchor="_Toc6330" w:history="1">
        <w:r>
          <w:rPr>
            <w:rFonts w:ascii="仿宋" w:eastAsia="仿宋" w:hAnsi="仿宋" w:cs="仿宋" w:hint="eastAsia"/>
            <w:lang w:eastAsia="zh-CN"/>
          </w:rPr>
          <w:t>(三)、建筑工程设计总体要求</w:t>
        </w:r>
        <w:r>
          <w:tab/>
        </w:r>
        <w:r>
          <w:fldChar w:fldCharType="begin"/>
        </w:r>
        <w:r>
          <w:instrText xml:space="preserve"> PAGEREF _Toc6330 \h </w:instrText>
        </w:r>
        <w:r>
          <w:fldChar w:fldCharType="separate"/>
        </w:r>
        <w:r>
          <w:t>15</w:t>
        </w:r>
        <w:r>
          <w:fldChar w:fldCharType="end"/>
        </w:r>
      </w:hyperlink>
    </w:p>
    <w:p>
      <w:pPr>
        <w:pStyle w:val="TOC2"/>
        <w:tabs>
          <w:tab w:val="right" w:leader="dot" w:pos="8306"/>
        </w:tabs>
      </w:pPr>
      <w:hyperlink w:anchor="_Toc24766" w:history="1">
        <w:r>
          <w:rPr>
            <w:rFonts w:ascii="仿宋" w:eastAsia="仿宋" w:hAnsi="仿宋" w:cs="仿宋" w:hint="eastAsia"/>
            <w:lang w:eastAsia="zh-CN"/>
          </w:rPr>
          <w:t>(四)、土建工程建设指标</w:t>
        </w:r>
        <w:r>
          <w:tab/>
        </w:r>
        <w:r>
          <w:fldChar w:fldCharType="begin"/>
        </w:r>
        <w:r>
          <w:instrText xml:space="preserve"> PAGEREF _Toc24766 \h </w:instrText>
        </w:r>
        <w:r>
          <w:fldChar w:fldCharType="separate"/>
        </w:r>
        <w:r>
          <w:t>16</w:t>
        </w:r>
        <w:r>
          <w:fldChar w:fldCharType="end"/>
        </w:r>
      </w:hyperlink>
    </w:p>
    <w:p>
      <w:pPr>
        <w:pStyle w:val="TOC1"/>
        <w:tabs>
          <w:tab w:val="right" w:leader="dot" w:pos="8306"/>
        </w:tabs>
      </w:pPr>
      <w:hyperlink w:anchor="_Toc26568" w:history="1">
        <w:r>
          <w:rPr>
            <w:rFonts w:ascii="仿宋" w:eastAsia="仿宋" w:hAnsi="仿宋" w:cs="仿宋" w:hint="eastAsia"/>
            <w:lang w:eastAsia="zh-CN"/>
          </w:rPr>
          <w:t>五、铁路专用设备及器材、配件项目建设背景及必要性分析</w:t>
        </w:r>
        <w:r>
          <w:tab/>
        </w:r>
        <w:r>
          <w:fldChar w:fldCharType="begin"/>
        </w:r>
        <w:r>
          <w:instrText xml:space="preserve"> PAGEREF _Toc26568 \h </w:instrText>
        </w:r>
        <w:r>
          <w:fldChar w:fldCharType="separate"/>
        </w:r>
        <w:r>
          <w:t>16</w:t>
        </w:r>
        <w:r>
          <w:fldChar w:fldCharType="end"/>
        </w:r>
      </w:hyperlink>
    </w:p>
    <w:p>
      <w:pPr>
        <w:pStyle w:val="TOC2"/>
        <w:tabs>
          <w:tab w:val="right" w:leader="dot" w:pos="8306"/>
        </w:tabs>
      </w:pPr>
      <w:hyperlink w:anchor="_Toc28827" w:history="1">
        <w:r>
          <w:rPr>
            <w:rFonts w:ascii="仿宋" w:eastAsia="仿宋" w:hAnsi="仿宋" w:cs="仿宋" w:hint="eastAsia"/>
            <w:lang w:eastAsia="zh-CN"/>
          </w:rPr>
          <w:t>(一)、铁路专用设备及器材、配件项目背景分析</w:t>
        </w:r>
        <w:r>
          <w:tab/>
        </w:r>
        <w:r>
          <w:fldChar w:fldCharType="begin"/>
        </w:r>
        <w:r>
          <w:instrText xml:space="preserve"> PAGEREF _Toc28827 \h </w:instrText>
        </w:r>
        <w:r>
          <w:fldChar w:fldCharType="separate"/>
        </w:r>
        <w:r>
          <w:t>16</w:t>
        </w:r>
        <w:r>
          <w:fldChar w:fldCharType="end"/>
        </w:r>
      </w:hyperlink>
    </w:p>
    <w:p>
      <w:pPr>
        <w:pStyle w:val="TOC2"/>
        <w:tabs>
          <w:tab w:val="right" w:leader="dot" w:pos="8306"/>
        </w:tabs>
      </w:pPr>
      <w:hyperlink w:anchor="_Toc2749" w:history="1">
        <w:r>
          <w:rPr>
            <w:rFonts w:ascii="仿宋" w:eastAsia="仿宋" w:hAnsi="仿宋" w:cs="仿宋" w:hint="eastAsia"/>
            <w:lang w:eastAsia="zh-CN"/>
          </w:rPr>
          <w:t>(二)、铁路专用设备及器材、配件项目建设必要性分析</w:t>
        </w:r>
        <w:r>
          <w:tab/>
        </w:r>
        <w:r>
          <w:fldChar w:fldCharType="begin"/>
        </w:r>
        <w:r>
          <w:instrText xml:space="preserve"> PAGEREF _Toc2749 \h </w:instrText>
        </w:r>
        <w:r>
          <w:fldChar w:fldCharType="separate"/>
        </w:r>
        <w:r>
          <w:t>18</w:t>
        </w:r>
        <w:r>
          <w:fldChar w:fldCharType="end"/>
        </w:r>
      </w:hyperlink>
    </w:p>
    <w:p>
      <w:pPr>
        <w:pStyle w:val="TOC1"/>
        <w:tabs>
          <w:tab w:val="right" w:leader="dot" w:pos="8306"/>
        </w:tabs>
      </w:pPr>
      <w:hyperlink w:anchor="_Toc13103" w:history="1">
        <w:r>
          <w:rPr>
            <w:rFonts w:ascii="仿宋" w:eastAsia="仿宋" w:hAnsi="仿宋" w:cs="仿宋" w:hint="eastAsia"/>
            <w:lang w:eastAsia="zh-CN"/>
          </w:rPr>
          <w:t>六、铁路专用设备及器材、配件项目概论</w:t>
        </w:r>
        <w:r>
          <w:tab/>
        </w:r>
        <w:r>
          <w:fldChar w:fldCharType="begin"/>
        </w:r>
        <w:r>
          <w:instrText xml:space="preserve"> PAGEREF _Toc13103 \h </w:instrText>
        </w:r>
        <w:r>
          <w:fldChar w:fldCharType="separate"/>
        </w:r>
        <w:r>
          <w:t>19</w:t>
        </w:r>
        <w:r>
          <w:fldChar w:fldCharType="end"/>
        </w:r>
      </w:hyperlink>
    </w:p>
    <w:p>
      <w:pPr>
        <w:pStyle w:val="TOC2"/>
        <w:tabs>
          <w:tab w:val="right" w:leader="dot" w:pos="8306"/>
        </w:tabs>
      </w:pPr>
      <w:hyperlink w:anchor="_Toc22339" w:history="1">
        <w:r>
          <w:rPr>
            <w:rFonts w:ascii="仿宋" w:eastAsia="仿宋" w:hAnsi="仿宋" w:cs="仿宋" w:hint="eastAsia"/>
            <w:lang w:eastAsia="zh-CN"/>
          </w:rPr>
          <w:t>(一)、铁路专用设备及器材、配件项目概况</w:t>
        </w:r>
        <w:r>
          <w:tab/>
        </w:r>
        <w:r>
          <w:fldChar w:fldCharType="begin"/>
        </w:r>
        <w:r>
          <w:instrText xml:space="preserve"> PAGEREF _Toc22339 \h </w:instrText>
        </w:r>
        <w:r>
          <w:fldChar w:fldCharType="separate"/>
        </w:r>
        <w:r>
          <w:t>19</w:t>
        </w:r>
        <w:r>
          <w:fldChar w:fldCharType="end"/>
        </w:r>
      </w:hyperlink>
    </w:p>
    <w:p>
      <w:pPr>
        <w:pStyle w:val="TOC2"/>
        <w:tabs>
          <w:tab w:val="right" w:leader="dot" w:pos="8306"/>
        </w:tabs>
      </w:pPr>
      <w:hyperlink w:anchor="_Toc19710" w:history="1">
        <w:r>
          <w:rPr>
            <w:rFonts w:ascii="仿宋" w:eastAsia="仿宋" w:hAnsi="仿宋" w:cs="仿宋" w:hint="eastAsia"/>
            <w:lang w:eastAsia="zh-CN"/>
          </w:rPr>
          <w:t>(二)、铁路专用设备及器材、配件项目目标</w:t>
        </w:r>
        <w:r>
          <w:tab/>
        </w:r>
        <w:r>
          <w:fldChar w:fldCharType="begin"/>
        </w:r>
        <w:r>
          <w:instrText xml:space="preserve"> PAGEREF _Toc19710 \h </w:instrText>
        </w:r>
        <w:r>
          <w:fldChar w:fldCharType="separate"/>
        </w:r>
        <w:r>
          <w:t>22</w:t>
        </w:r>
        <w:r>
          <w:fldChar w:fldCharType="end"/>
        </w:r>
      </w:hyperlink>
    </w:p>
    <w:p>
      <w:pPr>
        <w:pStyle w:val="TOC2"/>
        <w:tabs>
          <w:tab w:val="right" w:leader="dot" w:pos="8306"/>
        </w:tabs>
      </w:pPr>
      <w:hyperlink w:anchor="_Toc22363" w:history="1">
        <w:r>
          <w:rPr>
            <w:rFonts w:ascii="仿宋" w:eastAsia="仿宋" w:hAnsi="仿宋" w:cs="仿宋" w:hint="eastAsia"/>
            <w:lang w:eastAsia="zh-CN"/>
          </w:rPr>
          <w:t>(三)、铁路专用设备及器材、配件项目提出的理由</w:t>
        </w:r>
        <w:r>
          <w:tab/>
        </w:r>
        <w:r>
          <w:fldChar w:fldCharType="begin"/>
        </w:r>
        <w:r>
          <w:instrText xml:space="preserve"> PAGEREF _Toc22363 \h </w:instrText>
        </w:r>
        <w:r>
          <w:fldChar w:fldCharType="separate"/>
        </w:r>
        <w:r>
          <w:t>23</w:t>
        </w:r>
        <w:r>
          <w:fldChar w:fldCharType="end"/>
        </w:r>
      </w:hyperlink>
    </w:p>
    <w:p>
      <w:pPr>
        <w:pStyle w:val="TOC2"/>
        <w:tabs>
          <w:tab w:val="right" w:leader="dot" w:pos="8306"/>
        </w:tabs>
      </w:pPr>
      <w:hyperlink w:anchor="_Toc326" w:history="1">
        <w:r>
          <w:rPr>
            <w:rFonts w:ascii="仿宋" w:eastAsia="仿宋" w:hAnsi="仿宋" w:cs="仿宋" w:hint="eastAsia"/>
            <w:lang w:eastAsia="zh-CN"/>
          </w:rPr>
          <w:t>(四)、铁路专用设备及器材、配件项目意义</w:t>
        </w:r>
        <w:r>
          <w:tab/>
        </w:r>
        <w:r>
          <w:fldChar w:fldCharType="begin"/>
        </w:r>
        <w:r>
          <w:instrText xml:space="preserve"> PAGEREF _Toc326 \h </w:instrText>
        </w:r>
        <w:r>
          <w:fldChar w:fldCharType="separate"/>
        </w:r>
        <w:r>
          <w:t>25</w:t>
        </w:r>
        <w:r>
          <w:fldChar w:fldCharType="end"/>
        </w:r>
      </w:hyperlink>
    </w:p>
    <w:p>
      <w:pPr>
        <w:pStyle w:val="TOC2"/>
        <w:tabs>
          <w:tab w:val="right" w:leader="dot" w:pos="8306"/>
        </w:tabs>
      </w:pPr>
      <w:hyperlink w:anchor="_Toc17773" w:history="1">
        <w:r>
          <w:rPr>
            <w:rFonts w:ascii="仿宋" w:eastAsia="仿宋" w:hAnsi="仿宋" w:cs="仿宋" w:hint="eastAsia"/>
            <w:lang w:eastAsia="zh-CN"/>
          </w:rPr>
          <w:t>(五)、铁路专用设备及器材、配件项目背景</w:t>
        </w:r>
        <w:r>
          <w:tab/>
        </w:r>
        <w:r>
          <w:fldChar w:fldCharType="begin"/>
        </w:r>
        <w:r>
          <w:instrText xml:space="preserve"> PAGEREF _Toc17773 \h </w:instrText>
        </w:r>
        <w:r>
          <w:fldChar w:fldCharType="separate"/>
        </w:r>
        <w:r>
          <w:t>26</w:t>
        </w:r>
        <w:r>
          <w:fldChar w:fldCharType="end"/>
        </w:r>
      </w:hyperlink>
    </w:p>
    <w:p>
      <w:pPr>
        <w:pStyle w:val="TOC1"/>
        <w:tabs>
          <w:tab w:val="right" w:leader="dot" w:pos="8306"/>
        </w:tabs>
      </w:pPr>
      <w:hyperlink w:anchor="_Toc7280" w:history="1">
        <w:r>
          <w:rPr>
            <w:rFonts w:ascii="仿宋" w:eastAsia="仿宋" w:hAnsi="仿宋" w:cs="仿宋" w:hint="eastAsia"/>
            <w:lang w:eastAsia="zh-CN"/>
          </w:rPr>
          <w:t>七、铁路专用设备及器材、配件项目投资规划</w:t>
        </w:r>
        <w:r>
          <w:tab/>
        </w:r>
        <w:r>
          <w:fldChar w:fldCharType="begin"/>
        </w:r>
        <w:r>
          <w:instrText xml:space="preserve"> PAGEREF _Toc7280 \h </w:instrText>
        </w:r>
        <w:r>
          <w:fldChar w:fldCharType="separate"/>
        </w:r>
        <w:r>
          <w:t>27</w:t>
        </w:r>
        <w:r>
          <w:fldChar w:fldCharType="end"/>
        </w:r>
      </w:hyperlink>
    </w:p>
    <w:p>
      <w:pPr>
        <w:pStyle w:val="TOC2"/>
        <w:tabs>
          <w:tab w:val="right" w:leader="dot" w:pos="8306"/>
        </w:tabs>
      </w:pPr>
      <w:hyperlink w:anchor="_Toc12659" w:history="1">
        <w:r>
          <w:rPr>
            <w:rFonts w:ascii="仿宋" w:eastAsia="仿宋" w:hAnsi="仿宋" w:cs="仿宋" w:hint="eastAsia"/>
            <w:lang w:eastAsia="zh-CN"/>
          </w:rPr>
          <w:t>(一)、铁路专用设备及器材、配件项目总投资估算</w:t>
        </w:r>
        <w:r>
          <w:tab/>
        </w:r>
        <w:r>
          <w:fldChar w:fldCharType="begin"/>
        </w:r>
        <w:r>
          <w:instrText xml:space="preserve"> PAGEREF _Toc12659 \h </w:instrText>
        </w:r>
        <w:r>
          <w:fldChar w:fldCharType="separate"/>
        </w:r>
        <w:r>
          <w:t>27</w:t>
        </w:r>
        <w:r>
          <w:fldChar w:fldCharType="end"/>
        </w:r>
      </w:hyperlink>
    </w:p>
    <w:p>
      <w:pPr>
        <w:pStyle w:val="TOC2"/>
        <w:tabs>
          <w:tab w:val="right" w:leader="dot" w:pos="8306"/>
        </w:tabs>
      </w:pPr>
      <w:hyperlink w:anchor="_Toc22260" w:history="1">
        <w:r>
          <w:rPr>
            <w:rFonts w:ascii="仿宋" w:eastAsia="仿宋" w:hAnsi="仿宋" w:cs="仿宋" w:hint="eastAsia"/>
            <w:lang w:eastAsia="zh-CN"/>
          </w:rPr>
          <w:t>(二)、资金筹措</w:t>
        </w:r>
        <w:r>
          <w:tab/>
        </w:r>
        <w:r>
          <w:fldChar w:fldCharType="begin"/>
        </w:r>
        <w:r>
          <w:instrText xml:space="preserve"> PAGEREF _Toc22260 \h </w:instrText>
        </w:r>
        <w:r>
          <w:fldChar w:fldCharType="separate"/>
        </w:r>
        <w:r>
          <w:t>28</w:t>
        </w:r>
        <w:r>
          <w:fldChar w:fldCharType="end"/>
        </w:r>
      </w:hyperlink>
    </w:p>
    <w:p>
      <w:pPr>
        <w:pStyle w:val="TOC1"/>
        <w:tabs>
          <w:tab w:val="right" w:leader="dot" w:pos="8306"/>
        </w:tabs>
      </w:pPr>
      <w:hyperlink w:anchor="_Toc24773" w:history="1">
        <w:r>
          <w:rPr>
            <w:rFonts w:ascii="仿宋" w:eastAsia="仿宋" w:hAnsi="仿宋" w:cs="仿宋" w:hint="eastAsia"/>
            <w:lang w:eastAsia="zh-CN"/>
          </w:rPr>
          <w:t>八、铁路专用设备及器材、配件项目人力资源管理</w:t>
        </w:r>
        <w:r>
          <w:tab/>
        </w:r>
        <w:r>
          <w:fldChar w:fldCharType="begin"/>
        </w:r>
        <w:r>
          <w:instrText xml:space="preserve"> PAGEREF _Toc24773 \h </w:instrText>
        </w:r>
        <w:r>
          <w:fldChar w:fldCharType="separate"/>
        </w:r>
        <w:r>
          <w:t>29</w:t>
        </w:r>
        <w:r>
          <w:fldChar w:fldCharType="end"/>
        </w:r>
      </w:hyperlink>
    </w:p>
    <w:p>
      <w:pPr>
        <w:pStyle w:val="TOC2"/>
        <w:tabs>
          <w:tab w:val="right" w:leader="dot" w:pos="8306"/>
        </w:tabs>
      </w:pPr>
      <w:hyperlink w:anchor="_Toc7301" w:history="1">
        <w:r>
          <w:rPr>
            <w:rFonts w:ascii="仿宋" w:eastAsia="仿宋" w:hAnsi="仿宋" w:cs="仿宋" w:hint="eastAsia"/>
            <w:lang w:eastAsia="zh-CN"/>
          </w:rPr>
          <w:t>(一)、建立健全的预算管理制度</w:t>
        </w:r>
        <w:r>
          <w:tab/>
        </w:r>
        <w:r>
          <w:fldChar w:fldCharType="begin"/>
        </w:r>
        <w:r>
          <w:instrText xml:space="preserve"> PAGEREF _Toc7301 \h </w:instrText>
        </w:r>
        <w:r>
          <w:fldChar w:fldCharType="separate"/>
        </w:r>
        <w:r>
          <w:t>29</w:t>
        </w:r>
        <w:r>
          <w:fldChar w:fldCharType="end"/>
        </w:r>
      </w:hyperlink>
    </w:p>
    <w:p>
      <w:pPr>
        <w:pStyle w:val="TOC2"/>
        <w:tabs>
          <w:tab w:val="right" w:leader="dot" w:pos="8306"/>
        </w:tabs>
      </w:pPr>
      <w:hyperlink w:anchor="_Toc17692" w:history="1">
        <w:r>
          <w:rPr>
            <w:rFonts w:ascii="仿宋" w:eastAsia="仿宋" w:hAnsi="仿宋" w:cs="仿宋" w:hint="eastAsia"/>
            <w:lang w:eastAsia="zh-CN"/>
          </w:rPr>
          <w:t>(二)、加强资金流动监控</w:t>
        </w:r>
        <w:r>
          <w:tab/>
        </w:r>
        <w:r>
          <w:fldChar w:fldCharType="begin"/>
        </w:r>
        <w:r>
          <w:instrText xml:space="preserve"> PAGEREF _Toc17692 \h </w:instrText>
        </w:r>
        <w:r>
          <w:fldChar w:fldCharType="separate"/>
        </w:r>
        <w:r>
          <w:t>31</w:t>
        </w:r>
        <w:r>
          <w:fldChar w:fldCharType="end"/>
        </w:r>
      </w:hyperlink>
    </w:p>
    <w:p>
      <w:pPr>
        <w:pStyle w:val="TOC2"/>
        <w:tabs>
          <w:tab w:val="right" w:leader="dot" w:pos="8306"/>
        </w:tabs>
      </w:pPr>
      <w:hyperlink w:anchor="_Toc16770" w:history="1">
        <w:r>
          <w:rPr>
            <w:rFonts w:ascii="仿宋" w:eastAsia="仿宋" w:hAnsi="仿宋" w:cs="仿宋" w:hint="eastAsia"/>
            <w:lang w:eastAsia="zh-CN"/>
          </w:rPr>
          <w:t>(三)、制定完善的风险控制机制</w:t>
        </w:r>
        <w:r>
          <w:tab/>
        </w:r>
        <w:r>
          <w:fldChar w:fldCharType="begin"/>
        </w:r>
        <w:r>
          <w:instrText xml:space="preserve"> PAGEREF _Toc16770 \h </w:instrText>
        </w:r>
        <w:r>
          <w:fldChar w:fldCharType="separate"/>
        </w:r>
        <w:r>
          <w:t>32</w:t>
        </w:r>
        <w:r>
          <w:fldChar w:fldCharType="end"/>
        </w:r>
      </w:hyperlink>
    </w:p>
    <w:p>
      <w:pPr>
        <w:pStyle w:val="TOC2"/>
        <w:tabs>
          <w:tab w:val="right" w:leader="dot" w:pos="8306"/>
        </w:tabs>
      </w:pPr>
      <w:hyperlink w:anchor="_Toc3260" w:history="1">
        <w:r>
          <w:rPr>
            <w:rFonts w:ascii="仿宋" w:eastAsia="仿宋" w:hAnsi="仿宋" w:cs="仿宋" w:hint="eastAsia"/>
            <w:lang w:eastAsia="zh-CN"/>
          </w:rPr>
          <w:t>(四)、优化成本管理</w:t>
        </w:r>
        <w:r>
          <w:tab/>
        </w:r>
        <w:r>
          <w:fldChar w:fldCharType="begin"/>
        </w:r>
        <w:r>
          <w:instrText xml:space="preserve"> PAGEREF _Toc3260 \h </w:instrText>
        </w:r>
        <w:r>
          <w:fldChar w:fldCharType="separate"/>
        </w:r>
        <w:r>
          <w:t>34</w:t>
        </w:r>
        <w:r>
          <w:fldChar w:fldCharType="end"/>
        </w:r>
      </w:hyperlink>
    </w:p>
    <w:p>
      <w:pPr>
        <w:pStyle w:val="TOC1"/>
        <w:tabs>
          <w:tab w:val="right" w:leader="dot" w:pos="8306"/>
        </w:tabs>
      </w:pPr>
      <w:hyperlink w:anchor="_Toc16635" w:history="1">
        <w:r>
          <w:rPr>
            <w:rFonts w:ascii="仿宋" w:eastAsia="仿宋" w:hAnsi="仿宋" w:cs="仿宋" w:hint="eastAsia"/>
            <w:lang w:eastAsia="zh-CN"/>
          </w:rPr>
          <w:t>九、铁路专用设备及器材、配件项目财务管理</w:t>
        </w:r>
        <w:r>
          <w:tab/>
        </w:r>
        <w:r>
          <w:fldChar w:fldCharType="begin"/>
        </w:r>
        <w:r>
          <w:instrText xml:space="preserve"> PAGEREF _Toc16635 \h </w:instrText>
        </w:r>
        <w:r>
          <w:fldChar w:fldCharType="separate"/>
        </w:r>
        <w:r>
          <w:t>35</w:t>
        </w:r>
        <w:r>
          <w:fldChar w:fldCharType="end"/>
        </w:r>
      </w:hyperlink>
    </w:p>
    <w:p>
      <w:pPr>
        <w:pStyle w:val="TOC2"/>
        <w:tabs>
          <w:tab w:val="right" w:leader="dot" w:pos="8306"/>
        </w:tabs>
      </w:pPr>
      <w:hyperlink w:anchor="_Toc7401" w:history="1">
        <w:r>
          <w:rPr>
            <w:rFonts w:ascii="仿宋" w:eastAsia="仿宋" w:hAnsi="仿宋" w:cs="仿宋" w:hint="eastAsia"/>
            <w:lang w:eastAsia="zh-CN"/>
          </w:rPr>
          <w:t>(一)、资金需求大</w:t>
        </w:r>
        <w:r>
          <w:tab/>
        </w:r>
        <w:r>
          <w:fldChar w:fldCharType="begin"/>
        </w:r>
        <w:r>
          <w:instrText xml:space="preserve"> PAGEREF _Toc7401 \h </w:instrText>
        </w:r>
        <w:r>
          <w:fldChar w:fldCharType="separate"/>
        </w:r>
        <w:r>
          <w:t>35</w:t>
        </w:r>
        <w:r>
          <w:fldChar w:fldCharType="end"/>
        </w:r>
      </w:hyperlink>
    </w:p>
    <w:p>
      <w:pPr>
        <w:pStyle w:val="TOC2"/>
        <w:tabs>
          <w:tab w:val="right" w:leader="dot" w:pos="8306"/>
        </w:tabs>
      </w:pPr>
      <w:hyperlink w:anchor="_Toc12234" w:history="1">
        <w:r>
          <w:rPr>
            <w:rFonts w:ascii="仿宋" w:eastAsia="仿宋" w:hAnsi="仿宋" w:cs="仿宋" w:hint="eastAsia"/>
            <w:lang w:eastAsia="zh-CN"/>
          </w:rPr>
          <w:t>(二)、研发周期长</w:t>
        </w:r>
        <w:r>
          <w:tab/>
        </w:r>
        <w:r>
          <w:fldChar w:fldCharType="begin"/>
        </w:r>
        <w:r>
          <w:instrText xml:space="preserve"> PAGEREF _Toc12234 \h </w:instrText>
        </w:r>
        <w:r>
          <w:fldChar w:fldCharType="separate"/>
        </w:r>
        <w:r>
          <w:t>36</w:t>
        </w:r>
        <w:r>
          <w:fldChar w:fldCharType="end"/>
        </w:r>
      </w:hyperlink>
    </w:p>
    <w:p>
      <w:pPr>
        <w:pStyle w:val="TOC2"/>
        <w:tabs>
          <w:tab w:val="right" w:leader="dot" w:pos="8306"/>
        </w:tabs>
      </w:pPr>
      <w:hyperlink w:anchor="_Toc4374" w:history="1">
        <w:r>
          <w:rPr>
            <w:rFonts w:ascii="仿宋" w:eastAsia="仿宋" w:hAnsi="仿宋" w:cs="仿宋" w:hint="eastAsia"/>
            <w:lang w:eastAsia="zh-CN"/>
          </w:rPr>
          <w:t>(三)、市场风险大</w:t>
        </w:r>
        <w:r>
          <w:tab/>
        </w:r>
        <w:r>
          <w:fldChar w:fldCharType="begin"/>
        </w:r>
        <w:r>
          <w:instrText xml:space="preserve"> PAGEREF _Toc4374 \h </w:instrText>
        </w:r>
        <w:r>
          <w:fldChar w:fldCharType="separate"/>
        </w:r>
        <w:r>
          <w:t>38</w:t>
        </w:r>
        <w:r>
          <w:fldChar w:fldCharType="end"/>
        </w:r>
      </w:hyperlink>
    </w:p>
    <w:p>
      <w:pPr>
        <w:pStyle w:val="TOC2"/>
        <w:tabs>
          <w:tab w:val="right" w:leader="dot" w:pos="8306"/>
        </w:tabs>
      </w:pPr>
      <w:hyperlink w:anchor="_Toc13715" w:history="1">
        <w:r>
          <w:rPr>
            <w:rFonts w:ascii="仿宋" w:eastAsia="仿宋" w:hAnsi="仿宋" w:cs="仿宋" w:hint="eastAsia"/>
            <w:lang w:eastAsia="zh-CN"/>
          </w:rPr>
          <w:t>(四)、利润率高</w:t>
        </w:r>
        <w:r>
          <w:tab/>
        </w:r>
        <w:r>
          <w:fldChar w:fldCharType="begin"/>
        </w:r>
        <w:r>
          <w:instrText xml:space="preserve"> PAGEREF _Toc13715 \h </w:instrText>
        </w:r>
        <w:r>
          <w:fldChar w:fldCharType="separate"/>
        </w:r>
        <w:r>
          <w:t>41</w:t>
        </w:r>
        <w:r>
          <w:fldChar w:fldCharType="end"/>
        </w:r>
      </w:hyperlink>
    </w:p>
    <w:p>
      <w:pPr>
        <w:pStyle w:val="TOC1"/>
        <w:tabs>
          <w:tab w:val="right" w:leader="dot" w:pos="8306"/>
        </w:tabs>
      </w:pPr>
      <w:hyperlink w:anchor="_Toc27756" w:history="1">
        <w:r>
          <w:rPr>
            <w:rFonts w:ascii="仿宋" w:eastAsia="仿宋" w:hAnsi="仿宋" w:cs="仿宋" w:hint="eastAsia"/>
            <w:lang w:eastAsia="zh-CN"/>
          </w:rPr>
          <w:t>十、铁路专用设备及器材、配件项目技术管理</w:t>
        </w:r>
        <w:r>
          <w:tab/>
        </w:r>
        <w:r>
          <w:fldChar w:fldCharType="begin"/>
        </w:r>
        <w:r>
          <w:instrText xml:space="preserve"> PAGEREF _Toc27756 \h </w:instrText>
        </w:r>
        <w:r>
          <w:fldChar w:fldCharType="separate"/>
        </w:r>
        <w:r>
          <w:t>43</w:t>
        </w:r>
        <w:r>
          <w:fldChar w:fldCharType="end"/>
        </w:r>
      </w:hyperlink>
    </w:p>
    <w:p>
      <w:pPr>
        <w:pStyle w:val="TOC2"/>
        <w:tabs>
          <w:tab w:val="right" w:leader="dot" w:pos="8306"/>
        </w:tabs>
      </w:pPr>
      <w:hyperlink w:anchor="_Toc8871" w:history="1">
        <w:r>
          <w:rPr>
            <w:rFonts w:ascii="仿宋" w:eastAsia="仿宋" w:hAnsi="仿宋" w:cs="仿宋" w:hint="eastAsia"/>
            <w:lang w:eastAsia="zh-CN"/>
          </w:rPr>
          <w:t>(一)、技术方案选用方向</w:t>
        </w:r>
        <w:r>
          <w:tab/>
        </w:r>
        <w:r>
          <w:fldChar w:fldCharType="begin"/>
        </w:r>
        <w:r>
          <w:instrText xml:space="preserve"> PAGEREF _Toc8871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76" w:history="1">
        <w:r>
          <w:rPr>
            <w:rFonts w:ascii="仿宋" w:eastAsia="仿宋" w:hAnsi="仿宋" w:cs="仿宋" w:hint="eastAsia"/>
            <w:lang w:eastAsia="zh-CN"/>
          </w:rPr>
          <w:t>(二)、工艺技术方案选用原则</w:t>
        </w:r>
        <w:r>
          <w:tab/>
        </w:r>
        <w:r>
          <w:fldChar w:fldCharType="begin"/>
        </w:r>
        <w:r>
          <w:instrText xml:space="preserve"> PAGEREF _Toc22676 \h </w:instrText>
        </w:r>
        <w:r>
          <w:fldChar w:fldCharType="separate"/>
        </w:r>
        <w:r>
          <w:t>45</w:t>
        </w:r>
        <w:r>
          <w:fldChar w:fldCharType="end"/>
        </w:r>
      </w:hyperlink>
    </w:p>
    <w:p>
      <w:pPr>
        <w:pStyle w:val="TOC2"/>
        <w:tabs>
          <w:tab w:val="right" w:leader="dot" w:pos="8306"/>
        </w:tabs>
      </w:pPr>
      <w:hyperlink w:anchor="_Toc12831" w:history="1">
        <w:r>
          <w:rPr>
            <w:rFonts w:ascii="仿宋" w:eastAsia="仿宋" w:hAnsi="仿宋" w:cs="仿宋" w:hint="eastAsia"/>
            <w:lang w:eastAsia="zh-CN"/>
          </w:rPr>
          <w:t>(三)、工艺技术方案要求</w:t>
        </w:r>
        <w:r>
          <w:tab/>
        </w:r>
        <w:r>
          <w:fldChar w:fldCharType="begin"/>
        </w:r>
        <w:r>
          <w:instrText xml:space="preserve"> PAGEREF _Toc12831 \h </w:instrText>
        </w:r>
        <w:r>
          <w:fldChar w:fldCharType="separate"/>
        </w:r>
        <w:r>
          <w:t>47</w:t>
        </w:r>
        <w:r>
          <w:fldChar w:fldCharType="end"/>
        </w:r>
      </w:hyperlink>
    </w:p>
    <w:p>
      <w:pPr>
        <w:pStyle w:val="TOC1"/>
        <w:tabs>
          <w:tab w:val="right" w:leader="dot" w:pos="8306"/>
        </w:tabs>
      </w:pPr>
      <w:hyperlink w:anchor="_Toc25592" w:history="1">
        <w:r>
          <w:rPr>
            <w:rFonts w:ascii="仿宋" w:eastAsia="仿宋" w:hAnsi="仿宋" w:cs="仿宋" w:hint="eastAsia"/>
            <w:lang w:eastAsia="zh-CN"/>
          </w:rPr>
          <w:t>十一、铁路专用设备及器材、配件项目风险管理</w:t>
        </w:r>
        <w:r>
          <w:tab/>
        </w:r>
        <w:r>
          <w:fldChar w:fldCharType="begin"/>
        </w:r>
        <w:r>
          <w:instrText xml:space="preserve"> PAGEREF _Toc25592 \h </w:instrText>
        </w:r>
        <w:r>
          <w:fldChar w:fldCharType="separate"/>
        </w:r>
        <w:r>
          <w:t>49</w:t>
        </w:r>
        <w:r>
          <w:fldChar w:fldCharType="end"/>
        </w:r>
      </w:hyperlink>
    </w:p>
    <w:p>
      <w:pPr>
        <w:pStyle w:val="TOC2"/>
        <w:tabs>
          <w:tab w:val="right" w:leader="dot" w:pos="8306"/>
        </w:tabs>
      </w:pPr>
      <w:hyperlink w:anchor="_Toc16810" w:history="1">
        <w:r>
          <w:rPr>
            <w:rFonts w:ascii="仿宋" w:eastAsia="仿宋" w:hAnsi="仿宋" w:cs="仿宋" w:hint="eastAsia"/>
            <w:lang w:eastAsia="zh-CN"/>
          </w:rPr>
          <w:t>(一)、风险识别与评估</w:t>
        </w:r>
        <w:r>
          <w:tab/>
        </w:r>
        <w:r>
          <w:fldChar w:fldCharType="begin"/>
        </w:r>
        <w:r>
          <w:instrText xml:space="preserve"> PAGEREF _Toc16810 \h </w:instrText>
        </w:r>
        <w:r>
          <w:fldChar w:fldCharType="separate"/>
        </w:r>
        <w:r>
          <w:t>49</w:t>
        </w:r>
        <w:r>
          <w:fldChar w:fldCharType="end"/>
        </w:r>
      </w:hyperlink>
    </w:p>
    <w:p>
      <w:pPr>
        <w:pStyle w:val="TOC2"/>
        <w:tabs>
          <w:tab w:val="right" w:leader="dot" w:pos="8306"/>
        </w:tabs>
      </w:pPr>
      <w:hyperlink w:anchor="_Toc720" w:history="1">
        <w:r>
          <w:rPr>
            <w:rFonts w:ascii="仿宋" w:eastAsia="仿宋" w:hAnsi="仿宋" w:cs="仿宋" w:hint="eastAsia"/>
            <w:lang w:eastAsia="zh-CN"/>
          </w:rPr>
          <w:t>(二)、风险应对策略</w:t>
        </w:r>
        <w:r>
          <w:tab/>
        </w:r>
        <w:r>
          <w:fldChar w:fldCharType="begin"/>
        </w:r>
        <w:r>
          <w:instrText xml:space="preserve"> PAGEREF _Toc720 \h </w:instrText>
        </w:r>
        <w:r>
          <w:fldChar w:fldCharType="separate"/>
        </w:r>
        <w:r>
          <w:t>50</w:t>
        </w:r>
        <w:r>
          <w:fldChar w:fldCharType="end"/>
        </w:r>
      </w:hyperlink>
    </w:p>
    <w:p>
      <w:pPr>
        <w:pStyle w:val="TOC2"/>
        <w:tabs>
          <w:tab w:val="right" w:leader="dot" w:pos="8306"/>
        </w:tabs>
      </w:pPr>
      <w:hyperlink w:anchor="_Toc21725" w:history="1">
        <w:r>
          <w:rPr>
            <w:rFonts w:ascii="仿宋" w:eastAsia="仿宋" w:hAnsi="仿宋" w:cs="仿宋" w:hint="eastAsia"/>
            <w:lang w:eastAsia="zh-CN"/>
          </w:rPr>
          <w:t>(三)、风险监控与控制</w:t>
        </w:r>
        <w:r>
          <w:tab/>
        </w:r>
        <w:r>
          <w:fldChar w:fldCharType="begin"/>
        </w:r>
        <w:r>
          <w:instrText xml:space="preserve"> PAGEREF _Toc21725 \h </w:instrText>
        </w:r>
        <w:r>
          <w:fldChar w:fldCharType="separate"/>
        </w:r>
        <w:r>
          <w:t>52</w:t>
        </w:r>
        <w:r>
          <w:fldChar w:fldCharType="end"/>
        </w:r>
      </w:hyperlink>
    </w:p>
    <w:p>
      <w:pPr>
        <w:pStyle w:val="TOC1"/>
        <w:tabs>
          <w:tab w:val="right" w:leader="dot" w:pos="8306"/>
        </w:tabs>
      </w:pPr>
      <w:hyperlink w:anchor="_Toc29099" w:history="1">
        <w:r>
          <w:rPr>
            <w:rFonts w:ascii="仿宋" w:eastAsia="仿宋" w:hAnsi="仿宋" w:cs="仿宋" w:hint="eastAsia"/>
            <w:lang w:eastAsia="zh-CN"/>
          </w:rPr>
          <w:t>十二、铁路专用设备及器材、配件项目人力资源培养与发展</w:t>
        </w:r>
        <w:r>
          <w:tab/>
        </w:r>
        <w:r>
          <w:fldChar w:fldCharType="begin"/>
        </w:r>
        <w:r>
          <w:instrText xml:space="preserve"> PAGEREF _Toc29099 \h </w:instrText>
        </w:r>
        <w:r>
          <w:fldChar w:fldCharType="separate"/>
        </w:r>
        <w:r>
          <w:t>53</w:t>
        </w:r>
        <w:r>
          <w:fldChar w:fldCharType="end"/>
        </w:r>
      </w:hyperlink>
    </w:p>
    <w:p>
      <w:pPr>
        <w:pStyle w:val="TOC2"/>
        <w:tabs>
          <w:tab w:val="right" w:leader="dot" w:pos="8306"/>
        </w:tabs>
      </w:pPr>
      <w:hyperlink w:anchor="_Toc10255" w:history="1">
        <w:r>
          <w:rPr>
            <w:rFonts w:ascii="仿宋" w:eastAsia="仿宋" w:hAnsi="仿宋" w:cs="仿宋" w:hint="eastAsia"/>
            <w:lang w:eastAsia="zh-CN"/>
          </w:rPr>
          <w:t>(一)、人才需求与规划</w:t>
        </w:r>
        <w:r>
          <w:tab/>
        </w:r>
        <w:r>
          <w:fldChar w:fldCharType="begin"/>
        </w:r>
        <w:r>
          <w:instrText xml:space="preserve"> PAGEREF _Toc10255 \h </w:instrText>
        </w:r>
        <w:r>
          <w:fldChar w:fldCharType="separate"/>
        </w:r>
        <w:r>
          <w:t>53</w:t>
        </w:r>
        <w:r>
          <w:fldChar w:fldCharType="end"/>
        </w:r>
      </w:hyperlink>
    </w:p>
    <w:p>
      <w:pPr>
        <w:pStyle w:val="TOC2"/>
        <w:tabs>
          <w:tab w:val="right" w:leader="dot" w:pos="8306"/>
        </w:tabs>
      </w:pPr>
      <w:hyperlink w:anchor="_Toc19816" w:history="1">
        <w:r>
          <w:rPr>
            <w:rFonts w:ascii="仿宋" w:eastAsia="仿宋" w:hAnsi="仿宋" w:cs="仿宋" w:hint="eastAsia"/>
            <w:lang w:eastAsia="zh-CN"/>
          </w:rPr>
          <w:t>(二)、培训与发展计划</w:t>
        </w:r>
        <w:r>
          <w:tab/>
        </w:r>
        <w:r>
          <w:fldChar w:fldCharType="begin"/>
        </w:r>
        <w:r>
          <w:instrText xml:space="preserve"> PAGEREF _Toc19816 \h </w:instrText>
        </w:r>
        <w:r>
          <w:fldChar w:fldCharType="separate"/>
        </w:r>
        <w:r>
          <w:t>54</w:t>
        </w:r>
        <w:r>
          <w:fldChar w:fldCharType="end"/>
        </w:r>
      </w:hyperlink>
    </w:p>
    <w:p>
      <w:pPr>
        <w:pStyle w:val="TOC1"/>
        <w:tabs>
          <w:tab w:val="right" w:leader="dot" w:pos="8306"/>
        </w:tabs>
      </w:pPr>
      <w:hyperlink w:anchor="_Toc30467" w:history="1">
        <w:r>
          <w:rPr>
            <w:rFonts w:ascii="仿宋" w:eastAsia="仿宋" w:hAnsi="仿宋" w:cs="仿宋" w:hint="eastAsia"/>
            <w:lang w:eastAsia="zh-CN"/>
          </w:rPr>
          <w:t>十三、铁路专用设备及器材、配件项目工程方案分析</w:t>
        </w:r>
        <w:r>
          <w:tab/>
        </w:r>
        <w:r>
          <w:fldChar w:fldCharType="begin"/>
        </w:r>
        <w:r>
          <w:instrText xml:space="preserve"> PAGEREF _Toc30467 \h </w:instrText>
        </w:r>
        <w:r>
          <w:fldChar w:fldCharType="separate"/>
        </w:r>
        <w:r>
          <w:t>54</w:t>
        </w:r>
        <w:r>
          <w:fldChar w:fldCharType="end"/>
        </w:r>
      </w:hyperlink>
    </w:p>
    <w:p>
      <w:pPr>
        <w:pStyle w:val="TOC2"/>
        <w:tabs>
          <w:tab w:val="right" w:leader="dot" w:pos="8306"/>
        </w:tabs>
      </w:pPr>
      <w:hyperlink w:anchor="_Toc5036" w:history="1">
        <w:r>
          <w:rPr>
            <w:rFonts w:ascii="仿宋" w:eastAsia="仿宋" w:hAnsi="仿宋" w:cs="仿宋" w:hint="eastAsia"/>
            <w:lang w:eastAsia="zh-CN"/>
          </w:rPr>
          <w:t>(一)、建筑工程设计原则</w:t>
        </w:r>
        <w:r>
          <w:tab/>
        </w:r>
        <w:r>
          <w:fldChar w:fldCharType="begin"/>
        </w:r>
        <w:r>
          <w:instrText xml:space="preserve"> PAGEREF _Toc5036 \h </w:instrText>
        </w:r>
        <w:r>
          <w:fldChar w:fldCharType="separate"/>
        </w:r>
        <w:r>
          <w:t>54</w:t>
        </w:r>
        <w:r>
          <w:fldChar w:fldCharType="end"/>
        </w:r>
      </w:hyperlink>
    </w:p>
    <w:p>
      <w:pPr>
        <w:pStyle w:val="TOC2"/>
        <w:tabs>
          <w:tab w:val="right" w:leader="dot" w:pos="8306"/>
        </w:tabs>
      </w:pPr>
      <w:hyperlink w:anchor="_Toc32239" w:history="1">
        <w:r>
          <w:rPr>
            <w:rFonts w:ascii="仿宋" w:eastAsia="仿宋" w:hAnsi="仿宋" w:cs="仿宋" w:hint="eastAsia"/>
            <w:lang w:eastAsia="zh-CN"/>
          </w:rPr>
          <w:t>(二)、土建工程建设指标</w:t>
        </w:r>
        <w:r>
          <w:tab/>
        </w:r>
        <w:r>
          <w:fldChar w:fldCharType="begin"/>
        </w:r>
        <w:r>
          <w:instrText xml:space="preserve"> PAGEREF _Toc32239 \h </w:instrText>
        </w:r>
        <w:r>
          <w:fldChar w:fldCharType="separate"/>
        </w:r>
        <w:r>
          <w:t>58</w:t>
        </w:r>
        <w:r>
          <w:fldChar w:fldCharType="end"/>
        </w:r>
      </w:hyperlink>
    </w:p>
    <w:p>
      <w:pPr>
        <w:pStyle w:val="TOC1"/>
        <w:tabs>
          <w:tab w:val="right" w:leader="dot" w:pos="8306"/>
        </w:tabs>
      </w:pPr>
      <w:hyperlink w:anchor="_Toc6238" w:history="1">
        <w:r>
          <w:rPr>
            <w:rFonts w:ascii="仿宋" w:eastAsia="仿宋" w:hAnsi="仿宋" w:cs="仿宋" w:hint="eastAsia"/>
            <w:lang w:eastAsia="zh-CN"/>
          </w:rPr>
          <w:t>十四、供应链管理</w:t>
        </w:r>
        <w:r>
          <w:tab/>
        </w:r>
        <w:r>
          <w:fldChar w:fldCharType="begin"/>
        </w:r>
        <w:r>
          <w:instrText xml:space="preserve"> PAGEREF _Toc6238 \h </w:instrText>
        </w:r>
        <w:r>
          <w:fldChar w:fldCharType="separate"/>
        </w:r>
        <w:r>
          <w:t>59</w:t>
        </w:r>
        <w:r>
          <w:fldChar w:fldCharType="end"/>
        </w:r>
      </w:hyperlink>
    </w:p>
    <w:p>
      <w:pPr>
        <w:pStyle w:val="TOC2"/>
        <w:tabs>
          <w:tab w:val="right" w:leader="dot" w:pos="8306"/>
        </w:tabs>
      </w:pPr>
      <w:hyperlink w:anchor="_Toc12187" w:history="1">
        <w:r>
          <w:rPr>
            <w:rFonts w:ascii="仿宋" w:eastAsia="仿宋" w:hAnsi="仿宋" w:cs="仿宋" w:hint="eastAsia"/>
            <w:lang w:eastAsia="zh-CN"/>
          </w:rPr>
          <w:t>(一)、供应链战略规划</w:t>
        </w:r>
        <w:r>
          <w:tab/>
        </w:r>
        <w:r>
          <w:fldChar w:fldCharType="begin"/>
        </w:r>
        <w:r>
          <w:instrText xml:space="preserve"> PAGEREF _Toc12187 \h </w:instrText>
        </w:r>
        <w:r>
          <w:fldChar w:fldCharType="separate"/>
        </w:r>
        <w:r>
          <w:t>59</w:t>
        </w:r>
        <w:r>
          <w:fldChar w:fldCharType="end"/>
        </w:r>
      </w:hyperlink>
    </w:p>
    <w:p>
      <w:pPr>
        <w:pStyle w:val="TOC2"/>
        <w:tabs>
          <w:tab w:val="right" w:leader="dot" w:pos="8306"/>
        </w:tabs>
      </w:pPr>
      <w:hyperlink w:anchor="_Toc8114" w:history="1">
        <w:r>
          <w:rPr>
            <w:rFonts w:ascii="仿宋" w:eastAsia="仿宋" w:hAnsi="仿宋" w:cs="仿宋" w:hint="eastAsia"/>
            <w:lang w:eastAsia="zh-CN"/>
          </w:rPr>
          <w:t>(二)、供应商选择与合作</w:t>
        </w:r>
        <w:r>
          <w:tab/>
        </w:r>
        <w:r>
          <w:fldChar w:fldCharType="begin"/>
        </w:r>
        <w:r>
          <w:instrText xml:space="preserve"> PAGEREF _Toc8114 \h </w:instrText>
        </w:r>
        <w:r>
          <w:fldChar w:fldCharType="separate"/>
        </w:r>
        <w:r>
          <w:t>61</w:t>
        </w:r>
        <w:r>
          <w:fldChar w:fldCharType="end"/>
        </w:r>
      </w:hyperlink>
    </w:p>
    <w:p>
      <w:pPr>
        <w:pStyle w:val="TOC2"/>
        <w:tabs>
          <w:tab w:val="right" w:leader="dot" w:pos="8306"/>
        </w:tabs>
      </w:pPr>
      <w:hyperlink w:anchor="_Toc12727" w:history="1">
        <w:r>
          <w:rPr>
            <w:rFonts w:ascii="仿宋" w:eastAsia="仿宋" w:hAnsi="仿宋" w:cs="仿宋" w:hint="eastAsia"/>
            <w:lang w:eastAsia="zh-CN"/>
          </w:rPr>
          <w:t>(三)、物流与库存管理</w:t>
        </w:r>
        <w:r>
          <w:tab/>
        </w:r>
        <w:r>
          <w:fldChar w:fldCharType="begin"/>
        </w:r>
        <w:r>
          <w:instrText xml:space="preserve"> PAGEREF _Toc12727 \h </w:instrText>
        </w:r>
        <w:r>
          <w:fldChar w:fldCharType="separate"/>
        </w:r>
        <w:r>
          <w:t>62</w:t>
        </w:r>
        <w:r>
          <w:fldChar w:fldCharType="end"/>
        </w:r>
      </w:hyperlink>
    </w:p>
    <w:p>
      <w:pPr>
        <w:pStyle w:val="TOC1"/>
        <w:tabs>
          <w:tab w:val="right" w:leader="dot" w:pos="8306"/>
        </w:tabs>
      </w:pPr>
      <w:hyperlink w:anchor="_Toc2495" w:history="1">
        <w:r>
          <w:rPr>
            <w:rFonts w:ascii="仿宋" w:eastAsia="仿宋" w:hAnsi="仿宋" w:cs="仿宋" w:hint="eastAsia"/>
            <w:lang w:eastAsia="zh-CN"/>
          </w:rPr>
          <w:t>十五、风险识别与分类</w:t>
        </w:r>
        <w:r>
          <w:tab/>
        </w:r>
        <w:r>
          <w:fldChar w:fldCharType="begin"/>
        </w:r>
        <w:r>
          <w:instrText xml:space="preserve"> PAGEREF _Toc2495 \h </w:instrText>
        </w:r>
        <w:r>
          <w:fldChar w:fldCharType="separate"/>
        </w:r>
        <w:r>
          <w:t>64</w:t>
        </w:r>
        <w:r>
          <w:fldChar w:fldCharType="end"/>
        </w:r>
      </w:hyperlink>
    </w:p>
    <w:p>
      <w:pPr>
        <w:pStyle w:val="TOC2"/>
        <w:tabs>
          <w:tab w:val="right" w:leader="dot" w:pos="8306"/>
        </w:tabs>
      </w:pPr>
      <w:hyperlink w:anchor="_Toc30865" w:history="1">
        <w:r>
          <w:rPr>
            <w:rFonts w:ascii="仿宋" w:eastAsia="仿宋" w:hAnsi="仿宋" w:cs="仿宋" w:hint="eastAsia"/>
            <w:lang w:eastAsia="zh-CN"/>
          </w:rPr>
          <w:t>(一)、风险识别</w:t>
        </w:r>
        <w:r>
          <w:tab/>
        </w:r>
        <w:r>
          <w:fldChar w:fldCharType="begin"/>
        </w:r>
        <w:r>
          <w:instrText xml:space="preserve"> PAGEREF _Toc30865 \h </w:instrText>
        </w:r>
        <w:r>
          <w:fldChar w:fldCharType="separate"/>
        </w:r>
        <w:r>
          <w:t>64</w:t>
        </w:r>
        <w:r>
          <w:fldChar w:fldCharType="end"/>
        </w:r>
      </w:hyperlink>
    </w:p>
    <w:p>
      <w:pPr>
        <w:pStyle w:val="TOC2"/>
        <w:tabs>
          <w:tab w:val="right" w:leader="dot" w:pos="8306"/>
        </w:tabs>
      </w:pPr>
      <w:hyperlink w:anchor="_Toc9158" w:history="1">
        <w:r>
          <w:rPr>
            <w:rFonts w:ascii="仿宋" w:eastAsia="仿宋" w:hAnsi="仿宋" w:cs="仿宋" w:hint="eastAsia"/>
            <w:lang w:eastAsia="zh-CN"/>
          </w:rPr>
          <w:t>(二)、风险分类</w:t>
        </w:r>
        <w:r>
          <w:tab/>
        </w:r>
        <w:r>
          <w:fldChar w:fldCharType="begin"/>
        </w:r>
        <w:r>
          <w:instrText xml:space="preserve"> PAGEREF _Toc9158 \h </w:instrText>
        </w:r>
        <w:r>
          <w:fldChar w:fldCharType="separate"/>
        </w:r>
        <w:r>
          <w:t>65</w:t>
        </w:r>
        <w:r>
          <w:fldChar w:fldCharType="end"/>
        </w:r>
      </w:hyperlink>
    </w:p>
    <w:p>
      <w:pPr>
        <w:pStyle w:val="TOC1"/>
        <w:tabs>
          <w:tab w:val="right" w:leader="dot" w:pos="8306"/>
        </w:tabs>
      </w:pPr>
      <w:hyperlink w:anchor="_Toc26072" w:history="1">
        <w:r>
          <w:rPr>
            <w:rFonts w:ascii="仿宋" w:eastAsia="仿宋" w:hAnsi="仿宋" w:cs="仿宋" w:hint="eastAsia"/>
            <w:lang w:eastAsia="zh-CN"/>
          </w:rPr>
          <w:t>十六、铁路专用设备及器材、配件项目实施时间节点</w:t>
        </w:r>
        <w:r>
          <w:tab/>
        </w:r>
        <w:r>
          <w:fldChar w:fldCharType="begin"/>
        </w:r>
        <w:r>
          <w:instrText xml:space="preserve"> PAGEREF _Toc26072 \h </w:instrText>
        </w:r>
        <w:r>
          <w:fldChar w:fldCharType="separate"/>
        </w:r>
        <w:r>
          <w:t>67</w:t>
        </w:r>
        <w:r>
          <w:fldChar w:fldCharType="end"/>
        </w:r>
      </w:hyperlink>
    </w:p>
    <w:p>
      <w:pPr>
        <w:pStyle w:val="TOC2"/>
        <w:tabs>
          <w:tab w:val="right" w:leader="dot" w:pos="8306"/>
        </w:tabs>
      </w:pPr>
      <w:hyperlink w:anchor="_Toc5251" w:history="1">
        <w:r>
          <w:rPr>
            <w:rFonts w:ascii="仿宋" w:eastAsia="仿宋" w:hAnsi="仿宋" w:cs="仿宋" w:hint="eastAsia"/>
            <w:lang w:eastAsia="zh-CN"/>
          </w:rPr>
          <w:t>(一)、铁路专用设备及器材、配件项目启动阶段时间节点</w:t>
        </w:r>
        <w:r>
          <w:tab/>
        </w:r>
        <w:r>
          <w:fldChar w:fldCharType="begin"/>
        </w:r>
        <w:r>
          <w:instrText xml:space="preserve"> PAGEREF _Toc5251 \h </w:instrText>
        </w:r>
        <w:r>
          <w:fldChar w:fldCharType="separate"/>
        </w:r>
        <w:r>
          <w:t>67</w:t>
        </w:r>
        <w:r>
          <w:fldChar w:fldCharType="end"/>
        </w:r>
      </w:hyperlink>
    </w:p>
    <w:p>
      <w:pPr>
        <w:pStyle w:val="TOC2"/>
        <w:tabs>
          <w:tab w:val="right" w:leader="dot" w:pos="8306"/>
        </w:tabs>
      </w:pPr>
      <w:hyperlink w:anchor="_Toc10763" w:history="1">
        <w:r>
          <w:rPr>
            <w:rFonts w:ascii="仿宋" w:eastAsia="仿宋" w:hAnsi="仿宋" w:cs="仿宋" w:hint="eastAsia"/>
            <w:lang w:eastAsia="zh-CN"/>
          </w:rPr>
          <w:t>(二)、铁路专用设备及器材、配件项目执行阶段时间节点</w:t>
        </w:r>
        <w:r>
          <w:tab/>
        </w:r>
        <w:r>
          <w:fldChar w:fldCharType="begin"/>
        </w:r>
        <w:r>
          <w:instrText xml:space="preserve"> PAGEREF _Toc10763 \h </w:instrText>
        </w:r>
        <w:r>
          <w:fldChar w:fldCharType="separate"/>
        </w:r>
        <w:r>
          <w:t>69</w:t>
        </w:r>
        <w:r>
          <w:fldChar w:fldCharType="end"/>
        </w:r>
      </w:hyperlink>
    </w:p>
    <w:p>
      <w:pPr>
        <w:pStyle w:val="TOC2"/>
        <w:tabs>
          <w:tab w:val="right" w:leader="dot" w:pos="8306"/>
        </w:tabs>
      </w:pPr>
      <w:hyperlink w:anchor="_Toc17481" w:history="1">
        <w:r>
          <w:rPr>
            <w:rFonts w:ascii="仿宋" w:eastAsia="仿宋" w:hAnsi="仿宋" w:cs="仿宋" w:hint="eastAsia"/>
            <w:lang w:eastAsia="zh-CN"/>
          </w:rPr>
          <w:t>(三)、铁路专用设备及器材、配件项目完成阶段时间节点</w:t>
        </w:r>
        <w:r>
          <w:tab/>
        </w:r>
        <w:r>
          <w:fldChar w:fldCharType="begin"/>
        </w:r>
        <w:r>
          <w:instrText xml:space="preserve"> PAGEREF _Toc17481 \h </w:instrText>
        </w:r>
        <w:r>
          <w:fldChar w:fldCharType="separate"/>
        </w:r>
        <w:r>
          <w:t>70</w:t>
        </w:r>
        <w:r>
          <w:fldChar w:fldCharType="end"/>
        </w:r>
      </w:hyperlink>
    </w:p>
    <w:p>
      <w:pPr>
        <w:pStyle w:val="TOC1"/>
        <w:tabs>
          <w:tab w:val="right" w:leader="dot" w:pos="8306"/>
        </w:tabs>
      </w:pPr>
      <w:hyperlink w:anchor="_Toc26304" w:history="1">
        <w:r>
          <w:rPr>
            <w:rFonts w:ascii="仿宋" w:eastAsia="仿宋" w:hAnsi="仿宋" w:cs="仿宋" w:hint="eastAsia"/>
            <w:lang w:eastAsia="zh-CN"/>
          </w:rPr>
          <w:t>十七、铁路专用设备及器材、配件项目实施保障措施</w:t>
        </w:r>
        <w:r>
          <w:tab/>
        </w:r>
        <w:r>
          <w:fldChar w:fldCharType="begin"/>
        </w:r>
        <w:r>
          <w:instrText xml:space="preserve"> PAGEREF _Toc26304 \h </w:instrText>
        </w:r>
        <w:r>
          <w:fldChar w:fldCharType="separate"/>
        </w:r>
        <w:r>
          <w:t>71</w:t>
        </w:r>
        <w:r>
          <w:fldChar w:fldCharType="end"/>
        </w:r>
      </w:hyperlink>
    </w:p>
    <w:p>
      <w:pPr>
        <w:pStyle w:val="TOC2"/>
        <w:tabs>
          <w:tab w:val="right" w:leader="dot" w:pos="8306"/>
        </w:tabs>
      </w:pPr>
      <w:hyperlink w:anchor="_Toc26293" w:history="1">
        <w:r>
          <w:rPr>
            <w:rFonts w:ascii="仿宋" w:eastAsia="仿宋" w:hAnsi="仿宋" w:cs="仿宋" w:hint="eastAsia"/>
            <w:lang w:eastAsia="zh-CN"/>
          </w:rPr>
          <w:t>(一)、铁路专用设备及器材、配件项目实施保障机制</w:t>
        </w:r>
        <w:r>
          <w:tab/>
        </w:r>
        <w:r>
          <w:fldChar w:fldCharType="begin"/>
        </w:r>
        <w:r>
          <w:instrText xml:space="preserve"> PAGEREF _Toc26293 \h </w:instrText>
        </w:r>
        <w:r>
          <w:fldChar w:fldCharType="separate"/>
        </w:r>
        <w:r>
          <w:t>71</w:t>
        </w:r>
        <w:r>
          <w:fldChar w:fldCharType="end"/>
        </w:r>
      </w:hyperlink>
    </w:p>
    <w:p>
      <w:pPr>
        <w:pStyle w:val="TOC2"/>
        <w:tabs>
          <w:tab w:val="right" w:leader="dot" w:pos="8306"/>
        </w:tabs>
      </w:pPr>
      <w:hyperlink w:anchor="_Toc16376" w:history="1">
        <w:r>
          <w:rPr>
            <w:rFonts w:ascii="仿宋" w:eastAsia="仿宋" w:hAnsi="仿宋" w:cs="仿宋" w:hint="eastAsia"/>
            <w:lang w:eastAsia="zh-CN"/>
          </w:rPr>
          <w:t>(二)、铁路专用设备及器材、配件项目法律合规要求</w:t>
        </w:r>
        <w:r>
          <w:tab/>
        </w:r>
        <w:r>
          <w:fldChar w:fldCharType="begin"/>
        </w:r>
        <w:r>
          <w:instrText xml:space="preserve"> PAGEREF _Toc16376 \h </w:instrText>
        </w:r>
        <w:r>
          <w:fldChar w:fldCharType="separate"/>
        </w:r>
        <w:r>
          <w:t>75</w:t>
        </w:r>
        <w:r>
          <w:fldChar w:fldCharType="end"/>
        </w:r>
      </w:hyperlink>
    </w:p>
    <w:p>
      <w:pPr>
        <w:pStyle w:val="TOC2"/>
        <w:tabs>
          <w:tab w:val="right" w:leader="dot" w:pos="8306"/>
        </w:tabs>
      </w:pPr>
      <w:hyperlink w:anchor="_Toc15160" w:history="1">
        <w:r>
          <w:rPr>
            <w:rFonts w:ascii="仿宋" w:eastAsia="仿宋" w:hAnsi="仿宋" w:cs="仿宋" w:hint="eastAsia"/>
            <w:lang w:eastAsia="zh-CN"/>
          </w:rPr>
          <w:t>(三)、铁路专用设备及器材、配件项目合同管理与法律事务</w:t>
        </w:r>
        <w:r>
          <w:tab/>
        </w:r>
        <w:r>
          <w:fldChar w:fldCharType="begin"/>
        </w:r>
        <w:r>
          <w:instrText xml:space="preserve"> PAGEREF _Toc15160 \h </w:instrText>
        </w:r>
        <w:r>
          <w:fldChar w:fldCharType="separate"/>
        </w:r>
        <w:r>
          <w:t>80</w:t>
        </w:r>
        <w:r>
          <w:fldChar w:fldCharType="end"/>
        </w:r>
      </w:hyperlink>
    </w:p>
    <w:p>
      <w:pPr>
        <w:pStyle w:val="TOC2"/>
        <w:tabs>
          <w:tab w:val="right" w:leader="dot" w:pos="8306"/>
        </w:tabs>
      </w:pPr>
      <w:hyperlink w:anchor="_Toc15626" w:history="1">
        <w:r>
          <w:rPr>
            <w:rFonts w:ascii="仿宋" w:eastAsia="仿宋" w:hAnsi="仿宋" w:cs="仿宋" w:hint="eastAsia"/>
            <w:lang w:eastAsia="zh-CN"/>
          </w:rPr>
          <w:t>(四)、铁路专用设备及器材、配件项目知识产权保护策略</w:t>
        </w:r>
        <w:r>
          <w:tab/>
        </w:r>
        <w:r>
          <w:fldChar w:fldCharType="begin"/>
        </w:r>
        <w:r>
          <w:instrText xml:space="preserve"> PAGEREF _Toc15626 \h </w:instrText>
        </w:r>
        <w:r>
          <w:fldChar w:fldCharType="separate"/>
        </w:r>
        <w:r>
          <w:t>86</w:t>
        </w:r>
        <w:r>
          <w:fldChar w:fldCharType="end"/>
        </w:r>
      </w:hyperlink>
    </w:p>
    <w:p>
      <w:pPr>
        <w:pStyle w:val="TOC1"/>
        <w:tabs>
          <w:tab w:val="right" w:leader="dot" w:pos="8306"/>
        </w:tabs>
      </w:pPr>
      <w:hyperlink w:anchor="_Toc724" w:history="1">
        <w:r>
          <w:rPr>
            <w:rFonts w:ascii="仿宋" w:eastAsia="仿宋" w:hAnsi="仿宋" w:cs="仿宋" w:hint="eastAsia"/>
            <w:lang w:eastAsia="zh-CN"/>
          </w:rPr>
          <w:t>十八、利益相关者分析与沟通计划</w:t>
        </w:r>
        <w:r>
          <w:tab/>
        </w:r>
        <w:r>
          <w:fldChar w:fldCharType="begin"/>
        </w:r>
        <w:r>
          <w:instrText xml:space="preserve"> PAGEREF _Toc724 \h </w:instrText>
        </w:r>
        <w:r>
          <w:fldChar w:fldCharType="separate"/>
        </w:r>
        <w:r>
          <w:t>89</w:t>
        </w:r>
        <w:r>
          <w:fldChar w:fldCharType="end"/>
        </w:r>
      </w:hyperlink>
    </w:p>
    <w:p>
      <w:pPr>
        <w:pStyle w:val="TOC2"/>
        <w:tabs>
          <w:tab w:val="right" w:leader="dot" w:pos="8306"/>
        </w:tabs>
      </w:pPr>
      <w:hyperlink w:anchor="_Toc7660" w:history="1">
        <w:r>
          <w:rPr>
            <w:rFonts w:ascii="仿宋" w:eastAsia="仿宋" w:hAnsi="仿宋" w:cs="仿宋" w:hint="eastAsia"/>
            <w:lang w:eastAsia="zh-CN"/>
          </w:rPr>
          <w:t>(一)、利益相关者分析</w:t>
        </w:r>
        <w:r>
          <w:tab/>
        </w:r>
        <w:r>
          <w:fldChar w:fldCharType="begin"/>
        </w:r>
        <w:r>
          <w:instrText xml:space="preserve"> PAGEREF _Toc7660 \h </w:instrText>
        </w:r>
        <w:r>
          <w:fldChar w:fldCharType="separate"/>
        </w:r>
        <w:r>
          <w:t>89</w:t>
        </w:r>
        <w:r>
          <w:fldChar w:fldCharType="end"/>
        </w:r>
      </w:hyperlink>
    </w:p>
    <w:p>
      <w:pPr>
        <w:pStyle w:val="TOC2"/>
        <w:tabs>
          <w:tab w:val="right" w:leader="dot" w:pos="8306"/>
        </w:tabs>
      </w:pPr>
      <w:hyperlink w:anchor="_Toc23727" w:history="1">
        <w:r>
          <w:rPr>
            <w:rFonts w:ascii="仿宋" w:eastAsia="仿宋" w:hAnsi="仿宋" w:cs="仿宋" w:hint="eastAsia"/>
            <w:lang w:eastAsia="zh-CN"/>
          </w:rPr>
          <w:t>(二)、沟通计划</w:t>
        </w:r>
        <w:r>
          <w:tab/>
        </w:r>
        <w:r>
          <w:fldChar w:fldCharType="begin"/>
        </w:r>
        <w:r>
          <w:instrText xml:space="preserve"> PAGEREF _Toc23727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92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074"/>
      <w:r>
        <w:rPr>
          <w:rFonts w:ascii="仿宋" w:eastAsia="仿宋" w:hAnsi="仿宋" w:cs="仿宋" w:hint="eastAsia"/>
          <w:sz w:val="28"/>
          <w:lang w:eastAsia="zh-CN"/>
        </w:rPr>
        <w:t>一、铁路专用设备及器材、配件项目绩效评估</w:t>
      </w:r>
      <w:bookmarkEnd w:id="2"/>
    </w:p>
    <w:p>
      <w:pPr>
        <w:pStyle w:val="Heading2"/>
        <w:rPr>
          <w:rFonts w:ascii="仿宋" w:eastAsia="仿宋" w:hAnsi="仿宋" w:cs="仿宋" w:hint="eastAsia"/>
          <w:lang w:eastAsia="zh-CN"/>
        </w:rPr>
      </w:pPr>
      <w:bookmarkStart w:id="3" w:name="_Toc329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铁路专用设备及器材、配件项目中，我们设计了一套全面的绩效评估指标，以确保铁路专用设备及器材、配件项目的可控和成功交付。这些指标跨足铁路专用设备及器材、配件项目目标、成本、进度和质量等多个维度，为我们提供了全面洞察铁路专用设备及器材、配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专用设备及器材、配件项目目标达成率是我们关注的首要指标。我们设定了明确的目标，并通过定期监测和评估，迅速发现并应对潜在的目标偏差。这为铁路专用设备及器材、配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成本绩效是另一个核心关注点。通过实际成本与预算成本的对比分析，我们深入了解成本差异的原因，及时调整资源分配，保持铁路专用设备及器材、配件项目在经济效益方面的合理水平。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路专用设备及器材、配件项目进度作为关键的绩效指标之一，得到了精心的关注。我们制定了详细的铁路专用设备及器材、配件项目进度计划，并设立了进度符合度指标，确保实际进度与计划进度保持一致。这使我们能够快速发现和解决潜在的进度问题，保持铁路专用设备及器材、配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铁路专用设备及器材、配件项目绩效的不可或缺的一环。我们引入了一系列的质量标准和客户满意度指标，以确保铁路专用设备及器材、配件项目交付的成果在质量上达到或超越预期水平。通过持续监测这些指标，我们努力提升铁路专用设备及器材、配件项目整体质量水平，为铁路专用设备及器材、配件项目的成功交付提供有力保障。通过这些科学且全面的绩效评估，我们能够更好地引导铁路专用设备及器材、配件项目的持续改进，确保铁路专用设备及器材、配件项目目标的顺利达成。</w:t>
      </w:r>
    </w:p>
    <w:p>
      <w:pPr>
        <w:pStyle w:val="Heading2"/>
        <w:ind w:firstLine="560" w:firstLineChars="200"/>
        <w:rPr>
          <w:rFonts w:ascii="仿宋" w:eastAsia="仿宋" w:hAnsi="仿宋" w:cs="仿宋" w:hint="eastAsia"/>
          <w:sz w:val="28"/>
          <w:lang w:eastAsia="zh-CN"/>
        </w:rPr>
      </w:pPr>
      <w:bookmarkStart w:id="4" w:name="_Toc2975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绩效评估是铁路专用设备及器材、配件项目中的关键环节，为确保铁路专用设备及器材、配件项目达到预期目标，我们采用了多层次、多维度的绩效评估方法。</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从定性角度来看，我们注重铁路专用设备及器材、配件项目的战略目标对齐，确保每个决策和行动都与铁路专用设备及器材、配件项目整体目标保持一致。团队会定期召开战略对齐会议，审视当前工作与铁路专用设备及器材、配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铁路专用设备及器材、配件项目进度、质量、成本和风险等方面。这些指标通过数据收集和分析，为铁路专用设备及器材、配件项目管理团队提供了客观的评估依据。例如，我们通过铁路专用设备及器材、配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铁路专用设备及器材、配件项目内部，还考虑了铁路专用设备及器材、配件项目对外部环境的影响。我们定期进行干系人满意度调查，以了解各利益相关方对铁路专用设备及器材、配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这种多层次、多角度的绩效评估方法，使得我们能够全面了解铁路专用设备及器材、配件项目的运行状态，及时做出调整，确保铁路专用设备及器材、配件项目在不断变化的环境中保持稳健前行。</w:t>
      </w:r>
    </w:p>
    <w:p>
      <w:pPr>
        <w:pStyle w:val="Heading2"/>
        <w:ind w:firstLine="560" w:firstLineChars="200"/>
        <w:rPr>
          <w:rFonts w:ascii="仿宋" w:eastAsia="仿宋" w:hAnsi="仿宋" w:cs="仿宋" w:hint="eastAsia"/>
          <w:sz w:val="28"/>
          <w:lang w:eastAsia="zh-CN"/>
        </w:rPr>
      </w:pPr>
      <w:bookmarkStart w:id="5" w:name="_Toc1611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为了确保铁路专用设备及器材、配件项目的有效管理和不断优化，我们采用了精心设计的绩效评估周期。这个周期旨在实现灵活、实时和全面的评估，以适应铁路专用设备及器材、配件项目执行中的各种挑战。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铁路专用设备及器材、配件项目的不同需求，分为短期、中期和长期。短期评估关注每个迭代或工作周期，以及时发现和解决当前任务中的问题。中期评估涵盖几个迭代，深入了解整体铁路专用设备及器材、配件项目的趋势和性能。长期评估则着眼于整个铁路专用设备及器材、配件项目阶段，确保铁路专用设备及器材、配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铁路专用设备及器材、配件项目管理工具和协作平台，团队成员能够随时更新和分享铁路专用设备及器材、配件项目数据。这种实时性的反馈机制使我们能够及时察觉潜在问题，快速调整，保持铁路专用设备及器材、配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周期与铁路专用设备及器材、配件项目的决策制定密不可分。每个周期的铁路专用设备及器材、配件项目回顾会议成为集体总结经验、识别问题深层次原因并找到创新解决方案的平台。这种定期的反思与调整机制使铁路专用设备及器材、配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1098"/>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6984"/>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铁路专用设备及器材、配件项目的技术管理特点体现在其创新导向。通过引入最先进的技术趋势和解决方案，铁路专用设备及器材、配件项目致力于提升科技含量、提高质量和效率水平。这意味着我们将采用最新的工具和方法，确保铁路专用设备及器材、配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铁路专用设备及器材、配件项目技术管理的显著特征。通过整合不同领域的技术资源，我们实现了跨学科的协同工作。这有助于优化技术架构，提高整体效能。此外，整合性策略还促进了不同技术团队之间的紧密沟通和高效合作，确保铁路专用设备及器材、配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铁路专用设备及器材、配件项目所采用的技术。通过不断优化技术方案，铁路专用设备及器材、配件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铁路专用设备及器材、配件项目团队将在铁路专用设备及器材、配件项目初期识别可能的技术风险，并采取相应的预防和应对措施。通过建立健全的风险评估机制，铁路专用设备及器材、配件项目能够在实施过程中及时发现并解决潜在的技术问题，保障铁路专用设备及器材、配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铁路专用设备及器材、配件项目中，技术将成为铁路专用设备及器材、配件项目成功的有力支持。这一深度剖析揭示了技术管理在铁路专用设备及器材、配件项目实施中的关键作用，为铁路专用设备及器材、配件项目的技术基础奠定了坚实的基础。</w:t>
      </w:r>
    </w:p>
    <w:p>
      <w:pPr>
        <w:pStyle w:val="Heading2"/>
        <w:ind w:firstLine="560" w:firstLineChars="200"/>
        <w:rPr>
          <w:rFonts w:ascii="仿宋" w:eastAsia="仿宋" w:hAnsi="仿宋" w:cs="仿宋" w:hint="eastAsia"/>
          <w:sz w:val="28"/>
          <w:lang w:eastAsia="zh-CN"/>
        </w:rPr>
      </w:pPr>
      <w:bookmarkStart w:id="8" w:name="_Toc23615"/>
      <w:r>
        <w:rPr>
          <w:rFonts w:ascii="仿宋" w:eastAsia="仿宋" w:hAnsi="仿宋" w:cs="仿宋" w:hint="eastAsia"/>
          <w:sz w:val="28"/>
          <w:lang w:eastAsia="zh-CN"/>
        </w:rPr>
        <w:t>(二)、铁路专用设备及器材、配件项目工艺技术设计方案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铁路专用设备及器材、配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铁路专用设备及器材、配件项目将严格按照相关行业规范要求进行组织。通过有效控制产品质量，铁路专用设备及器材、配件项目将致力于为顾客提供优质的铁路专用设备及器材、配件项目产品和良好的服务。这体现了铁路专用设备及器材、配件项目对于生产活动合规性和质量标准的高度重视，为铁路专用设备及器材、配件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铁路专用设备及器材、配件项目注重生态效益和清洁生产原则。铁路专用设备及器材、配件项目建设将紧密结合地方特色经济发展，与社会经济发展规划和区域环境保护规划方案相协调一致。通过与当地区域自然生态系统的结合，铁路专用设备及器材、配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铁路专用设备及器材、配件项目产品具有多样化的客户需求和个性化的特点。因此，铁路专用设备及器材、配件项目产品规格品种多样，且单批生产数量较小。为满足这一特点，铁路专用设备及器材、配件项目承办单位将建设先进的柔性制造生产线。通过广泛应用柔性制造技术，铁路专用设备及器材、配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铁路专用设备及器材、配件项目采用的技术具有较高的技术含量和自动化水平，处于国内先进水平。这一技术选用不仅体现了对生产效率、质量和环境友好性的高标准要求，同时为铁路专用设备及器材、配件项目的可持续发展奠定了坚实的基础。</w:t>
      </w:r>
    </w:p>
    <w:p>
      <w:pPr>
        <w:pStyle w:val="Heading2"/>
        <w:ind w:firstLine="560" w:firstLineChars="200"/>
        <w:rPr>
          <w:rFonts w:ascii="仿宋" w:eastAsia="仿宋" w:hAnsi="仿宋" w:cs="仿宋" w:hint="eastAsia"/>
          <w:sz w:val="28"/>
          <w:lang w:eastAsia="zh-CN"/>
        </w:rPr>
      </w:pPr>
      <w:bookmarkStart w:id="9" w:name="_Toc5719"/>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为确保铁路专用设备及器材、配件项目的高效生产和技术实施，我们制定了一套精心设计的设备选型方案，以满足铁路专用设备及器材、配件项目生产、质量和环保的要求。该方案的主要特点如下：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铁路专用设备及器材、配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铁路专用设备及器材、配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16897"/>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32351"/>
      <w:r>
        <w:rPr>
          <w:rFonts w:ascii="仿宋" w:eastAsia="仿宋" w:hAnsi="仿宋" w:cs="仿宋" w:hint="eastAsia"/>
          <w:lang w:eastAsia="zh-CN"/>
        </w:rPr>
        <w:t>(一)、铁路专用设备及器材、配件行业分析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铁路专用设备及器材、配件行业一直以来都是市场的关注焦点。行业内的发展趋势、竞争态势以及潜在机会都对铁路专用设备及器材、配件项目的推进产生深远的影响。通过深入研究行业的整体概貌，我们将更好地理解行业的核心特征，为铁路专用设备及器材、配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铁路专用设备及器材、配件行业，技术一直是推动创新和发展的关键因素。我们将对当前技术趋势进行详尽分析，包括但不限于人工智能、大数据应用、先进制造技术等。这有助于铁路专用设备及器材、配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了解行业内的竞争格局是铁路专用设备及器材、配件项目成功的基础。我们将对主要竞争对手进行深入研究，包括其市场份额、产品特点、市场定位等。通过全面了解竞争对手的优势和劣势，铁路专用设备及器材、配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25509"/>
      <w:r>
        <w:rPr>
          <w:rFonts w:ascii="仿宋" w:eastAsia="仿宋" w:hAnsi="仿宋" w:cs="仿宋" w:hint="eastAsia"/>
          <w:sz w:val="28"/>
          <w:lang w:eastAsia="zh-CN"/>
        </w:rPr>
        <w:t>(二)、铁路专用设备及器材、配件市场分析预测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铁路专用设备及器材、配件市场未来的增长趋势。这包括市场的整体规模、各细分领域的发展趋势等。铁路专用设备及器材、配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铁路专用设备及器材、配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铁路专用设备及器材、配件项目实施过程中需要充分考虑的因素。我们将对市场风险进行全面评估，包括但不限于政策法规风险、市场竞争风险、技术变革风险等。通过对潜在风险的深入分析，铁路专用设备及器材、配件项目可以制定相应的风险缓解策略，降低不确定性对铁路专用设备及器材、配件项目的影响。</w:t>
      </w:r>
    </w:p>
    <w:p>
      <w:pPr>
        <w:pStyle w:val="Heading1"/>
        <w:ind w:firstLine="560" w:firstLineChars="200"/>
        <w:rPr>
          <w:rFonts w:ascii="仿宋" w:eastAsia="仿宋" w:hAnsi="仿宋" w:cs="仿宋" w:hint="eastAsia"/>
          <w:sz w:val="28"/>
          <w:lang w:eastAsia="zh-CN"/>
        </w:rPr>
      </w:pPr>
      <w:bookmarkStart w:id="13" w:name="_Toc7017"/>
      <w:r>
        <w:rPr>
          <w:rFonts w:ascii="仿宋" w:eastAsia="仿宋" w:hAnsi="仿宋" w:cs="仿宋" w:hint="eastAsia"/>
          <w:sz w:val="28"/>
          <w:lang w:eastAsia="zh-CN"/>
        </w:rPr>
        <w:t>四、铁路专用设备及器材、配件项目土建工程</w:t>
      </w:r>
      <w:bookmarkEnd w:id="13"/>
    </w:p>
    <w:p>
      <w:pPr>
        <w:pStyle w:val="Heading2"/>
        <w:rPr>
          <w:rFonts w:ascii="仿宋" w:eastAsia="仿宋" w:hAnsi="仿宋" w:cs="仿宋" w:hint="eastAsia"/>
          <w:lang w:eastAsia="zh-CN"/>
        </w:rPr>
      </w:pPr>
      <w:bookmarkStart w:id="14" w:name="_Toc22858"/>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在铁路专用设备及器材、配件项目的建筑工程设计中，我们将秉承一系列重要的设计原则，以确保铁路专用设备及器材、配件项目建筑在功能、美观、可持续性等方面达到最佳效果。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首要原则是确保建筑的功能性得到最大化的发挥。我们将充分理解铁路专用设备及器材、配件项目的实际需求，合理布局各个功能区域，保证建筑在满足业务需求的同时，提供高效的工作环境。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在建筑设计中，我们将综合考虑建设和运营成本。通过精细的经济效益分析，确保设计方案在高效利用资源的同时，对铁路专用设备及器材、配件项目的长期盈利能力有积极的贡献。</w:t>
      </w:r>
    </w:p>
    <w:p>
      <w:pPr>
        <w:pStyle w:val="Heading2"/>
        <w:ind w:firstLine="560" w:firstLineChars="200"/>
        <w:rPr>
          <w:rFonts w:ascii="仿宋" w:eastAsia="仿宋" w:hAnsi="仿宋" w:cs="仿宋" w:hint="eastAsia"/>
          <w:sz w:val="28"/>
          <w:lang w:eastAsia="zh-CN"/>
        </w:rPr>
      </w:pPr>
      <w:bookmarkStart w:id="15" w:name="_Toc23630"/>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铁路专用设备及器材、配件项目的土建工程设计中，我们将精准设定设计年限，结合铁路专用设备及器材、配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铁路专用设备及器材、配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6330"/>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铁路专用设备及器材、配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铁路专用设备及器材、配件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铁路专用设备及器材、配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24766"/>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本期工程铁路专用设备及器材、配件项目预计总建筑面积XXX平方米，其中：计容建筑面积XXX平方米，计划建筑工程投资XX万元，占铁路专用设备及器材、配件项目总投资的XX%。</w:t>
      </w:r>
    </w:p>
    <w:p>
      <w:pPr>
        <w:pStyle w:val="Heading1"/>
        <w:ind w:firstLine="560" w:firstLineChars="200"/>
        <w:rPr>
          <w:rFonts w:ascii="仿宋" w:eastAsia="仿宋" w:hAnsi="仿宋" w:cs="仿宋" w:hint="eastAsia"/>
          <w:sz w:val="28"/>
          <w:lang w:eastAsia="zh-CN"/>
        </w:rPr>
      </w:pPr>
      <w:bookmarkStart w:id="18" w:name="_Toc26568"/>
      <w:r>
        <w:rPr>
          <w:rFonts w:ascii="仿宋" w:eastAsia="仿宋" w:hAnsi="仿宋" w:cs="仿宋" w:hint="eastAsia"/>
          <w:sz w:val="28"/>
          <w:lang w:eastAsia="zh-CN"/>
        </w:rPr>
        <w:t>五、铁路专用设备及器材、配件项目建设背景及必要性分析</w:t>
      </w:r>
      <w:bookmarkEnd w:id="18"/>
    </w:p>
    <w:p>
      <w:pPr>
        <w:pStyle w:val="Heading2"/>
        <w:rPr>
          <w:rFonts w:ascii="仿宋" w:eastAsia="仿宋" w:hAnsi="仿宋" w:cs="仿宋" w:hint="eastAsia"/>
          <w:lang w:eastAsia="zh-CN"/>
        </w:rPr>
      </w:pPr>
      <w:bookmarkStart w:id="19" w:name="_Toc28827"/>
      <w:r>
        <w:rPr>
          <w:rFonts w:ascii="仿宋" w:eastAsia="仿宋" w:hAnsi="仿宋" w:cs="仿宋" w:hint="eastAsia"/>
          <w:lang w:eastAsia="zh-CN"/>
        </w:rPr>
        <w:t>(一)、铁路专用设备及器材、配件项目背景分析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专用设备及器材、配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铁路专用设备及器材、配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铁路专用设备及器材、配件项目在这个潮流中的定位。同时，我们将关注行业内涌现的新兴机遇，以便铁路专用设备及器材、配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https://d.book118.com/986131014200010102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铁路专用设备及器材、配件项目计划设计方案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C33579"/>
    <w:rsid w:val="01C335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613101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2024-03-04T00:02:00Z</dcterms:created>
  <dcterms:modified xsi:type="dcterms:W3CDTF">2024-03-04T00:03:19Z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4BDE7ECC908F4F3090E435ADC46BEEEA_11</vt:lpwstr>
  </property>
  <property fmtid="{D5CDD505-2E9C-101B-9397-08002B2CF9AE}" pid="3" name="KSOProductBuildVer">
    <vt:lpwstr>2052-12.1.0.16388</vt:lpwstr>
  </property>
</Properties>
</file>