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光刻胶专用化学品项目策划方案报告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71" w:history="1">
        <w:r>
          <w:rPr>
            <w:rFonts w:ascii="仿宋" w:eastAsia="仿宋" w:hAnsi="仿宋" w:cs="仿宋" w:hint="eastAsia"/>
            <w:lang w:eastAsia="zh-CN"/>
          </w:rPr>
          <w:t>前言</w:t>
        </w:r>
        <w:r>
          <w:tab/>
        </w:r>
        <w:r>
          <w:fldChar w:fldCharType="begin"/>
        </w:r>
        <w:r>
          <w:instrText xml:space="preserve"> PAGEREF _Toc19771 \h </w:instrText>
        </w:r>
        <w:r>
          <w:fldChar w:fldCharType="separate"/>
        </w:r>
        <w:r>
          <w:t>4</w:t>
        </w:r>
        <w:r>
          <w:fldChar w:fldCharType="end"/>
        </w:r>
      </w:hyperlink>
    </w:p>
    <w:p>
      <w:pPr>
        <w:pStyle w:val="TOC1"/>
        <w:tabs>
          <w:tab w:val="right" w:leader="dot" w:pos="8306"/>
        </w:tabs>
      </w:pPr>
      <w:hyperlink w:anchor="_Toc27830" w:history="1">
        <w:r>
          <w:rPr>
            <w:rFonts w:ascii="仿宋" w:eastAsia="仿宋" w:hAnsi="仿宋" w:cs="仿宋" w:hint="eastAsia"/>
            <w:lang w:eastAsia="zh-CN"/>
          </w:rPr>
          <w:t>一、风险管理</w:t>
        </w:r>
        <w:r>
          <w:tab/>
        </w:r>
        <w:r>
          <w:fldChar w:fldCharType="begin"/>
        </w:r>
        <w:r>
          <w:instrText xml:space="preserve"> PAGEREF _Toc27830 \h </w:instrText>
        </w:r>
        <w:r>
          <w:fldChar w:fldCharType="separate"/>
        </w:r>
        <w:r>
          <w:t>4</w:t>
        </w:r>
        <w:r>
          <w:fldChar w:fldCharType="end"/>
        </w:r>
      </w:hyperlink>
    </w:p>
    <w:p>
      <w:pPr>
        <w:pStyle w:val="TOC2"/>
        <w:tabs>
          <w:tab w:val="right" w:leader="dot" w:pos="8306"/>
        </w:tabs>
      </w:pPr>
      <w:hyperlink w:anchor="_Toc12160" w:history="1">
        <w:r>
          <w:rPr>
            <w:rFonts w:ascii="仿宋" w:eastAsia="仿宋" w:hAnsi="仿宋" w:cs="仿宋" w:hint="eastAsia"/>
            <w:lang w:eastAsia="zh-CN"/>
          </w:rPr>
          <w:t>(一)、光刻胶专用化学品项目风险识别与评价</w:t>
        </w:r>
        <w:r>
          <w:tab/>
        </w:r>
        <w:r>
          <w:fldChar w:fldCharType="begin"/>
        </w:r>
        <w:r>
          <w:instrText xml:space="preserve"> PAGEREF _Toc12160 \h </w:instrText>
        </w:r>
        <w:r>
          <w:fldChar w:fldCharType="separate"/>
        </w:r>
        <w:r>
          <w:t>4</w:t>
        </w:r>
        <w:r>
          <w:fldChar w:fldCharType="end"/>
        </w:r>
      </w:hyperlink>
    </w:p>
    <w:p>
      <w:pPr>
        <w:pStyle w:val="TOC2"/>
        <w:tabs>
          <w:tab w:val="right" w:leader="dot" w:pos="8306"/>
        </w:tabs>
      </w:pPr>
      <w:hyperlink w:anchor="_Toc24164" w:history="1">
        <w:r>
          <w:rPr>
            <w:rFonts w:ascii="仿宋" w:eastAsia="仿宋" w:hAnsi="仿宋" w:cs="仿宋" w:hint="eastAsia"/>
            <w:lang w:eastAsia="zh-CN"/>
          </w:rPr>
          <w:t>(二)、光刻胶专用化学品项目风险应急预案</w:t>
        </w:r>
        <w:r>
          <w:tab/>
        </w:r>
        <w:r>
          <w:fldChar w:fldCharType="begin"/>
        </w:r>
        <w:r>
          <w:instrText xml:space="preserve"> PAGEREF _Toc24164 \h </w:instrText>
        </w:r>
        <w:r>
          <w:fldChar w:fldCharType="separate"/>
        </w:r>
        <w:r>
          <w:t>7</w:t>
        </w:r>
        <w:r>
          <w:fldChar w:fldCharType="end"/>
        </w:r>
      </w:hyperlink>
    </w:p>
    <w:p>
      <w:pPr>
        <w:pStyle w:val="TOC2"/>
        <w:tabs>
          <w:tab w:val="right" w:leader="dot" w:pos="8306"/>
        </w:tabs>
      </w:pPr>
      <w:hyperlink w:anchor="_Toc6945" w:history="1">
        <w:r>
          <w:rPr>
            <w:rFonts w:ascii="仿宋" w:eastAsia="仿宋" w:hAnsi="仿宋" w:cs="仿宋" w:hint="eastAsia"/>
            <w:lang w:eastAsia="zh-CN"/>
          </w:rPr>
          <w:t>(三)、光刻胶专用化学品项目风险管理</w:t>
        </w:r>
        <w:r>
          <w:tab/>
        </w:r>
        <w:r>
          <w:fldChar w:fldCharType="begin"/>
        </w:r>
        <w:r>
          <w:instrText xml:space="preserve"> PAGEREF _Toc6945 \h </w:instrText>
        </w:r>
        <w:r>
          <w:fldChar w:fldCharType="separate"/>
        </w:r>
        <w:r>
          <w:t>9</w:t>
        </w:r>
        <w:r>
          <w:fldChar w:fldCharType="end"/>
        </w:r>
      </w:hyperlink>
    </w:p>
    <w:p>
      <w:pPr>
        <w:pStyle w:val="TOC2"/>
        <w:tabs>
          <w:tab w:val="right" w:leader="dot" w:pos="8306"/>
        </w:tabs>
      </w:pPr>
      <w:hyperlink w:anchor="_Toc15132" w:history="1">
        <w:r>
          <w:rPr>
            <w:rFonts w:ascii="仿宋" w:eastAsia="仿宋" w:hAnsi="仿宋" w:cs="仿宋" w:hint="eastAsia"/>
            <w:lang w:eastAsia="zh-CN"/>
          </w:rPr>
          <w:t>(四)、光刻胶专用化学品项目风险管控方案</w:t>
        </w:r>
        <w:r>
          <w:tab/>
        </w:r>
        <w:r>
          <w:fldChar w:fldCharType="begin"/>
        </w:r>
        <w:r>
          <w:instrText xml:space="preserve"> PAGEREF _Toc15132 \h </w:instrText>
        </w:r>
        <w:r>
          <w:fldChar w:fldCharType="separate"/>
        </w:r>
        <w:r>
          <w:t>12</w:t>
        </w:r>
        <w:r>
          <w:fldChar w:fldCharType="end"/>
        </w:r>
      </w:hyperlink>
    </w:p>
    <w:p>
      <w:pPr>
        <w:pStyle w:val="TOC1"/>
        <w:tabs>
          <w:tab w:val="right" w:leader="dot" w:pos="8306"/>
        </w:tabs>
      </w:pPr>
      <w:hyperlink w:anchor="_Toc324" w:history="1">
        <w:r>
          <w:rPr>
            <w:rFonts w:ascii="仿宋" w:eastAsia="仿宋" w:hAnsi="仿宋" w:cs="仿宋" w:hint="eastAsia"/>
            <w:lang w:eastAsia="zh-CN"/>
          </w:rPr>
          <w:t>二、发展规划分析</w:t>
        </w:r>
        <w:r>
          <w:tab/>
        </w:r>
        <w:r>
          <w:fldChar w:fldCharType="begin"/>
        </w:r>
        <w:r>
          <w:instrText xml:space="preserve"> PAGEREF _Toc324 \h </w:instrText>
        </w:r>
        <w:r>
          <w:fldChar w:fldCharType="separate"/>
        </w:r>
        <w:r>
          <w:t>13</w:t>
        </w:r>
        <w:r>
          <w:fldChar w:fldCharType="end"/>
        </w:r>
      </w:hyperlink>
    </w:p>
    <w:p>
      <w:pPr>
        <w:pStyle w:val="TOC2"/>
        <w:tabs>
          <w:tab w:val="right" w:leader="dot" w:pos="8306"/>
        </w:tabs>
      </w:pPr>
      <w:hyperlink w:anchor="_Toc625" w:history="1">
        <w:r>
          <w:rPr>
            <w:rFonts w:ascii="仿宋" w:eastAsia="仿宋" w:hAnsi="仿宋" w:cs="仿宋" w:hint="eastAsia"/>
            <w:lang w:eastAsia="zh-CN"/>
          </w:rPr>
          <w:t>(一)、公司发展规划</w:t>
        </w:r>
        <w:r>
          <w:tab/>
        </w:r>
        <w:r>
          <w:fldChar w:fldCharType="begin"/>
        </w:r>
        <w:r>
          <w:instrText xml:space="preserve"> PAGEREF _Toc625 \h </w:instrText>
        </w:r>
        <w:r>
          <w:fldChar w:fldCharType="separate"/>
        </w:r>
        <w:r>
          <w:t>13</w:t>
        </w:r>
        <w:r>
          <w:fldChar w:fldCharType="end"/>
        </w:r>
      </w:hyperlink>
    </w:p>
    <w:p>
      <w:pPr>
        <w:pStyle w:val="TOC2"/>
        <w:tabs>
          <w:tab w:val="right" w:leader="dot" w:pos="8306"/>
        </w:tabs>
      </w:pPr>
      <w:hyperlink w:anchor="_Toc29225" w:history="1">
        <w:r>
          <w:rPr>
            <w:rFonts w:ascii="仿宋" w:eastAsia="仿宋" w:hAnsi="仿宋" w:cs="仿宋" w:hint="eastAsia"/>
            <w:lang w:eastAsia="zh-CN"/>
          </w:rPr>
          <w:t>(二)、保障措施</w:t>
        </w:r>
        <w:r>
          <w:tab/>
        </w:r>
        <w:r>
          <w:fldChar w:fldCharType="begin"/>
        </w:r>
        <w:r>
          <w:instrText xml:space="preserve"> PAGEREF _Toc29225 \h </w:instrText>
        </w:r>
        <w:r>
          <w:fldChar w:fldCharType="separate"/>
        </w:r>
        <w:r>
          <w:t>16</w:t>
        </w:r>
        <w:r>
          <w:fldChar w:fldCharType="end"/>
        </w:r>
      </w:hyperlink>
    </w:p>
    <w:p>
      <w:pPr>
        <w:pStyle w:val="TOC1"/>
        <w:tabs>
          <w:tab w:val="right" w:leader="dot" w:pos="8306"/>
        </w:tabs>
      </w:pPr>
      <w:hyperlink w:anchor="_Toc16055" w:history="1">
        <w:r>
          <w:rPr>
            <w:rFonts w:ascii="仿宋" w:eastAsia="仿宋" w:hAnsi="仿宋" w:cs="仿宋" w:hint="eastAsia"/>
            <w:lang w:eastAsia="zh-CN"/>
          </w:rPr>
          <w:t>三、员工沟通技巧培训与人际关系管理</w:t>
        </w:r>
        <w:r>
          <w:tab/>
        </w:r>
        <w:r>
          <w:fldChar w:fldCharType="begin"/>
        </w:r>
        <w:r>
          <w:instrText xml:space="preserve"> PAGEREF _Toc16055 \h </w:instrText>
        </w:r>
        <w:r>
          <w:fldChar w:fldCharType="separate"/>
        </w:r>
        <w:r>
          <w:t>17</w:t>
        </w:r>
        <w:r>
          <w:fldChar w:fldCharType="end"/>
        </w:r>
      </w:hyperlink>
    </w:p>
    <w:p>
      <w:pPr>
        <w:pStyle w:val="TOC2"/>
        <w:tabs>
          <w:tab w:val="right" w:leader="dot" w:pos="8306"/>
        </w:tabs>
      </w:pPr>
      <w:hyperlink w:anchor="_Toc26015" w:history="1">
        <w:r>
          <w:rPr>
            <w:rFonts w:ascii="仿宋" w:eastAsia="仿宋" w:hAnsi="仿宋" w:cs="仿宋" w:hint="eastAsia"/>
            <w:lang w:eastAsia="zh-CN"/>
          </w:rPr>
          <w:t>(一)、沟通技巧的重要性及培训计划</w:t>
        </w:r>
        <w:r>
          <w:tab/>
        </w:r>
        <w:r>
          <w:fldChar w:fldCharType="begin"/>
        </w:r>
        <w:r>
          <w:instrText xml:space="preserve"> PAGEREF _Toc26015 \h </w:instrText>
        </w:r>
        <w:r>
          <w:fldChar w:fldCharType="separate"/>
        </w:r>
        <w:r>
          <w:t>17</w:t>
        </w:r>
        <w:r>
          <w:fldChar w:fldCharType="end"/>
        </w:r>
      </w:hyperlink>
    </w:p>
    <w:p>
      <w:pPr>
        <w:pStyle w:val="TOC2"/>
        <w:tabs>
          <w:tab w:val="right" w:leader="dot" w:pos="8306"/>
        </w:tabs>
      </w:pPr>
      <w:hyperlink w:anchor="_Toc27678" w:history="1">
        <w:r>
          <w:rPr>
            <w:rFonts w:ascii="仿宋" w:eastAsia="仿宋" w:hAnsi="仿宋" w:cs="仿宋" w:hint="eastAsia"/>
            <w:lang w:eastAsia="zh-CN"/>
          </w:rPr>
          <w:t>(二)、人际关系管理的原则与方法</w:t>
        </w:r>
        <w:r>
          <w:tab/>
        </w:r>
        <w:r>
          <w:fldChar w:fldCharType="begin"/>
        </w:r>
        <w:r>
          <w:instrText xml:space="preserve"> PAGEREF _Toc27678 \h </w:instrText>
        </w:r>
        <w:r>
          <w:fldChar w:fldCharType="separate"/>
        </w:r>
        <w:r>
          <w:t>18</w:t>
        </w:r>
        <w:r>
          <w:fldChar w:fldCharType="end"/>
        </w:r>
      </w:hyperlink>
    </w:p>
    <w:p>
      <w:pPr>
        <w:pStyle w:val="TOC2"/>
        <w:tabs>
          <w:tab w:val="right" w:leader="dot" w:pos="8306"/>
        </w:tabs>
      </w:pPr>
      <w:hyperlink w:anchor="_Toc17455" w:history="1">
        <w:r>
          <w:rPr>
            <w:rFonts w:ascii="仿宋" w:eastAsia="仿宋" w:hAnsi="仿宋" w:cs="仿宋" w:hint="eastAsia"/>
            <w:lang w:eastAsia="zh-CN"/>
          </w:rPr>
          <w:t>(三)、良好人际关系的建立与维护</w:t>
        </w:r>
        <w:r>
          <w:tab/>
        </w:r>
        <w:r>
          <w:fldChar w:fldCharType="begin"/>
        </w:r>
        <w:r>
          <w:instrText xml:space="preserve"> PAGEREF _Toc17455 \h </w:instrText>
        </w:r>
        <w:r>
          <w:fldChar w:fldCharType="separate"/>
        </w:r>
        <w:r>
          <w:t>18</w:t>
        </w:r>
        <w:r>
          <w:fldChar w:fldCharType="end"/>
        </w:r>
      </w:hyperlink>
    </w:p>
    <w:p>
      <w:pPr>
        <w:pStyle w:val="TOC1"/>
        <w:tabs>
          <w:tab w:val="right" w:leader="dot" w:pos="8306"/>
        </w:tabs>
      </w:pPr>
      <w:hyperlink w:anchor="_Toc8638" w:history="1">
        <w:r>
          <w:rPr>
            <w:rFonts w:ascii="仿宋" w:eastAsia="仿宋" w:hAnsi="仿宋" w:cs="仿宋" w:hint="eastAsia"/>
            <w:lang w:eastAsia="zh-CN"/>
          </w:rPr>
          <w:t>四、工程设计说明</w:t>
        </w:r>
        <w:r>
          <w:tab/>
        </w:r>
        <w:r>
          <w:fldChar w:fldCharType="begin"/>
        </w:r>
        <w:r>
          <w:instrText xml:space="preserve"> PAGEREF _Toc8638 \h </w:instrText>
        </w:r>
        <w:r>
          <w:fldChar w:fldCharType="separate"/>
        </w:r>
        <w:r>
          <w:t>19</w:t>
        </w:r>
        <w:r>
          <w:fldChar w:fldCharType="end"/>
        </w:r>
      </w:hyperlink>
    </w:p>
    <w:p>
      <w:pPr>
        <w:pStyle w:val="TOC2"/>
        <w:tabs>
          <w:tab w:val="right" w:leader="dot" w:pos="8306"/>
        </w:tabs>
      </w:pPr>
      <w:hyperlink w:anchor="_Toc7802" w:history="1">
        <w:r>
          <w:rPr>
            <w:rFonts w:ascii="仿宋" w:eastAsia="仿宋" w:hAnsi="仿宋" w:cs="仿宋" w:hint="eastAsia"/>
            <w:lang w:eastAsia="zh-CN"/>
          </w:rPr>
          <w:t>(一)、建筑工程设计原则</w:t>
        </w:r>
        <w:r>
          <w:tab/>
        </w:r>
        <w:r>
          <w:fldChar w:fldCharType="begin"/>
        </w:r>
        <w:r>
          <w:instrText xml:space="preserve"> PAGEREF _Toc7802 \h </w:instrText>
        </w:r>
        <w:r>
          <w:fldChar w:fldCharType="separate"/>
        </w:r>
        <w:r>
          <w:t>19</w:t>
        </w:r>
        <w:r>
          <w:fldChar w:fldCharType="end"/>
        </w:r>
      </w:hyperlink>
    </w:p>
    <w:p>
      <w:pPr>
        <w:pStyle w:val="TOC2"/>
        <w:tabs>
          <w:tab w:val="right" w:leader="dot" w:pos="8306"/>
        </w:tabs>
      </w:pPr>
      <w:hyperlink w:anchor="_Toc21496" w:history="1">
        <w:r>
          <w:rPr>
            <w:rFonts w:ascii="仿宋" w:eastAsia="仿宋" w:hAnsi="仿宋" w:cs="仿宋" w:hint="eastAsia"/>
            <w:lang w:eastAsia="zh-CN"/>
          </w:rPr>
          <w:t>(二)、光刻胶专用化学品项目工程建设标准规范</w:t>
        </w:r>
        <w:r>
          <w:tab/>
        </w:r>
        <w:r>
          <w:fldChar w:fldCharType="begin"/>
        </w:r>
        <w:r>
          <w:instrText xml:space="preserve"> PAGEREF _Toc21496 \h </w:instrText>
        </w:r>
        <w:r>
          <w:fldChar w:fldCharType="separate"/>
        </w:r>
        <w:r>
          <w:t>21</w:t>
        </w:r>
        <w:r>
          <w:fldChar w:fldCharType="end"/>
        </w:r>
      </w:hyperlink>
    </w:p>
    <w:p>
      <w:pPr>
        <w:pStyle w:val="TOC2"/>
        <w:tabs>
          <w:tab w:val="right" w:leader="dot" w:pos="8306"/>
        </w:tabs>
      </w:pPr>
      <w:hyperlink w:anchor="_Toc11418" w:history="1">
        <w:r>
          <w:rPr>
            <w:rFonts w:ascii="仿宋" w:eastAsia="仿宋" w:hAnsi="仿宋" w:cs="仿宋" w:hint="eastAsia"/>
            <w:lang w:eastAsia="zh-CN"/>
          </w:rPr>
          <w:t>(三)、光刻胶专用化学品项目总平面设计要求</w:t>
        </w:r>
        <w:r>
          <w:tab/>
        </w:r>
        <w:r>
          <w:fldChar w:fldCharType="begin"/>
        </w:r>
        <w:r>
          <w:instrText xml:space="preserve"> PAGEREF _Toc11418 \h </w:instrText>
        </w:r>
        <w:r>
          <w:fldChar w:fldCharType="separate"/>
        </w:r>
        <w:r>
          <w:t>22</w:t>
        </w:r>
        <w:r>
          <w:fldChar w:fldCharType="end"/>
        </w:r>
      </w:hyperlink>
    </w:p>
    <w:p>
      <w:pPr>
        <w:pStyle w:val="TOC2"/>
        <w:tabs>
          <w:tab w:val="right" w:leader="dot" w:pos="8306"/>
        </w:tabs>
      </w:pPr>
      <w:hyperlink w:anchor="_Toc720" w:history="1">
        <w:r>
          <w:rPr>
            <w:rFonts w:ascii="仿宋" w:eastAsia="仿宋" w:hAnsi="仿宋" w:cs="仿宋" w:hint="eastAsia"/>
            <w:lang w:eastAsia="zh-CN"/>
          </w:rPr>
          <w:t>(四)、土建工程设计年限及安全等级</w:t>
        </w:r>
        <w:r>
          <w:tab/>
        </w:r>
        <w:r>
          <w:fldChar w:fldCharType="begin"/>
        </w:r>
        <w:r>
          <w:instrText xml:space="preserve"> PAGEREF _Toc720 \h </w:instrText>
        </w:r>
        <w:r>
          <w:fldChar w:fldCharType="separate"/>
        </w:r>
        <w:r>
          <w:t>24</w:t>
        </w:r>
        <w:r>
          <w:fldChar w:fldCharType="end"/>
        </w:r>
      </w:hyperlink>
    </w:p>
    <w:p>
      <w:pPr>
        <w:pStyle w:val="TOC2"/>
        <w:tabs>
          <w:tab w:val="right" w:leader="dot" w:pos="8306"/>
        </w:tabs>
      </w:pPr>
      <w:hyperlink w:anchor="_Toc15757" w:history="1">
        <w:r>
          <w:rPr>
            <w:rFonts w:ascii="仿宋" w:eastAsia="仿宋" w:hAnsi="仿宋" w:cs="仿宋" w:hint="eastAsia"/>
            <w:lang w:eastAsia="zh-CN"/>
          </w:rPr>
          <w:t>(五)、建筑工程设计总体要求</w:t>
        </w:r>
        <w:r>
          <w:tab/>
        </w:r>
        <w:r>
          <w:fldChar w:fldCharType="begin"/>
        </w:r>
        <w:r>
          <w:instrText xml:space="preserve"> PAGEREF _Toc15757 \h </w:instrText>
        </w:r>
        <w:r>
          <w:fldChar w:fldCharType="separate"/>
        </w:r>
        <w:r>
          <w:t>24</w:t>
        </w:r>
        <w:r>
          <w:fldChar w:fldCharType="end"/>
        </w:r>
      </w:hyperlink>
    </w:p>
    <w:p>
      <w:pPr>
        <w:pStyle w:val="TOC2"/>
        <w:tabs>
          <w:tab w:val="right" w:leader="dot" w:pos="8306"/>
        </w:tabs>
      </w:pPr>
      <w:hyperlink w:anchor="_Toc31791" w:history="1">
        <w:r>
          <w:rPr>
            <w:rFonts w:ascii="仿宋" w:eastAsia="仿宋" w:hAnsi="仿宋" w:cs="仿宋" w:hint="eastAsia"/>
            <w:lang w:eastAsia="zh-CN"/>
          </w:rPr>
          <w:t>(六)、土建工程建设指标</w:t>
        </w:r>
        <w:r>
          <w:tab/>
        </w:r>
        <w:r>
          <w:fldChar w:fldCharType="begin"/>
        </w:r>
        <w:r>
          <w:instrText xml:space="preserve"> PAGEREF _Toc31791 \h </w:instrText>
        </w:r>
        <w:r>
          <w:fldChar w:fldCharType="separate"/>
        </w:r>
        <w:r>
          <w:t>26</w:t>
        </w:r>
        <w:r>
          <w:fldChar w:fldCharType="end"/>
        </w:r>
      </w:hyperlink>
    </w:p>
    <w:p>
      <w:pPr>
        <w:pStyle w:val="TOC1"/>
        <w:tabs>
          <w:tab w:val="right" w:leader="dot" w:pos="8306"/>
        </w:tabs>
      </w:pPr>
      <w:hyperlink w:anchor="_Toc16109" w:history="1">
        <w:r>
          <w:rPr>
            <w:rFonts w:ascii="仿宋" w:eastAsia="仿宋" w:hAnsi="仿宋" w:cs="仿宋" w:hint="eastAsia"/>
            <w:lang w:eastAsia="zh-CN"/>
          </w:rPr>
          <w:t>五、安全评价程序与评价方法</w:t>
        </w:r>
        <w:r>
          <w:tab/>
        </w:r>
        <w:r>
          <w:fldChar w:fldCharType="begin"/>
        </w:r>
        <w:r>
          <w:instrText xml:space="preserve"> PAGEREF _Toc16109 \h </w:instrText>
        </w:r>
        <w:r>
          <w:fldChar w:fldCharType="separate"/>
        </w:r>
        <w:r>
          <w:t>27</w:t>
        </w:r>
        <w:r>
          <w:fldChar w:fldCharType="end"/>
        </w:r>
      </w:hyperlink>
    </w:p>
    <w:p>
      <w:pPr>
        <w:pStyle w:val="TOC2"/>
        <w:tabs>
          <w:tab w:val="right" w:leader="dot" w:pos="8306"/>
        </w:tabs>
      </w:pPr>
      <w:hyperlink w:anchor="_Toc22836" w:history="1">
        <w:r>
          <w:rPr>
            <w:rFonts w:ascii="仿宋" w:eastAsia="仿宋" w:hAnsi="仿宋" w:cs="仿宋" w:hint="eastAsia"/>
            <w:lang w:eastAsia="zh-CN"/>
          </w:rPr>
          <w:t>(一)、安全评价程序</w:t>
        </w:r>
        <w:r>
          <w:tab/>
        </w:r>
        <w:r>
          <w:fldChar w:fldCharType="begin"/>
        </w:r>
        <w:r>
          <w:instrText xml:space="preserve"> PAGEREF _Toc22836 \h </w:instrText>
        </w:r>
        <w:r>
          <w:fldChar w:fldCharType="separate"/>
        </w:r>
        <w:r>
          <w:t>27</w:t>
        </w:r>
        <w:r>
          <w:fldChar w:fldCharType="end"/>
        </w:r>
      </w:hyperlink>
    </w:p>
    <w:p>
      <w:pPr>
        <w:pStyle w:val="TOC2"/>
        <w:tabs>
          <w:tab w:val="right" w:leader="dot" w:pos="8306"/>
        </w:tabs>
      </w:pPr>
      <w:hyperlink w:anchor="_Toc1930" w:history="1">
        <w:r>
          <w:rPr>
            <w:rFonts w:ascii="仿宋" w:eastAsia="仿宋" w:hAnsi="仿宋" w:cs="仿宋" w:hint="eastAsia"/>
            <w:lang w:eastAsia="zh-CN"/>
          </w:rPr>
          <w:t>(二)、划分评价单元</w:t>
        </w:r>
        <w:r>
          <w:tab/>
        </w:r>
        <w:r>
          <w:fldChar w:fldCharType="begin"/>
        </w:r>
        <w:r>
          <w:instrText xml:space="preserve"> PAGEREF _Toc1930 \h </w:instrText>
        </w:r>
        <w:r>
          <w:fldChar w:fldCharType="separate"/>
        </w:r>
        <w:r>
          <w:t>28</w:t>
        </w:r>
        <w:r>
          <w:fldChar w:fldCharType="end"/>
        </w:r>
      </w:hyperlink>
    </w:p>
    <w:p>
      <w:pPr>
        <w:pStyle w:val="TOC2"/>
        <w:tabs>
          <w:tab w:val="right" w:leader="dot" w:pos="8306"/>
        </w:tabs>
      </w:pPr>
      <w:hyperlink w:anchor="_Toc22263" w:history="1">
        <w:r>
          <w:rPr>
            <w:rFonts w:ascii="仿宋" w:eastAsia="仿宋" w:hAnsi="仿宋" w:cs="仿宋" w:hint="eastAsia"/>
            <w:lang w:eastAsia="zh-CN"/>
          </w:rPr>
          <w:t>(三)、确定采用的安全评价方法</w:t>
        </w:r>
        <w:r>
          <w:tab/>
        </w:r>
        <w:r>
          <w:fldChar w:fldCharType="begin"/>
        </w:r>
        <w:r>
          <w:instrText xml:space="preserve"> PAGEREF _Toc22263 \h </w:instrText>
        </w:r>
        <w:r>
          <w:fldChar w:fldCharType="separate"/>
        </w:r>
        <w:r>
          <w:t>29</w:t>
        </w:r>
        <w:r>
          <w:fldChar w:fldCharType="end"/>
        </w:r>
      </w:hyperlink>
    </w:p>
    <w:p>
      <w:pPr>
        <w:pStyle w:val="TOC1"/>
        <w:tabs>
          <w:tab w:val="right" w:leader="dot" w:pos="8306"/>
        </w:tabs>
      </w:pPr>
      <w:hyperlink w:anchor="_Toc9113" w:history="1">
        <w:r>
          <w:rPr>
            <w:rFonts w:ascii="仿宋" w:eastAsia="仿宋" w:hAnsi="仿宋" w:cs="仿宋" w:hint="eastAsia"/>
            <w:lang w:eastAsia="zh-CN"/>
          </w:rPr>
          <w:t>六、产品规划分析</w:t>
        </w:r>
        <w:r>
          <w:tab/>
        </w:r>
        <w:r>
          <w:fldChar w:fldCharType="begin"/>
        </w:r>
        <w:r>
          <w:instrText xml:space="preserve"> PAGEREF _Toc9113 \h </w:instrText>
        </w:r>
        <w:r>
          <w:fldChar w:fldCharType="separate"/>
        </w:r>
        <w:r>
          <w:t>31</w:t>
        </w:r>
        <w:r>
          <w:fldChar w:fldCharType="end"/>
        </w:r>
      </w:hyperlink>
    </w:p>
    <w:p>
      <w:pPr>
        <w:pStyle w:val="TOC2"/>
        <w:tabs>
          <w:tab w:val="right" w:leader="dot" w:pos="8306"/>
        </w:tabs>
      </w:pPr>
      <w:hyperlink w:anchor="_Toc28261" w:history="1">
        <w:r>
          <w:rPr>
            <w:rFonts w:ascii="仿宋" w:eastAsia="仿宋" w:hAnsi="仿宋" w:cs="仿宋" w:hint="eastAsia"/>
            <w:lang w:eastAsia="zh-CN"/>
          </w:rPr>
          <w:t>(一)、产品规划</w:t>
        </w:r>
        <w:r>
          <w:tab/>
        </w:r>
        <w:r>
          <w:fldChar w:fldCharType="begin"/>
        </w:r>
        <w:r>
          <w:instrText xml:space="preserve"> PAGEREF _Toc28261 \h </w:instrText>
        </w:r>
        <w:r>
          <w:fldChar w:fldCharType="separate"/>
        </w:r>
        <w:r>
          <w:t>31</w:t>
        </w:r>
        <w:r>
          <w:fldChar w:fldCharType="end"/>
        </w:r>
      </w:hyperlink>
    </w:p>
    <w:p>
      <w:pPr>
        <w:pStyle w:val="TOC2"/>
        <w:tabs>
          <w:tab w:val="right" w:leader="dot" w:pos="8306"/>
        </w:tabs>
      </w:pPr>
      <w:hyperlink w:anchor="_Toc6039" w:history="1">
        <w:r>
          <w:rPr>
            <w:rFonts w:ascii="仿宋" w:eastAsia="仿宋" w:hAnsi="仿宋" w:cs="仿宋" w:hint="eastAsia"/>
            <w:lang w:eastAsia="zh-CN"/>
          </w:rPr>
          <w:t>(二)、建设规模</w:t>
        </w:r>
        <w:r>
          <w:tab/>
        </w:r>
        <w:r>
          <w:fldChar w:fldCharType="begin"/>
        </w:r>
        <w:r>
          <w:instrText xml:space="preserve"> PAGEREF _Toc6039 \h </w:instrText>
        </w:r>
        <w:r>
          <w:fldChar w:fldCharType="separate"/>
        </w:r>
        <w:r>
          <w:t>32</w:t>
        </w:r>
        <w:r>
          <w:fldChar w:fldCharType="end"/>
        </w:r>
      </w:hyperlink>
    </w:p>
    <w:p>
      <w:pPr>
        <w:pStyle w:val="TOC1"/>
        <w:tabs>
          <w:tab w:val="right" w:leader="dot" w:pos="8306"/>
        </w:tabs>
      </w:pPr>
      <w:hyperlink w:anchor="_Toc27693" w:history="1">
        <w:r>
          <w:rPr>
            <w:rFonts w:ascii="仿宋" w:eastAsia="仿宋" w:hAnsi="仿宋" w:cs="仿宋" w:hint="eastAsia"/>
            <w:lang w:eastAsia="zh-CN"/>
          </w:rPr>
          <w:t>七、光刻胶专用化学品行业行业发展形势</w:t>
        </w:r>
        <w:r>
          <w:tab/>
        </w:r>
        <w:r>
          <w:fldChar w:fldCharType="begin"/>
        </w:r>
        <w:r>
          <w:instrText xml:space="preserve"> PAGEREF _Toc27693 \h </w:instrText>
        </w:r>
        <w:r>
          <w:fldChar w:fldCharType="separate"/>
        </w:r>
        <w:r>
          <w:t>33</w:t>
        </w:r>
        <w:r>
          <w:fldChar w:fldCharType="end"/>
        </w:r>
      </w:hyperlink>
    </w:p>
    <w:p>
      <w:pPr>
        <w:pStyle w:val="TOC2"/>
        <w:tabs>
          <w:tab w:val="right" w:leader="dot" w:pos="8306"/>
        </w:tabs>
      </w:pPr>
      <w:hyperlink w:anchor="_Toc30486" w:history="1">
        <w:r>
          <w:rPr>
            <w:rFonts w:ascii="仿宋" w:eastAsia="仿宋" w:hAnsi="仿宋" w:cs="仿宋" w:hint="eastAsia"/>
            <w:lang w:eastAsia="zh-CN"/>
          </w:rPr>
          <w:t>(一)、市场规模扩大</w:t>
        </w:r>
        <w:r>
          <w:tab/>
        </w:r>
        <w:r>
          <w:fldChar w:fldCharType="begin"/>
        </w:r>
        <w:r>
          <w:instrText xml:space="preserve"> PAGEREF _Toc30486 \h </w:instrText>
        </w:r>
        <w:r>
          <w:fldChar w:fldCharType="separate"/>
        </w:r>
        <w:r>
          <w:t>33</w:t>
        </w:r>
        <w:r>
          <w:fldChar w:fldCharType="end"/>
        </w:r>
      </w:hyperlink>
    </w:p>
    <w:p>
      <w:pPr>
        <w:pStyle w:val="TOC2"/>
        <w:tabs>
          <w:tab w:val="right" w:leader="dot" w:pos="8306"/>
        </w:tabs>
      </w:pPr>
      <w:hyperlink w:anchor="_Toc4302" w:history="1">
        <w:r>
          <w:rPr>
            <w:rFonts w:ascii="仿宋" w:eastAsia="仿宋" w:hAnsi="仿宋" w:cs="仿宋" w:hint="eastAsia"/>
            <w:lang w:eastAsia="zh-CN"/>
          </w:rPr>
          <w:t>(二)、消费升级趋势明显</w:t>
        </w:r>
        <w:r>
          <w:tab/>
        </w:r>
        <w:r>
          <w:fldChar w:fldCharType="begin"/>
        </w:r>
        <w:r>
          <w:instrText xml:space="preserve"> PAGEREF _Toc4302 \h </w:instrText>
        </w:r>
        <w:r>
          <w:fldChar w:fldCharType="separate"/>
        </w:r>
        <w:r>
          <w:t>33</w:t>
        </w:r>
        <w:r>
          <w:fldChar w:fldCharType="end"/>
        </w:r>
      </w:hyperlink>
    </w:p>
    <w:p>
      <w:pPr>
        <w:pStyle w:val="TOC2"/>
        <w:tabs>
          <w:tab w:val="right" w:leader="dot" w:pos="8306"/>
        </w:tabs>
      </w:pPr>
      <w:hyperlink w:anchor="_Toc22274" w:history="1">
        <w:r>
          <w:rPr>
            <w:rFonts w:ascii="仿宋" w:eastAsia="仿宋" w:hAnsi="仿宋" w:cs="仿宋" w:hint="eastAsia"/>
            <w:lang w:eastAsia="zh-CN"/>
          </w:rPr>
          <w:t>(三)、智能化发展势头迅猛</w:t>
        </w:r>
        <w:r>
          <w:tab/>
        </w:r>
        <w:r>
          <w:fldChar w:fldCharType="begin"/>
        </w:r>
        <w:r>
          <w:instrText xml:space="preserve"> PAGEREF _Toc22274 \h </w:instrText>
        </w:r>
        <w:r>
          <w:fldChar w:fldCharType="separate"/>
        </w:r>
        <w:r>
          <w:t>33</w:t>
        </w:r>
        <w:r>
          <w:fldChar w:fldCharType="end"/>
        </w:r>
      </w:hyperlink>
    </w:p>
    <w:p>
      <w:pPr>
        <w:pStyle w:val="TOC2"/>
        <w:tabs>
          <w:tab w:val="right" w:leader="dot" w:pos="8306"/>
        </w:tabs>
      </w:pPr>
      <w:hyperlink w:anchor="_Toc16958" w:history="1">
        <w:r>
          <w:rPr>
            <w:rFonts w:ascii="仿宋" w:eastAsia="仿宋" w:hAnsi="仿宋" w:cs="仿宋" w:hint="eastAsia"/>
            <w:lang w:eastAsia="zh-CN"/>
          </w:rPr>
          <w:t>(四)、品牌竞争日趋激烈</w:t>
        </w:r>
        <w:r>
          <w:tab/>
        </w:r>
        <w:r>
          <w:fldChar w:fldCharType="begin"/>
        </w:r>
        <w:r>
          <w:instrText xml:space="preserve"> PAGEREF _Toc16958 \h </w:instrText>
        </w:r>
        <w:r>
          <w:fldChar w:fldCharType="separate"/>
        </w:r>
        <w:r>
          <w:t>34</w:t>
        </w:r>
        <w:r>
          <w:fldChar w:fldCharType="end"/>
        </w:r>
      </w:hyperlink>
    </w:p>
    <w:p>
      <w:pPr>
        <w:pStyle w:val="TOC2"/>
        <w:tabs>
          <w:tab w:val="right" w:leader="dot" w:pos="8306"/>
        </w:tabs>
      </w:pPr>
      <w:hyperlink w:anchor="_Toc7985" w:history="1">
        <w:r>
          <w:rPr>
            <w:rFonts w:ascii="仿宋" w:eastAsia="仿宋" w:hAnsi="仿宋" w:cs="仿宋" w:hint="eastAsia"/>
            <w:lang w:eastAsia="zh-CN"/>
          </w:rPr>
          <w:t>(五)、环保意识增强</w:t>
        </w:r>
        <w:r>
          <w:tab/>
        </w:r>
        <w:r>
          <w:fldChar w:fldCharType="begin"/>
        </w:r>
        <w:r>
          <w:instrText xml:space="preserve"> PAGEREF _Toc7985 \h </w:instrText>
        </w:r>
        <w:r>
          <w:fldChar w:fldCharType="separate"/>
        </w:r>
        <w:r>
          <w:t>34</w:t>
        </w:r>
        <w:r>
          <w:fldChar w:fldCharType="end"/>
        </w:r>
      </w:hyperlink>
    </w:p>
    <w:p>
      <w:pPr>
        <w:pStyle w:val="TOC1"/>
        <w:tabs>
          <w:tab w:val="right" w:leader="dot" w:pos="8306"/>
        </w:tabs>
      </w:pPr>
      <w:hyperlink w:anchor="_Toc25554" w:history="1">
        <w:r>
          <w:rPr>
            <w:rFonts w:ascii="仿宋" w:eastAsia="仿宋" w:hAnsi="仿宋" w:cs="仿宋" w:hint="eastAsia"/>
            <w:lang w:eastAsia="zh-CN"/>
          </w:rPr>
          <w:t>八、经济效益分析</w:t>
        </w:r>
        <w:r>
          <w:tab/>
        </w:r>
        <w:r>
          <w:fldChar w:fldCharType="begin"/>
        </w:r>
        <w:r>
          <w:instrText xml:space="preserve"> PAGEREF _Toc25554 \h </w:instrText>
        </w:r>
        <w:r>
          <w:fldChar w:fldCharType="separate"/>
        </w:r>
        <w:r>
          <w:t>34</w:t>
        </w:r>
        <w:r>
          <w:fldChar w:fldCharType="end"/>
        </w:r>
      </w:hyperlink>
    </w:p>
    <w:p>
      <w:pPr>
        <w:pStyle w:val="TOC2"/>
        <w:tabs>
          <w:tab w:val="right" w:leader="dot" w:pos="8306"/>
        </w:tabs>
      </w:pPr>
      <w:hyperlink w:anchor="_Toc7472" w:history="1">
        <w:r>
          <w:rPr>
            <w:rFonts w:ascii="仿宋" w:eastAsia="仿宋" w:hAnsi="仿宋" w:cs="仿宋" w:hint="eastAsia"/>
            <w:lang w:eastAsia="zh-CN"/>
          </w:rPr>
          <w:t>(一)、基本假设及基础参数选取</w:t>
        </w:r>
        <w:r>
          <w:tab/>
        </w:r>
        <w:r>
          <w:fldChar w:fldCharType="begin"/>
        </w:r>
        <w:r>
          <w:instrText xml:space="preserve"> PAGEREF _Toc7472 \h </w:instrText>
        </w:r>
        <w:r>
          <w:fldChar w:fldCharType="separate"/>
        </w:r>
        <w:r>
          <w:t>34</w:t>
        </w:r>
        <w:r>
          <w:fldChar w:fldCharType="end"/>
        </w:r>
      </w:hyperlink>
    </w:p>
    <w:p>
      <w:pPr>
        <w:pStyle w:val="TOC2"/>
        <w:tabs>
          <w:tab w:val="right" w:leader="dot" w:pos="8306"/>
        </w:tabs>
      </w:pPr>
      <w:hyperlink w:anchor="_Toc20037" w:history="1">
        <w:r>
          <w:rPr>
            <w:rFonts w:ascii="仿宋" w:eastAsia="仿宋" w:hAnsi="仿宋" w:cs="仿宋" w:hint="eastAsia"/>
            <w:lang w:eastAsia="zh-CN"/>
          </w:rPr>
          <w:t>(二)、经济评价财务测算</w:t>
        </w:r>
        <w:r>
          <w:tab/>
        </w:r>
        <w:r>
          <w:fldChar w:fldCharType="begin"/>
        </w:r>
        <w:r>
          <w:instrText xml:space="preserve"> PAGEREF _Toc20037 \h </w:instrText>
        </w:r>
        <w:r>
          <w:fldChar w:fldCharType="separate"/>
        </w:r>
        <w:r>
          <w:t>35</w:t>
        </w:r>
        <w:r>
          <w:fldChar w:fldCharType="end"/>
        </w:r>
      </w:hyperlink>
    </w:p>
    <w:p>
      <w:pPr>
        <w:pStyle w:val="TOC2"/>
        <w:tabs>
          <w:tab w:val="right" w:leader="dot" w:pos="8306"/>
        </w:tabs>
      </w:pPr>
      <w:hyperlink w:anchor="_Toc2728" w:history="1">
        <w:r>
          <w:rPr>
            <w:rFonts w:ascii="仿宋" w:eastAsia="仿宋" w:hAnsi="仿宋" w:cs="仿宋" w:hint="eastAsia"/>
            <w:lang w:eastAsia="zh-CN"/>
          </w:rPr>
          <w:t>(三)、光刻胶专用化学品项目盈利能力分析</w:t>
        </w:r>
        <w:r>
          <w:tab/>
        </w:r>
        <w:r>
          <w:fldChar w:fldCharType="begin"/>
        </w:r>
        <w:r>
          <w:instrText xml:space="preserve"> PAGEREF _Toc2728 \h </w:instrText>
        </w:r>
        <w:r>
          <w:fldChar w:fldCharType="separate"/>
        </w:r>
        <w:r>
          <w:t>37</w:t>
        </w:r>
        <w:r>
          <w:fldChar w:fldCharType="end"/>
        </w:r>
      </w:hyperlink>
    </w:p>
    <w:p>
      <w:pPr>
        <w:pStyle w:val="TOC2"/>
        <w:tabs>
          <w:tab w:val="right" w:leader="dot" w:pos="8306"/>
        </w:tabs>
      </w:pPr>
      <w:hyperlink w:anchor="_Toc28943" w:history="1">
        <w:r>
          <w:rPr>
            <w:rFonts w:ascii="仿宋" w:eastAsia="仿宋" w:hAnsi="仿宋" w:cs="仿宋" w:hint="eastAsia"/>
            <w:lang w:eastAsia="zh-CN"/>
          </w:rPr>
          <w:t>(四)、财务生存能力分析</w:t>
        </w:r>
        <w:r>
          <w:tab/>
        </w:r>
        <w:r>
          <w:fldChar w:fldCharType="begin"/>
        </w:r>
        <w:r>
          <w:instrText xml:space="preserve"> PAGEREF _Toc28943 \h </w:instrText>
        </w:r>
        <w:r>
          <w:fldChar w:fldCharType="separate"/>
        </w:r>
        <w:r>
          <w:t>38</w:t>
        </w:r>
        <w:r>
          <w:fldChar w:fldCharType="end"/>
        </w:r>
      </w:hyperlink>
    </w:p>
    <w:p>
      <w:pPr>
        <w:pStyle w:val="TOC2"/>
        <w:tabs>
          <w:tab w:val="right" w:leader="dot" w:pos="8306"/>
        </w:tabs>
      </w:pPr>
      <w:hyperlink w:anchor="_Toc3031" w:history="1">
        <w:r>
          <w:rPr>
            <w:rFonts w:ascii="仿宋" w:eastAsia="仿宋" w:hAnsi="仿宋" w:cs="仿宋" w:hint="eastAsia"/>
            <w:lang w:eastAsia="zh-CN"/>
          </w:rPr>
          <w:t>(五)、偿债能力分析</w:t>
        </w:r>
        <w:r>
          <w:tab/>
        </w:r>
        <w:r>
          <w:fldChar w:fldCharType="begin"/>
        </w:r>
        <w:r>
          <w:instrText xml:space="preserve"> PAGEREF _Toc3031 \h </w:instrText>
        </w:r>
        <w:r>
          <w:fldChar w:fldCharType="separate"/>
        </w:r>
        <w:r>
          <w:t>39</w:t>
        </w:r>
        <w:r>
          <w:fldChar w:fldCharType="end"/>
        </w:r>
      </w:hyperlink>
    </w:p>
    <w:p>
      <w:pPr>
        <w:pStyle w:val="TOC2"/>
        <w:tabs>
          <w:tab w:val="right" w:leader="dot" w:pos="8306"/>
        </w:tabs>
      </w:pPr>
      <w:hyperlink w:anchor="_Toc12147" w:history="1">
        <w:r>
          <w:rPr>
            <w:rFonts w:ascii="仿宋" w:eastAsia="仿宋" w:hAnsi="仿宋" w:cs="仿宋" w:hint="eastAsia"/>
            <w:lang w:eastAsia="zh-CN"/>
          </w:rPr>
          <w:t>(六)、经济评价结论</w:t>
        </w:r>
        <w:r>
          <w:tab/>
        </w:r>
        <w:r>
          <w:fldChar w:fldCharType="begin"/>
        </w:r>
        <w:r>
          <w:instrText xml:space="preserve"> PAGEREF _Toc12147 \h </w:instrText>
        </w:r>
        <w:r>
          <w:fldChar w:fldCharType="separate"/>
        </w:r>
        <w:r>
          <w:t>40</w:t>
        </w:r>
        <w:r>
          <w:fldChar w:fldCharType="end"/>
        </w:r>
      </w:hyperlink>
    </w:p>
    <w:p>
      <w:pPr>
        <w:pStyle w:val="TOC1"/>
        <w:tabs>
          <w:tab w:val="right" w:leader="dot" w:pos="8306"/>
        </w:tabs>
      </w:pPr>
      <w:hyperlink w:anchor="_Toc3828" w:history="1">
        <w:r>
          <w:rPr>
            <w:rFonts w:ascii="仿宋" w:eastAsia="仿宋" w:hAnsi="仿宋" w:cs="仿宋" w:hint="eastAsia"/>
            <w:lang w:eastAsia="zh-CN"/>
          </w:rPr>
          <w:t>九、风险风险及应对措施</w:t>
        </w:r>
        <w:r>
          <w:tab/>
        </w:r>
        <w:r>
          <w:fldChar w:fldCharType="begin"/>
        </w:r>
        <w:r>
          <w:instrText xml:space="preserve"> PAGEREF _Toc3828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2" w:history="1">
        <w:r>
          <w:rPr>
            <w:rFonts w:ascii="仿宋" w:eastAsia="仿宋" w:hAnsi="仿宋" w:cs="仿宋" w:hint="eastAsia"/>
            <w:lang w:eastAsia="zh-CN"/>
          </w:rPr>
          <w:t>(一)、光刻胶专用化学品项目风险分析</w:t>
        </w:r>
        <w:r>
          <w:tab/>
        </w:r>
        <w:r>
          <w:fldChar w:fldCharType="begin"/>
        </w:r>
        <w:r>
          <w:instrText xml:space="preserve"> PAGEREF _Toc24292 \h </w:instrText>
        </w:r>
        <w:r>
          <w:fldChar w:fldCharType="separate"/>
        </w:r>
        <w:r>
          <w:t>41</w:t>
        </w:r>
        <w:r>
          <w:fldChar w:fldCharType="end"/>
        </w:r>
      </w:hyperlink>
    </w:p>
    <w:p>
      <w:pPr>
        <w:pStyle w:val="TOC2"/>
        <w:tabs>
          <w:tab w:val="right" w:leader="dot" w:pos="8306"/>
        </w:tabs>
      </w:pPr>
      <w:hyperlink w:anchor="_Toc31597" w:history="1">
        <w:r>
          <w:rPr>
            <w:rFonts w:ascii="仿宋" w:eastAsia="仿宋" w:hAnsi="仿宋" w:cs="仿宋" w:hint="eastAsia"/>
            <w:lang w:eastAsia="zh-CN"/>
          </w:rPr>
          <w:t>(二)、光刻胶专用化学品项目风险对策</w:t>
        </w:r>
        <w:r>
          <w:tab/>
        </w:r>
        <w:r>
          <w:fldChar w:fldCharType="begin"/>
        </w:r>
        <w:r>
          <w:instrText xml:space="preserve"> PAGEREF _Toc31597 \h </w:instrText>
        </w:r>
        <w:r>
          <w:fldChar w:fldCharType="separate"/>
        </w:r>
        <w:r>
          <w:t>43</w:t>
        </w:r>
        <w:r>
          <w:fldChar w:fldCharType="end"/>
        </w:r>
      </w:hyperlink>
    </w:p>
    <w:p>
      <w:pPr>
        <w:pStyle w:val="TOC1"/>
        <w:tabs>
          <w:tab w:val="right" w:leader="dot" w:pos="8306"/>
        </w:tabs>
      </w:pPr>
      <w:hyperlink w:anchor="_Toc14772" w:history="1">
        <w:r>
          <w:rPr>
            <w:rFonts w:ascii="仿宋" w:eastAsia="仿宋" w:hAnsi="仿宋" w:cs="仿宋" w:hint="eastAsia"/>
            <w:lang w:eastAsia="zh-CN"/>
          </w:rPr>
          <w:t>十、光刻胶专用化学品项目可行性研究</w:t>
        </w:r>
        <w:r>
          <w:tab/>
        </w:r>
        <w:r>
          <w:fldChar w:fldCharType="begin"/>
        </w:r>
        <w:r>
          <w:instrText xml:space="preserve"> PAGEREF _Toc14772 \h </w:instrText>
        </w:r>
        <w:r>
          <w:fldChar w:fldCharType="separate"/>
        </w:r>
        <w:r>
          <w:t>44</w:t>
        </w:r>
        <w:r>
          <w:fldChar w:fldCharType="end"/>
        </w:r>
      </w:hyperlink>
    </w:p>
    <w:p>
      <w:pPr>
        <w:pStyle w:val="TOC2"/>
        <w:tabs>
          <w:tab w:val="right" w:leader="dot" w:pos="8306"/>
        </w:tabs>
      </w:pPr>
      <w:hyperlink w:anchor="_Toc22630" w:history="1">
        <w:r>
          <w:rPr>
            <w:rFonts w:ascii="仿宋" w:eastAsia="仿宋" w:hAnsi="仿宋" w:cs="仿宋" w:hint="eastAsia"/>
            <w:lang w:eastAsia="zh-CN"/>
          </w:rPr>
          <w:t>(一)、市场需求与竞争分析</w:t>
        </w:r>
        <w:r>
          <w:tab/>
        </w:r>
        <w:r>
          <w:fldChar w:fldCharType="begin"/>
        </w:r>
        <w:r>
          <w:instrText xml:space="preserve"> PAGEREF _Toc22630 \h </w:instrText>
        </w:r>
        <w:r>
          <w:fldChar w:fldCharType="separate"/>
        </w:r>
        <w:r>
          <w:t>44</w:t>
        </w:r>
        <w:r>
          <w:fldChar w:fldCharType="end"/>
        </w:r>
      </w:hyperlink>
    </w:p>
    <w:p>
      <w:pPr>
        <w:pStyle w:val="TOC2"/>
        <w:tabs>
          <w:tab w:val="right" w:leader="dot" w:pos="8306"/>
        </w:tabs>
      </w:pPr>
      <w:hyperlink w:anchor="_Toc28720" w:history="1">
        <w:r>
          <w:rPr>
            <w:rFonts w:ascii="仿宋" w:eastAsia="仿宋" w:hAnsi="仿宋" w:cs="仿宋" w:hint="eastAsia"/>
            <w:lang w:eastAsia="zh-CN"/>
          </w:rPr>
          <w:t>(二)、技术可行性与创新</w:t>
        </w:r>
        <w:r>
          <w:tab/>
        </w:r>
        <w:r>
          <w:fldChar w:fldCharType="begin"/>
        </w:r>
        <w:r>
          <w:instrText xml:space="preserve"> PAGEREF _Toc28720 \h </w:instrText>
        </w:r>
        <w:r>
          <w:fldChar w:fldCharType="separate"/>
        </w:r>
        <w:r>
          <w:t>46</w:t>
        </w:r>
        <w:r>
          <w:fldChar w:fldCharType="end"/>
        </w:r>
      </w:hyperlink>
    </w:p>
    <w:p>
      <w:pPr>
        <w:pStyle w:val="TOC2"/>
        <w:tabs>
          <w:tab w:val="right" w:leader="dot" w:pos="8306"/>
        </w:tabs>
      </w:pPr>
      <w:hyperlink w:anchor="_Toc3041" w:history="1">
        <w:r>
          <w:rPr>
            <w:rFonts w:ascii="仿宋" w:eastAsia="仿宋" w:hAnsi="仿宋" w:cs="仿宋" w:hint="eastAsia"/>
            <w:lang w:eastAsia="zh-CN"/>
          </w:rPr>
          <w:t>(三)、环境影响与可持续性评估</w:t>
        </w:r>
        <w:r>
          <w:tab/>
        </w:r>
        <w:r>
          <w:fldChar w:fldCharType="begin"/>
        </w:r>
        <w:r>
          <w:instrText xml:space="preserve"> PAGEREF _Toc3041 \h </w:instrText>
        </w:r>
        <w:r>
          <w:fldChar w:fldCharType="separate"/>
        </w:r>
        <w:r>
          <w:t>47</w:t>
        </w:r>
        <w:r>
          <w:fldChar w:fldCharType="end"/>
        </w:r>
      </w:hyperlink>
    </w:p>
    <w:p>
      <w:pPr>
        <w:pStyle w:val="TOC1"/>
        <w:tabs>
          <w:tab w:val="right" w:leader="dot" w:pos="8306"/>
        </w:tabs>
      </w:pPr>
      <w:hyperlink w:anchor="_Toc5007" w:history="1">
        <w:r>
          <w:rPr>
            <w:rFonts w:ascii="仿宋" w:eastAsia="仿宋" w:hAnsi="仿宋" w:cs="仿宋" w:hint="eastAsia"/>
            <w:lang w:eastAsia="zh-CN"/>
          </w:rPr>
          <w:t>十一、光刻胶专用化学品行业品牌策略</w:t>
        </w:r>
        <w:r>
          <w:tab/>
        </w:r>
        <w:r>
          <w:fldChar w:fldCharType="begin"/>
        </w:r>
        <w:r>
          <w:instrText xml:space="preserve"> PAGEREF _Toc5007 \h </w:instrText>
        </w:r>
        <w:r>
          <w:fldChar w:fldCharType="separate"/>
        </w:r>
        <w:r>
          <w:t>48</w:t>
        </w:r>
        <w:r>
          <w:fldChar w:fldCharType="end"/>
        </w:r>
      </w:hyperlink>
    </w:p>
    <w:p>
      <w:pPr>
        <w:pStyle w:val="TOC2"/>
        <w:tabs>
          <w:tab w:val="right" w:leader="dot" w:pos="8306"/>
        </w:tabs>
      </w:pPr>
      <w:hyperlink w:anchor="_Toc8309" w:history="1">
        <w:r>
          <w:rPr>
            <w:rFonts w:ascii="仿宋" w:eastAsia="仿宋" w:hAnsi="仿宋" w:cs="仿宋" w:hint="eastAsia"/>
            <w:lang w:eastAsia="zh-CN"/>
          </w:rPr>
          <w:t>(一)、产品定位策略</w:t>
        </w:r>
        <w:r>
          <w:tab/>
        </w:r>
        <w:r>
          <w:fldChar w:fldCharType="begin"/>
        </w:r>
        <w:r>
          <w:instrText xml:space="preserve"> PAGEREF _Toc8309 \h </w:instrText>
        </w:r>
        <w:r>
          <w:fldChar w:fldCharType="separate"/>
        </w:r>
        <w:r>
          <w:t>48</w:t>
        </w:r>
        <w:r>
          <w:fldChar w:fldCharType="end"/>
        </w:r>
      </w:hyperlink>
    </w:p>
    <w:p>
      <w:pPr>
        <w:pStyle w:val="TOC2"/>
        <w:tabs>
          <w:tab w:val="right" w:leader="dot" w:pos="8306"/>
        </w:tabs>
      </w:pPr>
      <w:hyperlink w:anchor="_Toc12637" w:history="1">
        <w:r>
          <w:rPr>
            <w:rFonts w:ascii="仿宋" w:eastAsia="仿宋" w:hAnsi="仿宋" w:cs="仿宋" w:hint="eastAsia"/>
            <w:lang w:eastAsia="zh-CN"/>
          </w:rPr>
          <w:t>(二)、市场推广策略</w:t>
        </w:r>
        <w:r>
          <w:tab/>
        </w:r>
        <w:r>
          <w:fldChar w:fldCharType="begin"/>
        </w:r>
        <w:r>
          <w:instrText xml:space="preserve"> PAGEREF _Toc12637 \h </w:instrText>
        </w:r>
        <w:r>
          <w:fldChar w:fldCharType="separate"/>
        </w:r>
        <w:r>
          <w:t>49</w:t>
        </w:r>
        <w:r>
          <w:fldChar w:fldCharType="end"/>
        </w:r>
      </w:hyperlink>
    </w:p>
    <w:p>
      <w:pPr>
        <w:pStyle w:val="TOC2"/>
        <w:tabs>
          <w:tab w:val="right" w:leader="dot" w:pos="8306"/>
        </w:tabs>
      </w:pPr>
      <w:hyperlink w:anchor="_Toc11656" w:history="1">
        <w:r>
          <w:rPr>
            <w:rFonts w:ascii="仿宋" w:eastAsia="仿宋" w:hAnsi="仿宋" w:cs="仿宋" w:hint="eastAsia"/>
            <w:lang w:eastAsia="zh-CN"/>
          </w:rPr>
          <w:t>(三)、品牌形象建设策略</w:t>
        </w:r>
        <w:r>
          <w:tab/>
        </w:r>
        <w:r>
          <w:fldChar w:fldCharType="begin"/>
        </w:r>
        <w:r>
          <w:instrText xml:space="preserve"> PAGEREF _Toc11656 \h </w:instrText>
        </w:r>
        <w:r>
          <w:fldChar w:fldCharType="separate"/>
        </w:r>
        <w:r>
          <w:t>49</w:t>
        </w:r>
        <w:r>
          <w:fldChar w:fldCharType="end"/>
        </w:r>
      </w:hyperlink>
    </w:p>
    <w:p>
      <w:pPr>
        <w:pStyle w:val="TOC1"/>
        <w:tabs>
          <w:tab w:val="right" w:leader="dot" w:pos="8306"/>
        </w:tabs>
      </w:pPr>
      <w:hyperlink w:anchor="_Toc27470" w:history="1">
        <w:r>
          <w:rPr>
            <w:rFonts w:ascii="仿宋" w:eastAsia="仿宋" w:hAnsi="仿宋" w:cs="仿宋" w:hint="eastAsia"/>
            <w:lang w:eastAsia="zh-CN"/>
          </w:rPr>
          <w:t>十二、光刻胶专用化学品项目经济评价分析</w:t>
        </w:r>
        <w:r>
          <w:tab/>
        </w:r>
        <w:r>
          <w:fldChar w:fldCharType="begin"/>
        </w:r>
        <w:r>
          <w:instrText xml:space="preserve"> PAGEREF _Toc27470 \h </w:instrText>
        </w:r>
        <w:r>
          <w:fldChar w:fldCharType="separate"/>
        </w:r>
        <w:r>
          <w:t>50</w:t>
        </w:r>
        <w:r>
          <w:fldChar w:fldCharType="end"/>
        </w:r>
      </w:hyperlink>
    </w:p>
    <w:p>
      <w:pPr>
        <w:pStyle w:val="TOC2"/>
        <w:tabs>
          <w:tab w:val="right" w:leader="dot" w:pos="8306"/>
        </w:tabs>
      </w:pPr>
      <w:hyperlink w:anchor="_Toc7767" w:history="1">
        <w:r>
          <w:rPr>
            <w:rFonts w:ascii="仿宋" w:eastAsia="仿宋" w:hAnsi="仿宋" w:cs="仿宋" w:hint="eastAsia"/>
            <w:lang w:eastAsia="zh-CN"/>
          </w:rPr>
          <w:t>(一)、经济评价财务测算</w:t>
        </w:r>
        <w:r>
          <w:tab/>
        </w:r>
        <w:r>
          <w:fldChar w:fldCharType="begin"/>
        </w:r>
        <w:r>
          <w:instrText xml:space="preserve"> PAGEREF _Toc7767 \h </w:instrText>
        </w:r>
        <w:r>
          <w:fldChar w:fldCharType="separate"/>
        </w:r>
        <w:r>
          <w:t>50</w:t>
        </w:r>
        <w:r>
          <w:fldChar w:fldCharType="end"/>
        </w:r>
      </w:hyperlink>
    </w:p>
    <w:p>
      <w:pPr>
        <w:pStyle w:val="TOC2"/>
        <w:tabs>
          <w:tab w:val="right" w:leader="dot" w:pos="8306"/>
        </w:tabs>
      </w:pPr>
      <w:hyperlink w:anchor="_Toc30366" w:history="1">
        <w:r>
          <w:rPr>
            <w:rFonts w:ascii="仿宋" w:eastAsia="仿宋" w:hAnsi="仿宋" w:cs="仿宋" w:hint="eastAsia"/>
            <w:lang w:eastAsia="zh-CN"/>
          </w:rPr>
          <w:t>(二)、光刻胶专用化学品项目盈利能力分析</w:t>
        </w:r>
        <w:r>
          <w:tab/>
        </w:r>
        <w:r>
          <w:fldChar w:fldCharType="begin"/>
        </w:r>
        <w:r>
          <w:instrText xml:space="preserve"> PAGEREF _Toc30366 \h </w:instrText>
        </w:r>
        <w:r>
          <w:fldChar w:fldCharType="separate"/>
        </w:r>
        <w:r>
          <w:t>51</w:t>
        </w:r>
        <w:r>
          <w:fldChar w:fldCharType="end"/>
        </w:r>
      </w:hyperlink>
    </w:p>
    <w:p>
      <w:pPr>
        <w:pStyle w:val="TOC1"/>
        <w:tabs>
          <w:tab w:val="right" w:leader="dot" w:pos="8306"/>
        </w:tabs>
      </w:pPr>
      <w:hyperlink w:anchor="_Toc13914" w:history="1">
        <w:r>
          <w:rPr>
            <w:rFonts w:ascii="仿宋" w:eastAsia="仿宋" w:hAnsi="仿宋" w:cs="仿宋" w:hint="eastAsia"/>
            <w:lang w:eastAsia="zh-CN"/>
          </w:rPr>
          <w:t>十三、光刻胶专用化学品项目承办单位基本情况</w:t>
        </w:r>
        <w:r>
          <w:tab/>
        </w:r>
        <w:r>
          <w:fldChar w:fldCharType="begin"/>
        </w:r>
        <w:r>
          <w:instrText xml:space="preserve"> PAGEREF _Toc13914 \h </w:instrText>
        </w:r>
        <w:r>
          <w:fldChar w:fldCharType="separate"/>
        </w:r>
        <w:r>
          <w:t>52</w:t>
        </w:r>
        <w:r>
          <w:fldChar w:fldCharType="end"/>
        </w:r>
      </w:hyperlink>
    </w:p>
    <w:p>
      <w:pPr>
        <w:pStyle w:val="TOC2"/>
        <w:tabs>
          <w:tab w:val="right" w:leader="dot" w:pos="8306"/>
        </w:tabs>
      </w:pPr>
      <w:hyperlink w:anchor="_Toc1888" w:history="1">
        <w:r>
          <w:rPr>
            <w:rFonts w:ascii="仿宋" w:eastAsia="仿宋" w:hAnsi="仿宋" w:cs="仿宋" w:hint="eastAsia"/>
            <w:lang w:eastAsia="zh-CN"/>
          </w:rPr>
          <w:t>(一)、公司名称</w:t>
        </w:r>
        <w:r>
          <w:tab/>
        </w:r>
        <w:r>
          <w:fldChar w:fldCharType="begin"/>
        </w:r>
        <w:r>
          <w:instrText xml:space="preserve"> PAGEREF _Toc1888 \h </w:instrText>
        </w:r>
        <w:r>
          <w:fldChar w:fldCharType="separate"/>
        </w:r>
        <w:r>
          <w:t>52</w:t>
        </w:r>
        <w:r>
          <w:fldChar w:fldCharType="end"/>
        </w:r>
      </w:hyperlink>
    </w:p>
    <w:p>
      <w:pPr>
        <w:pStyle w:val="TOC2"/>
        <w:tabs>
          <w:tab w:val="right" w:leader="dot" w:pos="8306"/>
        </w:tabs>
      </w:pPr>
      <w:hyperlink w:anchor="_Toc26062" w:history="1">
        <w:r>
          <w:rPr>
            <w:rFonts w:ascii="仿宋" w:eastAsia="仿宋" w:hAnsi="仿宋" w:cs="仿宋" w:hint="eastAsia"/>
            <w:lang w:eastAsia="zh-CN"/>
          </w:rPr>
          <w:t>(二)、公司简介</w:t>
        </w:r>
        <w:r>
          <w:tab/>
        </w:r>
        <w:r>
          <w:fldChar w:fldCharType="begin"/>
        </w:r>
        <w:r>
          <w:instrText xml:space="preserve"> PAGEREF _Toc26062 \h </w:instrText>
        </w:r>
        <w:r>
          <w:fldChar w:fldCharType="separate"/>
        </w:r>
        <w:r>
          <w:t>52</w:t>
        </w:r>
        <w:r>
          <w:fldChar w:fldCharType="end"/>
        </w:r>
      </w:hyperlink>
    </w:p>
    <w:p>
      <w:pPr>
        <w:pStyle w:val="TOC2"/>
        <w:tabs>
          <w:tab w:val="right" w:leader="dot" w:pos="8306"/>
        </w:tabs>
      </w:pPr>
      <w:hyperlink w:anchor="_Toc3956" w:history="1">
        <w:r>
          <w:rPr>
            <w:rFonts w:ascii="仿宋" w:eastAsia="仿宋" w:hAnsi="仿宋" w:cs="仿宋" w:hint="eastAsia"/>
            <w:lang w:eastAsia="zh-CN"/>
          </w:rPr>
          <w:t>(三)、公司经济效益分析</w:t>
        </w:r>
        <w:r>
          <w:tab/>
        </w:r>
        <w:r>
          <w:fldChar w:fldCharType="begin"/>
        </w:r>
        <w:r>
          <w:instrText xml:space="preserve"> PAGEREF _Toc3956 \h </w:instrText>
        </w:r>
        <w:r>
          <w:fldChar w:fldCharType="separate"/>
        </w:r>
        <w:r>
          <w:t>53</w:t>
        </w:r>
        <w:r>
          <w:fldChar w:fldCharType="end"/>
        </w:r>
      </w:hyperlink>
    </w:p>
    <w:p>
      <w:pPr>
        <w:pStyle w:val="TOC1"/>
        <w:tabs>
          <w:tab w:val="right" w:leader="dot" w:pos="8306"/>
        </w:tabs>
      </w:pPr>
      <w:hyperlink w:anchor="_Toc22366" w:history="1">
        <w:r>
          <w:rPr>
            <w:rFonts w:ascii="仿宋" w:eastAsia="仿宋" w:hAnsi="仿宋" w:cs="仿宋" w:hint="eastAsia"/>
            <w:lang w:eastAsia="zh-CN"/>
          </w:rPr>
          <w:t>十四、环境保护分析</w:t>
        </w:r>
        <w:r>
          <w:tab/>
        </w:r>
        <w:r>
          <w:fldChar w:fldCharType="begin"/>
        </w:r>
        <w:r>
          <w:instrText xml:space="preserve"> PAGEREF _Toc22366 \h </w:instrText>
        </w:r>
        <w:r>
          <w:fldChar w:fldCharType="separate"/>
        </w:r>
        <w:r>
          <w:t>54</w:t>
        </w:r>
        <w:r>
          <w:fldChar w:fldCharType="end"/>
        </w:r>
      </w:hyperlink>
    </w:p>
    <w:p>
      <w:pPr>
        <w:pStyle w:val="TOC2"/>
        <w:tabs>
          <w:tab w:val="right" w:leader="dot" w:pos="8306"/>
        </w:tabs>
      </w:pPr>
      <w:hyperlink w:anchor="_Toc13819" w:history="1">
        <w:r>
          <w:rPr>
            <w:rFonts w:ascii="仿宋" w:eastAsia="仿宋" w:hAnsi="仿宋" w:cs="仿宋" w:hint="eastAsia"/>
            <w:lang w:eastAsia="zh-CN"/>
          </w:rPr>
          <w:t>(一)、环境保护综述</w:t>
        </w:r>
        <w:r>
          <w:tab/>
        </w:r>
        <w:r>
          <w:fldChar w:fldCharType="begin"/>
        </w:r>
        <w:r>
          <w:instrText xml:space="preserve"> PAGEREF _Toc13819 \h </w:instrText>
        </w:r>
        <w:r>
          <w:fldChar w:fldCharType="separate"/>
        </w:r>
        <w:r>
          <w:t>54</w:t>
        </w:r>
        <w:r>
          <w:fldChar w:fldCharType="end"/>
        </w:r>
      </w:hyperlink>
    </w:p>
    <w:p>
      <w:pPr>
        <w:pStyle w:val="TOC2"/>
        <w:tabs>
          <w:tab w:val="right" w:leader="dot" w:pos="8306"/>
        </w:tabs>
      </w:pPr>
      <w:hyperlink w:anchor="_Toc10309" w:history="1">
        <w:r>
          <w:rPr>
            <w:rFonts w:ascii="仿宋" w:eastAsia="仿宋" w:hAnsi="仿宋" w:cs="仿宋" w:hint="eastAsia"/>
            <w:lang w:eastAsia="zh-CN"/>
          </w:rPr>
          <w:t>(二)、施工期环境影响分析</w:t>
        </w:r>
        <w:r>
          <w:tab/>
        </w:r>
        <w:r>
          <w:fldChar w:fldCharType="begin"/>
        </w:r>
        <w:r>
          <w:instrText xml:space="preserve"> PAGEREF _Toc10309 \h </w:instrText>
        </w:r>
        <w:r>
          <w:fldChar w:fldCharType="separate"/>
        </w:r>
        <w:r>
          <w:t>55</w:t>
        </w:r>
        <w:r>
          <w:fldChar w:fldCharType="end"/>
        </w:r>
      </w:hyperlink>
    </w:p>
    <w:p>
      <w:pPr>
        <w:pStyle w:val="TOC2"/>
        <w:tabs>
          <w:tab w:val="right" w:leader="dot" w:pos="8306"/>
        </w:tabs>
      </w:pPr>
      <w:hyperlink w:anchor="_Toc21367" w:history="1">
        <w:r>
          <w:rPr>
            <w:rFonts w:ascii="仿宋" w:eastAsia="仿宋" w:hAnsi="仿宋" w:cs="仿宋" w:hint="eastAsia"/>
            <w:lang w:eastAsia="zh-CN"/>
          </w:rPr>
          <w:t>(三)、营运期环境影响分析</w:t>
        </w:r>
        <w:r>
          <w:tab/>
        </w:r>
        <w:r>
          <w:fldChar w:fldCharType="begin"/>
        </w:r>
        <w:r>
          <w:instrText xml:space="preserve"> PAGEREF _Toc21367 \h </w:instrText>
        </w:r>
        <w:r>
          <w:fldChar w:fldCharType="separate"/>
        </w:r>
        <w:r>
          <w:t>55</w:t>
        </w:r>
        <w:r>
          <w:fldChar w:fldCharType="end"/>
        </w:r>
      </w:hyperlink>
    </w:p>
    <w:p>
      <w:pPr>
        <w:pStyle w:val="TOC2"/>
        <w:tabs>
          <w:tab w:val="right" w:leader="dot" w:pos="8306"/>
        </w:tabs>
      </w:pPr>
      <w:hyperlink w:anchor="_Toc1635" w:history="1">
        <w:r>
          <w:rPr>
            <w:rFonts w:ascii="仿宋" w:eastAsia="仿宋" w:hAnsi="仿宋" w:cs="仿宋" w:hint="eastAsia"/>
            <w:lang w:eastAsia="zh-CN"/>
          </w:rPr>
          <w:t>(四)、综合评价</w:t>
        </w:r>
        <w:r>
          <w:tab/>
        </w:r>
        <w:r>
          <w:fldChar w:fldCharType="begin"/>
        </w:r>
        <w:r>
          <w:instrText xml:space="preserve"> PAGEREF _Toc1635 \h </w:instrText>
        </w:r>
        <w:r>
          <w:fldChar w:fldCharType="separate"/>
        </w:r>
        <w:r>
          <w:t>57</w:t>
        </w:r>
        <w:r>
          <w:fldChar w:fldCharType="end"/>
        </w:r>
      </w:hyperlink>
    </w:p>
    <w:p>
      <w:pPr>
        <w:pStyle w:val="TOC1"/>
        <w:tabs>
          <w:tab w:val="right" w:leader="dot" w:pos="8306"/>
        </w:tabs>
      </w:pPr>
      <w:hyperlink w:anchor="_Toc24582" w:history="1">
        <w:r>
          <w:rPr>
            <w:rFonts w:ascii="仿宋" w:eastAsia="仿宋" w:hAnsi="仿宋" w:cs="仿宋" w:hint="eastAsia"/>
            <w:lang w:eastAsia="zh-CN"/>
          </w:rPr>
          <w:t>十五、经济影响分析</w:t>
        </w:r>
        <w:r>
          <w:tab/>
        </w:r>
        <w:r>
          <w:fldChar w:fldCharType="begin"/>
        </w:r>
        <w:r>
          <w:instrText xml:space="preserve"> PAGEREF _Toc24582 \h </w:instrText>
        </w:r>
        <w:r>
          <w:fldChar w:fldCharType="separate"/>
        </w:r>
        <w:r>
          <w:t>58</w:t>
        </w:r>
        <w:r>
          <w:fldChar w:fldCharType="end"/>
        </w:r>
      </w:hyperlink>
    </w:p>
    <w:p>
      <w:pPr>
        <w:pStyle w:val="TOC2"/>
        <w:tabs>
          <w:tab w:val="right" w:leader="dot" w:pos="8306"/>
        </w:tabs>
      </w:pPr>
      <w:hyperlink w:anchor="_Toc3099" w:history="1">
        <w:r>
          <w:rPr>
            <w:rFonts w:ascii="仿宋" w:eastAsia="仿宋" w:hAnsi="仿宋" w:cs="仿宋" w:hint="eastAsia"/>
            <w:lang w:eastAsia="zh-CN"/>
          </w:rPr>
          <w:t>(一)、经济费用效益或费用效果分析</w:t>
        </w:r>
        <w:r>
          <w:tab/>
        </w:r>
        <w:r>
          <w:fldChar w:fldCharType="begin"/>
        </w:r>
        <w:r>
          <w:instrText xml:space="preserve"> PAGEREF _Toc3099 \h </w:instrText>
        </w:r>
        <w:r>
          <w:fldChar w:fldCharType="separate"/>
        </w:r>
        <w:r>
          <w:t>58</w:t>
        </w:r>
        <w:r>
          <w:fldChar w:fldCharType="end"/>
        </w:r>
      </w:hyperlink>
    </w:p>
    <w:p>
      <w:pPr>
        <w:pStyle w:val="TOC2"/>
        <w:tabs>
          <w:tab w:val="right" w:leader="dot" w:pos="8306"/>
        </w:tabs>
      </w:pPr>
      <w:hyperlink w:anchor="_Toc27731" w:history="1">
        <w:r>
          <w:rPr>
            <w:rFonts w:ascii="仿宋" w:eastAsia="仿宋" w:hAnsi="仿宋" w:cs="仿宋" w:hint="eastAsia"/>
            <w:lang w:eastAsia="zh-CN"/>
          </w:rPr>
          <w:t>(二)、行业影响分析</w:t>
        </w:r>
        <w:r>
          <w:tab/>
        </w:r>
        <w:r>
          <w:fldChar w:fldCharType="begin"/>
        </w:r>
        <w:r>
          <w:instrText xml:space="preserve"> PAGEREF _Toc27731 \h </w:instrText>
        </w:r>
        <w:r>
          <w:fldChar w:fldCharType="separate"/>
        </w:r>
        <w:r>
          <w:t>60</w:t>
        </w:r>
        <w:r>
          <w:fldChar w:fldCharType="end"/>
        </w:r>
      </w:hyperlink>
    </w:p>
    <w:p>
      <w:pPr>
        <w:pStyle w:val="TOC2"/>
        <w:tabs>
          <w:tab w:val="right" w:leader="dot" w:pos="8306"/>
        </w:tabs>
      </w:pPr>
      <w:hyperlink w:anchor="_Toc12273" w:history="1">
        <w:r>
          <w:rPr>
            <w:rFonts w:ascii="仿宋" w:eastAsia="仿宋" w:hAnsi="仿宋" w:cs="仿宋" w:hint="eastAsia"/>
            <w:lang w:eastAsia="zh-CN"/>
          </w:rPr>
          <w:t>(三)、区域经济影响分析</w:t>
        </w:r>
        <w:r>
          <w:tab/>
        </w:r>
        <w:r>
          <w:fldChar w:fldCharType="begin"/>
        </w:r>
        <w:r>
          <w:instrText xml:space="preserve"> PAGEREF _Toc12273 \h </w:instrText>
        </w:r>
        <w:r>
          <w:fldChar w:fldCharType="separate"/>
        </w:r>
        <w:r>
          <w:t>61</w:t>
        </w:r>
        <w:r>
          <w:fldChar w:fldCharType="end"/>
        </w:r>
      </w:hyperlink>
    </w:p>
    <w:p>
      <w:pPr>
        <w:pStyle w:val="TOC2"/>
        <w:tabs>
          <w:tab w:val="right" w:leader="dot" w:pos="8306"/>
        </w:tabs>
      </w:pPr>
      <w:hyperlink w:anchor="_Toc17205" w:history="1">
        <w:r>
          <w:rPr>
            <w:rFonts w:ascii="仿宋" w:eastAsia="仿宋" w:hAnsi="仿宋" w:cs="仿宋" w:hint="eastAsia"/>
            <w:lang w:eastAsia="zh-CN"/>
          </w:rPr>
          <w:t>(四)、宏观经济影响分析</w:t>
        </w:r>
        <w:r>
          <w:tab/>
        </w:r>
        <w:r>
          <w:fldChar w:fldCharType="begin"/>
        </w:r>
        <w:r>
          <w:instrText xml:space="preserve"> PAGEREF _Toc17205 \h </w:instrText>
        </w:r>
        <w:r>
          <w:fldChar w:fldCharType="separate"/>
        </w:r>
        <w:r>
          <w:t>62</w:t>
        </w:r>
        <w:r>
          <w:fldChar w:fldCharType="end"/>
        </w:r>
      </w:hyperlink>
    </w:p>
    <w:p>
      <w:pPr>
        <w:pStyle w:val="TOC1"/>
        <w:tabs>
          <w:tab w:val="right" w:leader="dot" w:pos="8306"/>
        </w:tabs>
      </w:pPr>
      <w:hyperlink w:anchor="_Toc3647" w:history="1">
        <w:r>
          <w:rPr>
            <w:rFonts w:ascii="仿宋" w:eastAsia="仿宋" w:hAnsi="仿宋" w:cs="仿宋" w:hint="eastAsia"/>
            <w:lang w:eastAsia="zh-CN"/>
          </w:rPr>
          <w:t>十六、知识产权管理与保护</w:t>
        </w:r>
        <w:r>
          <w:tab/>
        </w:r>
        <w:r>
          <w:fldChar w:fldCharType="begin"/>
        </w:r>
        <w:r>
          <w:instrText xml:space="preserve"> PAGEREF _Toc3647 \h </w:instrText>
        </w:r>
        <w:r>
          <w:fldChar w:fldCharType="separate"/>
        </w:r>
        <w:r>
          <w:t>63</w:t>
        </w:r>
        <w:r>
          <w:fldChar w:fldCharType="end"/>
        </w:r>
      </w:hyperlink>
    </w:p>
    <w:p>
      <w:pPr>
        <w:pStyle w:val="TOC2"/>
        <w:tabs>
          <w:tab w:val="right" w:leader="dot" w:pos="8306"/>
        </w:tabs>
      </w:pPr>
      <w:hyperlink w:anchor="_Toc273" w:history="1">
        <w:r>
          <w:rPr>
            <w:rFonts w:ascii="仿宋" w:eastAsia="仿宋" w:hAnsi="仿宋" w:cs="仿宋" w:hint="eastAsia"/>
            <w:lang w:eastAsia="zh-CN"/>
          </w:rPr>
          <w:t>(一)、知识产权管理体系建设</w:t>
        </w:r>
        <w:r>
          <w:tab/>
        </w:r>
        <w:r>
          <w:fldChar w:fldCharType="begin"/>
        </w:r>
        <w:r>
          <w:instrText xml:space="preserve"> PAGEREF _Toc273 \h </w:instrText>
        </w:r>
        <w:r>
          <w:fldChar w:fldCharType="separate"/>
        </w:r>
        <w:r>
          <w:t>63</w:t>
        </w:r>
        <w:r>
          <w:fldChar w:fldCharType="end"/>
        </w:r>
      </w:hyperlink>
    </w:p>
    <w:p>
      <w:pPr>
        <w:pStyle w:val="TOC2"/>
        <w:tabs>
          <w:tab w:val="right" w:leader="dot" w:pos="8306"/>
        </w:tabs>
      </w:pPr>
      <w:hyperlink w:anchor="_Toc17791" w:history="1">
        <w:r>
          <w:rPr>
            <w:rFonts w:ascii="仿宋" w:eastAsia="仿宋" w:hAnsi="仿宋" w:cs="仿宋" w:hint="eastAsia"/>
            <w:lang w:eastAsia="zh-CN"/>
          </w:rPr>
          <w:t>(二)、知识产权保护措施</w:t>
        </w:r>
        <w:r>
          <w:tab/>
        </w:r>
        <w:r>
          <w:fldChar w:fldCharType="begin"/>
        </w:r>
        <w:r>
          <w:instrText xml:space="preserve"> PAGEREF _Toc17791 \h </w:instrText>
        </w:r>
        <w:r>
          <w:fldChar w:fldCharType="separate"/>
        </w:r>
        <w:r>
          <w:t>64</w:t>
        </w:r>
        <w:r>
          <w:fldChar w:fldCharType="end"/>
        </w:r>
      </w:hyperlink>
    </w:p>
    <w:p>
      <w:pPr>
        <w:pStyle w:val="TOC1"/>
        <w:tabs>
          <w:tab w:val="right" w:leader="dot" w:pos="8306"/>
        </w:tabs>
      </w:pPr>
      <w:hyperlink w:anchor="_Toc6006" w:history="1">
        <w:r>
          <w:rPr>
            <w:rFonts w:ascii="仿宋" w:eastAsia="仿宋" w:hAnsi="仿宋" w:cs="仿宋" w:hint="eastAsia"/>
            <w:lang w:eastAsia="zh-CN"/>
          </w:rPr>
          <w:t>十七、推进公司成立的必要性分析</w:t>
        </w:r>
        <w:r>
          <w:tab/>
        </w:r>
        <w:r>
          <w:fldChar w:fldCharType="begin"/>
        </w:r>
        <w:r>
          <w:instrText xml:space="preserve"> PAGEREF _Toc6006 \h </w:instrText>
        </w:r>
        <w:r>
          <w:fldChar w:fldCharType="separate"/>
        </w:r>
        <w:r>
          <w:t>65</w:t>
        </w:r>
        <w:r>
          <w:fldChar w:fldCharType="end"/>
        </w:r>
      </w:hyperlink>
    </w:p>
    <w:p>
      <w:pPr>
        <w:pStyle w:val="TOC2"/>
        <w:tabs>
          <w:tab w:val="right" w:leader="dot" w:pos="8306"/>
        </w:tabs>
      </w:pPr>
      <w:hyperlink w:anchor="_Toc8701" w:history="1">
        <w:r>
          <w:rPr>
            <w:rFonts w:ascii="仿宋" w:eastAsia="仿宋" w:hAnsi="仿宋" w:cs="仿宋" w:hint="eastAsia"/>
            <w:lang w:eastAsia="zh-CN"/>
          </w:rPr>
          <w:t>(一)、市场需求和机会</w:t>
        </w:r>
        <w:r>
          <w:tab/>
        </w:r>
        <w:r>
          <w:fldChar w:fldCharType="begin"/>
        </w:r>
        <w:r>
          <w:instrText xml:space="preserve"> PAGEREF _Toc8701 \h </w:instrText>
        </w:r>
        <w:r>
          <w:fldChar w:fldCharType="separate"/>
        </w:r>
        <w:r>
          <w:t>65</w:t>
        </w:r>
        <w:r>
          <w:fldChar w:fldCharType="end"/>
        </w:r>
      </w:hyperlink>
    </w:p>
    <w:p>
      <w:pPr>
        <w:pStyle w:val="TOC2"/>
        <w:tabs>
          <w:tab w:val="right" w:leader="dot" w:pos="8306"/>
        </w:tabs>
      </w:pPr>
      <w:hyperlink w:anchor="_Toc9880" w:history="1">
        <w:r>
          <w:rPr>
            <w:rFonts w:ascii="仿宋" w:eastAsia="仿宋" w:hAnsi="仿宋" w:cs="仿宋" w:hint="eastAsia"/>
            <w:lang w:eastAsia="zh-CN"/>
          </w:rPr>
          <w:t>(二)、公司目标和战略</w:t>
        </w:r>
        <w:r>
          <w:tab/>
        </w:r>
        <w:r>
          <w:fldChar w:fldCharType="begin"/>
        </w:r>
        <w:r>
          <w:instrText xml:space="preserve"> PAGEREF _Toc9880 \h </w:instrText>
        </w:r>
        <w:r>
          <w:fldChar w:fldCharType="separate"/>
        </w:r>
        <w:r>
          <w:t>66</w:t>
        </w:r>
        <w:r>
          <w:fldChar w:fldCharType="end"/>
        </w:r>
      </w:hyperlink>
    </w:p>
    <w:p>
      <w:pPr>
        <w:pStyle w:val="TOC2"/>
        <w:tabs>
          <w:tab w:val="right" w:leader="dot" w:pos="8306"/>
        </w:tabs>
      </w:pPr>
      <w:hyperlink w:anchor="_Toc31718" w:history="1">
        <w:r>
          <w:rPr>
            <w:rFonts w:ascii="仿宋" w:eastAsia="仿宋" w:hAnsi="仿宋" w:cs="仿宋" w:hint="eastAsia"/>
            <w:lang w:eastAsia="zh-CN"/>
          </w:rPr>
          <w:t>(三)、公司竞争优势</w:t>
        </w:r>
        <w:r>
          <w:tab/>
        </w:r>
        <w:r>
          <w:fldChar w:fldCharType="begin"/>
        </w:r>
        <w:r>
          <w:instrText xml:space="preserve"> PAGEREF _Toc31718 \h </w:instrText>
        </w:r>
        <w:r>
          <w:fldChar w:fldCharType="separate"/>
        </w:r>
        <w:r>
          <w:t>66</w:t>
        </w:r>
        <w:r>
          <w:fldChar w:fldCharType="end"/>
        </w:r>
      </w:hyperlink>
    </w:p>
    <w:p>
      <w:pPr>
        <w:pStyle w:val="TOC1"/>
        <w:tabs>
          <w:tab w:val="right" w:leader="dot" w:pos="8306"/>
        </w:tabs>
      </w:pPr>
      <w:hyperlink w:anchor="_Toc9100" w:history="1">
        <w:r>
          <w:rPr>
            <w:rFonts w:ascii="仿宋" w:eastAsia="仿宋" w:hAnsi="仿宋" w:cs="仿宋" w:hint="eastAsia"/>
            <w:lang w:eastAsia="zh-CN"/>
          </w:rPr>
          <w:t>十八、光刻胶专用化学品行业整合营销</w:t>
        </w:r>
        <w:r>
          <w:tab/>
        </w:r>
        <w:r>
          <w:fldChar w:fldCharType="begin"/>
        </w:r>
        <w:r>
          <w:instrText xml:space="preserve"> PAGEREF _Toc9100 \h </w:instrText>
        </w:r>
        <w:r>
          <w:fldChar w:fldCharType="separate"/>
        </w:r>
        <w:r>
          <w:t>67</w:t>
        </w:r>
        <w:r>
          <w:fldChar w:fldCharType="end"/>
        </w:r>
      </w:hyperlink>
    </w:p>
    <w:p>
      <w:pPr>
        <w:pStyle w:val="TOC2"/>
        <w:tabs>
          <w:tab w:val="right" w:leader="dot" w:pos="8306"/>
        </w:tabs>
      </w:pPr>
      <w:hyperlink w:anchor="_Toc791" w:history="1">
        <w:r>
          <w:rPr>
            <w:rFonts w:ascii="仿宋" w:eastAsia="仿宋" w:hAnsi="仿宋" w:cs="仿宋" w:hint="eastAsia"/>
            <w:lang w:eastAsia="zh-CN"/>
          </w:rPr>
          <w:t>(一)、市场调研与定位</w:t>
        </w:r>
        <w:r>
          <w:tab/>
        </w:r>
        <w:r>
          <w:fldChar w:fldCharType="begin"/>
        </w:r>
        <w:r>
          <w:instrText xml:space="preserve"> PAGEREF _Toc791 \h </w:instrText>
        </w:r>
        <w:r>
          <w:fldChar w:fldCharType="separate"/>
        </w:r>
        <w:r>
          <w:t>67</w:t>
        </w:r>
        <w:r>
          <w:fldChar w:fldCharType="end"/>
        </w:r>
      </w:hyperlink>
    </w:p>
    <w:p>
      <w:pPr>
        <w:pStyle w:val="TOC2"/>
        <w:tabs>
          <w:tab w:val="right" w:leader="dot" w:pos="8306"/>
        </w:tabs>
      </w:pPr>
      <w:hyperlink w:anchor="_Toc14707" w:history="1">
        <w:r>
          <w:rPr>
            <w:rFonts w:ascii="仿宋" w:eastAsia="仿宋" w:hAnsi="仿宋" w:cs="仿宋" w:hint="eastAsia"/>
            <w:lang w:eastAsia="zh-CN"/>
          </w:rPr>
          <w:t>(二)、产品策划与设计</w:t>
        </w:r>
        <w:r>
          <w:tab/>
        </w:r>
        <w:r>
          <w:fldChar w:fldCharType="begin"/>
        </w:r>
        <w:r>
          <w:instrText xml:space="preserve"> PAGEREF _Toc14707 \h </w:instrText>
        </w:r>
        <w:r>
          <w:fldChar w:fldCharType="separate"/>
        </w:r>
        <w:r>
          <w:t>68</w:t>
        </w:r>
        <w:r>
          <w:fldChar w:fldCharType="end"/>
        </w:r>
      </w:hyperlink>
    </w:p>
    <w:p>
      <w:pPr>
        <w:pStyle w:val="TOC2"/>
        <w:tabs>
          <w:tab w:val="right" w:leader="dot" w:pos="8306"/>
        </w:tabs>
      </w:pPr>
      <w:hyperlink w:anchor="_Toc19990" w:history="1">
        <w:r>
          <w:rPr>
            <w:rFonts w:ascii="仿宋" w:eastAsia="仿宋" w:hAnsi="仿宋" w:cs="仿宋" w:hint="eastAsia"/>
            <w:lang w:eastAsia="zh-CN"/>
          </w:rPr>
          <w:t>(三)、品牌建设与推广</w:t>
        </w:r>
        <w:r>
          <w:tab/>
        </w:r>
        <w:r>
          <w:fldChar w:fldCharType="begin"/>
        </w:r>
        <w:r>
          <w:instrText xml:space="preserve"> PAGEREF _Toc19990 \h </w:instrText>
        </w:r>
        <w:r>
          <w:fldChar w:fldCharType="separate"/>
        </w:r>
        <w:r>
          <w:t>68</w:t>
        </w:r>
        <w:r>
          <w:fldChar w:fldCharType="end"/>
        </w:r>
      </w:hyperlink>
    </w:p>
    <w:p>
      <w:pPr>
        <w:pStyle w:val="TOC2"/>
        <w:tabs>
          <w:tab w:val="right" w:leader="dot" w:pos="8306"/>
        </w:tabs>
      </w:pPr>
      <w:hyperlink w:anchor="_Toc1273" w:history="1">
        <w:r>
          <w:rPr>
            <w:rFonts w:ascii="仿宋" w:eastAsia="仿宋" w:hAnsi="仿宋" w:cs="仿宋" w:hint="eastAsia"/>
            <w:lang w:eastAsia="zh-CN"/>
          </w:rPr>
          <w:t>(四)、渠道拓展与合作</w:t>
        </w:r>
        <w:r>
          <w:tab/>
        </w:r>
        <w:r>
          <w:fldChar w:fldCharType="begin"/>
        </w:r>
        <w:r>
          <w:instrText xml:space="preserve"> PAGEREF _Toc1273 \h </w:instrText>
        </w:r>
        <w:r>
          <w:fldChar w:fldCharType="separate"/>
        </w:r>
        <w:r>
          <w:t>68</w:t>
        </w:r>
        <w:r>
          <w:fldChar w:fldCharType="end"/>
        </w:r>
      </w:hyperlink>
    </w:p>
    <w:p>
      <w:pPr>
        <w:pStyle w:val="TOC2"/>
        <w:tabs>
          <w:tab w:val="right" w:leader="dot" w:pos="8306"/>
        </w:tabs>
      </w:pPr>
      <w:hyperlink w:anchor="_Toc28184" w:history="1">
        <w:r>
          <w:rPr>
            <w:rFonts w:ascii="仿宋" w:eastAsia="仿宋" w:hAnsi="仿宋" w:cs="仿宋" w:hint="eastAsia"/>
            <w:lang w:eastAsia="zh-CN"/>
          </w:rPr>
          <w:t>(五)、客户关系管理</w:t>
        </w:r>
        <w:r>
          <w:tab/>
        </w:r>
        <w:r>
          <w:fldChar w:fldCharType="begin"/>
        </w:r>
        <w:r>
          <w:instrText xml:space="preserve"> PAGEREF _Toc28184 \h </w:instrText>
        </w:r>
        <w:r>
          <w:fldChar w:fldCharType="separate"/>
        </w:r>
        <w:r>
          <w:t>69</w:t>
        </w:r>
        <w:r>
          <w:fldChar w:fldCharType="end"/>
        </w:r>
      </w:hyperlink>
    </w:p>
    <w:p>
      <w:pPr>
        <w:pStyle w:val="TOC2"/>
        <w:tabs>
          <w:tab w:val="right" w:leader="dot" w:pos="8306"/>
        </w:tabs>
      </w:pPr>
      <w:hyperlink w:anchor="_Toc1236" w:history="1">
        <w:r>
          <w:rPr>
            <w:rFonts w:ascii="仿宋" w:eastAsia="仿宋" w:hAnsi="仿宋" w:cs="仿宋" w:hint="eastAsia"/>
            <w:lang w:eastAsia="zh-CN"/>
          </w:rPr>
          <w:t>(六)、售后服务与用户体验</w:t>
        </w:r>
        <w:r>
          <w:tab/>
        </w:r>
        <w:r>
          <w:fldChar w:fldCharType="begin"/>
        </w:r>
        <w:r>
          <w:instrText xml:space="preserve"> PAGEREF _Toc1236 \h </w:instrText>
        </w:r>
        <w:r>
          <w:fldChar w:fldCharType="separate"/>
        </w:r>
        <w:r>
          <w:t>70</w:t>
        </w:r>
        <w:r>
          <w:fldChar w:fldCharType="end"/>
        </w:r>
      </w:hyperlink>
    </w:p>
    <w:p>
      <w:pPr>
        <w:pStyle w:val="TOC2"/>
        <w:tabs>
          <w:tab w:val="right" w:leader="dot" w:pos="8306"/>
        </w:tabs>
      </w:pPr>
      <w:hyperlink w:anchor="_Toc6152" w:history="1">
        <w:r>
          <w:rPr>
            <w:rFonts w:ascii="仿宋" w:eastAsia="仿宋" w:hAnsi="仿宋" w:cs="仿宋" w:hint="eastAsia"/>
            <w:lang w:eastAsia="zh-CN"/>
          </w:rPr>
          <w:t>(七)、数据分析与优化</w:t>
        </w:r>
        <w:r>
          <w:tab/>
        </w:r>
        <w:r>
          <w:fldChar w:fldCharType="begin"/>
        </w:r>
        <w:r>
          <w:instrText xml:space="preserve"> PAGEREF _Toc6152 \h </w:instrText>
        </w:r>
        <w:r>
          <w:fldChar w:fldCharType="separate"/>
        </w:r>
        <w:r>
          <w:t>70</w:t>
        </w:r>
        <w:r>
          <w:fldChar w:fldCharType="end"/>
        </w:r>
      </w:hyperlink>
    </w:p>
    <w:p>
      <w:pPr>
        <w:pStyle w:val="TOC1"/>
        <w:tabs>
          <w:tab w:val="right" w:leader="dot" w:pos="8306"/>
        </w:tabs>
      </w:pPr>
      <w:hyperlink w:anchor="_Toc12066" w:history="1">
        <w:r>
          <w:rPr>
            <w:rFonts w:ascii="仿宋" w:eastAsia="仿宋" w:hAnsi="仿宋" w:cs="仿宋" w:hint="eastAsia"/>
            <w:lang w:eastAsia="zh-CN"/>
          </w:rPr>
          <w:t>十九、光刻胶专用化学品项目治理与监督</w:t>
        </w:r>
        <w:r>
          <w:tab/>
        </w:r>
        <w:r>
          <w:fldChar w:fldCharType="begin"/>
        </w:r>
        <w:r>
          <w:instrText xml:space="preserve"> PAGEREF _Toc12066 \h </w:instrText>
        </w:r>
        <w:r>
          <w:fldChar w:fldCharType="separate"/>
        </w:r>
        <w:r>
          <w:t>71</w:t>
        </w:r>
        <w:r>
          <w:fldChar w:fldCharType="end"/>
        </w:r>
      </w:hyperlink>
    </w:p>
    <w:p>
      <w:pPr>
        <w:pStyle w:val="TOC2"/>
        <w:tabs>
          <w:tab w:val="right" w:leader="dot" w:pos="8306"/>
        </w:tabs>
      </w:pPr>
      <w:hyperlink w:anchor="_Toc13029" w:history="1">
        <w:r>
          <w:rPr>
            <w:rFonts w:ascii="仿宋" w:eastAsia="仿宋" w:hAnsi="仿宋" w:cs="仿宋" w:hint="eastAsia"/>
            <w:lang w:eastAsia="zh-CN"/>
          </w:rPr>
          <w:t>(一)、光刻胶专用化学品项目治理结构</w:t>
        </w:r>
        <w:r>
          <w:tab/>
        </w:r>
        <w:r>
          <w:fldChar w:fldCharType="begin"/>
        </w:r>
        <w:r>
          <w:instrText xml:space="preserve"> PAGEREF _Toc13029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257" w:history="1">
        <w:r>
          <w:rPr>
            <w:rFonts w:ascii="仿宋" w:eastAsia="仿宋" w:hAnsi="仿宋" w:cs="仿宋" w:hint="eastAsia"/>
            <w:lang w:eastAsia="zh-CN"/>
          </w:rPr>
          <w:t>(二)、监督与审计</w:t>
        </w:r>
        <w:r>
          <w:tab/>
        </w:r>
        <w:r>
          <w:fldChar w:fldCharType="begin"/>
        </w:r>
        <w:r>
          <w:instrText xml:space="preserve"> PAGEREF _Toc23257 \h </w:instrText>
        </w:r>
        <w:r>
          <w:fldChar w:fldCharType="separate"/>
        </w:r>
        <w:r>
          <w:t>72</w:t>
        </w:r>
        <w:r>
          <w:fldChar w:fldCharType="end"/>
        </w:r>
      </w:hyperlink>
    </w:p>
    <w:p>
      <w:pPr>
        <w:pStyle w:val="TOC1"/>
        <w:tabs>
          <w:tab w:val="right" w:leader="dot" w:pos="8306"/>
        </w:tabs>
      </w:pPr>
      <w:hyperlink w:anchor="_Toc24052" w:history="1">
        <w:r>
          <w:rPr>
            <w:rFonts w:ascii="仿宋" w:eastAsia="仿宋" w:hAnsi="仿宋" w:cs="仿宋" w:hint="eastAsia"/>
            <w:lang w:eastAsia="zh-CN"/>
          </w:rPr>
          <w:t>二十、光刻胶专用化学品项目监控与评估</w:t>
        </w:r>
        <w:r>
          <w:tab/>
        </w:r>
        <w:r>
          <w:fldChar w:fldCharType="begin"/>
        </w:r>
        <w:r>
          <w:instrText xml:space="preserve"> PAGEREF _Toc24052 \h </w:instrText>
        </w:r>
        <w:r>
          <w:fldChar w:fldCharType="separate"/>
        </w:r>
        <w:r>
          <w:t>73</w:t>
        </w:r>
        <w:r>
          <w:fldChar w:fldCharType="end"/>
        </w:r>
      </w:hyperlink>
    </w:p>
    <w:p>
      <w:pPr>
        <w:pStyle w:val="TOC2"/>
        <w:tabs>
          <w:tab w:val="right" w:leader="dot" w:pos="8306"/>
        </w:tabs>
      </w:pPr>
      <w:hyperlink w:anchor="_Toc26030" w:history="1">
        <w:r>
          <w:rPr>
            <w:rFonts w:ascii="仿宋" w:eastAsia="仿宋" w:hAnsi="仿宋" w:cs="仿宋" w:hint="eastAsia"/>
            <w:lang w:eastAsia="zh-CN"/>
          </w:rPr>
          <w:t>(一)、光刻胶专用化学品项目监控计划</w:t>
        </w:r>
        <w:r>
          <w:tab/>
        </w:r>
        <w:r>
          <w:fldChar w:fldCharType="begin"/>
        </w:r>
        <w:r>
          <w:instrText xml:space="preserve"> PAGEREF _Toc26030 \h </w:instrText>
        </w:r>
        <w:r>
          <w:fldChar w:fldCharType="separate"/>
        </w:r>
        <w:r>
          <w:t>73</w:t>
        </w:r>
        <w:r>
          <w:fldChar w:fldCharType="end"/>
        </w:r>
      </w:hyperlink>
    </w:p>
    <w:p>
      <w:pPr>
        <w:pStyle w:val="TOC2"/>
        <w:tabs>
          <w:tab w:val="right" w:leader="dot" w:pos="8306"/>
        </w:tabs>
      </w:pPr>
      <w:hyperlink w:anchor="_Toc21909" w:history="1">
        <w:r>
          <w:rPr>
            <w:rFonts w:ascii="仿宋" w:eastAsia="仿宋" w:hAnsi="仿宋" w:cs="仿宋" w:hint="eastAsia"/>
            <w:lang w:eastAsia="zh-CN"/>
          </w:rPr>
          <w:t>(二)、绩效指标与评估方法</w:t>
        </w:r>
        <w:r>
          <w:tab/>
        </w:r>
        <w:r>
          <w:fldChar w:fldCharType="begin"/>
        </w:r>
        <w:r>
          <w:instrText xml:space="preserve"> PAGEREF _Toc21909 \h </w:instrText>
        </w:r>
        <w:r>
          <w:fldChar w:fldCharType="separate"/>
        </w:r>
        <w:r>
          <w:t>74</w:t>
        </w:r>
        <w:r>
          <w:fldChar w:fldCharType="end"/>
        </w:r>
      </w:hyperlink>
    </w:p>
    <w:p>
      <w:pPr>
        <w:pStyle w:val="TOC2"/>
        <w:tabs>
          <w:tab w:val="right" w:leader="dot" w:pos="8306"/>
        </w:tabs>
      </w:pPr>
      <w:hyperlink w:anchor="_Toc527" w:history="1">
        <w:r>
          <w:rPr>
            <w:rFonts w:ascii="仿宋" w:eastAsia="仿宋" w:hAnsi="仿宋" w:cs="仿宋" w:hint="eastAsia"/>
            <w:lang w:eastAsia="zh-CN"/>
          </w:rPr>
          <w:t>(三)、风险管理与问题解决</w:t>
        </w:r>
        <w:r>
          <w:tab/>
        </w:r>
        <w:r>
          <w:fldChar w:fldCharType="begin"/>
        </w:r>
        <w:r>
          <w:instrText xml:space="preserve"> PAGEREF _Toc527 \h </w:instrText>
        </w:r>
        <w:r>
          <w:fldChar w:fldCharType="separate"/>
        </w:r>
        <w:r>
          <w:t>75</w:t>
        </w:r>
        <w:r>
          <w:fldChar w:fldCharType="end"/>
        </w:r>
      </w:hyperlink>
    </w:p>
    <w:p>
      <w:pPr>
        <w:pStyle w:val="TOC1"/>
        <w:tabs>
          <w:tab w:val="right" w:leader="dot" w:pos="8306"/>
        </w:tabs>
      </w:pPr>
      <w:hyperlink w:anchor="_Toc5059" w:history="1">
        <w:r>
          <w:rPr>
            <w:rFonts w:ascii="仿宋" w:eastAsia="仿宋" w:hAnsi="仿宋" w:cs="仿宋" w:hint="eastAsia"/>
            <w:lang w:eastAsia="zh-CN"/>
          </w:rPr>
          <w:t>二十一、光刻胶专用化学品项目监督与评估</w:t>
        </w:r>
        <w:r>
          <w:tab/>
        </w:r>
        <w:r>
          <w:fldChar w:fldCharType="begin"/>
        </w:r>
        <w:r>
          <w:instrText xml:space="preserve"> PAGEREF _Toc5059 \h </w:instrText>
        </w:r>
        <w:r>
          <w:fldChar w:fldCharType="separate"/>
        </w:r>
        <w:r>
          <w:t>77</w:t>
        </w:r>
        <w:r>
          <w:fldChar w:fldCharType="end"/>
        </w:r>
      </w:hyperlink>
    </w:p>
    <w:p>
      <w:pPr>
        <w:pStyle w:val="TOC2"/>
        <w:tabs>
          <w:tab w:val="right" w:leader="dot" w:pos="8306"/>
        </w:tabs>
      </w:pPr>
      <w:hyperlink w:anchor="_Toc13871" w:history="1">
        <w:r>
          <w:rPr>
            <w:rFonts w:ascii="仿宋" w:eastAsia="仿宋" w:hAnsi="仿宋" w:cs="仿宋" w:hint="eastAsia"/>
            <w:lang w:eastAsia="zh-CN"/>
          </w:rPr>
          <w:t>(一)、监督机构及职责</w:t>
        </w:r>
        <w:r>
          <w:tab/>
        </w:r>
        <w:r>
          <w:fldChar w:fldCharType="begin"/>
        </w:r>
        <w:r>
          <w:instrText xml:space="preserve"> PAGEREF _Toc13871 \h </w:instrText>
        </w:r>
        <w:r>
          <w:fldChar w:fldCharType="separate"/>
        </w:r>
        <w:r>
          <w:t>77</w:t>
        </w:r>
        <w:r>
          <w:fldChar w:fldCharType="end"/>
        </w:r>
      </w:hyperlink>
    </w:p>
    <w:p>
      <w:pPr>
        <w:pStyle w:val="TOC2"/>
        <w:tabs>
          <w:tab w:val="right" w:leader="dot" w:pos="8306"/>
        </w:tabs>
      </w:pPr>
      <w:hyperlink w:anchor="_Toc12674" w:history="1">
        <w:r>
          <w:rPr>
            <w:rFonts w:ascii="仿宋" w:eastAsia="仿宋" w:hAnsi="仿宋" w:cs="仿宋" w:hint="eastAsia"/>
            <w:lang w:eastAsia="zh-CN"/>
          </w:rPr>
          <w:t>(二)、监测与评估指标体系</w:t>
        </w:r>
        <w:r>
          <w:tab/>
        </w:r>
        <w:r>
          <w:fldChar w:fldCharType="begin"/>
        </w:r>
        <w:r>
          <w:instrText xml:space="preserve"> PAGEREF _Toc12674 \h </w:instrText>
        </w:r>
        <w:r>
          <w:fldChar w:fldCharType="separate"/>
        </w:r>
        <w:r>
          <w:t>79</w:t>
        </w:r>
        <w:r>
          <w:fldChar w:fldCharType="end"/>
        </w:r>
      </w:hyperlink>
    </w:p>
    <w:p>
      <w:pPr>
        <w:pStyle w:val="TOC2"/>
        <w:tabs>
          <w:tab w:val="right" w:leader="dot" w:pos="8306"/>
        </w:tabs>
      </w:pPr>
      <w:hyperlink w:anchor="_Toc7221" w:history="1">
        <w:r>
          <w:rPr>
            <w:rFonts w:ascii="仿宋" w:eastAsia="仿宋" w:hAnsi="仿宋" w:cs="仿宋" w:hint="eastAsia"/>
            <w:lang w:eastAsia="zh-CN"/>
          </w:rPr>
          <w:t>(三)、监督与评估周期</w:t>
        </w:r>
        <w:r>
          <w:tab/>
        </w:r>
        <w:r>
          <w:fldChar w:fldCharType="begin"/>
        </w:r>
        <w:r>
          <w:instrText xml:space="preserve"> PAGEREF _Toc7221 \h </w:instrText>
        </w:r>
        <w:r>
          <w:fldChar w:fldCharType="separate"/>
        </w:r>
        <w:r>
          <w:t>79</w:t>
        </w:r>
        <w:r>
          <w:fldChar w:fldCharType="end"/>
        </w:r>
      </w:hyperlink>
    </w:p>
    <w:p>
      <w:pPr>
        <w:pStyle w:val="TOC2"/>
        <w:tabs>
          <w:tab w:val="right" w:leader="dot" w:pos="8306"/>
        </w:tabs>
      </w:pPr>
      <w:hyperlink w:anchor="_Toc30919" w:history="1">
        <w:r>
          <w:rPr>
            <w:rFonts w:ascii="仿宋" w:eastAsia="仿宋" w:hAnsi="仿宋" w:cs="仿宋" w:hint="eastAsia"/>
            <w:lang w:eastAsia="zh-CN"/>
          </w:rPr>
          <w:t>(四)、监督与评估报告</w:t>
        </w:r>
        <w:r>
          <w:tab/>
        </w:r>
        <w:r>
          <w:fldChar w:fldCharType="begin"/>
        </w:r>
        <w:r>
          <w:instrText xml:space="preserve"> PAGEREF _Toc30919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7830"/>
      <w:r>
        <w:rPr>
          <w:rFonts w:ascii="仿宋" w:eastAsia="仿宋" w:hAnsi="仿宋" w:cs="仿宋" w:hint="eastAsia"/>
          <w:sz w:val="28"/>
          <w:lang w:eastAsia="zh-CN"/>
        </w:rPr>
        <w:t>一、风险管理</w:t>
      </w:r>
      <w:bookmarkEnd w:id="2"/>
    </w:p>
    <w:p>
      <w:pPr>
        <w:pStyle w:val="Heading2"/>
        <w:rPr>
          <w:rFonts w:ascii="仿宋" w:eastAsia="仿宋" w:hAnsi="仿宋" w:cs="仿宋" w:hint="eastAsia"/>
          <w:lang w:eastAsia="zh-CN"/>
        </w:rPr>
      </w:pPr>
      <w:bookmarkStart w:id="3" w:name="_Toc12160"/>
      <w:r>
        <w:rPr>
          <w:rFonts w:ascii="仿宋" w:eastAsia="仿宋" w:hAnsi="仿宋" w:cs="仿宋" w:hint="eastAsia"/>
          <w:lang w:eastAsia="zh-CN"/>
        </w:rPr>
        <w:t>(一)、光刻胶专用化学品项目风险识别与评价</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当进行光刻胶专用化学品项目风险识别和评价时，需要考虑各种不同类型的风险。下面是对这些风险的一些关键方面的详细讨论：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市场需求风险: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风险是指因市场需求不稳定或下滑而影响光刻胶专用化学品项目成功的风险。这可能包括市场规模缩小、竞争激烈、客户需求变化等因素。光刻胶专用化学品项目团队需要不断监测市场动态，及时调整产品策略，降低市场需求波动对光刻胶专用化学品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产业链供应链风险: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https://d.book118.com/986141145133010055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92CA0"/>
    <w:rsid w:val="4593521B"/>
    <w:rsid w:val="4A892CA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6141145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2024-03-04T11:00:00Z</dcterms:created>
  <dcterms:modified xsi:type="dcterms:W3CDTF">2024-03-04T11:01:01Z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D710E3D3F8C94DCF8144C4721AC1D53B_11</vt:lpwstr>
  </property>
  <property fmtid="{D5CDD505-2E9C-101B-9397-08002B2CF9AE}" pid="3" name="KSOProductBuildVer">
    <vt:lpwstr>2052-12.1.0.16399</vt:lpwstr>
  </property>
</Properties>
</file>