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气浮设备项目计划设计方案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3559" w:history="1">
        <w:r>
          <w:rPr>
            <w:rFonts w:ascii="仿宋" w:eastAsia="仿宋" w:hAnsi="仿宋" w:cs="仿宋" w:hint="eastAsia"/>
            <w:lang w:eastAsia="zh-CN"/>
          </w:rPr>
          <w:t>序言</w:t>
        </w:r>
        <w:r>
          <w:tab/>
        </w:r>
        <w:r>
          <w:fldChar w:fldCharType="begin"/>
        </w:r>
        <w:r>
          <w:instrText xml:space="preserve"> PAGEREF _Toc13559 \h </w:instrText>
        </w:r>
        <w:r>
          <w:fldChar w:fldCharType="separate"/>
        </w:r>
        <w:r>
          <w:t>3</w:t>
        </w:r>
        <w:r>
          <w:fldChar w:fldCharType="end"/>
        </w:r>
      </w:hyperlink>
    </w:p>
    <w:p>
      <w:pPr>
        <w:pStyle w:val="TOC1"/>
        <w:tabs>
          <w:tab w:val="right" w:leader="dot" w:pos="8306"/>
        </w:tabs>
      </w:pPr>
      <w:hyperlink w:anchor="_Toc20083" w:history="1">
        <w:r>
          <w:rPr>
            <w:rFonts w:ascii="仿宋" w:eastAsia="仿宋" w:hAnsi="仿宋" w:cs="仿宋" w:hint="eastAsia"/>
            <w:lang w:eastAsia="zh-CN"/>
          </w:rPr>
          <w:t>一、气浮设备项目可持续发展</w:t>
        </w:r>
        <w:r>
          <w:tab/>
        </w:r>
        <w:r>
          <w:fldChar w:fldCharType="begin"/>
        </w:r>
        <w:r>
          <w:instrText xml:space="preserve"> PAGEREF _Toc20083 \h </w:instrText>
        </w:r>
        <w:r>
          <w:fldChar w:fldCharType="separate"/>
        </w:r>
        <w:r>
          <w:t>3</w:t>
        </w:r>
        <w:r>
          <w:fldChar w:fldCharType="end"/>
        </w:r>
      </w:hyperlink>
    </w:p>
    <w:p>
      <w:pPr>
        <w:pStyle w:val="TOC2"/>
        <w:tabs>
          <w:tab w:val="right" w:leader="dot" w:pos="8306"/>
        </w:tabs>
      </w:pPr>
      <w:hyperlink w:anchor="_Toc21298" w:history="1">
        <w:r>
          <w:rPr>
            <w:rFonts w:ascii="仿宋" w:eastAsia="仿宋" w:hAnsi="仿宋" w:cs="仿宋" w:hint="eastAsia"/>
            <w:lang w:eastAsia="zh-CN"/>
          </w:rPr>
          <w:t>(一)、可持续战略与实践</w:t>
        </w:r>
        <w:r>
          <w:tab/>
        </w:r>
        <w:r>
          <w:fldChar w:fldCharType="begin"/>
        </w:r>
        <w:r>
          <w:instrText xml:space="preserve"> PAGEREF _Toc21298 \h </w:instrText>
        </w:r>
        <w:r>
          <w:fldChar w:fldCharType="separate"/>
        </w:r>
        <w:r>
          <w:t>3</w:t>
        </w:r>
        <w:r>
          <w:fldChar w:fldCharType="end"/>
        </w:r>
      </w:hyperlink>
    </w:p>
    <w:p>
      <w:pPr>
        <w:pStyle w:val="TOC2"/>
        <w:tabs>
          <w:tab w:val="right" w:leader="dot" w:pos="8306"/>
        </w:tabs>
      </w:pPr>
      <w:hyperlink w:anchor="_Toc23887" w:history="1">
        <w:r>
          <w:rPr>
            <w:rFonts w:ascii="仿宋" w:eastAsia="仿宋" w:hAnsi="仿宋" w:cs="仿宋" w:hint="eastAsia"/>
            <w:lang w:eastAsia="zh-CN"/>
          </w:rPr>
          <w:t>(二)、环保与社会责任</w:t>
        </w:r>
        <w:r>
          <w:tab/>
        </w:r>
        <w:r>
          <w:fldChar w:fldCharType="begin"/>
        </w:r>
        <w:r>
          <w:instrText xml:space="preserve"> PAGEREF _Toc23887 \h </w:instrText>
        </w:r>
        <w:r>
          <w:fldChar w:fldCharType="separate"/>
        </w:r>
        <w:r>
          <w:t>4</w:t>
        </w:r>
        <w:r>
          <w:fldChar w:fldCharType="end"/>
        </w:r>
      </w:hyperlink>
    </w:p>
    <w:p>
      <w:pPr>
        <w:pStyle w:val="TOC1"/>
        <w:tabs>
          <w:tab w:val="right" w:leader="dot" w:pos="8306"/>
        </w:tabs>
      </w:pPr>
      <w:hyperlink w:anchor="_Toc4636" w:history="1">
        <w:r>
          <w:rPr>
            <w:rFonts w:ascii="仿宋" w:eastAsia="仿宋" w:hAnsi="仿宋" w:cs="仿宋" w:hint="eastAsia"/>
            <w:lang w:eastAsia="zh-CN"/>
          </w:rPr>
          <w:t>二、气浮设备项目建设单位说明</w:t>
        </w:r>
        <w:r>
          <w:tab/>
        </w:r>
        <w:r>
          <w:fldChar w:fldCharType="begin"/>
        </w:r>
        <w:r>
          <w:instrText xml:space="preserve"> PAGEREF _Toc4636 \h </w:instrText>
        </w:r>
        <w:r>
          <w:fldChar w:fldCharType="separate"/>
        </w:r>
        <w:r>
          <w:t>4</w:t>
        </w:r>
        <w:r>
          <w:fldChar w:fldCharType="end"/>
        </w:r>
      </w:hyperlink>
    </w:p>
    <w:p>
      <w:pPr>
        <w:pStyle w:val="TOC2"/>
        <w:tabs>
          <w:tab w:val="right" w:leader="dot" w:pos="8306"/>
        </w:tabs>
      </w:pPr>
      <w:hyperlink w:anchor="_Toc26040" w:history="1">
        <w:r>
          <w:rPr>
            <w:rFonts w:ascii="仿宋" w:eastAsia="仿宋" w:hAnsi="仿宋" w:cs="仿宋" w:hint="eastAsia"/>
            <w:lang w:eastAsia="zh-CN"/>
          </w:rPr>
          <w:t>(一)、气浮设备项目承办单位基本情况</w:t>
        </w:r>
        <w:r>
          <w:tab/>
        </w:r>
        <w:r>
          <w:fldChar w:fldCharType="begin"/>
        </w:r>
        <w:r>
          <w:instrText xml:space="preserve"> PAGEREF _Toc26040 \h </w:instrText>
        </w:r>
        <w:r>
          <w:fldChar w:fldCharType="separate"/>
        </w:r>
        <w:r>
          <w:t>4</w:t>
        </w:r>
        <w:r>
          <w:fldChar w:fldCharType="end"/>
        </w:r>
      </w:hyperlink>
    </w:p>
    <w:p>
      <w:pPr>
        <w:pStyle w:val="TOC2"/>
        <w:tabs>
          <w:tab w:val="right" w:leader="dot" w:pos="8306"/>
        </w:tabs>
      </w:pPr>
      <w:hyperlink w:anchor="_Toc4747" w:history="1">
        <w:r>
          <w:rPr>
            <w:rFonts w:ascii="仿宋" w:eastAsia="仿宋" w:hAnsi="仿宋" w:cs="仿宋" w:hint="eastAsia"/>
            <w:lang w:eastAsia="zh-CN"/>
          </w:rPr>
          <w:t>(二)、公司经济效益分析</w:t>
        </w:r>
        <w:r>
          <w:tab/>
        </w:r>
        <w:r>
          <w:fldChar w:fldCharType="begin"/>
        </w:r>
        <w:r>
          <w:instrText xml:space="preserve"> PAGEREF _Toc4747 \h </w:instrText>
        </w:r>
        <w:r>
          <w:fldChar w:fldCharType="separate"/>
        </w:r>
        <w:r>
          <w:t>5</w:t>
        </w:r>
        <w:r>
          <w:fldChar w:fldCharType="end"/>
        </w:r>
      </w:hyperlink>
    </w:p>
    <w:p>
      <w:pPr>
        <w:pStyle w:val="TOC1"/>
        <w:tabs>
          <w:tab w:val="right" w:leader="dot" w:pos="8306"/>
        </w:tabs>
      </w:pPr>
      <w:hyperlink w:anchor="_Toc23571" w:history="1">
        <w:r>
          <w:rPr>
            <w:rFonts w:ascii="仿宋" w:eastAsia="仿宋" w:hAnsi="仿宋" w:cs="仿宋" w:hint="eastAsia"/>
            <w:lang w:eastAsia="zh-CN"/>
          </w:rPr>
          <w:t>三、工艺说明</w:t>
        </w:r>
        <w:r>
          <w:tab/>
        </w:r>
        <w:r>
          <w:fldChar w:fldCharType="begin"/>
        </w:r>
        <w:r>
          <w:instrText xml:space="preserve"> PAGEREF _Toc23571 \h </w:instrText>
        </w:r>
        <w:r>
          <w:fldChar w:fldCharType="separate"/>
        </w:r>
        <w:r>
          <w:t>6</w:t>
        </w:r>
        <w:r>
          <w:fldChar w:fldCharType="end"/>
        </w:r>
      </w:hyperlink>
    </w:p>
    <w:p>
      <w:pPr>
        <w:pStyle w:val="TOC2"/>
        <w:tabs>
          <w:tab w:val="right" w:leader="dot" w:pos="8306"/>
        </w:tabs>
      </w:pPr>
      <w:hyperlink w:anchor="_Toc31400" w:history="1">
        <w:r>
          <w:rPr>
            <w:rFonts w:ascii="仿宋" w:eastAsia="仿宋" w:hAnsi="仿宋" w:cs="仿宋" w:hint="eastAsia"/>
            <w:lang w:eastAsia="zh-CN"/>
          </w:rPr>
          <w:t>(一)、技术管理特点</w:t>
        </w:r>
        <w:r>
          <w:tab/>
        </w:r>
        <w:r>
          <w:fldChar w:fldCharType="begin"/>
        </w:r>
        <w:r>
          <w:instrText xml:space="preserve"> PAGEREF _Toc31400 \h </w:instrText>
        </w:r>
        <w:r>
          <w:fldChar w:fldCharType="separate"/>
        </w:r>
        <w:r>
          <w:t>6</w:t>
        </w:r>
        <w:r>
          <w:fldChar w:fldCharType="end"/>
        </w:r>
      </w:hyperlink>
    </w:p>
    <w:p>
      <w:pPr>
        <w:pStyle w:val="TOC2"/>
        <w:tabs>
          <w:tab w:val="right" w:leader="dot" w:pos="8306"/>
        </w:tabs>
      </w:pPr>
      <w:hyperlink w:anchor="_Toc11217" w:history="1">
        <w:r>
          <w:rPr>
            <w:rFonts w:ascii="仿宋" w:eastAsia="仿宋" w:hAnsi="仿宋" w:cs="仿宋" w:hint="eastAsia"/>
            <w:lang w:eastAsia="zh-CN"/>
          </w:rPr>
          <w:t>(二)、气浮设备项目工艺技术设计方案</w:t>
        </w:r>
        <w:r>
          <w:tab/>
        </w:r>
        <w:r>
          <w:fldChar w:fldCharType="begin"/>
        </w:r>
        <w:r>
          <w:instrText xml:space="preserve"> PAGEREF _Toc11217 \h </w:instrText>
        </w:r>
        <w:r>
          <w:fldChar w:fldCharType="separate"/>
        </w:r>
        <w:r>
          <w:t>7</w:t>
        </w:r>
        <w:r>
          <w:fldChar w:fldCharType="end"/>
        </w:r>
      </w:hyperlink>
    </w:p>
    <w:p>
      <w:pPr>
        <w:pStyle w:val="TOC2"/>
        <w:tabs>
          <w:tab w:val="right" w:leader="dot" w:pos="8306"/>
        </w:tabs>
      </w:pPr>
      <w:hyperlink w:anchor="_Toc13898" w:history="1">
        <w:r>
          <w:rPr>
            <w:rFonts w:ascii="仿宋" w:eastAsia="仿宋" w:hAnsi="仿宋" w:cs="仿宋" w:hint="eastAsia"/>
            <w:lang w:eastAsia="zh-CN"/>
          </w:rPr>
          <w:t>(三)、设备选型方案</w:t>
        </w:r>
        <w:r>
          <w:tab/>
        </w:r>
        <w:r>
          <w:fldChar w:fldCharType="begin"/>
        </w:r>
        <w:r>
          <w:instrText xml:space="preserve"> PAGEREF _Toc13898 \h </w:instrText>
        </w:r>
        <w:r>
          <w:fldChar w:fldCharType="separate"/>
        </w:r>
        <w:r>
          <w:t>8</w:t>
        </w:r>
        <w:r>
          <w:fldChar w:fldCharType="end"/>
        </w:r>
      </w:hyperlink>
    </w:p>
    <w:p>
      <w:pPr>
        <w:pStyle w:val="TOC1"/>
        <w:tabs>
          <w:tab w:val="right" w:leader="dot" w:pos="8306"/>
        </w:tabs>
      </w:pPr>
      <w:hyperlink w:anchor="_Toc12021" w:history="1">
        <w:r>
          <w:rPr>
            <w:rFonts w:ascii="仿宋" w:eastAsia="仿宋" w:hAnsi="仿宋" w:cs="仿宋" w:hint="eastAsia"/>
            <w:lang w:eastAsia="zh-CN"/>
          </w:rPr>
          <w:t>四、产品规划分析</w:t>
        </w:r>
        <w:r>
          <w:tab/>
        </w:r>
        <w:r>
          <w:fldChar w:fldCharType="begin"/>
        </w:r>
        <w:r>
          <w:instrText xml:space="preserve"> PAGEREF _Toc12021 \h </w:instrText>
        </w:r>
        <w:r>
          <w:fldChar w:fldCharType="separate"/>
        </w:r>
        <w:r>
          <w:t>10</w:t>
        </w:r>
        <w:r>
          <w:fldChar w:fldCharType="end"/>
        </w:r>
      </w:hyperlink>
    </w:p>
    <w:p>
      <w:pPr>
        <w:pStyle w:val="TOC2"/>
        <w:tabs>
          <w:tab w:val="right" w:leader="dot" w:pos="8306"/>
        </w:tabs>
      </w:pPr>
      <w:hyperlink w:anchor="_Toc26341" w:history="1">
        <w:r>
          <w:rPr>
            <w:rFonts w:ascii="仿宋" w:eastAsia="仿宋" w:hAnsi="仿宋" w:cs="仿宋" w:hint="eastAsia"/>
            <w:lang w:eastAsia="zh-CN"/>
          </w:rPr>
          <w:t>(一)、产品规划</w:t>
        </w:r>
        <w:r>
          <w:tab/>
        </w:r>
        <w:r>
          <w:fldChar w:fldCharType="begin"/>
        </w:r>
        <w:r>
          <w:instrText xml:space="preserve"> PAGEREF _Toc26341 \h </w:instrText>
        </w:r>
        <w:r>
          <w:fldChar w:fldCharType="separate"/>
        </w:r>
        <w:r>
          <w:t>10</w:t>
        </w:r>
        <w:r>
          <w:fldChar w:fldCharType="end"/>
        </w:r>
      </w:hyperlink>
    </w:p>
    <w:p>
      <w:pPr>
        <w:pStyle w:val="TOC2"/>
        <w:tabs>
          <w:tab w:val="right" w:leader="dot" w:pos="8306"/>
        </w:tabs>
      </w:pPr>
      <w:hyperlink w:anchor="_Toc23216" w:history="1">
        <w:r>
          <w:rPr>
            <w:rFonts w:ascii="仿宋" w:eastAsia="仿宋" w:hAnsi="仿宋" w:cs="仿宋" w:hint="eastAsia"/>
            <w:lang w:eastAsia="zh-CN"/>
          </w:rPr>
          <w:t>(二)、建设规模</w:t>
        </w:r>
        <w:r>
          <w:tab/>
        </w:r>
        <w:r>
          <w:fldChar w:fldCharType="begin"/>
        </w:r>
        <w:r>
          <w:instrText xml:space="preserve"> PAGEREF _Toc23216 \h </w:instrText>
        </w:r>
        <w:r>
          <w:fldChar w:fldCharType="separate"/>
        </w:r>
        <w:r>
          <w:t>11</w:t>
        </w:r>
        <w:r>
          <w:fldChar w:fldCharType="end"/>
        </w:r>
      </w:hyperlink>
    </w:p>
    <w:p>
      <w:pPr>
        <w:pStyle w:val="TOC1"/>
        <w:tabs>
          <w:tab w:val="right" w:leader="dot" w:pos="8306"/>
        </w:tabs>
      </w:pPr>
      <w:hyperlink w:anchor="_Toc26669" w:history="1">
        <w:r>
          <w:rPr>
            <w:rFonts w:ascii="仿宋" w:eastAsia="仿宋" w:hAnsi="仿宋" w:cs="仿宋" w:hint="eastAsia"/>
            <w:lang w:eastAsia="zh-CN"/>
          </w:rPr>
          <w:t>五、气浮设备项目概论</w:t>
        </w:r>
        <w:r>
          <w:tab/>
        </w:r>
        <w:r>
          <w:fldChar w:fldCharType="begin"/>
        </w:r>
        <w:r>
          <w:instrText xml:space="preserve"> PAGEREF _Toc26669 \h </w:instrText>
        </w:r>
        <w:r>
          <w:fldChar w:fldCharType="separate"/>
        </w:r>
        <w:r>
          <w:t>12</w:t>
        </w:r>
        <w:r>
          <w:fldChar w:fldCharType="end"/>
        </w:r>
      </w:hyperlink>
    </w:p>
    <w:p>
      <w:pPr>
        <w:pStyle w:val="TOC2"/>
        <w:tabs>
          <w:tab w:val="right" w:leader="dot" w:pos="8306"/>
        </w:tabs>
      </w:pPr>
      <w:hyperlink w:anchor="_Toc4619" w:history="1">
        <w:r>
          <w:rPr>
            <w:rFonts w:ascii="仿宋" w:eastAsia="仿宋" w:hAnsi="仿宋" w:cs="仿宋" w:hint="eastAsia"/>
            <w:lang w:eastAsia="zh-CN"/>
          </w:rPr>
          <w:t>(一)、气浮设备项目概况</w:t>
        </w:r>
        <w:r>
          <w:tab/>
        </w:r>
        <w:r>
          <w:fldChar w:fldCharType="begin"/>
        </w:r>
        <w:r>
          <w:instrText xml:space="preserve"> PAGEREF _Toc4619 \h </w:instrText>
        </w:r>
        <w:r>
          <w:fldChar w:fldCharType="separate"/>
        </w:r>
        <w:r>
          <w:t>12</w:t>
        </w:r>
        <w:r>
          <w:fldChar w:fldCharType="end"/>
        </w:r>
      </w:hyperlink>
    </w:p>
    <w:p>
      <w:pPr>
        <w:pStyle w:val="TOC2"/>
        <w:tabs>
          <w:tab w:val="right" w:leader="dot" w:pos="8306"/>
        </w:tabs>
      </w:pPr>
      <w:hyperlink w:anchor="_Toc13985" w:history="1">
        <w:r>
          <w:rPr>
            <w:rFonts w:ascii="仿宋" w:eastAsia="仿宋" w:hAnsi="仿宋" w:cs="仿宋" w:hint="eastAsia"/>
            <w:lang w:eastAsia="zh-CN"/>
          </w:rPr>
          <w:t>(二)、气浮设备项目目标</w:t>
        </w:r>
        <w:r>
          <w:tab/>
        </w:r>
        <w:r>
          <w:fldChar w:fldCharType="begin"/>
        </w:r>
        <w:r>
          <w:instrText xml:space="preserve"> PAGEREF _Toc13985 \h </w:instrText>
        </w:r>
        <w:r>
          <w:fldChar w:fldCharType="separate"/>
        </w:r>
        <w:r>
          <w:t>14</w:t>
        </w:r>
        <w:r>
          <w:fldChar w:fldCharType="end"/>
        </w:r>
      </w:hyperlink>
    </w:p>
    <w:p>
      <w:pPr>
        <w:pStyle w:val="TOC2"/>
        <w:tabs>
          <w:tab w:val="right" w:leader="dot" w:pos="8306"/>
        </w:tabs>
      </w:pPr>
      <w:hyperlink w:anchor="_Toc22201" w:history="1">
        <w:r>
          <w:rPr>
            <w:rFonts w:ascii="仿宋" w:eastAsia="仿宋" w:hAnsi="仿宋" w:cs="仿宋" w:hint="eastAsia"/>
            <w:lang w:eastAsia="zh-CN"/>
          </w:rPr>
          <w:t>(三)、气浮设备项目提出的理由</w:t>
        </w:r>
        <w:r>
          <w:tab/>
        </w:r>
        <w:r>
          <w:fldChar w:fldCharType="begin"/>
        </w:r>
        <w:r>
          <w:instrText xml:space="preserve"> PAGEREF _Toc22201 \h </w:instrText>
        </w:r>
        <w:r>
          <w:fldChar w:fldCharType="separate"/>
        </w:r>
        <w:r>
          <w:t>15</w:t>
        </w:r>
        <w:r>
          <w:fldChar w:fldCharType="end"/>
        </w:r>
      </w:hyperlink>
    </w:p>
    <w:p>
      <w:pPr>
        <w:pStyle w:val="TOC2"/>
        <w:tabs>
          <w:tab w:val="right" w:leader="dot" w:pos="8306"/>
        </w:tabs>
      </w:pPr>
      <w:hyperlink w:anchor="_Toc12184" w:history="1">
        <w:r>
          <w:rPr>
            <w:rFonts w:ascii="仿宋" w:eastAsia="仿宋" w:hAnsi="仿宋" w:cs="仿宋" w:hint="eastAsia"/>
            <w:lang w:eastAsia="zh-CN"/>
          </w:rPr>
          <w:t>(四)、气浮设备项目意义</w:t>
        </w:r>
        <w:r>
          <w:tab/>
        </w:r>
        <w:r>
          <w:fldChar w:fldCharType="begin"/>
        </w:r>
        <w:r>
          <w:instrText xml:space="preserve"> PAGEREF _Toc12184 \h </w:instrText>
        </w:r>
        <w:r>
          <w:fldChar w:fldCharType="separate"/>
        </w:r>
        <w:r>
          <w:t>16</w:t>
        </w:r>
        <w:r>
          <w:fldChar w:fldCharType="end"/>
        </w:r>
      </w:hyperlink>
    </w:p>
    <w:p>
      <w:pPr>
        <w:pStyle w:val="TOC2"/>
        <w:tabs>
          <w:tab w:val="right" w:leader="dot" w:pos="8306"/>
        </w:tabs>
      </w:pPr>
      <w:hyperlink w:anchor="_Toc4473" w:history="1">
        <w:r>
          <w:rPr>
            <w:rFonts w:ascii="仿宋" w:eastAsia="仿宋" w:hAnsi="仿宋" w:cs="仿宋" w:hint="eastAsia"/>
            <w:lang w:eastAsia="zh-CN"/>
          </w:rPr>
          <w:t>(五)、气浮设备项目背景</w:t>
        </w:r>
        <w:r>
          <w:tab/>
        </w:r>
        <w:r>
          <w:fldChar w:fldCharType="begin"/>
        </w:r>
        <w:r>
          <w:instrText xml:space="preserve"> PAGEREF _Toc4473 \h </w:instrText>
        </w:r>
        <w:r>
          <w:fldChar w:fldCharType="separate"/>
        </w:r>
        <w:r>
          <w:t>17</w:t>
        </w:r>
        <w:r>
          <w:fldChar w:fldCharType="end"/>
        </w:r>
      </w:hyperlink>
    </w:p>
    <w:p>
      <w:pPr>
        <w:pStyle w:val="TOC1"/>
        <w:tabs>
          <w:tab w:val="right" w:leader="dot" w:pos="8306"/>
        </w:tabs>
      </w:pPr>
      <w:hyperlink w:anchor="_Toc7813" w:history="1">
        <w:r>
          <w:rPr>
            <w:rFonts w:ascii="仿宋" w:eastAsia="仿宋" w:hAnsi="仿宋" w:cs="仿宋" w:hint="eastAsia"/>
            <w:lang w:eastAsia="zh-CN"/>
          </w:rPr>
          <w:t>六、气浮设备项目土建工程</w:t>
        </w:r>
        <w:r>
          <w:tab/>
        </w:r>
        <w:r>
          <w:fldChar w:fldCharType="begin"/>
        </w:r>
        <w:r>
          <w:instrText xml:space="preserve"> PAGEREF _Toc7813 \h </w:instrText>
        </w:r>
        <w:r>
          <w:fldChar w:fldCharType="separate"/>
        </w:r>
        <w:r>
          <w:t>18</w:t>
        </w:r>
        <w:r>
          <w:fldChar w:fldCharType="end"/>
        </w:r>
      </w:hyperlink>
    </w:p>
    <w:p>
      <w:pPr>
        <w:pStyle w:val="TOC2"/>
        <w:tabs>
          <w:tab w:val="right" w:leader="dot" w:pos="8306"/>
        </w:tabs>
      </w:pPr>
      <w:hyperlink w:anchor="_Toc14022" w:history="1">
        <w:r>
          <w:rPr>
            <w:rFonts w:ascii="仿宋" w:eastAsia="仿宋" w:hAnsi="仿宋" w:cs="仿宋" w:hint="eastAsia"/>
            <w:lang w:eastAsia="zh-CN"/>
          </w:rPr>
          <w:t>(一)、建筑工程设计原则</w:t>
        </w:r>
        <w:r>
          <w:tab/>
        </w:r>
        <w:r>
          <w:fldChar w:fldCharType="begin"/>
        </w:r>
        <w:r>
          <w:instrText xml:space="preserve"> PAGEREF _Toc14022 \h </w:instrText>
        </w:r>
        <w:r>
          <w:fldChar w:fldCharType="separate"/>
        </w:r>
        <w:r>
          <w:t>18</w:t>
        </w:r>
        <w:r>
          <w:fldChar w:fldCharType="end"/>
        </w:r>
      </w:hyperlink>
    </w:p>
    <w:p>
      <w:pPr>
        <w:pStyle w:val="TOC2"/>
        <w:tabs>
          <w:tab w:val="right" w:leader="dot" w:pos="8306"/>
        </w:tabs>
      </w:pPr>
      <w:hyperlink w:anchor="_Toc27019" w:history="1">
        <w:r>
          <w:rPr>
            <w:rFonts w:ascii="仿宋" w:eastAsia="仿宋" w:hAnsi="仿宋" w:cs="仿宋" w:hint="eastAsia"/>
            <w:lang w:eastAsia="zh-CN"/>
          </w:rPr>
          <w:t>(二)、土建工程设计年限及安全等级</w:t>
        </w:r>
        <w:r>
          <w:tab/>
        </w:r>
        <w:r>
          <w:fldChar w:fldCharType="begin"/>
        </w:r>
        <w:r>
          <w:instrText xml:space="preserve"> PAGEREF _Toc27019 \h </w:instrText>
        </w:r>
        <w:r>
          <w:fldChar w:fldCharType="separate"/>
        </w:r>
        <w:r>
          <w:t>19</w:t>
        </w:r>
        <w:r>
          <w:fldChar w:fldCharType="end"/>
        </w:r>
      </w:hyperlink>
    </w:p>
    <w:p>
      <w:pPr>
        <w:pStyle w:val="TOC2"/>
        <w:tabs>
          <w:tab w:val="right" w:leader="dot" w:pos="8306"/>
        </w:tabs>
      </w:pPr>
      <w:hyperlink w:anchor="_Toc29075" w:history="1">
        <w:r>
          <w:rPr>
            <w:rFonts w:ascii="仿宋" w:eastAsia="仿宋" w:hAnsi="仿宋" w:cs="仿宋" w:hint="eastAsia"/>
            <w:lang w:eastAsia="zh-CN"/>
          </w:rPr>
          <w:t>(三)、建筑工程设计总体要求</w:t>
        </w:r>
        <w:r>
          <w:tab/>
        </w:r>
        <w:r>
          <w:fldChar w:fldCharType="begin"/>
        </w:r>
        <w:r>
          <w:instrText xml:space="preserve"> PAGEREF _Toc29075 \h </w:instrText>
        </w:r>
        <w:r>
          <w:fldChar w:fldCharType="separate"/>
        </w:r>
        <w:r>
          <w:t>21</w:t>
        </w:r>
        <w:r>
          <w:fldChar w:fldCharType="end"/>
        </w:r>
      </w:hyperlink>
    </w:p>
    <w:p>
      <w:pPr>
        <w:pStyle w:val="TOC2"/>
        <w:tabs>
          <w:tab w:val="right" w:leader="dot" w:pos="8306"/>
        </w:tabs>
      </w:pPr>
      <w:hyperlink w:anchor="_Toc32674" w:history="1">
        <w:r>
          <w:rPr>
            <w:rFonts w:ascii="仿宋" w:eastAsia="仿宋" w:hAnsi="仿宋" w:cs="仿宋" w:hint="eastAsia"/>
            <w:lang w:eastAsia="zh-CN"/>
          </w:rPr>
          <w:t>(四)、土建工程建设指标</w:t>
        </w:r>
        <w:r>
          <w:tab/>
        </w:r>
        <w:r>
          <w:fldChar w:fldCharType="begin"/>
        </w:r>
        <w:r>
          <w:instrText xml:space="preserve"> PAGEREF _Toc32674 \h </w:instrText>
        </w:r>
        <w:r>
          <w:fldChar w:fldCharType="separate"/>
        </w:r>
        <w:r>
          <w:t>21</w:t>
        </w:r>
        <w:r>
          <w:fldChar w:fldCharType="end"/>
        </w:r>
      </w:hyperlink>
    </w:p>
    <w:p>
      <w:pPr>
        <w:pStyle w:val="TOC1"/>
        <w:tabs>
          <w:tab w:val="right" w:leader="dot" w:pos="8306"/>
        </w:tabs>
      </w:pPr>
      <w:hyperlink w:anchor="_Toc3438" w:history="1">
        <w:r>
          <w:rPr>
            <w:rFonts w:ascii="仿宋" w:eastAsia="仿宋" w:hAnsi="仿宋" w:cs="仿宋" w:hint="eastAsia"/>
            <w:lang w:eastAsia="zh-CN"/>
          </w:rPr>
          <w:t>七、气浮设备项目创新与研发</w:t>
        </w:r>
        <w:r>
          <w:tab/>
        </w:r>
        <w:r>
          <w:fldChar w:fldCharType="begin"/>
        </w:r>
        <w:r>
          <w:instrText xml:space="preserve"> PAGEREF _Toc3438 \h </w:instrText>
        </w:r>
        <w:r>
          <w:fldChar w:fldCharType="separate"/>
        </w:r>
        <w:r>
          <w:t>21</w:t>
        </w:r>
        <w:r>
          <w:fldChar w:fldCharType="end"/>
        </w:r>
      </w:hyperlink>
    </w:p>
    <w:p>
      <w:pPr>
        <w:pStyle w:val="TOC2"/>
        <w:tabs>
          <w:tab w:val="right" w:leader="dot" w:pos="8306"/>
        </w:tabs>
      </w:pPr>
      <w:hyperlink w:anchor="_Toc31954" w:history="1">
        <w:r>
          <w:rPr>
            <w:rFonts w:ascii="仿宋" w:eastAsia="仿宋" w:hAnsi="仿宋" w:cs="仿宋" w:hint="eastAsia"/>
            <w:lang w:eastAsia="zh-CN"/>
          </w:rPr>
          <w:t>(一)、创新策略与方向</w:t>
        </w:r>
        <w:r>
          <w:tab/>
        </w:r>
        <w:r>
          <w:fldChar w:fldCharType="begin"/>
        </w:r>
        <w:r>
          <w:instrText xml:space="preserve"> PAGEREF _Toc31954 \h </w:instrText>
        </w:r>
        <w:r>
          <w:fldChar w:fldCharType="separate"/>
        </w:r>
        <w:r>
          <w:t>21</w:t>
        </w:r>
        <w:r>
          <w:fldChar w:fldCharType="end"/>
        </w:r>
      </w:hyperlink>
    </w:p>
    <w:p>
      <w:pPr>
        <w:pStyle w:val="TOC2"/>
        <w:tabs>
          <w:tab w:val="right" w:leader="dot" w:pos="8306"/>
        </w:tabs>
      </w:pPr>
      <w:hyperlink w:anchor="_Toc25154" w:history="1">
        <w:r>
          <w:rPr>
            <w:rFonts w:ascii="仿宋" w:eastAsia="仿宋" w:hAnsi="仿宋" w:cs="仿宋" w:hint="eastAsia"/>
            <w:lang w:eastAsia="zh-CN"/>
          </w:rPr>
          <w:t>(二)、研发规划与投入</w:t>
        </w:r>
        <w:r>
          <w:tab/>
        </w:r>
        <w:r>
          <w:fldChar w:fldCharType="begin"/>
        </w:r>
        <w:r>
          <w:instrText xml:space="preserve"> PAGEREF _Toc25154 \h </w:instrText>
        </w:r>
        <w:r>
          <w:fldChar w:fldCharType="separate"/>
        </w:r>
        <w:r>
          <w:t>23</w:t>
        </w:r>
        <w:r>
          <w:fldChar w:fldCharType="end"/>
        </w:r>
      </w:hyperlink>
    </w:p>
    <w:p>
      <w:pPr>
        <w:pStyle w:val="TOC1"/>
        <w:tabs>
          <w:tab w:val="right" w:leader="dot" w:pos="8306"/>
        </w:tabs>
      </w:pPr>
      <w:hyperlink w:anchor="_Toc23885" w:history="1">
        <w:r>
          <w:rPr>
            <w:rFonts w:ascii="仿宋" w:eastAsia="仿宋" w:hAnsi="仿宋" w:cs="仿宋" w:hint="eastAsia"/>
            <w:lang w:eastAsia="zh-CN"/>
          </w:rPr>
          <w:t>八、气浮设备项目财务管理</w:t>
        </w:r>
        <w:r>
          <w:tab/>
        </w:r>
        <w:r>
          <w:fldChar w:fldCharType="begin"/>
        </w:r>
        <w:r>
          <w:instrText xml:space="preserve"> PAGEREF _Toc23885 \h </w:instrText>
        </w:r>
        <w:r>
          <w:fldChar w:fldCharType="separate"/>
        </w:r>
        <w:r>
          <w:t>25</w:t>
        </w:r>
        <w:r>
          <w:fldChar w:fldCharType="end"/>
        </w:r>
      </w:hyperlink>
    </w:p>
    <w:p>
      <w:pPr>
        <w:pStyle w:val="TOC2"/>
        <w:tabs>
          <w:tab w:val="right" w:leader="dot" w:pos="8306"/>
        </w:tabs>
      </w:pPr>
      <w:hyperlink w:anchor="_Toc22407" w:history="1">
        <w:r>
          <w:rPr>
            <w:rFonts w:ascii="仿宋" w:eastAsia="仿宋" w:hAnsi="仿宋" w:cs="仿宋" w:hint="eastAsia"/>
            <w:lang w:eastAsia="zh-CN"/>
          </w:rPr>
          <w:t>(一)、资金需求大</w:t>
        </w:r>
        <w:r>
          <w:tab/>
        </w:r>
        <w:r>
          <w:fldChar w:fldCharType="begin"/>
        </w:r>
        <w:r>
          <w:instrText xml:space="preserve"> PAGEREF _Toc22407 \h </w:instrText>
        </w:r>
        <w:r>
          <w:fldChar w:fldCharType="separate"/>
        </w:r>
        <w:r>
          <w:t>25</w:t>
        </w:r>
        <w:r>
          <w:fldChar w:fldCharType="end"/>
        </w:r>
      </w:hyperlink>
    </w:p>
    <w:p>
      <w:pPr>
        <w:pStyle w:val="TOC2"/>
        <w:tabs>
          <w:tab w:val="right" w:leader="dot" w:pos="8306"/>
        </w:tabs>
      </w:pPr>
      <w:hyperlink w:anchor="_Toc7803" w:history="1">
        <w:r>
          <w:rPr>
            <w:rFonts w:ascii="仿宋" w:eastAsia="仿宋" w:hAnsi="仿宋" w:cs="仿宋" w:hint="eastAsia"/>
            <w:lang w:eastAsia="zh-CN"/>
          </w:rPr>
          <w:t>(二)、研发周期长</w:t>
        </w:r>
        <w:r>
          <w:tab/>
        </w:r>
        <w:r>
          <w:fldChar w:fldCharType="begin"/>
        </w:r>
        <w:r>
          <w:instrText xml:space="preserve"> PAGEREF _Toc7803 \h </w:instrText>
        </w:r>
        <w:r>
          <w:fldChar w:fldCharType="separate"/>
        </w:r>
        <w:r>
          <w:t>26</w:t>
        </w:r>
        <w:r>
          <w:fldChar w:fldCharType="end"/>
        </w:r>
      </w:hyperlink>
    </w:p>
    <w:p>
      <w:pPr>
        <w:pStyle w:val="TOC2"/>
        <w:tabs>
          <w:tab w:val="right" w:leader="dot" w:pos="8306"/>
        </w:tabs>
      </w:pPr>
      <w:hyperlink w:anchor="_Toc425" w:history="1">
        <w:r>
          <w:rPr>
            <w:rFonts w:ascii="仿宋" w:eastAsia="仿宋" w:hAnsi="仿宋" w:cs="仿宋" w:hint="eastAsia"/>
            <w:lang w:eastAsia="zh-CN"/>
          </w:rPr>
          <w:t>(三)、市场风险大</w:t>
        </w:r>
        <w:r>
          <w:tab/>
        </w:r>
        <w:r>
          <w:fldChar w:fldCharType="begin"/>
        </w:r>
        <w:r>
          <w:instrText xml:space="preserve"> PAGEREF _Toc425 \h </w:instrText>
        </w:r>
        <w:r>
          <w:fldChar w:fldCharType="separate"/>
        </w:r>
        <w:r>
          <w:t>27</w:t>
        </w:r>
        <w:r>
          <w:fldChar w:fldCharType="end"/>
        </w:r>
      </w:hyperlink>
    </w:p>
    <w:p>
      <w:pPr>
        <w:pStyle w:val="TOC2"/>
        <w:tabs>
          <w:tab w:val="right" w:leader="dot" w:pos="8306"/>
        </w:tabs>
      </w:pPr>
      <w:hyperlink w:anchor="_Toc25901" w:history="1">
        <w:r>
          <w:rPr>
            <w:rFonts w:ascii="仿宋" w:eastAsia="仿宋" w:hAnsi="仿宋" w:cs="仿宋" w:hint="eastAsia"/>
            <w:lang w:eastAsia="zh-CN"/>
          </w:rPr>
          <w:t>(四)、利润率高</w:t>
        </w:r>
        <w:r>
          <w:tab/>
        </w:r>
        <w:r>
          <w:fldChar w:fldCharType="begin"/>
        </w:r>
        <w:r>
          <w:instrText xml:space="preserve"> PAGEREF _Toc25901 \h </w:instrText>
        </w:r>
        <w:r>
          <w:fldChar w:fldCharType="separate"/>
        </w:r>
        <w:r>
          <w:t>30</w:t>
        </w:r>
        <w:r>
          <w:fldChar w:fldCharType="end"/>
        </w:r>
      </w:hyperlink>
    </w:p>
    <w:p>
      <w:pPr>
        <w:pStyle w:val="TOC1"/>
        <w:tabs>
          <w:tab w:val="right" w:leader="dot" w:pos="8306"/>
        </w:tabs>
      </w:pPr>
      <w:hyperlink w:anchor="_Toc13289" w:history="1">
        <w:r>
          <w:rPr>
            <w:rFonts w:ascii="仿宋" w:eastAsia="仿宋" w:hAnsi="仿宋" w:cs="仿宋" w:hint="eastAsia"/>
            <w:lang w:eastAsia="zh-CN"/>
          </w:rPr>
          <w:t>九、气浮设备项目经营效益</w:t>
        </w:r>
        <w:r>
          <w:tab/>
        </w:r>
        <w:r>
          <w:fldChar w:fldCharType="begin"/>
        </w:r>
        <w:r>
          <w:instrText xml:space="preserve"> PAGEREF _Toc13289 \h </w:instrText>
        </w:r>
        <w:r>
          <w:fldChar w:fldCharType="separate"/>
        </w:r>
        <w:r>
          <w:t>32</w:t>
        </w:r>
        <w:r>
          <w:fldChar w:fldCharType="end"/>
        </w:r>
      </w:hyperlink>
    </w:p>
    <w:p>
      <w:pPr>
        <w:pStyle w:val="TOC2"/>
        <w:tabs>
          <w:tab w:val="right" w:leader="dot" w:pos="8306"/>
        </w:tabs>
      </w:pPr>
      <w:hyperlink w:anchor="_Toc14989" w:history="1">
        <w:r>
          <w:rPr>
            <w:rFonts w:ascii="仿宋" w:eastAsia="仿宋" w:hAnsi="仿宋" w:cs="仿宋" w:hint="eastAsia"/>
            <w:lang w:eastAsia="zh-CN"/>
          </w:rPr>
          <w:t>(一)、经济评价财务测算</w:t>
        </w:r>
        <w:r>
          <w:tab/>
        </w:r>
        <w:r>
          <w:fldChar w:fldCharType="begin"/>
        </w:r>
        <w:r>
          <w:instrText xml:space="preserve"> PAGEREF _Toc14989 \h </w:instrText>
        </w:r>
        <w:r>
          <w:fldChar w:fldCharType="separate"/>
        </w:r>
        <w:r>
          <w:t>32</w:t>
        </w:r>
        <w:r>
          <w:fldChar w:fldCharType="end"/>
        </w:r>
      </w:hyperlink>
    </w:p>
    <w:p>
      <w:pPr>
        <w:pStyle w:val="TOC2"/>
        <w:tabs>
          <w:tab w:val="right" w:leader="dot" w:pos="8306"/>
        </w:tabs>
      </w:pPr>
      <w:hyperlink w:anchor="_Toc29192" w:history="1">
        <w:r>
          <w:rPr>
            <w:rFonts w:ascii="仿宋" w:eastAsia="仿宋" w:hAnsi="仿宋" w:cs="仿宋" w:hint="eastAsia"/>
            <w:lang w:eastAsia="zh-CN"/>
          </w:rPr>
          <w:t>(二)、气浮设备项目盈利能力分析</w:t>
        </w:r>
        <w:r>
          <w:tab/>
        </w:r>
        <w:r>
          <w:fldChar w:fldCharType="begin"/>
        </w:r>
        <w:r>
          <w:instrText xml:space="preserve"> PAGEREF _Toc29192 \h </w:instrText>
        </w:r>
        <w:r>
          <w:fldChar w:fldCharType="separate"/>
        </w:r>
        <w:r>
          <w:t>33</w:t>
        </w:r>
        <w:r>
          <w:fldChar w:fldCharType="end"/>
        </w:r>
      </w:hyperlink>
    </w:p>
    <w:p>
      <w:pPr>
        <w:pStyle w:val="TOC1"/>
        <w:tabs>
          <w:tab w:val="right" w:leader="dot" w:pos="8306"/>
        </w:tabs>
      </w:pPr>
      <w:hyperlink w:anchor="_Toc15762" w:history="1">
        <w:r>
          <w:rPr>
            <w:rFonts w:ascii="仿宋" w:eastAsia="仿宋" w:hAnsi="仿宋" w:cs="仿宋" w:hint="eastAsia"/>
            <w:lang w:eastAsia="zh-CN"/>
          </w:rPr>
          <w:t>十、气浮设备项目计划安排</w:t>
        </w:r>
        <w:r>
          <w:tab/>
        </w:r>
        <w:r>
          <w:fldChar w:fldCharType="begin"/>
        </w:r>
        <w:r>
          <w:instrText xml:space="preserve"> PAGEREF _Toc15762 \h </w:instrText>
        </w:r>
        <w:r>
          <w:fldChar w:fldCharType="separate"/>
        </w:r>
        <w:r>
          <w:t>34</w:t>
        </w:r>
        <w:r>
          <w:fldChar w:fldCharType="end"/>
        </w:r>
      </w:hyperlink>
    </w:p>
    <w:p>
      <w:pPr>
        <w:pStyle w:val="TOC2"/>
        <w:tabs>
          <w:tab w:val="right" w:leader="dot" w:pos="8306"/>
        </w:tabs>
      </w:pPr>
      <w:hyperlink w:anchor="_Toc18549" w:history="1">
        <w:r>
          <w:rPr>
            <w:rFonts w:ascii="仿宋" w:eastAsia="仿宋" w:hAnsi="仿宋" w:cs="仿宋" w:hint="eastAsia"/>
            <w:lang w:eastAsia="zh-CN"/>
          </w:rPr>
          <w:t>(一)、建设周期</w:t>
        </w:r>
        <w:r>
          <w:tab/>
        </w:r>
        <w:r>
          <w:fldChar w:fldCharType="begin"/>
        </w:r>
        <w:r>
          <w:instrText xml:space="preserve"> PAGEREF _Toc18549 \h </w:instrText>
        </w:r>
        <w:r>
          <w:fldChar w:fldCharType="separate"/>
        </w:r>
        <w:r>
          <w:t>34</w:t>
        </w:r>
        <w:r>
          <w:fldChar w:fldCharType="end"/>
        </w:r>
      </w:hyperlink>
    </w:p>
    <w:p>
      <w:pPr>
        <w:pStyle w:val="TOC2"/>
        <w:tabs>
          <w:tab w:val="right" w:leader="dot" w:pos="8306"/>
        </w:tabs>
      </w:pPr>
      <w:hyperlink w:anchor="_Toc21751" w:history="1">
        <w:r>
          <w:rPr>
            <w:rFonts w:ascii="仿宋" w:eastAsia="仿宋" w:hAnsi="仿宋" w:cs="仿宋" w:hint="eastAsia"/>
            <w:lang w:eastAsia="zh-CN"/>
          </w:rPr>
          <w:t>(二)、建设进度</w:t>
        </w:r>
        <w:r>
          <w:tab/>
        </w:r>
        <w:r>
          <w:fldChar w:fldCharType="begin"/>
        </w:r>
        <w:r>
          <w:instrText xml:space="preserve"> PAGEREF _Toc21751 \h </w:instrText>
        </w:r>
        <w:r>
          <w:fldChar w:fldCharType="separate"/>
        </w:r>
        <w:r>
          <w:t>34</w:t>
        </w:r>
        <w:r>
          <w:fldChar w:fldCharType="end"/>
        </w:r>
      </w:hyperlink>
    </w:p>
    <w:p>
      <w:pPr>
        <w:pStyle w:val="TOC2"/>
        <w:tabs>
          <w:tab w:val="right" w:leader="dot" w:pos="8306"/>
        </w:tabs>
      </w:pPr>
      <w:hyperlink w:anchor="_Toc1760" w:history="1">
        <w:r>
          <w:rPr>
            <w:rFonts w:ascii="仿宋" w:eastAsia="仿宋" w:hAnsi="仿宋" w:cs="仿宋" w:hint="eastAsia"/>
            <w:lang w:eastAsia="zh-CN"/>
          </w:rPr>
          <w:t>(三)、进度安排注意事项</w:t>
        </w:r>
        <w:r>
          <w:tab/>
        </w:r>
        <w:r>
          <w:fldChar w:fldCharType="begin"/>
        </w:r>
        <w:r>
          <w:instrText xml:space="preserve"> PAGEREF _Toc1760 \h </w:instrText>
        </w:r>
        <w:r>
          <w:fldChar w:fldCharType="separate"/>
        </w:r>
        <w:r>
          <w:t>35</w:t>
        </w:r>
        <w:r>
          <w:fldChar w:fldCharType="end"/>
        </w:r>
      </w:hyperlink>
    </w:p>
    <w:p>
      <w:pPr>
        <w:pStyle w:val="TOC2"/>
        <w:tabs>
          <w:tab w:val="right" w:leader="dot" w:pos="8306"/>
        </w:tabs>
      </w:pPr>
      <w:hyperlink w:anchor="_Toc3592" w:history="1">
        <w:r>
          <w:rPr>
            <w:rFonts w:ascii="仿宋" w:eastAsia="仿宋" w:hAnsi="仿宋" w:cs="仿宋" w:hint="eastAsia"/>
            <w:lang w:eastAsia="zh-CN"/>
          </w:rPr>
          <w:t>(四)、人力资源配置</w:t>
        </w:r>
        <w:r>
          <w:tab/>
        </w:r>
        <w:r>
          <w:fldChar w:fldCharType="begin"/>
        </w:r>
        <w:r>
          <w:instrText xml:space="preserve"> PAGEREF _Toc3592 \h </w:instrText>
        </w:r>
        <w:r>
          <w:fldChar w:fldCharType="separate"/>
        </w:r>
        <w:r>
          <w:t>37</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0806" w:history="1">
        <w:r>
          <w:rPr>
            <w:rFonts w:ascii="仿宋" w:eastAsia="仿宋" w:hAnsi="仿宋" w:cs="仿宋" w:hint="eastAsia"/>
            <w:lang w:eastAsia="zh-CN"/>
          </w:rPr>
          <w:t>十一、气浮设备项目人力资源管理</w:t>
        </w:r>
        <w:r>
          <w:tab/>
        </w:r>
        <w:r>
          <w:fldChar w:fldCharType="begin"/>
        </w:r>
        <w:r>
          <w:instrText xml:space="preserve"> PAGEREF _Toc30806 \h </w:instrText>
        </w:r>
        <w:r>
          <w:fldChar w:fldCharType="separate"/>
        </w:r>
        <w:r>
          <w:t>38</w:t>
        </w:r>
        <w:r>
          <w:fldChar w:fldCharType="end"/>
        </w:r>
      </w:hyperlink>
    </w:p>
    <w:p>
      <w:pPr>
        <w:pStyle w:val="TOC2"/>
        <w:tabs>
          <w:tab w:val="right" w:leader="dot" w:pos="8306"/>
        </w:tabs>
      </w:pPr>
      <w:hyperlink w:anchor="_Toc30407" w:history="1">
        <w:r>
          <w:rPr>
            <w:rFonts w:ascii="仿宋" w:eastAsia="仿宋" w:hAnsi="仿宋" w:cs="仿宋" w:hint="eastAsia"/>
            <w:lang w:eastAsia="zh-CN"/>
          </w:rPr>
          <w:t>(一)、建立健全的预算管理制度</w:t>
        </w:r>
        <w:r>
          <w:tab/>
        </w:r>
        <w:r>
          <w:fldChar w:fldCharType="begin"/>
        </w:r>
        <w:r>
          <w:instrText xml:space="preserve"> PAGEREF _Toc30407 \h </w:instrText>
        </w:r>
        <w:r>
          <w:fldChar w:fldCharType="separate"/>
        </w:r>
        <w:r>
          <w:t>38</w:t>
        </w:r>
        <w:r>
          <w:fldChar w:fldCharType="end"/>
        </w:r>
      </w:hyperlink>
    </w:p>
    <w:p>
      <w:pPr>
        <w:pStyle w:val="TOC2"/>
        <w:tabs>
          <w:tab w:val="right" w:leader="dot" w:pos="8306"/>
        </w:tabs>
      </w:pPr>
      <w:hyperlink w:anchor="_Toc19800" w:history="1">
        <w:r>
          <w:rPr>
            <w:rFonts w:ascii="仿宋" w:eastAsia="仿宋" w:hAnsi="仿宋" w:cs="仿宋" w:hint="eastAsia"/>
            <w:lang w:eastAsia="zh-CN"/>
          </w:rPr>
          <w:t>(二)、加强资金流动监控</w:t>
        </w:r>
        <w:r>
          <w:tab/>
        </w:r>
        <w:r>
          <w:fldChar w:fldCharType="begin"/>
        </w:r>
        <w:r>
          <w:instrText xml:space="preserve"> PAGEREF _Toc19800 \h </w:instrText>
        </w:r>
        <w:r>
          <w:fldChar w:fldCharType="separate"/>
        </w:r>
        <w:r>
          <w:t>40</w:t>
        </w:r>
        <w:r>
          <w:fldChar w:fldCharType="end"/>
        </w:r>
      </w:hyperlink>
    </w:p>
    <w:p>
      <w:pPr>
        <w:pStyle w:val="TOC2"/>
        <w:tabs>
          <w:tab w:val="right" w:leader="dot" w:pos="8306"/>
        </w:tabs>
      </w:pPr>
      <w:hyperlink w:anchor="_Toc30253" w:history="1">
        <w:r>
          <w:rPr>
            <w:rFonts w:ascii="仿宋" w:eastAsia="仿宋" w:hAnsi="仿宋" w:cs="仿宋" w:hint="eastAsia"/>
            <w:lang w:eastAsia="zh-CN"/>
          </w:rPr>
          <w:t>(三)、制定完善的风险控制机制</w:t>
        </w:r>
        <w:r>
          <w:tab/>
        </w:r>
        <w:r>
          <w:fldChar w:fldCharType="begin"/>
        </w:r>
        <w:r>
          <w:instrText xml:space="preserve"> PAGEREF _Toc30253 \h </w:instrText>
        </w:r>
        <w:r>
          <w:fldChar w:fldCharType="separate"/>
        </w:r>
        <w:r>
          <w:t>41</w:t>
        </w:r>
        <w:r>
          <w:fldChar w:fldCharType="end"/>
        </w:r>
      </w:hyperlink>
    </w:p>
    <w:p>
      <w:pPr>
        <w:pStyle w:val="TOC2"/>
        <w:tabs>
          <w:tab w:val="right" w:leader="dot" w:pos="8306"/>
        </w:tabs>
      </w:pPr>
      <w:hyperlink w:anchor="_Toc20359" w:history="1">
        <w:r>
          <w:rPr>
            <w:rFonts w:ascii="仿宋" w:eastAsia="仿宋" w:hAnsi="仿宋" w:cs="仿宋" w:hint="eastAsia"/>
            <w:lang w:eastAsia="zh-CN"/>
          </w:rPr>
          <w:t>(四)、优化成本管理</w:t>
        </w:r>
        <w:r>
          <w:tab/>
        </w:r>
        <w:r>
          <w:fldChar w:fldCharType="begin"/>
        </w:r>
        <w:r>
          <w:instrText xml:space="preserve"> PAGEREF _Toc20359 \h </w:instrText>
        </w:r>
        <w:r>
          <w:fldChar w:fldCharType="separate"/>
        </w:r>
        <w:r>
          <w:t>42</w:t>
        </w:r>
        <w:r>
          <w:fldChar w:fldCharType="end"/>
        </w:r>
      </w:hyperlink>
    </w:p>
    <w:p>
      <w:pPr>
        <w:pStyle w:val="TOC1"/>
        <w:tabs>
          <w:tab w:val="right" w:leader="dot" w:pos="8306"/>
        </w:tabs>
      </w:pPr>
      <w:hyperlink w:anchor="_Toc31644" w:history="1">
        <w:r>
          <w:rPr>
            <w:rFonts w:ascii="仿宋" w:eastAsia="仿宋" w:hAnsi="仿宋" w:cs="仿宋" w:hint="eastAsia"/>
            <w:lang w:eastAsia="zh-CN"/>
          </w:rPr>
          <w:t>十二、气浮设备项目环境影响分析</w:t>
        </w:r>
        <w:r>
          <w:tab/>
        </w:r>
        <w:r>
          <w:fldChar w:fldCharType="begin"/>
        </w:r>
        <w:r>
          <w:instrText xml:space="preserve"> PAGEREF _Toc31644 \h </w:instrText>
        </w:r>
        <w:r>
          <w:fldChar w:fldCharType="separate"/>
        </w:r>
        <w:r>
          <w:t>43</w:t>
        </w:r>
        <w:r>
          <w:fldChar w:fldCharType="end"/>
        </w:r>
      </w:hyperlink>
    </w:p>
    <w:p>
      <w:pPr>
        <w:pStyle w:val="TOC2"/>
        <w:tabs>
          <w:tab w:val="right" w:leader="dot" w:pos="8306"/>
        </w:tabs>
      </w:pPr>
      <w:hyperlink w:anchor="_Toc29663" w:history="1">
        <w:r>
          <w:rPr>
            <w:rFonts w:ascii="仿宋" w:eastAsia="仿宋" w:hAnsi="仿宋" w:cs="仿宋" w:hint="eastAsia"/>
            <w:lang w:eastAsia="zh-CN"/>
          </w:rPr>
          <w:t>(一)、建设区域环境质量现状</w:t>
        </w:r>
        <w:r>
          <w:tab/>
        </w:r>
        <w:r>
          <w:fldChar w:fldCharType="begin"/>
        </w:r>
        <w:r>
          <w:instrText xml:space="preserve"> PAGEREF _Toc29663 \h </w:instrText>
        </w:r>
        <w:r>
          <w:fldChar w:fldCharType="separate"/>
        </w:r>
        <w:r>
          <w:t>43</w:t>
        </w:r>
        <w:r>
          <w:fldChar w:fldCharType="end"/>
        </w:r>
      </w:hyperlink>
    </w:p>
    <w:p>
      <w:pPr>
        <w:pStyle w:val="TOC2"/>
        <w:tabs>
          <w:tab w:val="right" w:leader="dot" w:pos="8306"/>
        </w:tabs>
      </w:pPr>
      <w:hyperlink w:anchor="_Toc26303" w:history="1">
        <w:r>
          <w:rPr>
            <w:rFonts w:ascii="仿宋" w:eastAsia="仿宋" w:hAnsi="仿宋" w:cs="仿宋" w:hint="eastAsia"/>
            <w:lang w:eastAsia="zh-CN"/>
          </w:rPr>
          <w:t>(二)、建设期环境保护</w:t>
        </w:r>
        <w:r>
          <w:tab/>
        </w:r>
        <w:r>
          <w:fldChar w:fldCharType="begin"/>
        </w:r>
        <w:r>
          <w:instrText xml:space="preserve"> PAGEREF _Toc26303 \h </w:instrText>
        </w:r>
        <w:r>
          <w:fldChar w:fldCharType="separate"/>
        </w:r>
        <w:r>
          <w:t>45</w:t>
        </w:r>
        <w:r>
          <w:fldChar w:fldCharType="end"/>
        </w:r>
      </w:hyperlink>
    </w:p>
    <w:p>
      <w:pPr>
        <w:pStyle w:val="TOC2"/>
        <w:tabs>
          <w:tab w:val="right" w:leader="dot" w:pos="8306"/>
        </w:tabs>
      </w:pPr>
      <w:hyperlink w:anchor="_Toc18325" w:history="1">
        <w:r>
          <w:rPr>
            <w:rFonts w:ascii="仿宋" w:eastAsia="仿宋" w:hAnsi="仿宋" w:cs="仿宋" w:hint="eastAsia"/>
            <w:lang w:eastAsia="zh-CN"/>
          </w:rPr>
          <w:t>(三)、运营期环境保护</w:t>
        </w:r>
        <w:r>
          <w:tab/>
        </w:r>
        <w:r>
          <w:fldChar w:fldCharType="begin"/>
        </w:r>
        <w:r>
          <w:instrText xml:space="preserve"> PAGEREF _Toc18325 \h </w:instrText>
        </w:r>
        <w:r>
          <w:fldChar w:fldCharType="separate"/>
        </w:r>
        <w:r>
          <w:t>46</w:t>
        </w:r>
        <w:r>
          <w:fldChar w:fldCharType="end"/>
        </w:r>
      </w:hyperlink>
    </w:p>
    <w:p>
      <w:pPr>
        <w:pStyle w:val="TOC2"/>
        <w:tabs>
          <w:tab w:val="right" w:leader="dot" w:pos="8306"/>
        </w:tabs>
      </w:pPr>
      <w:hyperlink w:anchor="_Toc21342" w:history="1">
        <w:r>
          <w:rPr>
            <w:rFonts w:ascii="仿宋" w:eastAsia="仿宋" w:hAnsi="仿宋" w:cs="仿宋" w:hint="eastAsia"/>
            <w:lang w:eastAsia="zh-CN"/>
          </w:rPr>
          <w:t>(四)、气浮设备项目建设对区域经济的影响</w:t>
        </w:r>
        <w:r>
          <w:tab/>
        </w:r>
        <w:r>
          <w:fldChar w:fldCharType="begin"/>
        </w:r>
        <w:r>
          <w:instrText xml:space="preserve"> PAGEREF _Toc21342 \h </w:instrText>
        </w:r>
        <w:r>
          <w:fldChar w:fldCharType="separate"/>
        </w:r>
        <w:r>
          <w:t>47</w:t>
        </w:r>
        <w:r>
          <w:fldChar w:fldCharType="end"/>
        </w:r>
      </w:hyperlink>
    </w:p>
    <w:p>
      <w:pPr>
        <w:pStyle w:val="TOC2"/>
        <w:tabs>
          <w:tab w:val="right" w:leader="dot" w:pos="8306"/>
        </w:tabs>
      </w:pPr>
      <w:hyperlink w:anchor="_Toc21779" w:history="1">
        <w:r>
          <w:rPr>
            <w:rFonts w:ascii="仿宋" w:eastAsia="仿宋" w:hAnsi="仿宋" w:cs="仿宋" w:hint="eastAsia"/>
            <w:lang w:eastAsia="zh-CN"/>
          </w:rPr>
          <w:t>(五)、废弃物处理</w:t>
        </w:r>
        <w:r>
          <w:tab/>
        </w:r>
        <w:r>
          <w:fldChar w:fldCharType="begin"/>
        </w:r>
        <w:r>
          <w:instrText xml:space="preserve"> PAGEREF _Toc21779 \h </w:instrText>
        </w:r>
        <w:r>
          <w:fldChar w:fldCharType="separate"/>
        </w:r>
        <w:r>
          <w:t>49</w:t>
        </w:r>
        <w:r>
          <w:fldChar w:fldCharType="end"/>
        </w:r>
      </w:hyperlink>
    </w:p>
    <w:p>
      <w:pPr>
        <w:pStyle w:val="TOC2"/>
        <w:tabs>
          <w:tab w:val="right" w:leader="dot" w:pos="8306"/>
        </w:tabs>
      </w:pPr>
      <w:hyperlink w:anchor="_Toc4345" w:history="1">
        <w:r>
          <w:rPr>
            <w:rFonts w:ascii="仿宋" w:eastAsia="仿宋" w:hAnsi="仿宋" w:cs="仿宋" w:hint="eastAsia"/>
            <w:lang w:eastAsia="zh-CN"/>
          </w:rPr>
          <w:t>(六)、特殊环境影响分析</w:t>
        </w:r>
        <w:r>
          <w:tab/>
        </w:r>
        <w:r>
          <w:fldChar w:fldCharType="begin"/>
        </w:r>
        <w:r>
          <w:instrText xml:space="preserve"> PAGEREF _Toc4345 \h </w:instrText>
        </w:r>
        <w:r>
          <w:fldChar w:fldCharType="separate"/>
        </w:r>
        <w:r>
          <w:t>50</w:t>
        </w:r>
        <w:r>
          <w:fldChar w:fldCharType="end"/>
        </w:r>
      </w:hyperlink>
    </w:p>
    <w:p>
      <w:pPr>
        <w:pStyle w:val="TOC2"/>
        <w:tabs>
          <w:tab w:val="right" w:leader="dot" w:pos="8306"/>
        </w:tabs>
      </w:pPr>
      <w:hyperlink w:anchor="_Toc18855" w:history="1">
        <w:r>
          <w:rPr>
            <w:rFonts w:ascii="仿宋" w:eastAsia="仿宋" w:hAnsi="仿宋" w:cs="仿宋" w:hint="eastAsia"/>
            <w:lang w:eastAsia="zh-CN"/>
          </w:rPr>
          <w:t>(七)、清洁生产</w:t>
        </w:r>
        <w:r>
          <w:tab/>
        </w:r>
        <w:r>
          <w:fldChar w:fldCharType="begin"/>
        </w:r>
        <w:r>
          <w:instrText xml:space="preserve"> PAGEREF _Toc18855 \h </w:instrText>
        </w:r>
        <w:r>
          <w:fldChar w:fldCharType="separate"/>
        </w:r>
        <w:r>
          <w:t>51</w:t>
        </w:r>
        <w:r>
          <w:fldChar w:fldCharType="end"/>
        </w:r>
      </w:hyperlink>
    </w:p>
    <w:p>
      <w:pPr>
        <w:pStyle w:val="TOC2"/>
        <w:tabs>
          <w:tab w:val="right" w:leader="dot" w:pos="8306"/>
        </w:tabs>
      </w:pPr>
      <w:hyperlink w:anchor="_Toc3116" w:history="1">
        <w:r>
          <w:rPr>
            <w:rFonts w:ascii="仿宋" w:eastAsia="仿宋" w:hAnsi="仿宋" w:cs="仿宋" w:hint="eastAsia"/>
            <w:lang w:eastAsia="zh-CN"/>
          </w:rPr>
          <w:t>(八)、环境保护综合评价</w:t>
        </w:r>
        <w:r>
          <w:tab/>
        </w:r>
        <w:r>
          <w:fldChar w:fldCharType="begin"/>
        </w:r>
        <w:r>
          <w:instrText xml:space="preserve"> PAGEREF _Toc3116 \h </w:instrText>
        </w:r>
        <w:r>
          <w:fldChar w:fldCharType="separate"/>
        </w:r>
        <w:r>
          <w:t>53</w:t>
        </w:r>
        <w:r>
          <w:fldChar w:fldCharType="end"/>
        </w:r>
      </w:hyperlink>
    </w:p>
    <w:p>
      <w:pPr>
        <w:pStyle w:val="TOC1"/>
        <w:tabs>
          <w:tab w:val="right" w:leader="dot" w:pos="8306"/>
        </w:tabs>
      </w:pPr>
      <w:hyperlink w:anchor="_Toc10721" w:history="1">
        <w:r>
          <w:rPr>
            <w:rFonts w:ascii="仿宋" w:eastAsia="仿宋" w:hAnsi="仿宋" w:cs="仿宋" w:hint="eastAsia"/>
            <w:lang w:eastAsia="zh-CN"/>
          </w:rPr>
          <w:t>十三、气浮设备项目实施时间节点</w:t>
        </w:r>
        <w:r>
          <w:tab/>
        </w:r>
        <w:r>
          <w:fldChar w:fldCharType="begin"/>
        </w:r>
        <w:r>
          <w:instrText xml:space="preserve"> PAGEREF _Toc10721 \h </w:instrText>
        </w:r>
        <w:r>
          <w:fldChar w:fldCharType="separate"/>
        </w:r>
        <w:r>
          <w:t>54</w:t>
        </w:r>
        <w:r>
          <w:fldChar w:fldCharType="end"/>
        </w:r>
      </w:hyperlink>
    </w:p>
    <w:p>
      <w:pPr>
        <w:pStyle w:val="TOC2"/>
        <w:tabs>
          <w:tab w:val="right" w:leader="dot" w:pos="8306"/>
        </w:tabs>
      </w:pPr>
      <w:hyperlink w:anchor="_Toc24608" w:history="1">
        <w:r>
          <w:rPr>
            <w:rFonts w:ascii="仿宋" w:eastAsia="仿宋" w:hAnsi="仿宋" w:cs="仿宋" w:hint="eastAsia"/>
            <w:lang w:eastAsia="zh-CN"/>
          </w:rPr>
          <w:t>(一)、气浮设备项目启动阶段时间节点</w:t>
        </w:r>
        <w:r>
          <w:tab/>
        </w:r>
        <w:r>
          <w:fldChar w:fldCharType="begin"/>
        </w:r>
        <w:r>
          <w:instrText xml:space="preserve"> PAGEREF _Toc24608 \h </w:instrText>
        </w:r>
        <w:r>
          <w:fldChar w:fldCharType="separate"/>
        </w:r>
        <w:r>
          <w:t>54</w:t>
        </w:r>
        <w:r>
          <w:fldChar w:fldCharType="end"/>
        </w:r>
      </w:hyperlink>
    </w:p>
    <w:p>
      <w:pPr>
        <w:pStyle w:val="TOC2"/>
        <w:tabs>
          <w:tab w:val="right" w:leader="dot" w:pos="8306"/>
        </w:tabs>
      </w:pPr>
      <w:hyperlink w:anchor="_Toc4539" w:history="1">
        <w:r>
          <w:rPr>
            <w:rFonts w:ascii="仿宋" w:eastAsia="仿宋" w:hAnsi="仿宋" w:cs="仿宋" w:hint="eastAsia"/>
            <w:lang w:eastAsia="zh-CN"/>
          </w:rPr>
          <w:t>(二)、气浮设备项目执行阶段时间节点</w:t>
        </w:r>
        <w:r>
          <w:tab/>
        </w:r>
        <w:r>
          <w:fldChar w:fldCharType="begin"/>
        </w:r>
        <w:r>
          <w:instrText xml:space="preserve"> PAGEREF _Toc4539 \h </w:instrText>
        </w:r>
        <w:r>
          <w:fldChar w:fldCharType="separate"/>
        </w:r>
        <w:r>
          <w:t>55</w:t>
        </w:r>
        <w:r>
          <w:fldChar w:fldCharType="end"/>
        </w:r>
      </w:hyperlink>
    </w:p>
    <w:p>
      <w:pPr>
        <w:pStyle w:val="TOC2"/>
        <w:tabs>
          <w:tab w:val="right" w:leader="dot" w:pos="8306"/>
        </w:tabs>
      </w:pPr>
      <w:hyperlink w:anchor="_Toc14486" w:history="1">
        <w:r>
          <w:rPr>
            <w:rFonts w:ascii="仿宋" w:eastAsia="仿宋" w:hAnsi="仿宋" w:cs="仿宋" w:hint="eastAsia"/>
            <w:lang w:eastAsia="zh-CN"/>
          </w:rPr>
          <w:t>(三)、气浮设备项目完成阶段时间节点</w:t>
        </w:r>
        <w:r>
          <w:tab/>
        </w:r>
        <w:r>
          <w:fldChar w:fldCharType="begin"/>
        </w:r>
        <w:r>
          <w:instrText xml:space="preserve"> PAGEREF _Toc14486 \h </w:instrText>
        </w:r>
        <w:r>
          <w:fldChar w:fldCharType="separate"/>
        </w:r>
        <w:r>
          <w:t>56</w:t>
        </w:r>
        <w:r>
          <w:fldChar w:fldCharType="end"/>
        </w:r>
      </w:hyperlink>
    </w:p>
    <w:p>
      <w:pPr>
        <w:pStyle w:val="TOC1"/>
        <w:tabs>
          <w:tab w:val="right" w:leader="dot" w:pos="8306"/>
        </w:tabs>
      </w:pPr>
      <w:hyperlink w:anchor="_Toc9966" w:history="1">
        <w:r>
          <w:rPr>
            <w:rFonts w:ascii="仿宋" w:eastAsia="仿宋" w:hAnsi="仿宋" w:cs="仿宋" w:hint="eastAsia"/>
            <w:lang w:eastAsia="zh-CN"/>
          </w:rPr>
          <w:t>十四、气浮设备项目工程方案分析</w:t>
        </w:r>
        <w:r>
          <w:tab/>
        </w:r>
        <w:r>
          <w:fldChar w:fldCharType="begin"/>
        </w:r>
        <w:r>
          <w:instrText xml:space="preserve"> PAGEREF _Toc9966 \h </w:instrText>
        </w:r>
        <w:r>
          <w:fldChar w:fldCharType="separate"/>
        </w:r>
        <w:r>
          <w:t>57</w:t>
        </w:r>
        <w:r>
          <w:fldChar w:fldCharType="end"/>
        </w:r>
      </w:hyperlink>
    </w:p>
    <w:p>
      <w:pPr>
        <w:pStyle w:val="TOC2"/>
        <w:tabs>
          <w:tab w:val="right" w:leader="dot" w:pos="8306"/>
        </w:tabs>
      </w:pPr>
      <w:hyperlink w:anchor="_Toc12633" w:history="1">
        <w:r>
          <w:rPr>
            <w:rFonts w:ascii="仿宋" w:eastAsia="仿宋" w:hAnsi="仿宋" w:cs="仿宋" w:hint="eastAsia"/>
            <w:lang w:eastAsia="zh-CN"/>
          </w:rPr>
          <w:t>(一)、建筑工程设计原则</w:t>
        </w:r>
        <w:r>
          <w:tab/>
        </w:r>
        <w:r>
          <w:fldChar w:fldCharType="begin"/>
        </w:r>
        <w:r>
          <w:instrText xml:space="preserve"> PAGEREF _Toc12633 \h </w:instrText>
        </w:r>
        <w:r>
          <w:fldChar w:fldCharType="separate"/>
        </w:r>
        <w:r>
          <w:t>57</w:t>
        </w:r>
        <w:r>
          <w:fldChar w:fldCharType="end"/>
        </w:r>
      </w:hyperlink>
    </w:p>
    <w:p>
      <w:pPr>
        <w:pStyle w:val="TOC2"/>
        <w:tabs>
          <w:tab w:val="right" w:leader="dot" w:pos="8306"/>
        </w:tabs>
      </w:pPr>
      <w:hyperlink w:anchor="_Toc22322" w:history="1">
        <w:r>
          <w:rPr>
            <w:rFonts w:ascii="仿宋" w:eastAsia="仿宋" w:hAnsi="仿宋" w:cs="仿宋" w:hint="eastAsia"/>
            <w:lang w:eastAsia="zh-CN"/>
          </w:rPr>
          <w:t>(二)、土建工程建设指标</w:t>
        </w:r>
        <w:r>
          <w:tab/>
        </w:r>
        <w:r>
          <w:fldChar w:fldCharType="begin"/>
        </w:r>
        <w:r>
          <w:instrText xml:space="preserve"> PAGEREF _Toc22322 \h </w:instrText>
        </w:r>
        <w:r>
          <w:fldChar w:fldCharType="separate"/>
        </w:r>
        <w:r>
          <w:t>60</w:t>
        </w:r>
        <w:r>
          <w:fldChar w:fldCharType="end"/>
        </w:r>
      </w:hyperlink>
    </w:p>
    <w:p>
      <w:pPr>
        <w:pStyle w:val="TOC1"/>
        <w:tabs>
          <w:tab w:val="right" w:leader="dot" w:pos="8306"/>
        </w:tabs>
      </w:pPr>
      <w:hyperlink w:anchor="_Toc1549" w:history="1">
        <w:r>
          <w:rPr>
            <w:rFonts w:ascii="仿宋" w:eastAsia="仿宋" w:hAnsi="仿宋" w:cs="仿宋" w:hint="eastAsia"/>
            <w:lang w:eastAsia="zh-CN"/>
          </w:rPr>
          <w:t>十五、风险识别与分类</w:t>
        </w:r>
        <w:r>
          <w:tab/>
        </w:r>
        <w:r>
          <w:fldChar w:fldCharType="begin"/>
        </w:r>
        <w:r>
          <w:instrText xml:space="preserve"> PAGEREF _Toc1549 \h </w:instrText>
        </w:r>
        <w:r>
          <w:fldChar w:fldCharType="separate"/>
        </w:r>
        <w:r>
          <w:t>62</w:t>
        </w:r>
        <w:r>
          <w:fldChar w:fldCharType="end"/>
        </w:r>
      </w:hyperlink>
    </w:p>
    <w:p>
      <w:pPr>
        <w:pStyle w:val="TOC2"/>
        <w:tabs>
          <w:tab w:val="right" w:leader="dot" w:pos="8306"/>
        </w:tabs>
      </w:pPr>
      <w:hyperlink w:anchor="_Toc2358" w:history="1">
        <w:r>
          <w:rPr>
            <w:rFonts w:ascii="仿宋" w:eastAsia="仿宋" w:hAnsi="仿宋" w:cs="仿宋" w:hint="eastAsia"/>
            <w:lang w:eastAsia="zh-CN"/>
          </w:rPr>
          <w:t>(一)、风险识别</w:t>
        </w:r>
        <w:r>
          <w:tab/>
        </w:r>
        <w:r>
          <w:fldChar w:fldCharType="begin"/>
        </w:r>
        <w:r>
          <w:instrText xml:space="preserve"> PAGEREF _Toc2358 \h </w:instrText>
        </w:r>
        <w:r>
          <w:fldChar w:fldCharType="separate"/>
        </w:r>
        <w:r>
          <w:t>62</w:t>
        </w:r>
        <w:r>
          <w:fldChar w:fldCharType="end"/>
        </w:r>
      </w:hyperlink>
    </w:p>
    <w:p>
      <w:pPr>
        <w:pStyle w:val="TOC2"/>
        <w:tabs>
          <w:tab w:val="right" w:leader="dot" w:pos="8306"/>
        </w:tabs>
      </w:pPr>
      <w:hyperlink w:anchor="_Toc15805" w:history="1">
        <w:r>
          <w:rPr>
            <w:rFonts w:ascii="仿宋" w:eastAsia="仿宋" w:hAnsi="仿宋" w:cs="仿宋" w:hint="eastAsia"/>
            <w:lang w:eastAsia="zh-CN"/>
          </w:rPr>
          <w:t>(二)、风险分类</w:t>
        </w:r>
        <w:r>
          <w:tab/>
        </w:r>
        <w:r>
          <w:fldChar w:fldCharType="begin"/>
        </w:r>
        <w:r>
          <w:instrText xml:space="preserve"> PAGEREF _Toc15805 \h </w:instrText>
        </w:r>
        <w:r>
          <w:fldChar w:fldCharType="separate"/>
        </w:r>
        <w:r>
          <w:t>63</w:t>
        </w:r>
        <w:r>
          <w:fldChar w:fldCharType="end"/>
        </w:r>
      </w:hyperlink>
    </w:p>
    <w:p>
      <w:pPr>
        <w:pStyle w:val="TOC1"/>
        <w:tabs>
          <w:tab w:val="right" w:leader="dot" w:pos="8306"/>
        </w:tabs>
      </w:pPr>
      <w:hyperlink w:anchor="_Toc24207" w:history="1">
        <w:r>
          <w:rPr>
            <w:rFonts w:ascii="仿宋" w:eastAsia="仿宋" w:hAnsi="仿宋" w:cs="仿宋" w:hint="eastAsia"/>
            <w:lang w:eastAsia="zh-CN"/>
          </w:rPr>
          <w:t>十六、营销与推广策略</w:t>
        </w:r>
        <w:r>
          <w:tab/>
        </w:r>
        <w:r>
          <w:fldChar w:fldCharType="begin"/>
        </w:r>
        <w:r>
          <w:instrText xml:space="preserve"> PAGEREF _Toc24207 \h </w:instrText>
        </w:r>
        <w:r>
          <w:fldChar w:fldCharType="separate"/>
        </w:r>
        <w:r>
          <w:t>65</w:t>
        </w:r>
        <w:r>
          <w:fldChar w:fldCharType="end"/>
        </w:r>
      </w:hyperlink>
    </w:p>
    <w:p>
      <w:pPr>
        <w:pStyle w:val="TOC2"/>
        <w:tabs>
          <w:tab w:val="right" w:leader="dot" w:pos="8306"/>
        </w:tabs>
      </w:pPr>
      <w:hyperlink w:anchor="_Toc6039" w:history="1">
        <w:r>
          <w:rPr>
            <w:rFonts w:ascii="仿宋" w:eastAsia="仿宋" w:hAnsi="仿宋" w:cs="仿宋" w:hint="eastAsia"/>
            <w:lang w:eastAsia="zh-CN"/>
          </w:rPr>
          <w:t>(一)、产品/服务定位与特点</w:t>
        </w:r>
        <w:r>
          <w:tab/>
        </w:r>
        <w:r>
          <w:fldChar w:fldCharType="begin"/>
        </w:r>
        <w:r>
          <w:instrText xml:space="preserve"> PAGEREF _Toc6039 \h </w:instrText>
        </w:r>
        <w:r>
          <w:fldChar w:fldCharType="separate"/>
        </w:r>
        <w:r>
          <w:t>65</w:t>
        </w:r>
        <w:r>
          <w:fldChar w:fldCharType="end"/>
        </w:r>
      </w:hyperlink>
    </w:p>
    <w:p>
      <w:pPr>
        <w:pStyle w:val="TOC2"/>
        <w:tabs>
          <w:tab w:val="right" w:leader="dot" w:pos="8306"/>
        </w:tabs>
      </w:pPr>
      <w:hyperlink w:anchor="_Toc22004" w:history="1">
        <w:r>
          <w:rPr>
            <w:rFonts w:ascii="仿宋" w:eastAsia="仿宋" w:hAnsi="仿宋" w:cs="仿宋" w:hint="eastAsia"/>
            <w:lang w:eastAsia="zh-CN"/>
          </w:rPr>
          <w:t>(二)、市场定位与竞争分析</w:t>
        </w:r>
        <w:r>
          <w:tab/>
        </w:r>
        <w:r>
          <w:fldChar w:fldCharType="begin"/>
        </w:r>
        <w:r>
          <w:instrText xml:space="preserve"> PAGEREF _Toc22004 \h </w:instrText>
        </w:r>
        <w:r>
          <w:fldChar w:fldCharType="separate"/>
        </w:r>
        <w:r>
          <w:t>66</w:t>
        </w:r>
        <w:r>
          <w:fldChar w:fldCharType="end"/>
        </w:r>
      </w:hyperlink>
    </w:p>
    <w:p>
      <w:pPr>
        <w:pStyle w:val="TOC2"/>
        <w:tabs>
          <w:tab w:val="right" w:leader="dot" w:pos="8306"/>
        </w:tabs>
      </w:pPr>
      <w:hyperlink w:anchor="_Toc27311" w:history="1">
        <w:r>
          <w:rPr>
            <w:rFonts w:ascii="仿宋" w:eastAsia="仿宋" w:hAnsi="仿宋" w:cs="仿宋" w:hint="eastAsia"/>
            <w:lang w:eastAsia="zh-CN"/>
          </w:rPr>
          <w:t>(三)、营销渠道与策略</w:t>
        </w:r>
        <w:r>
          <w:tab/>
        </w:r>
        <w:r>
          <w:fldChar w:fldCharType="begin"/>
        </w:r>
        <w:r>
          <w:instrText xml:space="preserve"> PAGEREF _Toc27311 \h </w:instrText>
        </w:r>
        <w:r>
          <w:fldChar w:fldCharType="separate"/>
        </w:r>
        <w:r>
          <w:t>68</w:t>
        </w:r>
        <w:r>
          <w:fldChar w:fldCharType="end"/>
        </w:r>
      </w:hyperlink>
    </w:p>
    <w:p>
      <w:pPr>
        <w:pStyle w:val="TOC2"/>
        <w:tabs>
          <w:tab w:val="right" w:leader="dot" w:pos="8306"/>
        </w:tabs>
      </w:pPr>
      <w:hyperlink w:anchor="_Toc22652" w:history="1">
        <w:r>
          <w:rPr>
            <w:rFonts w:ascii="仿宋" w:eastAsia="仿宋" w:hAnsi="仿宋" w:cs="仿宋" w:hint="eastAsia"/>
            <w:lang w:eastAsia="zh-CN"/>
          </w:rPr>
          <w:t>(四)、推广与宣传活动</w:t>
        </w:r>
        <w:r>
          <w:tab/>
        </w:r>
        <w:r>
          <w:fldChar w:fldCharType="begin"/>
        </w:r>
        <w:r>
          <w:instrText xml:space="preserve"> PAGEREF _Toc22652 \h </w:instrText>
        </w:r>
        <w:r>
          <w:fldChar w:fldCharType="separate"/>
        </w:r>
        <w:r>
          <w:t>69</w:t>
        </w:r>
        <w:r>
          <w:fldChar w:fldCharType="end"/>
        </w:r>
      </w:hyperlink>
    </w:p>
    <w:p>
      <w:pPr>
        <w:pStyle w:val="TOC1"/>
        <w:tabs>
          <w:tab w:val="right" w:leader="dot" w:pos="8306"/>
        </w:tabs>
      </w:pPr>
      <w:hyperlink w:anchor="_Toc30920" w:history="1">
        <w:r>
          <w:rPr>
            <w:rFonts w:ascii="仿宋" w:eastAsia="仿宋" w:hAnsi="仿宋" w:cs="仿宋" w:hint="eastAsia"/>
            <w:lang w:eastAsia="zh-CN"/>
          </w:rPr>
          <w:t>十七、质量管理体系</w:t>
        </w:r>
        <w:r>
          <w:tab/>
        </w:r>
        <w:r>
          <w:fldChar w:fldCharType="begin"/>
        </w:r>
        <w:r>
          <w:instrText xml:space="preserve"> PAGEREF _Toc30920 \h </w:instrText>
        </w:r>
        <w:r>
          <w:fldChar w:fldCharType="separate"/>
        </w:r>
        <w:r>
          <w:t>74</w:t>
        </w:r>
        <w:r>
          <w:fldChar w:fldCharType="end"/>
        </w:r>
      </w:hyperlink>
    </w:p>
    <w:p>
      <w:pPr>
        <w:pStyle w:val="TOC2"/>
        <w:tabs>
          <w:tab w:val="right" w:leader="dot" w:pos="8306"/>
        </w:tabs>
      </w:pPr>
      <w:hyperlink w:anchor="_Toc20929" w:history="1">
        <w:r>
          <w:rPr>
            <w:rFonts w:ascii="仿宋" w:eastAsia="仿宋" w:hAnsi="仿宋" w:cs="仿宋" w:hint="eastAsia"/>
            <w:lang w:eastAsia="zh-CN"/>
          </w:rPr>
          <w:t>(一)、质量目标与方针</w:t>
        </w:r>
        <w:r>
          <w:tab/>
        </w:r>
        <w:r>
          <w:fldChar w:fldCharType="begin"/>
        </w:r>
        <w:r>
          <w:instrText xml:space="preserve"> PAGEREF _Toc20929 \h </w:instrText>
        </w:r>
        <w:r>
          <w:fldChar w:fldCharType="separate"/>
        </w:r>
        <w:r>
          <w:t>74</w:t>
        </w:r>
        <w:r>
          <w:fldChar w:fldCharType="end"/>
        </w:r>
      </w:hyperlink>
    </w:p>
    <w:p>
      <w:pPr>
        <w:pStyle w:val="TOC2"/>
        <w:tabs>
          <w:tab w:val="right" w:leader="dot" w:pos="8306"/>
        </w:tabs>
      </w:pPr>
      <w:hyperlink w:anchor="_Toc29805" w:history="1">
        <w:r>
          <w:rPr>
            <w:rFonts w:ascii="仿宋" w:eastAsia="仿宋" w:hAnsi="仿宋" w:cs="仿宋" w:hint="eastAsia"/>
            <w:lang w:eastAsia="zh-CN"/>
          </w:rPr>
          <w:t>(二)、质量管理责任</w:t>
        </w:r>
        <w:r>
          <w:tab/>
        </w:r>
        <w:r>
          <w:fldChar w:fldCharType="begin"/>
        </w:r>
        <w:r>
          <w:instrText xml:space="preserve"> PAGEREF _Toc29805 \h </w:instrText>
        </w:r>
        <w:r>
          <w:fldChar w:fldCharType="separate"/>
        </w:r>
        <w:r>
          <w:t>75</w:t>
        </w:r>
        <w:r>
          <w:fldChar w:fldCharType="end"/>
        </w:r>
      </w:hyperlink>
    </w:p>
    <w:p>
      <w:pPr>
        <w:pStyle w:val="TOC2"/>
        <w:tabs>
          <w:tab w:val="right" w:leader="dot" w:pos="8306"/>
        </w:tabs>
      </w:pPr>
      <w:hyperlink w:anchor="_Toc12814" w:history="1">
        <w:r>
          <w:rPr>
            <w:rFonts w:ascii="仿宋" w:eastAsia="仿宋" w:hAnsi="仿宋" w:cs="仿宋" w:hint="eastAsia"/>
            <w:lang w:eastAsia="zh-CN"/>
          </w:rPr>
          <w:t>(三)、质量管理体系文件</w:t>
        </w:r>
        <w:r>
          <w:tab/>
        </w:r>
        <w:r>
          <w:fldChar w:fldCharType="begin"/>
        </w:r>
        <w:r>
          <w:instrText xml:space="preserve"> PAGEREF _Toc12814 \h </w:instrText>
        </w:r>
        <w:r>
          <w:fldChar w:fldCharType="separate"/>
        </w:r>
        <w:r>
          <w:t>76</w:t>
        </w:r>
        <w:r>
          <w:fldChar w:fldCharType="end"/>
        </w:r>
      </w:hyperlink>
    </w:p>
    <w:p>
      <w:pPr>
        <w:pStyle w:val="TOC2"/>
        <w:tabs>
          <w:tab w:val="right" w:leader="dot" w:pos="8306"/>
        </w:tabs>
      </w:pPr>
      <w:hyperlink w:anchor="_Toc15597" w:history="1">
        <w:r>
          <w:rPr>
            <w:rFonts w:ascii="仿宋" w:eastAsia="仿宋" w:hAnsi="仿宋" w:cs="仿宋" w:hint="eastAsia"/>
            <w:lang w:eastAsia="zh-CN"/>
          </w:rPr>
          <w:t>(四)、质量培训与教育</w:t>
        </w:r>
        <w:r>
          <w:tab/>
        </w:r>
        <w:r>
          <w:fldChar w:fldCharType="begin"/>
        </w:r>
        <w:r>
          <w:instrText xml:space="preserve"> PAGEREF _Toc15597 \h </w:instrText>
        </w:r>
        <w:r>
          <w:fldChar w:fldCharType="separate"/>
        </w:r>
        <w:r>
          <w:t>78</w:t>
        </w:r>
        <w:r>
          <w:fldChar w:fldCharType="end"/>
        </w:r>
      </w:hyperlink>
    </w:p>
    <w:p>
      <w:pPr>
        <w:pStyle w:val="TOC2"/>
        <w:tabs>
          <w:tab w:val="right" w:leader="dot" w:pos="8306"/>
        </w:tabs>
      </w:pPr>
      <w:hyperlink w:anchor="_Toc29439" w:history="1">
        <w:r>
          <w:rPr>
            <w:rFonts w:ascii="仿宋" w:eastAsia="仿宋" w:hAnsi="仿宋" w:cs="仿宋" w:hint="eastAsia"/>
            <w:lang w:eastAsia="zh-CN"/>
          </w:rPr>
          <w:t>(五)、质量审核与评价</w:t>
        </w:r>
        <w:r>
          <w:tab/>
        </w:r>
        <w:r>
          <w:fldChar w:fldCharType="begin"/>
        </w:r>
        <w:r>
          <w:instrText xml:space="preserve"> PAGEREF _Toc29439 \h </w:instrText>
        </w:r>
        <w:r>
          <w:fldChar w:fldCharType="separate"/>
        </w:r>
        <w:r>
          <w:t>80</w:t>
        </w:r>
        <w:r>
          <w:fldChar w:fldCharType="end"/>
        </w:r>
      </w:hyperlink>
    </w:p>
    <w:p>
      <w:pPr>
        <w:pStyle w:val="TOC2"/>
        <w:tabs>
          <w:tab w:val="right" w:leader="dot" w:pos="8306"/>
        </w:tabs>
      </w:pPr>
      <w:hyperlink w:anchor="_Toc9958" w:history="1">
        <w:r>
          <w:rPr>
            <w:rFonts w:ascii="仿宋" w:eastAsia="仿宋" w:hAnsi="仿宋" w:cs="仿宋" w:hint="eastAsia"/>
            <w:lang w:eastAsia="zh-CN"/>
          </w:rPr>
          <w:t>(六)、不符合与纠正措施</w:t>
        </w:r>
        <w:r>
          <w:tab/>
        </w:r>
        <w:r>
          <w:fldChar w:fldCharType="begin"/>
        </w:r>
        <w:r>
          <w:instrText xml:space="preserve"> PAGEREF _Toc9958 \h </w:instrText>
        </w:r>
        <w:r>
          <w:fldChar w:fldCharType="separate"/>
        </w:r>
        <w:r>
          <w:t>81</w:t>
        </w:r>
        <w:r>
          <w:fldChar w:fldCharType="end"/>
        </w:r>
      </w:hyperlink>
    </w:p>
    <w:p>
      <w:pPr>
        <w:pStyle w:val="TOC1"/>
        <w:tabs>
          <w:tab w:val="right" w:leader="dot" w:pos="8306"/>
        </w:tabs>
      </w:pPr>
      <w:hyperlink w:anchor="_Toc14921" w:history="1">
        <w:r>
          <w:rPr>
            <w:rFonts w:ascii="仿宋" w:eastAsia="仿宋" w:hAnsi="仿宋" w:cs="仿宋" w:hint="eastAsia"/>
            <w:lang w:eastAsia="zh-CN"/>
          </w:rPr>
          <w:t>十八、供应链管理</w:t>
        </w:r>
        <w:r>
          <w:tab/>
        </w:r>
        <w:r>
          <w:fldChar w:fldCharType="begin"/>
        </w:r>
        <w:r>
          <w:instrText xml:space="preserve"> PAGEREF _Toc14921 \h </w:instrText>
        </w:r>
        <w:r>
          <w:fldChar w:fldCharType="separate"/>
        </w:r>
        <w:r>
          <w:t>82</w:t>
        </w:r>
        <w:r>
          <w:fldChar w:fldCharType="end"/>
        </w:r>
      </w:hyperlink>
    </w:p>
    <w:p>
      <w:pPr>
        <w:pStyle w:val="TOC2"/>
        <w:tabs>
          <w:tab w:val="right" w:leader="dot" w:pos="8306"/>
        </w:tabs>
      </w:pPr>
      <w:hyperlink w:anchor="_Toc7818" w:history="1">
        <w:r>
          <w:rPr>
            <w:rFonts w:ascii="仿宋" w:eastAsia="仿宋" w:hAnsi="仿宋" w:cs="仿宋" w:hint="eastAsia"/>
            <w:lang w:eastAsia="zh-CN"/>
          </w:rPr>
          <w:t>(一)、供应链战略规划</w:t>
        </w:r>
        <w:r>
          <w:tab/>
        </w:r>
        <w:r>
          <w:fldChar w:fldCharType="begin"/>
        </w:r>
        <w:r>
          <w:instrText xml:space="preserve"> PAGEREF _Toc7818 \h </w:instrText>
        </w:r>
        <w:r>
          <w:fldChar w:fldCharType="separate"/>
        </w:r>
        <w:r>
          <w:t>82</w:t>
        </w:r>
        <w:r>
          <w:fldChar w:fldCharType="end"/>
        </w:r>
      </w:hyperlink>
    </w:p>
    <w:p>
      <w:pPr>
        <w:pStyle w:val="TOC2"/>
        <w:tabs>
          <w:tab w:val="right" w:leader="dot" w:pos="8306"/>
        </w:tabs>
      </w:pPr>
      <w:hyperlink w:anchor="_Toc21368" w:history="1">
        <w:r>
          <w:rPr>
            <w:rFonts w:ascii="仿宋" w:eastAsia="仿宋" w:hAnsi="仿宋" w:cs="仿宋" w:hint="eastAsia"/>
            <w:lang w:eastAsia="zh-CN"/>
          </w:rPr>
          <w:t>(二)、供应商选择与合作</w:t>
        </w:r>
        <w:r>
          <w:tab/>
        </w:r>
        <w:r>
          <w:fldChar w:fldCharType="begin"/>
        </w:r>
        <w:r>
          <w:instrText xml:space="preserve"> PAGEREF _Toc21368 \h </w:instrText>
        </w:r>
        <w:r>
          <w:fldChar w:fldCharType="separate"/>
        </w:r>
        <w:r>
          <w:t>83</w:t>
        </w:r>
        <w:r>
          <w:fldChar w:fldCharType="end"/>
        </w:r>
      </w:hyperlink>
    </w:p>
    <w:p>
      <w:pPr>
        <w:pStyle w:val="TOC2"/>
        <w:tabs>
          <w:tab w:val="right" w:leader="dot" w:pos="8306"/>
        </w:tabs>
      </w:pPr>
      <w:hyperlink w:anchor="_Toc6348" w:history="1">
        <w:r>
          <w:rPr>
            <w:rFonts w:ascii="仿宋" w:eastAsia="仿宋" w:hAnsi="仿宋" w:cs="仿宋" w:hint="eastAsia"/>
            <w:lang w:eastAsia="zh-CN"/>
          </w:rPr>
          <w:t>(三)、物流与库存管理</w:t>
        </w:r>
        <w:r>
          <w:tab/>
        </w:r>
        <w:r>
          <w:fldChar w:fldCharType="begin"/>
        </w:r>
        <w:r>
          <w:instrText xml:space="preserve"> PAGEREF _Toc6348 \h </w:instrText>
        </w:r>
        <w:r>
          <w:fldChar w:fldCharType="separate"/>
        </w:r>
        <w:r>
          <w:t>85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3559"/>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0083"/>
      <w:r>
        <w:rPr>
          <w:rFonts w:ascii="仿宋" w:eastAsia="仿宋" w:hAnsi="仿宋" w:cs="仿宋" w:hint="eastAsia"/>
          <w:sz w:val="28"/>
          <w:lang w:eastAsia="zh-CN"/>
        </w:rPr>
        <w:t>一、气浮设备项目可持续发展</w:t>
      </w:r>
      <w:bookmarkEnd w:id="2"/>
    </w:p>
    <w:p>
      <w:pPr>
        <w:pStyle w:val="Heading2"/>
        <w:rPr>
          <w:rFonts w:ascii="仿宋" w:eastAsia="仿宋" w:hAnsi="仿宋" w:cs="仿宋" w:hint="eastAsia"/>
          <w:lang w:eastAsia="zh-CN"/>
        </w:rPr>
      </w:pPr>
      <w:bookmarkStart w:id="3" w:name="_Toc21298"/>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气浮设备项目中，气浮设备项目团队着眼于未来，明确了可持续发展的战略方向。制定的具体可持续发展目标包括降低资源使用、采用环保技术、最大化社会效益等。这一步骤不仅有助于气浮设备项目在环保和社会责任方面达到最高标准，也为未来提供了明确的指引，确保气浮设备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可持续实践的融入气浮设备项目管理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可持续实践已经贯穿于整个气浮设备项目管理周期。从气浮设备项目规划开始，气浮设备项目团队就考虑了环境和社会的因素。在执行阶段，气浮设备项目团队积极推动绿色技术的应用，优化资源利用。此外，关注员工的社会责任，通过培训和沟通活动提高员工对可持续发展的认知，使他们能够在日常工作中践行可持续实践。这些举措不仅为气浮设备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23887"/>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扎根于气浮设备项目的可持续发展理念，我们深信环保与社会责任是气浮设备项目成功的关键支柱。在气浮设备项目的每一步，我们都致力于通过创新和实践，履行对环境和社会的坚定责任。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气浮设备项目团队通过引入先进的环保技术、建立高效的废物处理系统以及推动能源节约措施，积极履行环保责任。定期的环保监测和评估确保气浮设备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气浮设备项目不仅致力于自身可持续发展，还注重对社会的回馈。通过支持社区气浮设备项目、参与慈善事业、提供培训机会等方式，气浮设备项目积极履行社会责任。与当地社区建立积极互动，关注员工的工作与生活平衡，以及员工的身心健康，是气浮设备项目在社会责任层面的关键举措。这样的实践不仅增强了气浮设备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5" w:name="_Toc4636"/>
      <w:r>
        <w:rPr>
          <w:rFonts w:ascii="仿宋" w:eastAsia="仿宋" w:hAnsi="仿宋" w:cs="仿宋" w:hint="eastAsia"/>
          <w:sz w:val="28"/>
          <w:lang w:eastAsia="zh-CN"/>
        </w:rPr>
        <w:t>二、气浮设备项目建设单位说明</w:t>
      </w:r>
      <w:bookmarkEnd w:id="5"/>
    </w:p>
    <w:p>
      <w:pPr>
        <w:pStyle w:val="Heading2"/>
        <w:rPr>
          <w:rFonts w:ascii="仿宋" w:eastAsia="仿宋" w:hAnsi="仿宋" w:cs="仿宋" w:hint="eastAsia"/>
          <w:lang w:eastAsia="zh-CN"/>
        </w:rPr>
      </w:pPr>
      <w:bookmarkStart w:id="6" w:name="_Toc26040"/>
      <w:r>
        <w:rPr>
          <w:rFonts w:ascii="仿宋" w:eastAsia="仿宋" w:hAnsi="仿宋" w:cs="仿宋" w:hint="eastAsia"/>
          <w:lang w:eastAsia="zh-CN"/>
        </w:rPr>
        <w:t>(一)、气浮设备项目承办单位基本情况</w:t>
      </w:r>
      <w:bookmarkEnd w:id="6"/>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7" w:name="_Toc4747"/>
      <w:r>
        <w:rPr>
          <w:rFonts w:ascii="仿宋" w:eastAsia="仿宋" w:hAnsi="仿宋" w:cs="仿宋" w:hint="eastAsia"/>
          <w:sz w:val="28"/>
          <w:lang w:eastAsia="zh-CN"/>
        </w:rPr>
        <w:t>(二)、公司经济效益分析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气浮设备项目承办单位的XXXX，我们着眼于实现可持续的经济效益。通过技术创新和解决方案的提供，公司预计在气浮设备项目执行期间将获得可观的收入增长。这一收入来源主要包括气浮设备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同时，我们注重成本控制和效率提升，以确保气浮设备项目的可持续盈利。透过精细的管理和资源优化，公司期望实现气浮设备项目利润最大化。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气浮设备项目实施进行全面的投资评估，包括气浮设备项目启动阶段的资金投入和后续运营成本。通过对气浮设备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气浮设备项目实施过程中具备足够的资金流动性，公司将进行详尽的现金流分析。这包括资金需求的合理预测、气浮设备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8" w:name="_Toc23571"/>
      <w:r>
        <w:rPr>
          <w:rFonts w:ascii="仿宋" w:eastAsia="仿宋" w:hAnsi="仿宋" w:cs="仿宋" w:hint="eastAsia"/>
          <w:sz w:val="28"/>
          <w:lang w:eastAsia="zh-CN"/>
        </w:rPr>
        <w:t>三、工艺说明</w:t>
      </w:r>
      <w:bookmarkEnd w:id="8"/>
    </w:p>
    <w:p>
      <w:pPr>
        <w:pStyle w:val="Heading2"/>
        <w:rPr>
          <w:rFonts w:ascii="仿宋" w:eastAsia="仿宋" w:hAnsi="仿宋" w:cs="仿宋" w:hint="eastAsia"/>
          <w:lang w:eastAsia="zh-CN"/>
        </w:rPr>
      </w:pPr>
      <w:bookmarkStart w:id="9" w:name="_Toc31400"/>
      <w:r>
        <w:rPr>
          <w:rFonts w:ascii="仿宋" w:eastAsia="仿宋" w:hAnsi="仿宋" w:cs="仿宋" w:hint="eastAsia"/>
          <w:lang w:eastAsia="zh-CN"/>
        </w:rPr>
        <w:t>(一)、技术管理特点</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气浮设备项目的技术管理特点体现在其创新导向。通过引入最先进的技术趋势和解决方案，气浮设备项目致力于提升科技含量、提高质量和效率水平。这意味着我们将采用最新的工具和方法，确保气浮设备项目在技术层面始终走在前沿，从而在竞争激烈的市场中脱颖而出。</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其次，整合性策略是气浮设备项目技术管理的显著特征。通过整合不同领域的技术资源，我们实现了跨学科的协同工作。这有助于优化技术架构，提高整体效能。此外，整合性策略还促进了不同技术团队之间的紧密沟通和高效合作，确保气浮设备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气浮设备项目所采用的技术。通过不断优化技术方案，气浮设备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气浮设备项目团队将在气浮设备项目初期识别可能的技术风险，并采取相应的预防和应对措施。通过建立健全的风险评估机制，气浮设备项目能够在实施过程中及时发现并解决潜在的技术问题，保障气浮设备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气浮设备项目中，技术将成为气浮设备项目成功的有力支持。这一深度剖析揭示了技术管理在气浮设备项目实施中的关键作用，为气浮设备项目的技术基础奠定了坚实的基础。</w:t>
      </w:r>
    </w:p>
    <w:p>
      <w:pPr>
        <w:pStyle w:val="Heading2"/>
        <w:ind w:firstLine="560" w:firstLineChars="200"/>
        <w:rPr>
          <w:rFonts w:ascii="仿宋" w:eastAsia="仿宋" w:hAnsi="仿宋" w:cs="仿宋" w:hint="eastAsia"/>
          <w:sz w:val="28"/>
          <w:lang w:eastAsia="zh-CN"/>
        </w:rPr>
      </w:pPr>
      <w:bookmarkStart w:id="10" w:name="_Toc11217"/>
      <w:r>
        <w:rPr>
          <w:rFonts w:ascii="仿宋" w:eastAsia="仿宋" w:hAnsi="仿宋" w:cs="仿宋" w:hint="eastAsia"/>
          <w:sz w:val="28"/>
          <w:lang w:eastAsia="zh-CN"/>
        </w:rPr>
        <w:t>(二)、气浮设备项目工艺技术设计方案</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气浮设备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气浮设备项目将严格按照相关行业规范要求进行组织。通过有效控制产品质量，气浮设备项目将致力于为顾客提供优质的气浮设备项目产品和良好的服务。这体现了气浮设备项目对于生产活动合规性和质量标准的高度重视，为气浮设备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气浮设备项目注重生态效益和清洁生产原则。气浮设备项目建设将紧密结合地方特色经济发展，与社会经济发展规划和区域环境保护规划方案相协调一致。通过与当地区域自然生态系统的结合，气浮设备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气浮设备项目产品具有多样化的客户需求和个性化的特点。因此，气浮设备项目产品规格品种多样，且单批生产数量较小。为满足这一特点，气浮设备项目承办单位将建设先进的柔性制造生产线。通过广泛应用柔性制造技术，气浮设备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气浮设备项目采用的技术具有较高的技术含量和自动化水平，处于国内先进水平。这一技术选用不仅体现了对生产效率、质量和环境友好性的高标准要求，同时为气浮设备项目的可持续发展奠定了坚实的基础。</w:t>
      </w:r>
    </w:p>
    <w:p>
      <w:pPr>
        <w:pStyle w:val="Heading2"/>
        <w:ind w:firstLine="560" w:firstLineChars="200"/>
        <w:rPr>
          <w:rFonts w:ascii="仿宋" w:eastAsia="仿宋" w:hAnsi="仿宋" w:cs="仿宋" w:hint="eastAsia"/>
          <w:sz w:val="28"/>
          <w:lang w:eastAsia="zh-CN"/>
        </w:rPr>
      </w:pPr>
      <w:bookmarkStart w:id="11" w:name="_Toc13898"/>
      <w:r>
        <w:rPr>
          <w:rFonts w:ascii="仿宋" w:eastAsia="仿宋" w:hAnsi="仿宋" w:cs="仿宋" w:hint="eastAsia"/>
          <w:sz w:val="28"/>
          <w:lang w:eastAsia="zh-CN"/>
        </w:rPr>
        <w:t>(三)、设备选型方案</w:t>
      </w:r>
      <w:bookmarkEnd w:id="11"/>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为确保气浮设备项目的高效生产和技术实施，我们制定了一套精心设计的设备选型方案，以满足气浮设备项目生产、质量和环保的要求。该方案的主要特点如下：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气浮设备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针对气浮设备项目产品的多样性和小批量生产的特点，我们将建设柔性制造生产线。通过在设备选型中考虑柔性制造技术，可以灵活应对不同产品规格和生产需求，实现生产线的高度灵活性和适应性。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2" w:name="_Toc12021"/>
      <w:r>
        <w:rPr>
          <w:rFonts w:ascii="仿宋" w:eastAsia="仿宋" w:hAnsi="仿宋" w:cs="仿宋" w:hint="eastAsia"/>
          <w:sz w:val="28"/>
          <w:lang w:eastAsia="zh-CN"/>
        </w:rPr>
        <w:t>四、产品规划分析</w:t>
      </w:r>
      <w:bookmarkEnd w:id="12"/>
    </w:p>
    <w:p>
      <w:pPr>
        <w:pStyle w:val="Heading2"/>
        <w:rPr>
          <w:rFonts w:ascii="仿宋" w:eastAsia="仿宋" w:hAnsi="仿宋" w:cs="仿宋" w:hint="eastAsia"/>
          <w:lang w:eastAsia="zh-CN"/>
        </w:rPr>
      </w:pPr>
      <w:bookmarkStart w:id="13" w:name="_Toc26341"/>
      <w:r>
        <w:rPr>
          <w:rFonts w:ascii="仿宋" w:eastAsia="仿宋" w:hAnsi="仿宋" w:cs="仿宋" w:hint="eastAsia"/>
          <w:lang w:eastAsia="zh-CN"/>
        </w:rPr>
        <w:t>(一)、产品规划</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气浮设备项目的主要产品是XXXX，预计年产值为XXX万元。这一产品在市场中占据着重要的地位，其广泛的应用范围使得该气浮设备项目的市场前景非常广阔。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在这一产业生态系统中，气浮设备项目的xxx产品作为重要的原材料之一，将在多个领域发挥关键作用。其在建筑、交通、能源等方面的广泛应用将为整个产业链提供强大的支持，形成产业协同效应。气浮设备项目的年产值XXX万XXX万XXX万万元不仅反映了其在市场上的巨大潜力，更预示着它对国民经济的积极贡献。这种关联度高、涉及面广的产业关系，使得该气浮设备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4" w:name="_Toc23216"/>
      <w:r>
        <w:rPr>
          <w:rFonts w:ascii="仿宋" w:eastAsia="仿宋" w:hAnsi="仿宋" w:cs="仿宋" w:hint="eastAsia"/>
          <w:sz w:val="28"/>
          <w:lang w:eastAsia="zh-CN"/>
        </w:rPr>
        <w:t>(二)、建设规模</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气浮设备项目总征地面积为XXXX平方米，相当于约XX.XX亩，其中净用地面积为XXXX平方米，红线范围内相当于约XX.XX亩。这一用地规模充分考虑了气浮设备项目的建设需求，保障了气浮设备项目在合适的空间内得以充分发展。气浮设备项目规划的总建筑面积为XXXX平方米，其中主体工程建设占XXXX平方米，计容建筑面积达XXXX平方米。预计建筑工程的投资将达到XXXX万元，为气浮设备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气浮设备项目计划购置的设备共计XXXX台（套），设备购置费用为XXXX万元。这一设备购置计划充分考虑到气浮设备项目的生产需求和技术要求，确保了气浮设备项目在生产运营中具备先进的技术装备和高效的生产能力。设备的合理配置将为气浮设备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气浮设备项目计划总投资为XXXX万元，预计年实现营业收入为XXXX万元。这一产能规模的设定旨在确保气浮设备项目能够在投资与回报之间取得平衡，实现长期可持续的发展。气浮设备项目的总投资充分考虑到各个方面的需求，包括用地建设、设备购置等多个环节，以确保气浮设备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5" w:name="_Toc26669"/>
      <w:r>
        <w:rPr>
          <w:rFonts w:ascii="仿宋" w:eastAsia="仿宋" w:hAnsi="仿宋" w:cs="仿宋" w:hint="eastAsia"/>
          <w:sz w:val="28"/>
          <w:lang w:eastAsia="zh-CN"/>
        </w:rPr>
        <w:t>五、气浮设备项目概论</w:t>
      </w:r>
      <w:bookmarkEnd w:id="15"/>
    </w:p>
    <w:p>
      <w:pPr>
        <w:pStyle w:val="Heading2"/>
        <w:rPr>
          <w:rFonts w:ascii="仿宋" w:eastAsia="仿宋" w:hAnsi="仿宋" w:cs="仿宋" w:hint="eastAsia"/>
          <w:lang w:eastAsia="zh-CN"/>
        </w:rPr>
      </w:pPr>
      <w:bookmarkStart w:id="16" w:name="_Toc4619"/>
      <w:r>
        <w:rPr>
          <w:rFonts w:ascii="仿宋" w:eastAsia="仿宋" w:hAnsi="仿宋" w:cs="仿宋" w:hint="eastAsia"/>
          <w:lang w:eastAsia="zh-CN"/>
        </w:rPr>
        <w:t>(一)、气浮设备项目概况</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气浮设备项目的起源追溯至对市场的深入洞察。市场的不断演变与变革为气浮设备项目提供了难得的机遇。当前市场存在的需求缺口和变革的大环境共同构成了气浮设备项目的背景。这个气浮设备项目旨在充分利用市场机遇，填补行业中尚未满足的需求，为客户提供全新的解决方案。市场的变革和需求的增长使得这个气浮设备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气浮设备项目名称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气浮设备项目正式命名为气浮设备。这个名称不仅仅是一个标识，更代表了气浮设备项目的核心理念和愿景。它蕴含着气浮设备项目所要解决问题的关键字，具有强烈的表达和辨识度，为气浮设备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气浮设备项目目标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气浮设备项目的核心目标是提供一种全新、高效的解决方案，满足客户日益增长的需求。气浮设备项目追求的不仅仅是满足市场需求，更是在市场中获得卓越的竞争优势。通过不断提升产品或服务的质量和创新水平，气浮设备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气浮设备项目范围</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气浮设备项目全面涵盖了产品研发、制造、市场推广和售后服务，确保从产品设计到最终用户体验的全方位关注。这一全面的气浮设备项目范围是为了确保气浮设备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气浮设备项目时间表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气浮设备项目计划在未来18个月内完成，包括研发、测试、市场试点和正式推出等不同阶段。这个时间表的合理设计是为了确保气浮设备项目各个阶段的顺利推进，以便按时交付高质量的成果。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气浮设备项目预算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气浮设备项目总预算估算为XX百万美元，主要分配在研发、市场推广、人员培训和运营等方面。这一充足的预算为气浮设备项目提供了充足的资源，确保气浮设备项目在各个方面都能取得优异的表现。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气浮设备项目风险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气浮设备项目可能面临的风险包括市场接受度低、技术难题、竞争激烈等。气浮设备项目团队已经制定了相应的风险应对计划，通过前瞻性的风险管理，确保气浮设备项目在面对不确定性时能够迅速做出应对。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气浮设备项目团队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气浮设备项目汇聚了一支经验丰富、多领域专业素养的核心团队，确保气浮设备项目在各个方面都能拥有高水平的执行力。团队的协同作战是气浮设备项目成功的关键因素之一。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气浮设备项目背景</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气浮设备项目的背景根植于市场对更高效、创新产品的渴望，同时也受到科技发展对行业格局的深刻改变的影响。这为气浮设备项目提供了广阔的发展空间和市场需求。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气浮设备项目现状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截至目前，气浮设备项目已完成市场调研和技术验证，取得了初步的成功。这为气浮设备项目在未来的发展奠定了坚实的基础，为更远大的目标打下了坚实的基石。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7" w:name="_Toc13985"/>
      <w:r>
        <w:rPr>
          <w:rFonts w:ascii="仿宋" w:eastAsia="仿宋" w:hAnsi="仿宋" w:cs="仿宋" w:hint="eastAsia"/>
          <w:sz w:val="28"/>
          <w:lang w:eastAsia="zh-CN"/>
        </w:rPr>
        <w:t>(二)、气浮设备项目目标</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keyword》气浮设备项目首要业务目标是在市场中占据有利地位，实现产品/服务的成功推广和销售。通过不断提升产品质量、创新性，气浮设备项目追求成为行业中的领导者，赢得更多客户的青睐。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在科技迅速发展的时代，气浮设备项目着眼于技术创新。通过持续的研发和技术升级，气浮设备项目旨在推出更具创新性的产品或服务，以满足市场对新鲜、先进解决方案的需求。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为了建立可持续的客户关系，气浮设备项目设定了客户满意度目标。通过提供卓越的产品质量和优质的客户服务，气浮设备项目追求赢得客户的信任和忠诚度，确保他们的满意度达到行业领先水平。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气浮设备项目注重社会责任和可持续发展。通过实施环保、社会责任气浮设备项目，气浮设备项目致力于在经济发展的同时保护环境，促进社会公平，实现可持续经营。</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气浮设备项目的团队是实现目标的核心驱动力。因此，气浮设备项目设定了团队发展目标，包括提升团队成员的专业技能、培养领导力，以及搭建协同高效的团队工作氛围。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8" w:name="_Toc22201"/>
      <w:r>
        <w:rPr>
          <w:rFonts w:ascii="仿宋" w:eastAsia="仿宋" w:hAnsi="仿宋" w:cs="仿宋" w:hint="eastAsia"/>
          <w:sz w:val="28"/>
          <w:lang w:eastAsia="zh-CN"/>
        </w:rPr>
        <w:t>(三)、气浮设备项目提出的理由</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 2. 气浮设备项目提出的理由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气浮设备项目的提出源于对市场机遇的深刻洞察。当前市场中存在的需求缺口和行业发展趋势表明，有巨大的商业机会等待被开发。通过准确捕捉市场机遇，气浮设备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气浮设备项目的理念基于对技术创新的信仰。通过持续的研发和技术投入，气浮设备项目有望推出更具创新性的产品或服务。在科技飞速发展的当下，气浮设备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气浮设备项目的提出是为了增强企业的行业竞争力。通过提升产品或服务的质量和独特性，气浮设备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气浮设备项目响应了消费者需求的变化。随着社会和科技的不断发展，消费者对产品和服务的需求也在发生变化。通过深入了解并及时回应消费者的新需求，气浮设备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气浮设备项目的提出是企业战略发展规划的一部分。在面对日益激烈的市场竞争和不断变化的商业环境中，气浮设备项目作为企业战略的一环，旨在为企业开辟新的增长领域，巩固企业在行业中的地位。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气浮设备项目的提出不仅仅是基于商业考量，还注重社会责任。通过推出环保、社会责任等方面的气浮设备项目，气浮设备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气浮设备项目的提出反映了对利益相关者期望的关注。包括客户、员工、投资者等利益相关者在企业发展中都有着各自的期望，气浮设备项目力求在满足这些期望的同时，取得更大的共赢。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9" w:name="_Toc12184"/>
      <w:r>
        <w:rPr>
          <w:rFonts w:ascii="仿宋" w:eastAsia="仿宋" w:hAnsi="仿宋" w:cs="仿宋" w:hint="eastAsia"/>
          <w:sz w:val="28"/>
          <w:lang w:eastAsia="zh-CN"/>
        </w:rPr>
        <w:t>(四)、气浮设备项目意义</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在实施气浮设备项目的过程中，我们不仅仅是在追逐商业成功，更是为企业和社会的多个层面创造了深远的意义。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https://d.book118.com/986145212032010044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气浮设备项目计划设计方案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气浮设备项目计划设计方案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气浮设备项目计划设计方案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气浮设备项目计划设计方案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气浮设备项目计划设计方案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气浮设备项目计划设计方案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气浮设备项目计划设计方案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气浮设备项目计划设计方案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气浮设备项目计划设计方案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气浮设备项目计划设计方案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气浮设备项目计划设计方案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气浮设备项目计划设计方案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气浮设备项目计划设计方案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气浮设备项目计划设计方案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气浮设备项目计划设计方案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气浮设备项目计划设计方案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气浮设备项目计划设计方案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7C53FF"/>
    <w:rsid w:val="087C53F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86145212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2024-02-03T05:46:00Z</dcterms:created>
  <dcterms:modified xsi:type="dcterms:W3CDTF">2024-02-03T05:47:12Z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03C03D7383304BEA95C0C31020DC47A0_11</vt:lpwstr>
  </property>
  <property fmtid="{D5CDD505-2E9C-101B-9397-08002B2CF9AE}" pid="3" name="KSOProductBuildVer">
    <vt:lpwstr>2052-12.1.0.16250</vt:lpwstr>
  </property>
</Properties>
</file>