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中低压电缆连接件相关行业公司成立报告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3" w:history="1">
        <w:r>
          <w:rPr>
            <w:rFonts w:ascii="仿宋" w:eastAsia="仿宋" w:hAnsi="仿宋" w:cs="仿宋" w:hint="eastAsia"/>
            <w:lang w:eastAsia="zh-CN"/>
          </w:rPr>
          <w:t>概论</w:t>
        </w:r>
        <w:r>
          <w:tab/>
        </w:r>
        <w:r>
          <w:fldChar w:fldCharType="begin"/>
        </w:r>
        <w:r>
          <w:instrText xml:space="preserve"> PAGEREF _Toc6633 \h </w:instrText>
        </w:r>
        <w:r>
          <w:fldChar w:fldCharType="separate"/>
        </w:r>
        <w:r>
          <w:t>3</w:t>
        </w:r>
        <w:r>
          <w:fldChar w:fldCharType="end"/>
        </w:r>
      </w:hyperlink>
    </w:p>
    <w:p>
      <w:pPr>
        <w:pStyle w:val="TOC1"/>
        <w:tabs>
          <w:tab w:val="right" w:leader="dot" w:pos="8306"/>
        </w:tabs>
      </w:pPr>
      <w:hyperlink w:anchor="_Toc14138" w:history="1">
        <w:r>
          <w:rPr>
            <w:rFonts w:ascii="仿宋" w:eastAsia="仿宋" w:hAnsi="仿宋" w:cs="仿宋" w:hint="eastAsia"/>
            <w:lang w:eastAsia="zh-CN"/>
          </w:rPr>
          <w:t>一、行业、市场分析</w:t>
        </w:r>
        <w:r>
          <w:tab/>
        </w:r>
        <w:r>
          <w:fldChar w:fldCharType="begin"/>
        </w:r>
        <w:r>
          <w:instrText xml:space="preserve"> PAGEREF _Toc14138 \h </w:instrText>
        </w:r>
        <w:r>
          <w:fldChar w:fldCharType="separate"/>
        </w:r>
        <w:r>
          <w:t>3</w:t>
        </w:r>
        <w:r>
          <w:fldChar w:fldCharType="end"/>
        </w:r>
      </w:hyperlink>
    </w:p>
    <w:p>
      <w:pPr>
        <w:pStyle w:val="TOC2"/>
        <w:tabs>
          <w:tab w:val="right" w:leader="dot" w:pos="8306"/>
        </w:tabs>
      </w:pPr>
      <w:hyperlink w:anchor="_Toc16920" w:history="1">
        <w:r>
          <w:rPr>
            <w:rFonts w:ascii="仿宋" w:eastAsia="仿宋" w:hAnsi="仿宋" w:cs="仿宋" w:hint="eastAsia"/>
            <w:lang w:eastAsia="zh-CN"/>
          </w:rPr>
          <w:t>(一)、行业分析</w:t>
        </w:r>
        <w:r>
          <w:tab/>
        </w:r>
        <w:r>
          <w:fldChar w:fldCharType="begin"/>
        </w:r>
        <w:r>
          <w:instrText xml:space="preserve"> PAGEREF _Toc16920 \h </w:instrText>
        </w:r>
        <w:r>
          <w:fldChar w:fldCharType="separate"/>
        </w:r>
        <w:r>
          <w:t>3</w:t>
        </w:r>
        <w:r>
          <w:fldChar w:fldCharType="end"/>
        </w:r>
      </w:hyperlink>
    </w:p>
    <w:p>
      <w:pPr>
        <w:pStyle w:val="TOC2"/>
        <w:tabs>
          <w:tab w:val="right" w:leader="dot" w:pos="8306"/>
        </w:tabs>
      </w:pPr>
      <w:hyperlink w:anchor="_Toc1215" w:history="1">
        <w:r>
          <w:rPr>
            <w:rFonts w:ascii="仿宋" w:eastAsia="仿宋" w:hAnsi="仿宋" w:cs="仿宋" w:hint="eastAsia"/>
            <w:lang w:eastAsia="zh-CN"/>
          </w:rPr>
          <w:t>(二)、市场分析</w:t>
        </w:r>
        <w:r>
          <w:tab/>
        </w:r>
        <w:r>
          <w:fldChar w:fldCharType="begin"/>
        </w:r>
        <w:r>
          <w:instrText xml:space="preserve"> PAGEREF _Toc1215 \h </w:instrText>
        </w:r>
        <w:r>
          <w:fldChar w:fldCharType="separate"/>
        </w:r>
        <w:r>
          <w:t>4</w:t>
        </w:r>
        <w:r>
          <w:fldChar w:fldCharType="end"/>
        </w:r>
      </w:hyperlink>
    </w:p>
    <w:p>
      <w:pPr>
        <w:pStyle w:val="TOC2"/>
        <w:tabs>
          <w:tab w:val="right" w:leader="dot" w:pos="8306"/>
        </w:tabs>
      </w:pPr>
      <w:hyperlink w:anchor="_Toc12275" w:history="1">
        <w:r>
          <w:rPr>
            <w:rFonts w:ascii="仿宋" w:eastAsia="仿宋" w:hAnsi="仿宋" w:cs="仿宋" w:hint="eastAsia"/>
            <w:lang w:eastAsia="zh-CN"/>
          </w:rPr>
          <w:t>(三)、行业发展及市场前景分析</w:t>
        </w:r>
        <w:r>
          <w:tab/>
        </w:r>
        <w:r>
          <w:fldChar w:fldCharType="begin"/>
        </w:r>
        <w:r>
          <w:instrText xml:space="preserve"> PAGEREF _Toc12275 \h </w:instrText>
        </w:r>
        <w:r>
          <w:fldChar w:fldCharType="separate"/>
        </w:r>
        <w:r>
          <w:t>4</w:t>
        </w:r>
        <w:r>
          <w:fldChar w:fldCharType="end"/>
        </w:r>
      </w:hyperlink>
    </w:p>
    <w:p>
      <w:pPr>
        <w:pStyle w:val="TOC1"/>
        <w:tabs>
          <w:tab w:val="right" w:leader="dot" w:pos="8306"/>
        </w:tabs>
      </w:pPr>
      <w:hyperlink w:anchor="_Toc15885" w:history="1">
        <w:r>
          <w:rPr>
            <w:rFonts w:ascii="仿宋" w:eastAsia="仿宋" w:hAnsi="仿宋" w:cs="仿宋" w:hint="eastAsia"/>
            <w:lang w:eastAsia="zh-CN"/>
          </w:rPr>
          <w:t>二、发展规划</w:t>
        </w:r>
        <w:r>
          <w:tab/>
        </w:r>
        <w:r>
          <w:fldChar w:fldCharType="begin"/>
        </w:r>
        <w:r>
          <w:instrText xml:space="preserve"> PAGEREF _Toc15885 \h </w:instrText>
        </w:r>
        <w:r>
          <w:fldChar w:fldCharType="separate"/>
        </w:r>
        <w:r>
          <w:t>6</w:t>
        </w:r>
        <w:r>
          <w:fldChar w:fldCharType="end"/>
        </w:r>
      </w:hyperlink>
    </w:p>
    <w:p>
      <w:pPr>
        <w:pStyle w:val="TOC2"/>
        <w:tabs>
          <w:tab w:val="right" w:leader="dot" w:pos="8306"/>
        </w:tabs>
      </w:pPr>
      <w:hyperlink w:anchor="_Toc26894" w:history="1">
        <w:r>
          <w:rPr>
            <w:rFonts w:ascii="仿宋" w:eastAsia="仿宋" w:hAnsi="仿宋" w:cs="仿宋" w:hint="eastAsia"/>
            <w:lang w:eastAsia="zh-CN"/>
          </w:rPr>
          <w:t>(一)、公司发展规划</w:t>
        </w:r>
        <w:r>
          <w:tab/>
        </w:r>
        <w:r>
          <w:fldChar w:fldCharType="begin"/>
        </w:r>
        <w:r>
          <w:instrText xml:space="preserve"> PAGEREF _Toc26894 \h </w:instrText>
        </w:r>
        <w:r>
          <w:fldChar w:fldCharType="separate"/>
        </w:r>
        <w:r>
          <w:t>6</w:t>
        </w:r>
        <w:r>
          <w:fldChar w:fldCharType="end"/>
        </w:r>
      </w:hyperlink>
    </w:p>
    <w:p>
      <w:pPr>
        <w:pStyle w:val="TOC2"/>
        <w:tabs>
          <w:tab w:val="right" w:leader="dot" w:pos="8306"/>
        </w:tabs>
      </w:pPr>
      <w:hyperlink w:anchor="_Toc6867" w:history="1">
        <w:r>
          <w:rPr>
            <w:rFonts w:ascii="仿宋" w:eastAsia="仿宋" w:hAnsi="仿宋" w:cs="仿宋" w:hint="eastAsia"/>
            <w:lang w:eastAsia="zh-CN"/>
          </w:rPr>
          <w:t>(二)、保障措施</w:t>
        </w:r>
        <w:r>
          <w:tab/>
        </w:r>
        <w:r>
          <w:fldChar w:fldCharType="begin"/>
        </w:r>
        <w:r>
          <w:instrText xml:space="preserve"> PAGEREF _Toc6867 \h </w:instrText>
        </w:r>
        <w:r>
          <w:fldChar w:fldCharType="separate"/>
        </w:r>
        <w:r>
          <w:t>7</w:t>
        </w:r>
        <w:r>
          <w:fldChar w:fldCharType="end"/>
        </w:r>
      </w:hyperlink>
    </w:p>
    <w:p>
      <w:pPr>
        <w:pStyle w:val="TOC1"/>
        <w:tabs>
          <w:tab w:val="right" w:leader="dot" w:pos="8306"/>
        </w:tabs>
      </w:pPr>
      <w:hyperlink w:anchor="_Toc5399" w:history="1">
        <w:r>
          <w:rPr>
            <w:rFonts w:ascii="仿宋" w:eastAsia="仿宋" w:hAnsi="仿宋" w:cs="仿宋" w:hint="eastAsia"/>
            <w:lang w:eastAsia="zh-CN"/>
          </w:rPr>
          <w:t>三、法人治理</w:t>
        </w:r>
        <w:r>
          <w:tab/>
        </w:r>
        <w:r>
          <w:fldChar w:fldCharType="begin"/>
        </w:r>
        <w:r>
          <w:instrText xml:space="preserve"> PAGEREF _Toc5399 \h </w:instrText>
        </w:r>
        <w:r>
          <w:fldChar w:fldCharType="separate"/>
        </w:r>
        <w:r>
          <w:t>12</w:t>
        </w:r>
        <w:r>
          <w:fldChar w:fldCharType="end"/>
        </w:r>
      </w:hyperlink>
    </w:p>
    <w:p>
      <w:pPr>
        <w:pStyle w:val="TOC2"/>
        <w:tabs>
          <w:tab w:val="right" w:leader="dot" w:pos="8306"/>
        </w:tabs>
      </w:pPr>
      <w:hyperlink w:anchor="_Toc16318" w:history="1">
        <w:r>
          <w:rPr>
            <w:rFonts w:ascii="仿宋" w:eastAsia="仿宋" w:hAnsi="仿宋" w:cs="仿宋" w:hint="eastAsia"/>
            <w:lang w:eastAsia="zh-CN"/>
          </w:rPr>
          <w:t>(一)、股东权利及义务</w:t>
        </w:r>
        <w:r>
          <w:tab/>
        </w:r>
        <w:r>
          <w:fldChar w:fldCharType="begin"/>
        </w:r>
        <w:r>
          <w:instrText xml:space="preserve"> PAGEREF _Toc16318 \h </w:instrText>
        </w:r>
        <w:r>
          <w:fldChar w:fldCharType="separate"/>
        </w:r>
        <w:r>
          <w:t>12</w:t>
        </w:r>
        <w:r>
          <w:fldChar w:fldCharType="end"/>
        </w:r>
      </w:hyperlink>
    </w:p>
    <w:p>
      <w:pPr>
        <w:pStyle w:val="TOC2"/>
        <w:tabs>
          <w:tab w:val="right" w:leader="dot" w:pos="8306"/>
        </w:tabs>
      </w:pPr>
      <w:hyperlink w:anchor="_Toc23265" w:history="1">
        <w:r>
          <w:rPr>
            <w:rFonts w:ascii="仿宋" w:eastAsia="仿宋" w:hAnsi="仿宋" w:cs="仿宋" w:hint="eastAsia"/>
            <w:lang w:eastAsia="zh-CN"/>
          </w:rPr>
          <w:t>(二)、董事</w:t>
        </w:r>
        <w:r>
          <w:tab/>
        </w:r>
        <w:r>
          <w:fldChar w:fldCharType="begin"/>
        </w:r>
        <w:r>
          <w:instrText xml:space="preserve"> PAGEREF _Toc23265 \h </w:instrText>
        </w:r>
        <w:r>
          <w:fldChar w:fldCharType="separate"/>
        </w:r>
        <w:r>
          <w:t>14</w:t>
        </w:r>
        <w:r>
          <w:fldChar w:fldCharType="end"/>
        </w:r>
      </w:hyperlink>
    </w:p>
    <w:p>
      <w:pPr>
        <w:pStyle w:val="TOC2"/>
        <w:tabs>
          <w:tab w:val="right" w:leader="dot" w:pos="8306"/>
        </w:tabs>
      </w:pPr>
      <w:hyperlink w:anchor="_Toc16868" w:history="1">
        <w:r>
          <w:rPr>
            <w:rFonts w:ascii="仿宋" w:eastAsia="仿宋" w:hAnsi="仿宋" w:cs="仿宋" w:hint="eastAsia"/>
            <w:lang w:eastAsia="zh-CN"/>
          </w:rPr>
          <w:t>(三)、高级管理人员</w:t>
        </w:r>
        <w:r>
          <w:tab/>
        </w:r>
        <w:r>
          <w:fldChar w:fldCharType="begin"/>
        </w:r>
        <w:r>
          <w:instrText xml:space="preserve"> PAGEREF _Toc16868 \h </w:instrText>
        </w:r>
        <w:r>
          <w:fldChar w:fldCharType="separate"/>
        </w:r>
        <w:r>
          <w:t>19</w:t>
        </w:r>
        <w:r>
          <w:fldChar w:fldCharType="end"/>
        </w:r>
      </w:hyperlink>
    </w:p>
    <w:p>
      <w:pPr>
        <w:pStyle w:val="TOC2"/>
        <w:tabs>
          <w:tab w:val="right" w:leader="dot" w:pos="8306"/>
        </w:tabs>
      </w:pPr>
      <w:hyperlink w:anchor="_Toc1670" w:history="1">
        <w:r>
          <w:rPr>
            <w:rFonts w:ascii="仿宋" w:eastAsia="仿宋" w:hAnsi="仿宋" w:cs="仿宋" w:hint="eastAsia"/>
            <w:lang w:eastAsia="zh-CN"/>
          </w:rPr>
          <w:t>(四)、监事</w:t>
        </w:r>
        <w:r>
          <w:tab/>
        </w:r>
        <w:r>
          <w:fldChar w:fldCharType="begin"/>
        </w:r>
        <w:r>
          <w:instrText xml:space="preserve"> PAGEREF _Toc1670 \h </w:instrText>
        </w:r>
        <w:r>
          <w:fldChar w:fldCharType="separate"/>
        </w:r>
        <w:r>
          <w:t>21</w:t>
        </w:r>
        <w:r>
          <w:fldChar w:fldCharType="end"/>
        </w:r>
      </w:hyperlink>
    </w:p>
    <w:p>
      <w:pPr>
        <w:pStyle w:val="TOC1"/>
        <w:tabs>
          <w:tab w:val="right" w:leader="dot" w:pos="8306"/>
        </w:tabs>
      </w:pPr>
      <w:hyperlink w:anchor="_Toc8909" w:history="1">
        <w:r>
          <w:rPr>
            <w:rFonts w:ascii="仿宋" w:eastAsia="仿宋" w:hAnsi="仿宋" w:cs="仿宋" w:hint="eastAsia"/>
            <w:lang w:eastAsia="zh-CN"/>
          </w:rPr>
          <w:t>四、选址分析</w:t>
        </w:r>
        <w:r>
          <w:tab/>
        </w:r>
        <w:r>
          <w:fldChar w:fldCharType="begin"/>
        </w:r>
        <w:r>
          <w:instrText xml:space="preserve"> PAGEREF _Toc8909 \h </w:instrText>
        </w:r>
        <w:r>
          <w:fldChar w:fldCharType="separate"/>
        </w:r>
        <w:r>
          <w:t>22</w:t>
        </w:r>
        <w:r>
          <w:fldChar w:fldCharType="end"/>
        </w:r>
      </w:hyperlink>
    </w:p>
    <w:p>
      <w:pPr>
        <w:pStyle w:val="TOC2"/>
        <w:tabs>
          <w:tab w:val="right" w:leader="dot" w:pos="8306"/>
        </w:tabs>
      </w:pPr>
      <w:hyperlink w:anchor="_Toc18916" w:history="1">
        <w:r>
          <w:rPr>
            <w:rFonts w:ascii="仿宋" w:eastAsia="仿宋" w:hAnsi="仿宋" w:cs="仿宋" w:hint="eastAsia"/>
            <w:lang w:eastAsia="zh-CN"/>
          </w:rPr>
          <w:t>(一)、中低压电缆连接件项目选址原则</w:t>
        </w:r>
        <w:r>
          <w:tab/>
        </w:r>
        <w:r>
          <w:fldChar w:fldCharType="begin"/>
        </w:r>
        <w:r>
          <w:instrText xml:space="preserve"> PAGEREF _Toc18916 \h </w:instrText>
        </w:r>
        <w:r>
          <w:fldChar w:fldCharType="separate"/>
        </w:r>
        <w:r>
          <w:t>22</w:t>
        </w:r>
        <w:r>
          <w:fldChar w:fldCharType="end"/>
        </w:r>
      </w:hyperlink>
    </w:p>
    <w:p>
      <w:pPr>
        <w:pStyle w:val="TOC2"/>
        <w:tabs>
          <w:tab w:val="right" w:leader="dot" w:pos="8306"/>
        </w:tabs>
      </w:pPr>
      <w:hyperlink w:anchor="_Toc29067" w:history="1">
        <w:r>
          <w:rPr>
            <w:rFonts w:ascii="仿宋" w:eastAsia="仿宋" w:hAnsi="仿宋" w:cs="仿宋" w:hint="eastAsia"/>
            <w:lang w:eastAsia="zh-CN"/>
          </w:rPr>
          <w:t>(二)、建设区基本情况</w:t>
        </w:r>
        <w:r>
          <w:tab/>
        </w:r>
        <w:r>
          <w:fldChar w:fldCharType="begin"/>
        </w:r>
        <w:r>
          <w:instrText xml:space="preserve"> PAGEREF _Toc29067 \h </w:instrText>
        </w:r>
        <w:r>
          <w:fldChar w:fldCharType="separate"/>
        </w:r>
        <w:r>
          <w:t>24</w:t>
        </w:r>
        <w:r>
          <w:fldChar w:fldCharType="end"/>
        </w:r>
      </w:hyperlink>
    </w:p>
    <w:p>
      <w:pPr>
        <w:pStyle w:val="TOC2"/>
        <w:tabs>
          <w:tab w:val="right" w:leader="dot" w:pos="8306"/>
        </w:tabs>
      </w:pPr>
      <w:hyperlink w:anchor="_Toc12740" w:history="1">
        <w:r>
          <w:rPr>
            <w:rFonts w:ascii="仿宋" w:eastAsia="仿宋" w:hAnsi="仿宋" w:cs="仿宋" w:hint="eastAsia"/>
            <w:lang w:eastAsia="zh-CN"/>
          </w:rPr>
          <w:t>(三)、发展目标</w:t>
        </w:r>
        <w:r>
          <w:tab/>
        </w:r>
        <w:r>
          <w:fldChar w:fldCharType="begin"/>
        </w:r>
        <w:r>
          <w:instrText xml:space="preserve"> PAGEREF _Toc12740 \h </w:instrText>
        </w:r>
        <w:r>
          <w:fldChar w:fldCharType="separate"/>
        </w:r>
        <w:r>
          <w:t>25</w:t>
        </w:r>
        <w:r>
          <w:fldChar w:fldCharType="end"/>
        </w:r>
      </w:hyperlink>
    </w:p>
    <w:p>
      <w:pPr>
        <w:pStyle w:val="TOC2"/>
        <w:tabs>
          <w:tab w:val="right" w:leader="dot" w:pos="8306"/>
        </w:tabs>
      </w:pPr>
      <w:hyperlink w:anchor="_Toc25018" w:history="1">
        <w:r>
          <w:rPr>
            <w:rFonts w:ascii="仿宋" w:eastAsia="仿宋" w:hAnsi="仿宋" w:cs="仿宋" w:hint="eastAsia"/>
            <w:lang w:eastAsia="zh-CN"/>
          </w:rPr>
          <w:t>(四)、产业发展方向</w:t>
        </w:r>
        <w:r>
          <w:tab/>
        </w:r>
        <w:r>
          <w:fldChar w:fldCharType="begin"/>
        </w:r>
        <w:r>
          <w:instrText xml:space="preserve"> PAGEREF _Toc25018 \h </w:instrText>
        </w:r>
        <w:r>
          <w:fldChar w:fldCharType="separate"/>
        </w:r>
        <w:r>
          <w:t>26</w:t>
        </w:r>
        <w:r>
          <w:fldChar w:fldCharType="end"/>
        </w:r>
      </w:hyperlink>
    </w:p>
    <w:p>
      <w:pPr>
        <w:pStyle w:val="TOC2"/>
        <w:tabs>
          <w:tab w:val="right" w:leader="dot" w:pos="8306"/>
        </w:tabs>
      </w:pPr>
      <w:hyperlink w:anchor="_Toc32104" w:history="1">
        <w:r>
          <w:rPr>
            <w:rFonts w:ascii="仿宋" w:eastAsia="仿宋" w:hAnsi="仿宋" w:cs="仿宋" w:hint="eastAsia"/>
            <w:lang w:eastAsia="zh-CN"/>
          </w:rPr>
          <w:t>(五)、中低压电缆连接件项目选址综合评价</w:t>
        </w:r>
        <w:r>
          <w:tab/>
        </w:r>
        <w:r>
          <w:fldChar w:fldCharType="begin"/>
        </w:r>
        <w:r>
          <w:instrText xml:space="preserve"> PAGEREF _Toc32104 \h </w:instrText>
        </w:r>
        <w:r>
          <w:fldChar w:fldCharType="separate"/>
        </w:r>
        <w:r>
          <w:t>27</w:t>
        </w:r>
        <w:r>
          <w:fldChar w:fldCharType="end"/>
        </w:r>
      </w:hyperlink>
    </w:p>
    <w:p>
      <w:pPr>
        <w:pStyle w:val="TOC1"/>
        <w:tabs>
          <w:tab w:val="right" w:leader="dot" w:pos="8306"/>
        </w:tabs>
      </w:pPr>
      <w:hyperlink w:anchor="_Toc28515" w:history="1">
        <w:r>
          <w:rPr>
            <w:rFonts w:ascii="仿宋" w:eastAsia="仿宋" w:hAnsi="仿宋" w:cs="仿宋" w:hint="eastAsia"/>
            <w:lang w:eastAsia="zh-CN"/>
          </w:rPr>
          <w:t>五、中低压电缆连接件项目概况</w:t>
        </w:r>
        <w:r>
          <w:tab/>
        </w:r>
        <w:r>
          <w:fldChar w:fldCharType="begin"/>
        </w:r>
        <w:r>
          <w:instrText xml:space="preserve"> PAGEREF _Toc28515 \h </w:instrText>
        </w:r>
        <w:r>
          <w:fldChar w:fldCharType="separate"/>
        </w:r>
        <w:r>
          <w:t>28</w:t>
        </w:r>
        <w:r>
          <w:fldChar w:fldCharType="end"/>
        </w:r>
      </w:hyperlink>
    </w:p>
    <w:p>
      <w:pPr>
        <w:pStyle w:val="TOC2"/>
        <w:tabs>
          <w:tab w:val="right" w:leader="dot" w:pos="8306"/>
        </w:tabs>
      </w:pPr>
      <w:hyperlink w:anchor="_Toc13137" w:history="1">
        <w:r>
          <w:rPr>
            <w:rFonts w:ascii="仿宋" w:eastAsia="仿宋" w:hAnsi="仿宋" w:cs="仿宋" w:hint="eastAsia"/>
            <w:lang w:eastAsia="zh-CN"/>
          </w:rPr>
          <w:t>(一)、投资路径</w:t>
        </w:r>
        <w:r>
          <w:tab/>
        </w:r>
        <w:r>
          <w:fldChar w:fldCharType="begin"/>
        </w:r>
        <w:r>
          <w:instrText xml:space="preserve"> PAGEREF _Toc13137 \h </w:instrText>
        </w:r>
        <w:r>
          <w:fldChar w:fldCharType="separate"/>
        </w:r>
        <w:r>
          <w:t>28</w:t>
        </w:r>
        <w:r>
          <w:fldChar w:fldCharType="end"/>
        </w:r>
      </w:hyperlink>
    </w:p>
    <w:p>
      <w:pPr>
        <w:pStyle w:val="TOC2"/>
        <w:tabs>
          <w:tab w:val="right" w:leader="dot" w:pos="8306"/>
        </w:tabs>
      </w:pPr>
      <w:hyperlink w:anchor="_Toc7959" w:history="1">
        <w:r>
          <w:rPr>
            <w:rFonts w:ascii="仿宋" w:eastAsia="仿宋" w:hAnsi="仿宋" w:cs="仿宋" w:hint="eastAsia"/>
            <w:lang w:eastAsia="zh-CN"/>
          </w:rPr>
          <w:t>(二)、中低压电缆连接件项目提出的理由</w:t>
        </w:r>
        <w:r>
          <w:tab/>
        </w:r>
        <w:r>
          <w:fldChar w:fldCharType="begin"/>
        </w:r>
        <w:r>
          <w:instrText xml:space="preserve"> PAGEREF _Toc7959 \h </w:instrText>
        </w:r>
        <w:r>
          <w:fldChar w:fldCharType="separate"/>
        </w:r>
        <w:r>
          <w:t>28</w:t>
        </w:r>
        <w:r>
          <w:fldChar w:fldCharType="end"/>
        </w:r>
      </w:hyperlink>
    </w:p>
    <w:p>
      <w:pPr>
        <w:pStyle w:val="TOC2"/>
        <w:tabs>
          <w:tab w:val="right" w:leader="dot" w:pos="8306"/>
        </w:tabs>
      </w:pPr>
      <w:hyperlink w:anchor="_Toc25986" w:history="1">
        <w:r>
          <w:rPr>
            <w:rFonts w:ascii="仿宋" w:eastAsia="仿宋" w:hAnsi="仿宋" w:cs="仿宋" w:hint="eastAsia"/>
            <w:lang w:eastAsia="zh-CN"/>
          </w:rPr>
          <w:t>(三)、中低压电缆连接件项目选址</w:t>
        </w:r>
        <w:r>
          <w:tab/>
        </w:r>
        <w:r>
          <w:fldChar w:fldCharType="begin"/>
        </w:r>
        <w:r>
          <w:instrText xml:space="preserve"> PAGEREF _Toc25986 \h </w:instrText>
        </w:r>
        <w:r>
          <w:fldChar w:fldCharType="separate"/>
        </w:r>
        <w:r>
          <w:t>29</w:t>
        </w:r>
        <w:r>
          <w:fldChar w:fldCharType="end"/>
        </w:r>
      </w:hyperlink>
    </w:p>
    <w:p>
      <w:pPr>
        <w:pStyle w:val="TOC2"/>
        <w:tabs>
          <w:tab w:val="right" w:leader="dot" w:pos="8306"/>
        </w:tabs>
      </w:pPr>
      <w:hyperlink w:anchor="_Toc9148" w:history="1">
        <w:r>
          <w:rPr>
            <w:rFonts w:ascii="仿宋" w:eastAsia="仿宋" w:hAnsi="仿宋" w:cs="仿宋" w:hint="eastAsia"/>
            <w:lang w:eastAsia="zh-CN"/>
          </w:rPr>
          <w:t>(四)、生产规模</w:t>
        </w:r>
        <w:r>
          <w:tab/>
        </w:r>
        <w:r>
          <w:fldChar w:fldCharType="begin"/>
        </w:r>
        <w:r>
          <w:instrText xml:space="preserve"> PAGEREF _Toc9148 \h </w:instrText>
        </w:r>
        <w:r>
          <w:fldChar w:fldCharType="separate"/>
        </w:r>
        <w:r>
          <w:t>29</w:t>
        </w:r>
        <w:r>
          <w:fldChar w:fldCharType="end"/>
        </w:r>
      </w:hyperlink>
    </w:p>
    <w:p>
      <w:pPr>
        <w:pStyle w:val="TOC2"/>
        <w:tabs>
          <w:tab w:val="right" w:leader="dot" w:pos="8306"/>
        </w:tabs>
      </w:pPr>
      <w:hyperlink w:anchor="_Toc26761" w:history="1">
        <w:r>
          <w:rPr>
            <w:rFonts w:ascii="仿宋" w:eastAsia="仿宋" w:hAnsi="仿宋" w:cs="仿宋" w:hint="eastAsia"/>
            <w:lang w:eastAsia="zh-CN"/>
          </w:rPr>
          <w:t>(五)、建设规模</w:t>
        </w:r>
        <w:r>
          <w:tab/>
        </w:r>
        <w:r>
          <w:fldChar w:fldCharType="begin"/>
        </w:r>
        <w:r>
          <w:instrText xml:space="preserve"> PAGEREF _Toc26761 \h </w:instrText>
        </w:r>
        <w:r>
          <w:fldChar w:fldCharType="separate"/>
        </w:r>
        <w:r>
          <w:t>29</w:t>
        </w:r>
        <w:r>
          <w:fldChar w:fldCharType="end"/>
        </w:r>
      </w:hyperlink>
    </w:p>
    <w:p>
      <w:pPr>
        <w:pStyle w:val="TOC2"/>
        <w:tabs>
          <w:tab w:val="right" w:leader="dot" w:pos="8306"/>
        </w:tabs>
      </w:pPr>
      <w:hyperlink w:anchor="_Toc16353" w:history="1">
        <w:r>
          <w:rPr>
            <w:rFonts w:ascii="仿宋" w:eastAsia="仿宋" w:hAnsi="仿宋" w:cs="仿宋" w:hint="eastAsia"/>
            <w:lang w:eastAsia="zh-CN"/>
          </w:rPr>
          <w:t>(六)、中低压电缆连接件项目投资</w:t>
        </w:r>
        <w:r>
          <w:tab/>
        </w:r>
        <w:r>
          <w:fldChar w:fldCharType="begin"/>
        </w:r>
        <w:r>
          <w:instrText xml:space="preserve"> PAGEREF _Toc16353 \h </w:instrText>
        </w:r>
        <w:r>
          <w:fldChar w:fldCharType="separate"/>
        </w:r>
        <w:r>
          <w:t>30</w:t>
        </w:r>
        <w:r>
          <w:fldChar w:fldCharType="end"/>
        </w:r>
      </w:hyperlink>
    </w:p>
    <w:p>
      <w:pPr>
        <w:pStyle w:val="TOC2"/>
        <w:tabs>
          <w:tab w:val="right" w:leader="dot" w:pos="8306"/>
        </w:tabs>
      </w:pPr>
      <w:hyperlink w:anchor="_Toc7183" w:history="1">
        <w:r>
          <w:rPr>
            <w:rFonts w:ascii="仿宋" w:eastAsia="仿宋" w:hAnsi="仿宋" w:cs="仿宋" w:hint="eastAsia"/>
            <w:lang w:eastAsia="zh-CN"/>
          </w:rPr>
          <w:t>(七)、中低压电缆连接件项目进度规划</w:t>
        </w:r>
        <w:r>
          <w:tab/>
        </w:r>
        <w:r>
          <w:fldChar w:fldCharType="begin"/>
        </w:r>
        <w:r>
          <w:instrText xml:space="preserve"> PAGEREF _Toc7183 \h </w:instrText>
        </w:r>
        <w:r>
          <w:fldChar w:fldCharType="separate"/>
        </w:r>
        <w:r>
          <w:t>30</w:t>
        </w:r>
        <w:r>
          <w:fldChar w:fldCharType="end"/>
        </w:r>
      </w:hyperlink>
    </w:p>
    <w:p>
      <w:pPr>
        <w:pStyle w:val="TOC2"/>
        <w:tabs>
          <w:tab w:val="right" w:leader="dot" w:pos="8306"/>
        </w:tabs>
      </w:pPr>
      <w:hyperlink w:anchor="_Toc9876" w:history="1">
        <w:r>
          <w:rPr>
            <w:rFonts w:ascii="仿宋" w:eastAsia="仿宋" w:hAnsi="仿宋" w:cs="仿宋" w:hint="eastAsia"/>
            <w:lang w:eastAsia="zh-CN"/>
          </w:rPr>
          <w:t>(八)、经济效益(正常经营年份)</w:t>
        </w:r>
        <w:r>
          <w:tab/>
        </w:r>
        <w:r>
          <w:fldChar w:fldCharType="begin"/>
        </w:r>
        <w:r>
          <w:instrText xml:space="preserve"> PAGEREF _Toc9876 \h </w:instrText>
        </w:r>
        <w:r>
          <w:fldChar w:fldCharType="separate"/>
        </w:r>
        <w:r>
          <w:t>31</w:t>
        </w:r>
        <w:r>
          <w:fldChar w:fldCharType="end"/>
        </w:r>
      </w:hyperlink>
    </w:p>
    <w:p>
      <w:pPr>
        <w:pStyle w:val="TOC2"/>
        <w:tabs>
          <w:tab w:val="right" w:leader="dot" w:pos="8306"/>
        </w:tabs>
      </w:pPr>
      <w:hyperlink w:anchor="_Toc6345" w:history="1">
        <w:r>
          <w:rPr>
            <w:rFonts w:ascii="仿宋" w:eastAsia="仿宋" w:hAnsi="仿宋" w:cs="仿宋" w:hint="eastAsia"/>
            <w:lang w:eastAsia="zh-CN"/>
          </w:rPr>
          <w:t>(九)、中低压电缆连接件项目综合评价</w:t>
        </w:r>
        <w:r>
          <w:tab/>
        </w:r>
        <w:r>
          <w:fldChar w:fldCharType="begin"/>
        </w:r>
        <w:r>
          <w:instrText xml:space="preserve"> PAGEREF _Toc6345 \h </w:instrText>
        </w:r>
        <w:r>
          <w:fldChar w:fldCharType="separate"/>
        </w:r>
        <w:r>
          <w:t>31</w:t>
        </w:r>
        <w:r>
          <w:fldChar w:fldCharType="end"/>
        </w:r>
      </w:hyperlink>
    </w:p>
    <w:p>
      <w:pPr>
        <w:pStyle w:val="TOC1"/>
        <w:tabs>
          <w:tab w:val="right" w:leader="dot" w:pos="8306"/>
        </w:tabs>
      </w:pPr>
      <w:hyperlink w:anchor="_Toc16" w:history="1">
        <w:r>
          <w:rPr>
            <w:rFonts w:ascii="仿宋" w:eastAsia="仿宋" w:hAnsi="仿宋" w:cs="仿宋" w:hint="eastAsia"/>
            <w:lang w:eastAsia="zh-CN"/>
          </w:rPr>
          <w:t>六、中低压电缆连接件项目风险分析</w:t>
        </w:r>
        <w:r>
          <w:tab/>
        </w:r>
        <w:r>
          <w:fldChar w:fldCharType="begin"/>
        </w:r>
        <w:r>
          <w:instrText xml:space="preserve"> PAGEREF _Toc16 \h </w:instrText>
        </w:r>
        <w:r>
          <w:fldChar w:fldCharType="separate"/>
        </w:r>
        <w:r>
          <w:t>32</w:t>
        </w:r>
        <w:r>
          <w:fldChar w:fldCharType="end"/>
        </w:r>
      </w:hyperlink>
    </w:p>
    <w:p>
      <w:pPr>
        <w:pStyle w:val="TOC2"/>
        <w:tabs>
          <w:tab w:val="right" w:leader="dot" w:pos="8306"/>
        </w:tabs>
      </w:pPr>
      <w:hyperlink w:anchor="_Toc30454" w:history="1">
        <w:r>
          <w:rPr>
            <w:rFonts w:ascii="仿宋" w:eastAsia="仿宋" w:hAnsi="仿宋" w:cs="仿宋" w:hint="eastAsia"/>
            <w:lang w:eastAsia="zh-CN"/>
          </w:rPr>
          <w:t>(一)、中低压电缆连接件项目风险分析</w:t>
        </w:r>
        <w:r>
          <w:tab/>
        </w:r>
        <w:r>
          <w:fldChar w:fldCharType="begin"/>
        </w:r>
        <w:r>
          <w:instrText xml:space="preserve"> PAGEREF _Toc30454 \h </w:instrText>
        </w:r>
        <w:r>
          <w:fldChar w:fldCharType="separate"/>
        </w:r>
        <w:r>
          <w:t>32</w:t>
        </w:r>
        <w:r>
          <w:fldChar w:fldCharType="end"/>
        </w:r>
      </w:hyperlink>
    </w:p>
    <w:p>
      <w:pPr>
        <w:pStyle w:val="TOC2"/>
        <w:tabs>
          <w:tab w:val="right" w:leader="dot" w:pos="8306"/>
        </w:tabs>
      </w:pPr>
      <w:hyperlink w:anchor="_Toc6339" w:history="1">
        <w:r>
          <w:rPr>
            <w:rFonts w:ascii="仿宋" w:eastAsia="仿宋" w:hAnsi="仿宋" w:cs="仿宋" w:hint="eastAsia"/>
            <w:lang w:eastAsia="zh-CN"/>
          </w:rPr>
          <w:t>(二)、中低压电缆连接件项目风险对策</w:t>
        </w:r>
        <w:r>
          <w:tab/>
        </w:r>
        <w:r>
          <w:fldChar w:fldCharType="begin"/>
        </w:r>
        <w:r>
          <w:instrText xml:space="preserve"> PAGEREF _Toc6339 \h </w:instrText>
        </w:r>
        <w:r>
          <w:fldChar w:fldCharType="separate"/>
        </w:r>
        <w:r>
          <w:t>33</w:t>
        </w:r>
        <w:r>
          <w:fldChar w:fldCharType="end"/>
        </w:r>
      </w:hyperlink>
    </w:p>
    <w:p>
      <w:pPr>
        <w:pStyle w:val="TOC1"/>
        <w:tabs>
          <w:tab w:val="right" w:leader="dot" w:pos="8306"/>
        </w:tabs>
      </w:pPr>
      <w:hyperlink w:anchor="_Toc14803" w:history="1">
        <w:r>
          <w:rPr>
            <w:rFonts w:ascii="仿宋" w:eastAsia="仿宋" w:hAnsi="仿宋" w:cs="仿宋" w:hint="eastAsia"/>
            <w:lang w:eastAsia="zh-CN"/>
          </w:rPr>
          <w:t>七、目标客户和受众分析</w:t>
        </w:r>
        <w:r>
          <w:tab/>
        </w:r>
        <w:r>
          <w:fldChar w:fldCharType="begin"/>
        </w:r>
        <w:r>
          <w:instrText xml:space="preserve"> PAGEREF _Toc14803 \h </w:instrText>
        </w:r>
        <w:r>
          <w:fldChar w:fldCharType="separate"/>
        </w:r>
        <w:r>
          <w:t>34</w:t>
        </w:r>
        <w:r>
          <w:fldChar w:fldCharType="end"/>
        </w:r>
      </w:hyperlink>
    </w:p>
    <w:p>
      <w:pPr>
        <w:pStyle w:val="TOC2"/>
        <w:tabs>
          <w:tab w:val="right" w:leader="dot" w:pos="8306"/>
        </w:tabs>
      </w:pPr>
      <w:hyperlink w:anchor="_Toc13677" w:history="1">
        <w:r>
          <w:rPr>
            <w:rFonts w:ascii="仿宋" w:eastAsia="仿宋" w:hAnsi="仿宋" w:cs="仿宋" w:hint="eastAsia"/>
            <w:lang w:eastAsia="zh-CN"/>
          </w:rPr>
          <w:t>(一)、客户群体描述</w:t>
        </w:r>
        <w:r>
          <w:tab/>
        </w:r>
        <w:r>
          <w:fldChar w:fldCharType="begin"/>
        </w:r>
        <w:r>
          <w:instrText xml:space="preserve"> PAGEREF _Toc13677 \h </w:instrText>
        </w:r>
        <w:r>
          <w:fldChar w:fldCharType="separate"/>
        </w:r>
        <w:r>
          <w:t>34</w:t>
        </w:r>
        <w:r>
          <w:fldChar w:fldCharType="end"/>
        </w:r>
      </w:hyperlink>
    </w:p>
    <w:p>
      <w:pPr>
        <w:pStyle w:val="TOC2"/>
        <w:tabs>
          <w:tab w:val="right" w:leader="dot" w:pos="8306"/>
        </w:tabs>
      </w:pPr>
      <w:hyperlink w:anchor="_Toc4013" w:history="1">
        <w:r>
          <w:rPr>
            <w:rFonts w:ascii="仿宋" w:eastAsia="仿宋" w:hAnsi="仿宋" w:cs="仿宋" w:hint="eastAsia"/>
            <w:lang w:eastAsia="zh-CN"/>
          </w:rPr>
          <w:t>(二)、客户需求和期望</w:t>
        </w:r>
        <w:r>
          <w:tab/>
        </w:r>
        <w:r>
          <w:fldChar w:fldCharType="begin"/>
        </w:r>
        <w:r>
          <w:instrText xml:space="preserve"> PAGEREF _Toc4013 \h </w:instrText>
        </w:r>
        <w:r>
          <w:fldChar w:fldCharType="separate"/>
        </w:r>
        <w:r>
          <w:t>36</w:t>
        </w:r>
        <w:r>
          <w:fldChar w:fldCharType="end"/>
        </w:r>
      </w:hyperlink>
    </w:p>
    <w:p>
      <w:pPr>
        <w:pStyle w:val="TOC2"/>
        <w:tabs>
          <w:tab w:val="right" w:leader="dot" w:pos="8306"/>
        </w:tabs>
      </w:pPr>
      <w:hyperlink w:anchor="_Toc7541" w:history="1">
        <w:r>
          <w:rPr>
            <w:rFonts w:ascii="仿宋" w:eastAsia="仿宋" w:hAnsi="仿宋" w:cs="仿宋" w:hint="eastAsia"/>
            <w:lang w:eastAsia="zh-CN"/>
          </w:rPr>
          <w:t>(三)、客户获取策略</w:t>
        </w:r>
        <w:r>
          <w:tab/>
        </w:r>
        <w:r>
          <w:fldChar w:fldCharType="begin"/>
        </w:r>
        <w:r>
          <w:instrText xml:space="preserve"> PAGEREF _Toc7541 \h </w:instrText>
        </w:r>
        <w:r>
          <w:fldChar w:fldCharType="separate"/>
        </w:r>
        <w:r>
          <w:t>37</w:t>
        </w:r>
        <w:r>
          <w:fldChar w:fldCharType="end"/>
        </w:r>
      </w:hyperlink>
    </w:p>
    <w:p>
      <w:pPr>
        <w:pStyle w:val="TOC2"/>
        <w:tabs>
          <w:tab w:val="right" w:leader="dot" w:pos="8306"/>
        </w:tabs>
      </w:pPr>
      <w:hyperlink w:anchor="_Toc21364" w:history="1">
        <w:r>
          <w:rPr>
            <w:rFonts w:ascii="仿宋" w:eastAsia="仿宋" w:hAnsi="仿宋" w:cs="仿宋" w:hint="eastAsia"/>
            <w:lang w:eastAsia="zh-CN"/>
          </w:rPr>
          <w:t>(四)、客户关系管理</w:t>
        </w:r>
        <w:r>
          <w:tab/>
        </w:r>
        <w:r>
          <w:fldChar w:fldCharType="begin"/>
        </w:r>
        <w:r>
          <w:instrText xml:space="preserve"> PAGEREF _Toc21364 \h </w:instrText>
        </w:r>
        <w:r>
          <w:fldChar w:fldCharType="separate"/>
        </w:r>
        <w:r>
          <w:t>39</w:t>
        </w:r>
        <w:r>
          <w:fldChar w:fldCharType="end"/>
        </w:r>
      </w:hyperlink>
    </w:p>
    <w:p>
      <w:pPr>
        <w:pStyle w:val="TOC1"/>
        <w:tabs>
          <w:tab w:val="right" w:leader="dot" w:pos="8306"/>
        </w:tabs>
      </w:pPr>
      <w:hyperlink w:anchor="_Toc13476" w:history="1">
        <w:r>
          <w:rPr>
            <w:rFonts w:ascii="仿宋" w:eastAsia="仿宋" w:hAnsi="仿宋" w:cs="仿宋" w:hint="eastAsia"/>
            <w:lang w:eastAsia="zh-CN"/>
          </w:rPr>
          <w:t>八、环境保护分析</w:t>
        </w:r>
        <w:r>
          <w:tab/>
        </w:r>
        <w:r>
          <w:fldChar w:fldCharType="begin"/>
        </w:r>
        <w:r>
          <w:instrText xml:space="preserve"> PAGEREF _Toc13476 \h </w:instrText>
        </w:r>
        <w:r>
          <w:fldChar w:fldCharType="separate"/>
        </w:r>
        <w:r>
          <w:t>41</w:t>
        </w:r>
        <w:r>
          <w:fldChar w:fldCharType="end"/>
        </w:r>
      </w:hyperlink>
    </w:p>
    <w:p>
      <w:pPr>
        <w:pStyle w:val="TOC2"/>
        <w:tabs>
          <w:tab w:val="right" w:leader="dot" w:pos="8306"/>
        </w:tabs>
      </w:pPr>
      <w:hyperlink w:anchor="_Toc25599" w:history="1">
        <w:r>
          <w:rPr>
            <w:rFonts w:ascii="仿宋" w:eastAsia="仿宋" w:hAnsi="仿宋" w:cs="仿宋" w:hint="eastAsia"/>
            <w:lang w:eastAsia="zh-CN"/>
          </w:rPr>
          <w:t>(一)、编制依据</w:t>
        </w:r>
        <w:r>
          <w:tab/>
        </w:r>
        <w:r>
          <w:fldChar w:fldCharType="begin"/>
        </w:r>
        <w:r>
          <w:instrText xml:space="preserve"> PAGEREF _Toc25599 \h </w:instrText>
        </w:r>
        <w:r>
          <w:fldChar w:fldCharType="separate"/>
        </w:r>
        <w:r>
          <w:t>41</w:t>
        </w:r>
        <w:r>
          <w:fldChar w:fldCharType="end"/>
        </w:r>
      </w:hyperlink>
    </w:p>
    <w:p>
      <w:pPr>
        <w:pStyle w:val="TOC2"/>
        <w:tabs>
          <w:tab w:val="right" w:leader="dot" w:pos="8306"/>
        </w:tabs>
      </w:pPr>
      <w:hyperlink w:anchor="_Toc2013" w:history="1">
        <w:r>
          <w:rPr>
            <w:rFonts w:ascii="仿宋" w:eastAsia="仿宋" w:hAnsi="仿宋" w:cs="仿宋" w:hint="eastAsia"/>
            <w:lang w:eastAsia="zh-CN"/>
          </w:rPr>
          <w:t>(二)、环境影响合理性分析</w:t>
        </w:r>
        <w:r>
          <w:tab/>
        </w:r>
        <w:r>
          <w:fldChar w:fldCharType="begin"/>
        </w:r>
        <w:r>
          <w:instrText xml:space="preserve"> PAGEREF _Toc2013 \h </w:instrText>
        </w:r>
        <w:r>
          <w:fldChar w:fldCharType="separate"/>
        </w:r>
        <w:r>
          <w:t>42</w:t>
        </w:r>
        <w:r>
          <w:fldChar w:fldCharType="end"/>
        </w:r>
      </w:hyperlink>
    </w:p>
    <w:p>
      <w:pPr>
        <w:pStyle w:val="TOC2"/>
        <w:tabs>
          <w:tab w:val="right" w:leader="dot" w:pos="8306"/>
        </w:tabs>
      </w:pPr>
      <w:hyperlink w:anchor="_Toc18020" w:history="1">
        <w:r>
          <w:rPr>
            <w:rFonts w:ascii="仿宋" w:eastAsia="仿宋" w:hAnsi="仿宋" w:cs="仿宋" w:hint="eastAsia"/>
            <w:lang w:eastAsia="zh-CN"/>
          </w:rPr>
          <w:t>(三)、建设期大气环境影响分析</w:t>
        </w:r>
        <w:r>
          <w:tab/>
        </w:r>
        <w:r>
          <w:fldChar w:fldCharType="begin"/>
        </w:r>
        <w:r>
          <w:instrText xml:space="preserve"> PAGEREF _Toc18020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 w:history="1">
        <w:r>
          <w:rPr>
            <w:rFonts w:ascii="仿宋" w:eastAsia="仿宋" w:hAnsi="仿宋" w:cs="仿宋" w:hint="eastAsia"/>
            <w:lang w:eastAsia="zh-CN"/>
          </w:rPr>
          <w:t>(四)、建设期水环境影响分析</w:t>
        </w:r>
        <w:r>
          <w:tab/>
        </w:r>
        <w:r>
          <w:fldChar w:fldCharType="begin"/>
        </w:r>
        <w:r>
          <w:instrText xml:space="preserve"> PAGEREF _Toc3226 \h </w:instrText>
        </w:r>
        <w:r>
          <w:fldChar w:fldCharType="separate"/>
        </w:r>
        <w:r>
          <w:t>44</w:t>
        </w:r>
        <w:r>
          <w:fldChar w:fldCharType="end"/>
        </w:r>
      </w:hyperlink>
    </w:p>
    <w:p>
      <w:pPr>
        <w:pStyle w:val="TOC2"/>
        <w:tabs>
          <w:tab w:val="right" w:leader="dot" w:pos="8306"/>
        </w:tabs>
      </w:pPr>
      <w:hyperlink w:anchor="_Toc29708" w:history="1">
        <w:r>
          <w:rPr>
            <w:rFonts w:ascii="仿宋" w:eastAsia="仿宋" w:hAnsi="仿宋" w:cs="仿宋" w:hint="eastAsia"/>
            <w:lang w:eastAsia="zh-CN"/>
          </w:rPr>
          <w:t>(五)、建设期固体废弃物环境影响分析</w:t>
        </w:r>
        <w:r>
          <w:tab/>
        </w:r>
        <w:r>
          <w:fldChar w:fldCharType="begin"/>
        </w:r>
        <w:r>
          <w:instrText xml:space="preserve"> PAGEREF _Toc29708 \h </w:instrText>
        </w:r>
        <w:r>
          <w:fldChar w:fldCharType="separate"/>
        </w:r>
        <w:r>
          <w:t>45</w:t>
        </w:r>
        <w:r>
          <w:fldChar w:fldCharType="end"/>
        </w:r>
      </w:hyperlink>
    </w:p>
    <w:p>
      <w:pPr>
        <w:pStyle w:val="TOC2"/>
        <w:tabs>
          <w:tab w:val="right" w:leader="dot" w:pos="8306"/>
        </w:tabs>
      </w:pPr>
      <w:hyperlink w:anchor="_Toc4392" w:history="1">
        <w:r>
          <w:rPr>
            <w:rFonts w:ascii="仿宋" w:eastAsia="仿宋" w:hAnsi="仿宋" w:cs="仿宋" w:hint="eastAsia"/>
            <w:lang w:eastAsia="zh-CN"/>
          </w:rPr>
          <w:t>(六)、建设期声环境影响分析</w:t>
        </w:r>
        <w:r>
          <w:tab/>
        </w:r>
        <w:r>
          <w:fldChar w:fldCharType="begin"/>
        </w:r>
        <w:r>
          <w:instrText xml:space="preserve"> PAGEREF _Toc4392 \h </w:instrText>
        </w:r>
        <w:r>
          <w:fldChar w:fldCharType="separate"/>
        </w:r>
        <w:r>
          <w:t>46</w:t>
        </w:r>
        <w:r>
          <w:fldChar w:fldCharType="end"/>
        </w:r>
      </w:hyperlink>
    </w:p>
    <w:p>
      <w:pPr>
        <w:pStyle w:val="TOC2"/>
        <w:tabs>
          <w:tab w:val="right" w:leader="dot" w:pos="8306"/>
        </w:tabs>
      </w:pPr>
      <w:hyperlink w:anchor="_Toc31341" w:history="1">
        <w:r>
          <w:rPr>
            <w:rFonts w:ascii="仿宋" w:eastAsia="仿宋" w:hAnsi="仿宋" w:cs="仿宋" w:hint="eastAsia"/>
            <w:lang w:eastAsia="zh-CN"/>
          </w:rPr>
          <w:t>(七)、营运期大气环境影响分析</w:t>
        </w:r>
        <w:r>
          <w:tab/>
        </w:r>
        <w:r>
          <w:fldChar w:fldCharType="begin"/>
        </w:r>
        <w:r>
          <w:instrText xml:space="preserve"> PAGEREF _Toc31341 \h </w:instrText>
        </w:r>
        <w:r>
          <w:fldChar w:fldCharType="separate"/>
        </w:r>
        <w:r>
          <w:t>48</w:t>
        </w:r>
        <w:r>
          <w:fldChar w:fldCharType="end"/>
        </w:r>
      </w:hyperlink>
    </w:p>
    <w:p>
      <w:pPr>
        <w:pStyle w:val="TOC2"/>
        <w:tabs>
          <w:tab w:val="right" w:leader="dot" w:pos="8306"/>
        </w:tabs>
      </w:pPr>
      <w:hyperlink w:anchor="_Toc3072" w:history="1">
        <w:r>
          <w:rPr>
            <w:rFonts w:ascii="仿宋" w:eastAsia="仿宋" w:hAnsi="仿宋" w:cs="仿宋" w:hint="eastAsia"/>
            <w:lang w:eastAsia="zh-CN"/>
          </w:rPr>
          <w:t>(八)、营运期水环境影响分析</w:t>
        </w:r>
        <w:r>
          <w:tab/>
        </w:r>
        <w:r>
          <w:fldChar w:fldCharType="begin"/>
        </w:r>
        <w:r>
          <w:instrText xml:space="preserve"> PAGEREF _Toc3072 \h </w:instrText>
        </w:r>
        <w:r>
          <w:fldChar w:fldCharType="separate"/>
        </w:r>
        <w:r>
          <w:t>48</w:t>
        </w:r>
        <w:r>
          <w:fldChar w:fldCharType="end"/>
        </w:r>
      </w:hyperlink>
    </w:p>
    <w:p>
      <w:pPr>
        <w:pStyle w:val="TOC2"/>
        <w:tabs>
          <w:tab w:val="right" w:leader="dot" w:pos="8306"/>
        </w:tabs>
      </w:pPr>
      <w:hyperlink w:anchor="_Toc401" w:history="1">
        <w:r>
          <w:rPr>
            <w:rFonts w:ascii="仿宋" w:eastAsia="仿宋" w:hAnsi="仿宋" w:cs="仿宋" w:hint="eastAsia"/>
            <w:lang w:eastAsia="zh-CN"/>
          </w:rPr>
          <w:t>(九)、营运期固体废弃物环境影响分析</w:t>
        </w:r>
        <w:r>
          <w:tab/>
        </w:r>
        <w:r>
          <w:fldChar w:fldCharType="begin"/>
        </w:r>
        <w:r>
          <w:instrText xml:space="preserve"> PAGEREF _Toc401 \h </w:instrText>
        </w:r>
        <w:r>
          <w:fldChar w:fldCharType="separate"/>
        </w:r>
        <w:r>
          <w:t>49</w:t>
        </w:r>
        <w:r>
          <w:fldChar w:fldCharType="end"/>
        </w:r>
      </w:hyperlink>
    </w:p>
    <w:p>
      <w:pPr>
        <w:pStyle w:val="TOC2"/>
        <w:tabs>
          <w:tab w:val="right" w:leader="dot" w:pos="8306"/>
        </w:tabs>
      </w:pPr>
      <w:hyperlink w:anchor="_Toc10928" w:history="1">
        <w:r>
          <w:rPr>
            <w:rFonts w:ascii="仿宋" w:eastAsia="仿宋" w:hAnsi="仿宋" w:cs="仿宋" w:hint="eastAsia"/>
            <w:lang w:eastAsia="zh-CN"/>
          </w:rPr>
          <w:t>(十)、营运期声环境影响分析</w:t>
        </w:r>
        <w:r>
          <w:tab/>
        </w:r>
        <w:r>
          <w:fldChar w:fldCharType="begin"/>
        </w:r>
        <w:r>
          <w:instrText xml:space="preserve"> PAGEREF _Toc10928 \h </w:instrText>
        </w:r>
        <w:r>
          <w:fldChar w:fldCharType="separate"/>
        </w:r>
        <w:r>
          <w:t>51</w:t>
        </w:r>
        <w:r>
          <w:fldChar w:fldCharType="end"/>
        </w:r>
      </w:hyperlink>
    </w:p>
    <w:p>
      <w:pPr>
        <w:pStyle w:val="TOC2"/>
        <w:tabs>
          <w:tab w:val="right" w:leader="dot" w:pos="8306"/>
        </w:tabs>
      </w:pPr>
      <w:hyperlink w:anchor="_Toc14287" w:history="1">
        <w:r>
          <w:rPr>
            <w:rFonts w:ascii="仿宋" w:eastAsia="仿宋" w:hAnsi="仿宋" w:cs="仿宋" w:hint="eastAsia"/>
            <w:lang w:eastAsia="zh-CN"/>
          </w:rPr>
          <w:t>(十一)、清洁生产</w:t>
        </w:r>
        <w:r>
          <w:tab/>
        </w:r>
        <w:r>
          <w:fldChar w:fldCharType="begin"/>
        </w:r>
        <w:r>
          <w:instrText xml:space="preserve"> PAGEREF _Toc14287 \h </w:instrText>
        </w:r>
        <w:r>
          <w:fldChar w:fldCharType="separate"/>
        </w:r>
        <w:r>
          <w:t>52</w:t>
        </w:r>
        <w:r>
          <w:fldChar w:fldCharType="end"/>
        </w:r>
      </w:hyperlink>
    </w:p>
    <w:p>
      <w:pPr>
        <w:pStyle w:val="TOC2"/>
        <w:tabs>
          <w:tab w:val="right" w:leader="dot" w:pos="8306"/>
        </w:tabs>
      </w:pPr>
      <w:hyperlink w:anchor="_Toc17705" w:history="1">
        <w:r>
          <w:rPr>
            <w:rFonts w:ascii="仿宋" w:eastAsia="仿宋" w:hAnsi="仿宋" w:cs="仿宋" w:hint="eastAsia"/>
            <w:lang w:eastAsia="zh-CN"/>
          </w:rPr>
          <w:t>(十二)、环境管理分析</w:t>
        </w:r>
        <w:r>
          <w:tab/>
        </w:r>
        <w:r>
          <w:fldChar w:fldCharType="begin"/>
        </w:r>
        <w:r>
          <w:instrText xml:space="preserve"> PAGEREF _Toc17705 \h </w:instrText>
        </w:r>
        <w:r>
          <w:fldChar w:fldCharType="separate"/>
        </w:r>
        <w:r>
          <w:t>53</w:t>
        </w:r>
        <w:r>
          <w:fldChar w:fldCharType="end"/>
        </w:r>
      </w:hyperlink>
    </w:p>
    <w:p>
      <w:pPr>
        <w:pStyle w:val="TOC2"/>
        <w:tabs>
          <w:tab w:val="right" w:leader="dot" w:pos="8306"/>
        </w:tabs>
      </w:pPr>
      <w:hyperlink w:anchor="_Toc21609" w:history="1">
        <w:r>
          <w:rPr>
            <w:rFonts w:ascii="仿宋" w:eastAsia="仿宋" w:hAnsi="仿宋" w:cs="仿宋" w:hint="eastAsia"/>
            <w:lang w:eastAsia="zh-CN"/>
          </w:rPr>
          <w:t>(十三)、结论及建议</w:t>
        </w:r>
        <w:r>
          <w:tab/>
        </w:r>
        <w:r>
          <w:fldChar w:fldCharType="begin"/>
        </w:r>
        <w:r>
          <w:instrText xml:space="preserve"> PAGEREF _Toc21609 \h </w:instrText>
        </w:r>
        <w:r>
          <w:fldChar w:fldCharType="separate"/>
        </w:r>
        <w:r>
          <w:t>54</w:t>
        </w:r>
        <w:r>
          <w:fldChar w:fldCharType="end"/>
        </w:r>
      </w:hyperlink>
    </w:p>
    <w:p>
      <w:pPr>
        <w:pStyle w:val="TOC1"/>
        <w:tabs>
          <w:tab w:val="right" w:leader="dot" w:pos="8306"/>
        </w:tabs>
      </w:pPr>
      <w:hyperlink w:anchor="_Toc16499" w:history="1">
        <w:r>
          <w:rPr>
            <w:rFonts w:ascii="仿宋" w:eastAsia="仿宋" w:hAnsi="仿宋" w:cs="仿宋" w:hint="eastAsia"/>
            <w:lang w:eastAsia="zh-CN"/>
          </w:rPr>
          <w:t>九、建设进度分析</w:t>
        </w:r>
        <w:r>
          <w:tab/>
        </w:r>
        <w:r>
          <w:fldChar w:fldCharType="begin"/>
        </w:r>
        <w:r>
          <w:instrText xml:space="preserve"> PAGEREF _Toc16499 \h </w:instrText>
        </w:r>
        <w:r>
          <w:fldChar w:fldCharType="separate"/>
        </w:r>
        <w:r>
          <w:t>56</w:t>
        </w:r>
        <w:r>
          <w:fldChar w:fldCharType="end"/>
        </w:r>
      </w:hyperlink>
    </w:p>
    <w:p>
      <w:pPr>
        <w:pStyle w:val="TOC2"/>
        <w:tabs>
          <w:tab w:val="right" w:leader="dot" w:pos="8306"/>
        </w:tabs>
      </w:pPr>
      <w:hyperlink w:anchor="_Toc12260" w:history="1">
        <w:r>
          <w:rPr>
            <w:rFonts w:ascii="仿宋" w:eastAsia="仿宋" w:hAnsi="仿宋" w:cs="仿宋" w:hint="eastAsia"/>
            <w:lang w:eastAsia="zh-CN"/>
          </w:rPr>
          <w:t>(一)、中低压电缆连接件项目进度安排</w:t>
        </w:r>
        <w:r>
          <w:tab/>
        </w:r>
        <w:r>
          <w:fldChar w:fldCharType="begin"/>
        </w:r>
        <w:r>
          <w:instrText xml:space="preserve"> PAGEREF _Toc12260 \h </w:instrText>
        </w:r>
        <w:r>
          <w:fldChar w:fldCharType="separate"/>
        </w:r>
        <w:r>
          <w:t>56</w:t>
        </w:r>
        <w:r>
          <w:fldChar w:fldCharType="end"/>
        </w:r>
      </w:hyperlink>
    </w:p>
    <w:p>
      <w:pPr>
        <w:pStyle w:val="TOC2"/>
        <w:tabs>
          <w:tab w:val="right" w:leader="dot" w:pos="8306"/>
        </w:tabs>
      </w:pPr>
      <w:hyperlink w:anchor="_Toc1048" w:history="1">
        <w:r>
          <w:rPr>
            <w:rFonts w:ascii="仿宋" w:eastAsia="仿宋" w:hAnsi="仿宋" w:cs="仿宋" w:hint="eastAsia"/>
            <w:lang w:eastAsia="zh-CN"/>
          </w:rPr>
          <w:t>(二)、中低压电缆连接件项目实施保障措施</w:t>
        </w:r>
        <w:r>
          <w:tab/>
        </w:r>
        <w:r>
          <w:fldChar w:fldCharType="begin"/>
        </w:r>
        <w:r>
          <w:instrText xml:space="preserve"> PAGEREF _Toc1048 \h </w:instrText>
        </w:r>
        <w:r>
          <w:fldChar w:fldCharType="separate"/>
        </w:r>
        <w:r>
          <w:t>57</w:t>
        </w:r>
        <w:r>
          <w:fldChar w:fldCharType="end"/>
        </w:r>
      </w:hyperlink>
    </w:p>
    <w:p>
      <w:pPr>
        <w:pStyle w:val="TOC1"/>
        <w:tabs>
          <w:tab w:val="right" w:leader="dot" w:pos="8306"/>
        </w:tabs>
      </w:pPr>
      <w:hyperlink w:anchor="_Toc10324" w:history="1">
        <w:r>
          <w:rPr>
            <w:rFonts w:ascii="仿宋" w:eastAsia="仿宋" w:hAnsi="仿宋" w:cs="仿宋" w:hint="eastAsia"/>
            <w:lang w:eastAsia="zh-CN"/>
          </w:rPr>
          <w:t>十、SWOT分析</w:t>
        </w:r>
        <w:r>
          <w:tab/>
        </w:r>
        <w:r>
          <w:fldChar w:fldCharType="begin"/>
        </w:r>
        <w:r>
          <w:instrText xml:space="preserve"> PAGEREF _Toc10324 \h </w:instrText>
        </w:r>
        <w:r>
          <w:fldChar w:fldCharType="separate"/>
        </w:r>
        <w:r>
          <w:t>58</w:t>
        </w:r>
        <w:r>
          <w:fldChar w:fldCharType="end"/>
        </w:r>
      </w:hyperlink>
    </w:p>
    <w:p>
      <w:pPr>
        <w:pStyle w:val="TOC2"/>
        <w:tabs>
          <w:tab w:val="right" w:leader="dot" w:pos="8306"/>
        </w:tabs>
      </w:pPr>
      <w:hyperlink w:anchor="_Toc32707" w:history="1">
        <w:r>
          <w:rPr>
            <w:rFonts w:ascii="仿宋" w:eastAsia="仿宋" w:hAnsi="仿宋" w:cs="仿宋" w:hint="eastAsia"/>
            <w:lang w:eastAsia="zh-CN"/>
          </w:rPr>
          <w:t>(一)、优势分析(S)</w:t>
        </w:r>
        <w:r>
          <w:tab/>
        </w:r>
        <w:r>
          <w:fldChar w:fldCharType="begin"/>
        </w:r>
        <w:r>
          <w:instrText xml:space="preserve"> PAGEREF _Toc32707 \h </w:instrText>
        </w:r>
        <w:r>
          <w:fldChar w:fldCharType="separate"/>
        </w:r>
        <w:r>
          <w:t>58</w:t>
        </w:r>
        <w:r>
          <w:fldChar w:fldCharType="end"/>
        </w:r>
      </w:hyperlink>
    </w:p>
    <w:p>
      <w:pPr>
        <w:pStyle w:val="TOC2"/>
        <w:tabs>
          <w:tab w:val="right" w:leader="dot" w:pos="8306"/>
        </w:tabs>
      </w:pPr>
      <w:hyperlink w:anchor="_Toc30976" w:history="1">
        <w:r>
          <w:rPr>
            <w:rFonts w:ascii="仿宋" w:eastAsia="仿宋" w:hAnsi="仿宋" w:cs="仿宋" w:hint="eastAsia"/>
            <w:lang w:eastAsia="zh-CN"/>
          </w:rPr>
          <w:t>(二)、劣势分析(W)</w:t>
        </w:r>
        <w:r>
          <w:tab/>
        </w:r>
        <w:r>
          <w:fldChar w:fldCharType="begin"/>
        </w:r>
        <w:r>
          <w:instrText xml:space="preserve"> PAGEREF _Toc30976 \h </w:instrText>
        </w:r>
        <w:r>
          <w:fldChar w:fldCharType="separate"/>
        </w:r>
        <w:r>
          <w:t>59</w:t>
        </w:r>
        <w:r>
          <w:fldChar w:fldCharType="end"/>
        </w:r>
      </w:hyperlink>
    </w:p>
    <w:p>
      <w:pPr>
        <w:pStyle w:val="TOC2"/>
        <w:tabs>
          <w:tab w:val="right" w:leader="dot" w:pos="8306"/>
        </w:tabs>
      </w:pPr>
      <w:hyperlink w:anchor="_Toc27358" w:history="1">
        <w:r>
          <w:rPr>
            <w:rFonts w:ascii="仿宋" w:eastAsia="仿宋" w:hAnsi="仿宋" w:cs="仿宋" w:hint="eastAsia"/>
            <w:lang w:eastAsia="zh-CN"/>
          </w:rPr>
          <w:t>(三)、机会分析()</w:t>
        </w:r>
        <w:r>
          <w:tab/>
        </w:r>
        <w:r>
          <w:fldChar w:fldCharType="begin"/>
        </w:r>
        <w:r>
          <w:instrText xml:space="preserve"> PAGEREF _Toc27358 \h </w:instrText>
        </w:r>
        <w:r>
          <w:fldChar w:fldCharType="separate"/>
        </w:r>
        <w:r>
          <w:t>60</w:t>
        </w:r>
        <w:r>
          <w:fldChar w:fldCharType="end"/>
        </w:r>
      </w:hyperlink>
    </w:p>
    <w:p>
      <w:pPr>
        <w:pStyle w:val="TOC2"/>
        <w:tabs>
          <w:tab w:val="right" w:leader="dot" w:pos="8306"/>
        </w:tabs>
      </w:pPr>
      <w:hyperlink w:anchor="_Toc10232" w:history="1">
        <w:r>
          <w:rPr>
            <w:rFonts w:ascii="仿宋" w:eastAsia="仿宋" w:hAnsi="仿宋" w:cs="仿宋" w:hint="eastAsia"/>
            <w:lang w:eastAsia="zh-CN"/>
          </w:rPr>
          <w:t>(四)、威胁分析(T)</w:t>
        </w:r>
        <w:r>
          <w:tab/>
        </w:r>
        <w:r>
          <w:fldChar w:fldCharType="begin"/>
        </w:r>
        <w:r>
          <w:instrText xml:space="preserve"> PAGEREF _Toc10232 \h </w:instrText>
        </w:r>
        <w:r>
          <w:fldChar w:fldCharType="separate"/>
        </w:r>
        <w:r>
          <w:t>60</w:t>
        </w:r>
        <w:r>
          <w:fldChar w:fldCharType="end"/>
        </w:r>
      </w:hyperlink>
    </w:p>
    <w:p>
      <w:pPr>
        <w:pStyle w:val="TOC1"/>
        <w:tabs>
          <w:tab w:val="right" w:leader="dot" w:pos="8306"/>
        </w:tabs>
      </w:pPr>
      <w:hyperlink w:anchor="_Toc30271" w:history="1">
        <w:r>
          <w:rPr>
            <w:rFonts w:ascii="仿宋" w:eastAsia="仿宋" w:hAnsi="仿宋" w:cs="仿宋" w:hint="eastAsia"/>
            <w:lang w:eastAsia="zh-CN"/>
          </w:rPr>
          <w:t>十一、未来计划和展望</w:t>
        </w:r>
        <w:r>
          <w:tab/>
        </w:r>
        <w:r>
          <w:fldChar w:fldCharType="begin"/>
        </w:r>
        <w:r>
          <w:instrText xml:space="preserve"> PAGEREF _Toc30271 \h </w:instrText>
        </w:r>
        <w:r>
          <w:fldChar w:fldCharType="separate"/>
        </w:r>
        <w:r>
          <w:t>61</w:t>
        </w:r>
        <w:r>
          <w:fldChar w:fldCharType="end"/>
        </w:r>
      </w:hyperlink>
    </w:p>
    <w:p>
      <w:pPr>
        <w:pStyle w:val="TOC2"/>
        <w:tabs>
          <w:tab w:val="right" w:leader="dot" w:pos="8306"/>
        </w:tabs>
      </w:pPr>
      <w:hyperlink w:anchor="_Toc411" w:history="1">
        <w:r>
          <w:rPr>
            <w:rFonts w:ascii="仿宋" w:eastAsia="仿宋" w:hAnsi="仿宋" w:cs="仿宋" w:hint="eastAsia"/>
            <w:lang w:eastAsia="zh-CN"/>
          </w:rPr>
          <w:t>(一)、公司未来的发展计划</w:t>
        </w:r>
        <w:r>
          <w:tab/>
        </w:r>
        <w:r>
          <w:fldChar w:fldCharType="begin"/>
        </w:r>
        <w:r>
          <w:instrText xml:space="preserve"> PAGEREF _Toc411 \h </w:instrText>
        </w:r>
        <w:r>
          <w:fldChar w:fldCharType="separate"/>
        </w:r>
        <w:r>
          <w:t>61</w:t>
        </w:r>
        <w:r>
          <w:fldChar w:fldCharType="end"/>
        </w:r>
      </w:hyperlink>
    </w:p>
    <w:p>
      <w:pPr>
        <w:pStyle w:val="TOC2"/>
        <w:tabs>
          <w:tab w:val="right" w:leader="dot" w:pos="8306"/>
        </w:tabs>
      </w:pPr>
      <w:hyperlink w:anchor="_Toc10275" w:history="1">
        <w:r>
          <w:rPr>
            <w:rFonts w:ascii="仿宋" w:eastAsia="仿宋" w:hAnsi="仿宋" w:cs="仿宋" w:hint="eastAsia"/>
            <w:lang w:eastAsia="zh-CN"/>
          </w:rPr>
          <w:t>(二)、长期目标和目标</w:t>
        </w:r>
        <w:r>
          <w:tab/>
        </w:r>
        <w:r>
          <w:fldChar w:fldCharType="begin"/>
        </w:r>
        <w:r>
          <w:instrText xml:space="preserve"> PAGEREF _Toc10275 \h </w:instrText>
        </w:r>
        <w:r>
          <w:fldChar w:fldCharType="separate"/>
        </w:r>
        <w:r>
          <w:t>62</w:t>
        </w:r>
        <w:r>
          <w:fldChar w:fldCharType="end"/>
        </w:r>
      </w:hyperlink>
    </w:p>
    <w:p>
      <w:pPr>
        <w:pStyle w:val="TOC1"/>
        <w:tabs>
          <w:tab w:val="right" w:leader="dot" w:pos="8306"/>
        </w:tabs>
      </w:pPr>
      <w:hyperlink w:anchor="_Toc6437" w:history="1">
        <w:r>
          <w:rPr>
            <w:rFonts w:ascii="仿宋" w:eastAsia="仿宋" w:hAnsi="仿宋" w:cs="仿宋" w:hint="eastAsia"/>
            <w:lang w:eastAsia="zh-CN"/>
          </w:rPr>
          <w:t>十二、法律和合规事项</w:t>
        </w:r>
        <w:r>
          <w:tab/>
        </w:r>
        <w:r>
          <w:fldChar w:fldCharType="begin"/>
        </w:r>
        <w:r>
          <w:instrText xml:space="preserve"> PAGEREF _Toc6437 \h </w:instrText>
        </w:r>
        <w:r>
          <w:fldChar w:fldCharType="separate"/>
        </w:r>
        <w:r>
          <w:t>63</w:t>
        </w:r>
        <w:r>
          <w:fldChar w:fldCharType="end"/>
        </w:r>
      </w:hyperlink>
    </w:p>
    <w:p>
      <w:pPr>
        <w:pStyle w:val="TOC2"/>
        <w:tabs>
          <w:tab w:val="right" w:leader="dot" w:pos="8306"/>
        </w:tabs>
      </w:pPr>
      <w:hyperlink w:anchor="_Toc7425" w:history="1">
        <w:r>
          <w:rPr>
            <w:rFonts w:ascii="仿宋" w:eastAsia="仿宋" w:hAnsi="仿宋" w:cs="仿宋" w:hint="eastAsia"/>
            <w:lang w:eastAsia="zh-CN"/>
          </w:rPr>
          <w:t>(一)、公司注册和法律地位</w:t>
        </w:r>
        <w:r>
          <w:tab/>
        </w:r>
        <w:r>
          <w:fldChar w:fldCharType="begin"/>
        </w:r>
        <w:r>
          <w:instrText xml:space="preserve"> PAGEREF _Toc7425 \h </w:instrText>
        </w:r>
        <w:r>
          <w:fldChar w:fldCharType="separate"/>
        </w:r>
        <w:r>
          <w:t>63</w:t>
        </w:r>
        <w:r>
          <w:fldChar w:fldCharType="end"/>
        </w:r>
      </w:hyperlink>
    </w:p>
    <w:p>
      <w:pPr>
        <w:pStyle w:val="TOC2"/>
        <w:tabs>
          <w:tab w:val="right" w:leader="dot" w:pos="8306"/>
        </w:tabs>
      </w:pPr>
      <w:hyperlink w:anchor="_Toc16050" w:history="1">
        <w:r>
          <w:rPr>
            <w:rFonts w:ascii="仿宋" w:eastAsia="仿宋" w:hAnsi="仿宋" w:cs="仿宋" w:hint="eastAsia"/>
            <w:lang w:eastAsia="zh-CN"/>
          </w:rPr>
          <w:t>(二)、专业许可与许可证</w:t>
        </w:r>
        <w:r>
          <w:tab/>
        </w:r>
        <w:r>
          <w:fldChar w:fldCharType="begin"/>
        </w:r>
        <w:r>
          <w:instrText xml:space="preserve"> PAGEREF _Toc16050 \h </w:instrText>
        </w:r>
        <w:r>
          <w:fldChar w:fldCharType="separate"/>
        </w:r>
        <w:r>
          <w:t>63</w:t>
        </w:r>
        <w:r>
          <w:fldChar w:fldCharType="end"/>
        </w:r>
      </w:hyperlink>
    </w:p>
    <w:p>
      <w:pPr>
        <w:pStyle w:val="TOC2"/>
        <w:tabs>
          <w:tab w:val="right" w:leader="dot" w:pos="8306"/>
        </w:tabs>
      </w:pPr>
      <w:hyperlink w:anchor="_Toc31746" w:history="1">
        <w:r>
          <w:rPr>
            <w:rFonts w:ascii="仿宋" w:eastAsia="仿宋" w:hAnsi="仿宋" w:cs="仿宋" w:hint="eastAsia"/>
            <w:lang w:eastAsia="zh-CN"/>
          </w:rPr>
          <w:t>(三)、知识产权</w:t>
        </w:r>
        <w:r>
          <w:tab/>
        </w:r>
        <w:r>
          <w:fldChar w:fldCharType="begin"/>
        </w:r>
        <w:r>
          <w:instrText xml:space="preserve"> PAGEREF _Toc31746 \h </w:instrText>
        </w:r>
        <w:r>
          <w:fldChar w:fldCharType="separate"/>
        </w:r>
        <w:r>
          <w:t>63</w:t>
        </w:r>
        <w:r>
          <w:fldChar w:fldCharType="end"/>
        </w:r>
      </w:hyperlink>
    </w:p>
    <w:p>
      <w:pPr>
        <w:pStyle w:val="TOC2"/>
        <w:tabs>
          <w:tab w:val="right" w:leader="dot" w:pos="8306"/>
        </w:tabs>
      </w:pPr>
      <w:hyperlink w:anchor="_Toc7773" w:history="1">
        <w:r>
          <w:rPr>
            <w:rFonts w:ascii="仿宋" w:eastAsia="仿宋" w:hAnsi="仿宋" w:cs="仿宋" w:hint="eastAsia"/>
            <w:lang w:eastAsia="zh-CN"/>
          </w:rPr>
          <w:t>(四)、合同与法律义务</w:t>
        </w:r>
        <w:r>
          <w:tab/>
        </w:r>
        <w:r>
          <w:fldChar w:fldCharType="begin"/>
        </w:r>
        <w:r>
          <w:instrText xml:space="preserve"> PAGEREF _Toc7773 \h </w:instrText>
        </w:r>
        <w:r>
          <w:fldChar w:fldCharType="separate"/>
        </w:r>
        <w:r>
          <w:t>64</w:t>
        </w:r>
        <w:r>
          <w:fldChar w:fldCharType="end"/>
        </w:r>
      </w:hyperlink>
    </w:p>
    <w:p>
      <w:pPr>
        <w:pStyle w:val="TOC1"/>
        <w:tabs>
          <w:tab w:val="right" w:leader="dot" w:pos="8306"/>
        </w:tabs>
      </w:pPr>
      <w:hyperlink w:anchor="_Toc9241" w:history="1">
        <w:r>
          <w:rPr>
            <w:rFonts w:ascii="仿宋" w:eastAsia="仿宋" w:hAnsi="仿宋" w:cs="仿宋" w:hint="eastAsia"/>
            <w:lang w:eastAsia="zh-CN"/>
          </w:rPr>
          <w:t>十三、推进公司成立的必要性分析</w:t>
        </w:r>
        <w:r>
          <w:tab/>
        </w:r>
        <w:r>
          <w:fldChar w:fldCharType="begin"/>
        </w:r>
        <w:r>
          <w:instrText xml:space="preserve"> PAGEREF _Toc9241 \h </w:instrText>
        </w:r>
        <w:r>
          <w:fldChar w:fldCharType="separate"/>
        </w:r>
        <w:r>
          <w:t>64</w:t>
        </w:r>
        <w:r>
          <w:fldChar w:fldCharType="end"/>
        </w:r>
      </w:hyperlink>
    </w:p>
    <w:p>
      <w:pPr>
        <w:pStyle w:val="TOC2"/>
        <w:tabs>
          <w:tab w:val="right" w:leader="dot" w:pos="8306"/>
        </w:tabs>
      </w:pPr>
      <w:hyperlink w:anchor="_Toc6506" w:history="1">
        <w:r>
          <w:rPr>
            <w:rFonts w:ascii="仿宋" w:eastAsia="仿宋" w:hAnsi="仿宋" w:cs="仿宋" w:hint="eastAsia"/>
            <w:lang w:eastAsia="zh-CN"/>
          </w:rPr>
          <w:t>(一)、市场需求和机会</w:t>
        </w:r>
        <w:r>
          <w:tab/>
        </w:r>
        <w:r>
          <w:fldChar w:fldCharType="begin"/>
        </w:r>
        <w:r>
          <w:instrText xml:space="preserve"> PAGEREF _Toc6506 \h </w:instrText>
        </w:r>
        <w:r>
          <w:fldChar w:fldCharType="separate"/>
        </w:r>
        <w:r>
          <w:t>64</w:t>
        </w:r>
        <w:r>
          <w:fldChar w:fldCharType="end"/>
        </w:r>
      </w:hyperlink>
    </w:p>
    <w:p>
      <w:pPr>
        <w:pStyle w:val="TOC2"/>
        <w:tabs>
          <w:tab w:val="right" w:leader="dot" w:pos="8306"/>
        </w:tabs>
      </w:pPr>
      <w:hyperlink w:anchor="_Toc32538" w:history="1">
        <w:r>
          <w:rPr>
            <w:rFonts w:ascii="仿宋" w:eastAsia="仿宋" w:hAnsi="仿宋" w:cs="仿宋" w:hint="eastAsia"/>
            <w:lang w:eastAsia="zh-CN"/>
          </w:rPr>
          <w:t>(二)、公司目标和战略</w:t>
        </w:r>
        <w:r>
          <w:tab/>
        </w:r>
        <w:r>
          <w:fldChar w:fldCharType="begin"/>
        </w:r>
        <w:r>
          <w:instrText xml:space="preserve"> PAGEREF _Toc32538 \h </w:instrText>
        </w:r>
        <w:r>
          <w:fldChar w:fldCharType="separate"/>
        </w:r>
        <w:r>
          <w:t>65</w:t>
        </w:r>
        <w:r>
          <w:fldChar w:fldCharType="end"/>
        </w:r>
      </w:hyperlink>
    </w:p>
    <w:p>
      <w:pPr>
        <w:pStyle w:val="TOC2"/>
        <w:tabs>
          <w:tab w:val="right" w:leader="dot" w:pos="8306"/>
        </w:tabs>
      </w:pPr>
      <w:hyperlink w:anchor="_Toc12692" w:history="1">
        <w:r>
          <w:rPr>
            <w:rFonts w:ascii="仿宋" w:eastAsia="仿宋" w:hAnsi="仿宋" w:cs="仿宋" w:hint="eastAsia"/>
            <w:lang w:eastAsia="zh-CN"/>
          </w:rPr>
          <w:t>(三)、公司竞争优势</w:t>
        </w:r>
        <w:r>
          <w:tab/>
        </w:r>
        <w:r>
          <w:fldChar w:fldCharType="begin"/>
        </w:r>
        <w:r>
          <w:instrText xml:space="preserve"> PAGEREF _Toc12692 \h </w:instrText>
        </w:r>
        <w:r>
          <w:fldChar w:fldCharType="separate"/>
        </w:r>
        <w:r>
          <w:t>65</w:t>
        </w:r>
        <w:r>
          <w:fldChar w:fldCharType="end"/>
        </w:r>
      </w:hyperlink>
    </w:p>
    <w:p>
      <w:pPr>
        <w:pStyle w:val="TOC1"/>
        <w:tabs>
          <w:tab w:val="right" w:leader="dot" w:pos="8306"/>
        </w:tabs>
      </w:pPr>
      <w:hyperlink w:anchor="_Toc4666" w:history="1">
        <w:r>
          <w:rPr>
            <w:rFonts w:ascii="仿宋" w:eastAsia="仿宋" w:hAnsi="仿宋" w:cs="仿宋" w:hint="eastAsia"/>
            <w:lang w:eastAsia="zh-CN"/>
          </w:rPr>
          <w:t>十四、战略合作伙伴</w:t>
        </w:r>
        <w:r>
          <w:tab/>
        </w:r>
        <w:r>
          <w:fldChar w:fldCharType="begin"/>
        </w:r>
        <w:r>
          <w:instrText xml:space="preserve"> PAGEREF _Toc4666 \h </w:instrText>
        </w:r>
        <w:r>
          <w:fldChar w:fldCharType="separate"/>
        </w:r>
        <w:r>
          <w:t>66</w:t>
        </w:r>
        <w:r>
          <w:fldChar w:fldCharType="end"/>
        </w:r>
      </w:hyperlink>
    </w:p>
    <w:p>
      <w:pPr>
        <w:pStyle w:val="TOC2"/>
        <w:tabs>
          <w:tab w:val="right" w:leader="dot" w:pos="8306"/>
        </w:tabs>
      </w:pPr>
      <w:hyperlink w:anchor="_Toc24567" w:history="1">
        <w:r>
          <w:rPr>
            <w:rFonts w:ascii="仿宋" w:eastAsia="仿宋" w:hAnsi="仿宋" w:cs="仿宋" w:hint="eastAsia"/>
            <w:lang w:eastAsia="zh-CN"/>
          </w:rPr>
          <w:t>(一)、合作伙伴关系</w:t>
        </w:r>
        <w:r>
          <w:tab/>
        </w:r>
        <w:r>
          <w:fldChar w:fldCharType="begin"/>
        </w:r>
        <w:r>
          <w:instrText xml:space="preserve"> PAGEREF _Toc24567 \h </w:instrText>
        </w:r>
        <w:r>
          <w:fldChar w:fldCharType="separate"/>
        </w:r>
        <w:r>
          <w:t>66</w:t>
        </w:r>
        <w:r>
          <w:fldChar w:fldCharType="end"/>
        </w:r>
      </w:hyperlink>
    </w:p>
    <w:p>
      <w:pPr>
        <w:pStyle w:val="TOC2"/>
        <w:tabs>
          <w:tab w:val="right" w:leader="dot" w:pos="8306"/>
        </w:tabs>
      </w:pPr>
      <w:hyperlink w:anchor="_Toc24545" w:history="1">
        <w:r>
          <w:rPr>
            <w:rFonts w:ascii="仿宋" w:eastAsia="仿宋" w:hAnsi="仿宋" w:cs="仿宋" w:hint="eastAsia"/>
            <w:lang w:eastAsia="zh-CN"/>
          </w:rPr>
          <w:t>(二)、合作中低压电缆连接件项目</w:t>
        </w:r>
        <w:r>
          <w:tab/>
        </w:r>
        <w:r>
          <w:fldChar w:fldCharType="begin"/>
        </w:r>
        <w:r>
          <w:instrText xml:space="preserve"> PAGEREF _Toc24545 \h </w:instrText>
        </w:r>
        <w:r>
          <w:fldChar w:fldCharType="separate"/>
        </w:r>
        <w:r>
          <w:t>66</w:t>
        </w:r>
        <w:r>
          <w:fldChar w:fldCharType="end"/>
        </w:r>
      </w:hyperlink>
    </w:p>
    <w:p>
      <w:pPr>
        <w:pStyle w:val="TOC2"/>
        <w:tabs>
          <w:tab w:val="right" w:leader="dot" w:pos="8306"/>
        </w:tabs>
      </w:pPr>
      <w:hyperlink w:anchor="_Toc15412" w:history="1">
        <w:r>
          <w:rPr>
            <w:rFonts w:ascii="仿宋" w:eastAsia="仿宋" w:hAnsi="仿宋" w:cs="仿宋" w:hint="eastAsia"/>
            <w:lang w:eastAsia="zh-CN"/>
          </w:rPr>
          <w:t>(三)、合作伙伴的作用</w:t>
        </w:r>
        <w:r>
          <w:tab/>
        </w:r>
        <w:r>
          <w:fldChar w:fldCharType="begin"/>
        </w:r>
        <w:r>
          <w:instrText xml:space="preserve"> PAGEREF _Toc15412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13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692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一、中低压电缆连接件行业分析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中低压电缆连接件行业规模及增长性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中低压电缆连接件行业代表品牌及对应公司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1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根据相关机构的最新数据，中低压电缆连接件行业在未来几年将继续保持增长，预计到2023年，该行业的价值将达到XXX亿美元。这一行业正在经历新的变革，出现了一些明显趋势。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电子商务的崛起对中低压电缆连接件包装产生了重要影响。\需要具备适应不同销售渠道的特性，以保证产品在运输和在线销售中的完好无损。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总体而言，中低压电缆连接件包装行业呈现出稳健的年均增长率，约为4-5%。这一增长受到不断变化的消费者偏好、意识提高和不断增长的收入水平的推动。。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27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https://d.book118.com/986151114114010035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151114114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2024-01-09T17:04:00Z</dcterms:created>
  <dcterms:modified xsi:type="dcterms:W3CDTF">2024-01-09T17:04:35Z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F0A68314D58C417CA26CADE29E401AB4_11</vt:lpwstr>
  </property>
  <property fmtid="{D5CDD505-2E9C-101B-9397-08002B2CF9AE}" pid="3" name="KSOProductBuildVer">
    <vt:lpwstr>2052-12.1.0.16120</vt:lpwstr>
  </property>
</Properties>
</file>