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E84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10172700</wp:posOffset>
            </wp:positionH>
            <wp:positionV relativeFrom="topMargin">
              <wp:posOffset>12293600</wp:posOffset>
            </wp:positionV>
            <wp:extent cx="381000" cy="330200"/>
            <wp:wrapNone/>
            <wp:docPr id="10007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b/>
          <w:sz w:val="30"/>
          <w:szCs w:val="30"/>
        </w:rPr>
        <w:t>山东省济南市槐荫区</w:t>
      </w:r>
      <w:r w:rsidR="00906912">
        <w:rPr>
          <w:rFonts w:ascii="Times New Roman" w:eastAsia="新宋体" w:hAnsi="Times New Roman" w:hint="eastAsia"/>
          <w:b/>
          <w:sz w:val="30"/>
          <w:szCs w:val="30"/>
        </w:rPr>
        <w:t>2023-2024学年</w:t>
      </w:r>
      <w:r>
        <w:rPr>
          <w:rFonts w:ascii="Times New Roman" w:eastAsia="新宋体" w:hAnsi="Times New Roman" w:hint="eastAsia"/>
          <w:b/>
          <w:sz w:val="30"/>
          <w:szCs w:val="30"/>
        </w:rPr>
        <w:t>八年级</w:t>
      </w:r>
      <w:r w:rsidR="00906912">
        <w:rPr>
          <w:rFonts w:ascii="Times New Roman" w:eastAsia="新宋体" w:hAnsi="Times New Roman" w:hint="eastAsia"/>
          <w:b/>
          <w:sz w:val="30"/>
          <w:szCs w:val="30"/>
        </w:rPr>
        <w:t>上学期</w:t>
      </w:r>
      <w:r>
        <w:rPr>
          <w:rFonts w:ascii="Times New Roman" w:eastAsia="新宋体" w:hAnsi="Times New Roman" w:hint="eastAsia"/>
          <w:b/>
          <w:sz w:val="30"/>
          <w:szCs w:val="30"/>
        </w:rPr>
        <w:t>期末物理试卷</w:t>
      </w:r>
      <w:r w:rsidRPr="00906912" w:rsidR="00906912">
        <w:rPr>
          <w:rFonts w:ascii="Times New Roman" w:eastAsia="新宋体" w:hAnsi="Times New Roman" w:hint="eastAsia"/>
          <w:b/>
          <w:sz w:val="30"/>
          <w:szCs w:val="30"/>
        </w:rPr>
        <w:t>(解析版)</w:t>
      </w:r>
    </w:p>
    <w:p w:rsidR="00263E84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一、单项选择题（本大题共10小题，每小题2分，共20分。每小题给出的四个选项中，只有一个选项最符合题目的要求）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1．（2分）牛顿是一位杰出的物理学家，他发现了万有引力定律和光的色散，总结出了运动三定律。在物理学中（　　）</w:t>
      </w:r>
    </w:p>
    <w:p w:rsidR="00263E84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A．速度</w:t>
      </w:r>
      <w:r>
        <w:tab/>
      </w:r>
      <w:r>
        <w:rPr>
          <w:rFonts w:ascii="Times New Roman" w:eastAsia="新宋体" w:hAnsi="Times New Roman" w:hint="eastAsia"/>
          <w:szCs w:val="21"/>
        </w:rPr>
        <w:t>B．密度</w:t>
      </w:r>
      <w:r>
        <w:tab/>
      </w:r>
      <w:r>
        <w:rPr>
          <w:rFonts w:ascii="Times New Roman" w:eastAsia="新宋体" w:hAnsi="Times New Roman" w:hint="eastAsia"/>
          <w:szCs w:val="21"/>
        </w:rPr>
        <w:t>C．质量</w:t>
      </w:r>
      <w:r>
        <w:tab/>
      </w:r>
      <w:r>
        <w:rPr>
          <w:rFonts w:ascii="Times New Roman" w:eastAsia="新宋体" w:hAnsi="Times New Roman" w:hint="eastAsia"/>
          <w:szCs w:val="21"/>
        </w:rPr>
        <w:t>D．力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2．（2分）如图是我国自主研制的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鲲龙号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水上试飞的情景。若认为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鲲龙号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是静止的，选取的参照物是（　　）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24" o:spid="_x0000_i1025" type="#_x0000_t75" alt=" " style="width:144.8pt;height:99.05pt;mso-wrap-distance-left:0;mso-wrap-distance-right:0">
            <v:imagedata r:id="rId6" o:title=""/>
            <o:lock v:ext="edit" aspectratio="t"/>
          </v:shape>
        </w:pict>
      </w:r>
    </w:p>
    <w:p w:rsidR="00263E8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A．大桥</w:t>
      </w:r>
      <w:r>
        <w:tab/>
      </w:r>
      <w:r>
        <w:rPr>
          <w:rFonts w:ascii="Times New Roman" w:eastAsia="新宋体" w:hAnsi="Times New Roman" w:hint="eastAsia"/>
          <w:szCs w:val="21"/>
        </w:rPr>
        <w:t>B．远处的楼房</w:t>
      </w:r>
      <w:r>
        <w:tab/>
      </w:r>
    </w:p>
    <w:p w:rsidR="00263E8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C．河边停靠的船</w:t>
      </w:r>
      <w:r>
        <w:tab/>
      </w:r>
      <w:r>
        <w:rPr>
          <w:rFonts w:ascii="Times New Roman" w:eastAsia="新宋体" w:hAnsi="Times New Roman" w:hint="eastAsia"/>
          <w:szCs w:val="21"/>
        </w:rPr>
        <w:t>D．试飞的飞行员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3．（2分）在学校组织的文艺汇演中，小希用二胡演奏了《二泉映月》，如图所示。演奏过程中，其目的是为了改变（　　）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26" type="#_x0000_t75" alt=" " style="width:100.5pt;height:87pt;mso-wrap-distance-left:0;mso-wrap-distance-right:0">
            <v:imagedata r:id="rId7" o:title=""/>
            <o:lock v:ext="edit" aspectratio="t"/>
          </v:shape>
        </w:pict>
      </w:r>
    </w:p>
    <w:p w:rsidR="00263E8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A．声音的响度</w:t>
      </w:r>
      <w:r>
        <w:tab/>
      </w:r>
      <w:r>
        <w:rPr>
          <w:rFonts w:ascii="Times New Roman" w:eastAsia="新宋体" w:hAnsi="Times New Roman" w:hint="eastAsia"/>
          <w:szCs w:val="21"/>
        </w:rPr>
        <w:t>B．声音的音色</w:t>
      </w:r>
      <w:r>
        <w:tab/>
      </w:r>
    </w:p>
    <w:p w:rsidR="00263E8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C．声音的音调</w:t>
      </w:r>
      <w:r>
        <w:tab/>
      </w:r>
      <w:r>
        <w:rPr>
          <w:rFonts w:ascii="Times New Roman" w:eastAsia="新宋体" w:hAnsi="Times New Roman" w:hint="eastAsia"/>
          <w:szCs w:val="21"/>
        </w:rPr>
        <w:t>D．琴弦的振幅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4．（2分）如图所示，春光明媚，小红到植物园游玩。粉红的桃花映在眼底，湖水中掩映着树木的倒影，暖阳下地上的人影</w:t>
      </w:r>
      <w:r>
        <w:rPr>
          <w:rFonts w:ascii="Times New Roman" w:eastAsia="新宋体" w:hAnsi="Times New Roman" w:hint="eastAsia"/>
          <w:szCs w:val="21"/>
        </w:rPr>
        <w:t>……</w:t>
      </w:r>
      <w:r>
        <w:rPr>
          <w:rFonts w:ascii="Times New Roman" w:eastAsia="新宋体" w:hAnsi="Times New Roman" w:hint="eastAsia"/>
          <w:szCs w:val="21"/>
        </w:rPr>
        <w:t>对下列光现象的成因解释正确的是（　　）</w:t>
      </w:r>
    </w:p>
    <w:p w:rsidR="00263E84">
      <w:pPr>
        <w:spacing w:line="360" w:lineRule="auto"/>
        <w:ind w:left="273" w:leftChars="130"/>
        <w:sectPr w:rsidSect="001B7693"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pict>
          <v:shape id="图片24" o:spid="_x0000_i1027" type="#_x0000_t75" alt=" " style="width:111.05pt;height:74.3pt;mso-wrap-distance-left:0;mso-wrap-distance-right:0">
            <v:imagedata r:id="rId8" o:title=""/>
            <o:lock v:ext="edit" aspectratio="t"/>
          </v:shape>
        </w:pict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A．地上的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人影</w:t>
      </w:r>
      <w:r>
        <w:rPr>
          <w:rFonts w:ascii="Times New Roman" w:eastAsia="新宋体" w:hAnsi="Times New Roman" w:hint="eastAsia"/>
          <w:szCs w:val="21"/>
        </w:rPr>
        <w:t>”——</w:t>
      </w:r>
      <w:r>
        <w:rPr>
          <w:rFonts w:ascii="Times New Roman" w:eastAsia="新宋体" w:hAnsi="Times New Roman" w:hint="eastAsia"/>
          <w:szCs w:val="21"/>
        </w:rPr>
        <w:t>光的反射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B．眼中的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花影</w:t>
      </w:r>
      <w:r>
        <w:rPr>
          <w:rFonts w:ascii="Times New Roman" w:eastAsia="新宋体" w:hAnsi="Times New Roman" w:hint="eastAsia"/>
          <w:szCs w:val="21"/>
        </w:rPr>
        <w:t>”——</w:t>
      </w:r>
      <w:r>
        <w:rPr>
          <w:rFonts w:ascii="Times New Roman" w:eastAsia="新宋体" w:hAnsi="Times New Roman" w:hint="eastAsia"/>
          <w:szCs w:val="21"/>
        </w:rPr>
        <w:t>光的色散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C．水中的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树影</w:t>
      </w:r>
      <w:r>
        <w:rPr>
          <w:rFonts w:ascii="Times New Roman" w:eastAsia="新宋体" w:hAnsi="Times New Roman" w:hint="eastAsia"/>
          <w:szCs w:val="21"/>
        </w:rPr>
        <w:t>”——</w:t>
      </w:r>
      <w:r>
        <w:rPr>
          <w:rFonts w:ascii="Times New Roman" w:eastAsia="新宋体" w:hAnsi="Times New Roman" w:hint="eastAsia"/>
          <w:szCs w:val="21"/>
        </w:rPr>
        <w:t>光沿直线传播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D．水中的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鱼影</w:t>
      </w:r>
      <w:r>
        <w:rPr>
          <w:rFonts w:ascii="Times New Roman" w:eastAsia="新宋体" w:hAnsi="Times New Roman" w:hint="eastAsia"/>
          <w:szCs w:val="21"/>
        </w:rPr>
        <w:t>”——</w:t>
      </w:r>
      <w:r>
        <w:rPr>
          <w:rFonts w:ascii="Times New Roman" w:eastAsia="新宋体" w:hAnsi="Times New Roman" w:hint="eastAsia"/>
          <w:szCs w:val="21"/>
        </w:rPr>
        <w:t>光的折射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5．（2分）如图所示，为小高探究平面镜成像特点的实验，以下做法中正确的是（　　）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28" type="#_x0000_t75" alt=" " style="width:93.85pt;height:61.2pt;mso-wrap-distance-left:0;mso-wrap-distance-right:0">
            <v:imagedata r:id="rId9" o:title=""/>
            <o:lock v:ext="edit" aspectratio="t"/>
          </v:shape>
        </w:pict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A．实验中小高发现蜡烛A的像不清晰，于是将蜡烛B点燃，来增加亮度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B．在实验中，随着蜡烛A的燃烧，逐渐变短，发现其成的像也逐渐变短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C．把蜡烛B拿走，并在其原来的位置上放置一个光屏，光屏上可以成像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D．保持A、B蜡烛位置不变，改变玻璃板位置，蜡烛B始终与A的像重合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6．（2分）如图所示，其中与其它三个力所产生的作用效果不同的是（　　）</w:t>
      </w:r>
    </w:p>
    <w:p w:rsidR="00263E8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szCs w:val="21"/>
        </w:rPr>
        <w:pict>
          <v:shape id="图片24" o:spid="_x0000_i1029" type="#_x0000_t75" alt=" " style="width:65.25pt;height:82.5pt;mso-wrap-distance-left:0;mso-wrap-distance-right:0">
            <v:imagedata r:id="rId10" o:title=""/>
            <o:lock v:ext="edit" aspectratio="t"/>
          </v:shape>
        </w:pict>
      </w:r>
      <w:r>
        <w:rPr>
          <w:rFonts w:ascii="Times New Roman" w:eastAsia="新宋体" w:hAnsi="Times New Roman" w:hint="eastAsia"/>
          <w:szCs w:val="21"/>
        </w:rPr>
        <w:t>人对弓的拉力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szCs w:val="21"/>
        </w:rPr>
        <w:pict>
          <v:shape id="图片24" o:spid="_x0000_i1030" type="#_x0000_t75" alt=" " style="width:87pt;height:65.25pt;mso-wrap-distance-left:0;mso-wrap-distance-right:0">
            <v:imagedata r:id="rId11" o:title=""/>
            <o:lock v:ext="edit" aspectratio="t"/>
          </v:shape>
        </w:pict>
      </w:r>
      <w:r>
        <w:rPr>
          <w:rFonts w:ascii="Times New Roman" w:eastAsia="新宋体" w:hAnsi="Times New Roman" w:hint="eastAsia"/>
          <w:szCs w:val="21"/>
        </w:rPr>
        <w:t>球对网拍的力</w:t>
      </w:r>
      <w:r>
        <w:tab/>
      </w:r>
    </w:p>
    <w:p w:rsidR="00263E8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szCs w:val="21"/>
        </w:rPr>
        <w:pict>
          <v:shape id="图片24" o:spid="_x0000_i1031" type="#_x0000_t75" alt=" " style="width:77.25pt;height:108.75pt;mso-wrap-distance-left:0;mso-wrap-distance-right:0">
            <v:imagedata r:id="rId12" o:title=""/>
            <o:lock v:ext="edit" aspectratio="t"/>
          </v:shape>
        </w:pict>
      </w:r>
      <w:r>
        <w:rPr>
          <w:rFonts w:ascii="Times New Roman" w:eastAsia="新宋体" w:hAnsi="Times New Roman" w:hint="eastAsia"/>
          <w:szCs w:val="21"/>
        </w:rPr>
        <w:t>人把球推出的力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szCs w:val="21"/>
        </w:rPr>
        <w:pict>
          <v:shape id="图片24" o:spid="_x0000_i1032" type="#_x0000_t75" alt=" " style="width:65.25pt;height:79.5pt;mso-wrap-distance-left:0;mso-wrap-distance-right:0">
            <v:imagedata r:id="rId13" o:title=""/>
            <o:lock v:ext="edit" aspectratio="t"/>
          </v:shape>
        </w:pict>
      </w:r>
      <w:r>
        <w:rPr>
          <w:rFonts w:ascii="Times New Roman" w:eastAsia="新宋体" w:hAnsi="Times New Roman" w:hint="eastAsia"/>
          <w:szCs w:val="21"/>
        </w:rPr>
        <w:t>斧头劈木块的力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7．（2分）同学们在做探究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凸透镜成像规律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实验时，把老师的眼镜放在蜡烛和凸透镜之间，发现光屏上烛焰的像变模糊了，又能在光屏上看到烛焰清晰的像。则老师的眼睛和眼镜是（　　）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33" type="#_x0000_t75" alt=" " style="width:127.55pt;height:68.3pt;mso-wrap-distance-left:0;mso-wrap-distance-right:0">
            <v:imagedata r:id="rId14" o:title=""/>
            <o:lock v:ext="edit" aspectratio="t"/>
          </v:shape>
        </w:pict>
      </w:r>
    </w:p>
    <w:p w:rsidR="00263E84">
      <w:pPr>
        <w:tabs>
          <w:tab w:val="left" w:pos="4400"/>
        </w:tabs>
        <w:spacing w:line="360" w:lineRule="auto"/>
        <w:ind w:firstLine="273" w:firstLineChars="130"/>
        <w:jc w:val="left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A．近视眼  凹透镜</w:t>
      </w:r>
      <w:r>
        <w:tab/>
      </w:r>
      <w:r>
        <w:rPr>
          <w:rFonts w:ascii="Times New Roman" w:eastAsia="新宋体" w:hAnsi="Times New Roman" w:hint="eastAsia"/>
          <w:szCs w:val="21"/>
        </w:rPr>
        <w:t>B．近视眼  凸透镜</w:t>
      </w:r>
      <w:r>
        <w:tab/>
      </w:r>
    </w:p>
    <w:p w:rsidR="00263E8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C．远视眼  凹透镜</w:t>
      </w:r>
      <w:r>
        <w:tab/>
      </w:r>
      <w:r>
        <w:rPr>
          <w:rFonts w:ascii="Times New Roman" w:eastAsia="新宋体" w:hAnsi="Times New Roman" w:hint="eastAsia"/>
          <w:szCs w:val="21"/>
        </w:rPr>
        <w:t>D．远视眼  凸透镜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8．（2分）如图所示，是我国C919大型客机。C919在使用材料上，采用了大量的先进复合材料，这样可以减小飞机机身的质量，提高标准商载质量。之所以用铝锂合金材料制作机身而不用钢材（　　）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34" type="#_x0000_t75" alt=" " style="width:131.3pt;height:76.55pt;mso-wrap-distance-left:0;mso-wrap-distance-right:0">
            <v:imagedata r:id="rId15" o:title=""/>
            <o:lock v:ext="edit" aspectratio="t"/>
          </v:shape>
        </w:pict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A．铝锂合金材料比钢材质量小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B．铝锂合金材料比钢材体积小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C．铝锂合金材料比钢材密度小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D．铝锂合金材料比钢材密度大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9．（2分）如图所示是运动员比赛时场景，下列实例中属于减小摩擦的是（　　）</w:t>
      </w:r>
      <w:r>
        <w:rPr>
          <w:rFonts w:ascii="Times New Roman" w:eastAsia="新宋体" w:hAnsi="Times New Roman" w:hint="eastAsia"/>
          <w:szCs w:val="21"/>
        </w:rPr>
        <w:pict>
          <v:shape id="图片24" o:spid="_x0000_i1035" type="#_x0000_t75" alt=" " style="width:382.65pt;height:90.8pt;mso-wrap-distance-left:0;mso-wrap-distance-right:0">
            <v:imagedata r:id="rId16" o:title=""/>
            <o:lock v:ext="edit" aspectratio="t"/>
          </v:shape>
        </w:pict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A．图甲足球比赛守门员戴有花纹的手套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B．图乙单杠比赛过程中运动员握紧单杠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C．图丙体操运动员在手和器械上涂镁粉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D．图丁冰壶运动员用冰刷不断地刷冰面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10．（2分）驾驶员进行驾驶技能比赛时，可通过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一杯水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来考验驾驶员的行车技术。将一杯水静置在公交车的置物台上（如图所示），如果水面突然发生了如图所示的变化（　　）</w:t>
      </w:r>
    </w:p>
    <w:p w:rsidR="00263E84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突然向右启动；</w:t>
      </w:r>
    </w:p>
    <w:p w:rsidR="00263E84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突然向左启动；</w:t>
      </w:r>
    </w:p>
    <w:p w:rsidR="00263E84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向右运动时突然刹车；</w:t>
      </w:r>
    </w:p>
    <w:p w:rsidR="00263E84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向左运动时突然刹车。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36" type="#_x0000_t75" alt=" " style="width:55.5pt;height:56.25pt;mso-wrap-distance-left:0;mso-wrap-distance-right:0">
            <v:imagedata r:id="rId17" o:title=""/>
            <o:lock v:ext="edit" aspectratio="t"/>
          </v:shape>
        </w:pict>
      </w:r>
    </w:p>
    <w:p w:rsidR="00263E84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Calibri" w:hAnsi="Times New Roman" w:hint="eastAsia"/>
          <w:szCs w:val="21"/>
        </w:rPr>
        <w:t>③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Calibri" w:hAnsi="Times New Roman" w:hint="eastAsia"/>
          <w:szCs w:val="21"/>
        </w:rPr>
        <w:t>④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Calibri" w:hAnsi="Times New Roman" w:hint="eastAsia"/>
          <w:szCs w:val="21"/>
        </w:rPr>
        <w:t>③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Calibri" w:hAnsi="Times New Roman" w:hint="eastAsia"/>
          <w:szCs w:val="21"/>
        </w:rPr>
        <w:t>④</w:t>
      </w:r>
    </w:p>
    <w:p w:rsidR="00263E84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二、多项选择题（本大题共5小题，每小题4分，共20分。每小题给出的四个选项中，至少有两个选项符合题目的要求）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（多选）11．（4分）日常生活中，以下估测数据符合实际的是（　　）</w:t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A．托起一个鸡蛋的力约为0.5N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B．物理课本的质量约为0.4kg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C．中学生百米赛跑的时间约为7s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D．教室里课桌的高度约为80dm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（多选）12．（4分）古诗词是中华传统文化的精髓之一，我们在欣赏的时候经常发现与物理知识息息相关。下列诗句从物理学的角度解释正确的是（　　）</w:t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路人借问遥招手，怕得鱼惊不应人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中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鱼惊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是因为声音可以在气体、液体中传播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潭清疑水浅，荷动知鱼散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中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水浅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是因为光从空气射入水中时发生折射所造成的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谁家玉笛暗飞声，散入春风满洛城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中的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玉笛声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是由笛管内空气柱的振动产生的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船到江心抛锚迟，悬崖勒马早已晚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中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抛锚迟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早已晚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是因船和马具有惯性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（多选）13．（4分）如图所示为初中物理学习中的一些实验的插图。关于下列各图的说法中，正确的是（　　）</w:t>
      </w:r>
      <w:r>
        <w:rPr>
          <w:rFonts w:ascii="Times New Roman" w:eastAsia="新宋体" w:hAnsi="Times New Roman" w:hint="eastAsia"/>
          <w:szCs w:val="21"/>
        </w:rPr>
        <w:pict>
          <v:shape id="图片24" o:spid="_x0000_i1037" type="#_x0000_t75" alt=" " style="width:425.4pt;height:239.35pt;mso-wrap-distance-left:0;mso-wrap-distance-right:0">
            <v:imagedata r:id="rId18" o:title=""/>
            <o:lock v:ext="edit" aspectratio="t"/>
          </v:shape>
        </w:pict>
      </w:r>
    </w:p>
    <w:p w:rsidR="00263E84">
      <w:pPr>
        <w:spacing w:line="360" w:lineRule="auto"/>
        <w:ind w:firstLine="273" w:firstLineChars="130"/>
        <w:jc w:val="left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A．图甲实验：将卡片扭动一定角度是为了探究不在同一直线的两个力能否平衡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B．图乙实验：小车所受摩擦力越小，运动的越远，可以直接得出牛顿第一定律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C．图丙实验：选用可折转的光屏，可以探究反射光与入射光是否在同一平面内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D．图丁实验：为了便于测量小车下滑过程所用的时间，应采用坡度较大的斜面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（多选）14．（4分）杭州亚运会以其热情周到的志愿服务、精彩高超的赛事水平收获来自世界的关注和好评。其中涉及到许多物理知识，下列说法正确的是（　　）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38" type="#_x0000_t75" alt=" " style="width:355.65pt;height:113.3pt;mso-wrap-distance-left:0;mso-wrap-distance-right:0">
            <v:imagedata r:id="rId19" o:title=""/>
            <o:lock v:ext="edit" aspectratio="t"/>
          </v:shape>
        </w:pict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A．图甲：运动员在跳板上静止时，她对跳板的压力和她的重力是一对平衡力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B．图乙：接力赛交接棒时，两运动员要做到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相对静止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才容易顺利的交接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C．图丙：撑杆跳运动员是利用压弯的撑杆所产生的弹力助其越过一定高度的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D．图丁：足球离开运动员的脚后越滚越慢，最后停下来是因受到阻力的作用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（多选）15．（4分）在做物理实验时，经常需要进行反复多次实验，其中有些是为了减小误差（　　）</w:t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A．探究凸透镜成像的规律时，多次改变蜡烛到透镜的距离并记录成像的特点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B．学习使用刻度尺测量物体长度的实验时，用刻度尺多次测量物理课本长度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C．探究物体的质量和体积的关系时，多次测量同种和不同物质的质量、体积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D．探究物体所受重力与质量的关系时，多次改变悬挂钩码的个数测量其重力</w:t>
      </w:r>
    </w:p>
    <w:p w:rsidR="00263E84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三、非选择题（本大题共12小题，共60分）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16．（4分）声音在生活中有许多应用，驾驶员利用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倒车雷达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来判断车与物体间的距离，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倒车雷达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 xml:space="preserve">是利用 </w:t>
      </w:r>
      <w:r>
        <w:rPr>
          <w:rFonts w:ascii="Times New Roman" w:eastAsia="新宋体" w:hAnsi="Times New Roman" w:hint="eastAsia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Cs w:val="21"/>
        </w:rPr>
        <w:t>（选填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超声波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次声波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）来工作的。如果以后我们登陆月球，在月球上开车，这种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倒车雷达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就不灵了</w:t>
      </w:r>
      <w:r>
        <w:rPr>
          <w:rFonts w:ascii="Times New Roman" w:eastAsia="新宋体" w:hAnsi="Times New Roman" w:hint="eastAsia"/>
          <w:szCs w:val="21"/>
          <w:u w:val="single"/>
        </w:rPr>
        <w:t>　         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17．（4分）艳阳下的大明湖畔绿柳成荫，景色美不胜收！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绿柳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看起来显绿色，是因为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绿柳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 xml:space="preserve">只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（选填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吸收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反射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 xml:space="preserve">）绿光；中秋夜晚，如果天气是晴朗的，这是因为光在月球表面上发生了 </w:t>
      </w:r>
      <w:r>
        <w:rPr>
          <w:rFonts w:ascii="Times New Roman" w:eastAsia="新宋体" w:hAnsi="Times New Roman" w:hint="eastAsia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Cs w:val="21"/>
        </w:rPr>
        <w:t>（选填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镜面反射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漫反射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）。</w:t>
      </w:r>
    </w:p>
    <w:p w:rsidR="00263E84">
      <w:pPr>
        <w:spacing w:line="360" w:lineRule="auto"/>
        <w:ind w:left="273" w:hanging="273" w:hanging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18．（4分）跳伞运动员从飞机上跳下，降落伞没有打开之前，下降速度越来越大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（选填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向上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向下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 xml:space="preserve">）；在下落过程中，运动员的质量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（选填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变大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、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变小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不变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）。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19．（4分）航母阻拦索被誉为航母舰载机的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生命线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 xml:space="preserve">，它的作用是将高速的航母舰载机拦停，一般选用硬度和韧性都很高的材料制成。如图所示，阻拦索尾钩会挂住舰载机，在短短数秒内使舰载机减速至零。阻拦索施力将飞机拦停的同时，这说明 </w:t>
      </w:r>
      <w:r>
        <w:rPr>
          <w:rFonts w:ascii="Times New Roman" w:eastAsia="新宋体" w:hAnsi="Times New Roman" w:hint="eastAsia"/>
          <w:szCs w:val="21"/>
          <w:u w:val="single"/>
        </w:rPr>
        <w:t>　            　</w:t>
      </w:r>
      <w:r>
        <w:rPr>
          <w:rFonts w:ascii="Times New Roman" w:eastAsia="新宋体" w:hAnsi="Times New Roman" w:hint="eastAsia"/>
          <w:szCs w:val="21"/>
        </w:rPr>
        <w:t xml:space="preserve">。为了减少噪声的影响，航母甲板上官兵需佩戴耳罩，这是在噪声的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（选填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产生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接收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传播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）环节减弱噪声。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39" type="#_x0000_t75" alt=" " style="width:115.55pt;height:66.05pt;mso-wrap-distance-left:0;mso-wrap-distance-right:0">
            <v:imagedata r:id="rId20" o:title=""/>
            <o:lock v:ext="edit" aspectratio="t"/>
          </v:shape>
        </w:pic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20．（3分）如图所示，有一重为0.3N的正方形小木块与弹簧连接，静止在光滑的斜面上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40" type="#_x0000_t75" alt=" " style="width:75.05pt;height:52.5pt;mso-wrap-distance-left:0;mso-wrap-distance-right:0">
            <v:imagedata r:id="rId21" o:title=""/>
            <o:lock v:ext="edit" aspectratio="t"/>
          </v:shape>
        </w:pic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21．（3分）一束光斜射到水面上的O点，请在图中画出折射光线的大致位置，并标出折射角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41" type="#_x0000_t75" alt=" " style="width:141.1pt;height:90.7pt;mso-wrap-distance-left:0;mso-wrap-distance-right:0">
            <v:imagedata r:id="rId22" o:title=""/>
            <o:lock v:ext="edit" aspectratio="t"/>
          </v:shape>
        </w:pic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22．（6分）道路限速监控管理的一种方式是采用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区间测速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，就是测算出汽车在某一区间行驶的平均速度，如果超过了该路段的最高限速即判为超速。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（1）若一辆轿车通过两个监测点的时间如图所示，监测点A、B相距25km，全程限速120km/h，这辆汽车在该路段会不会被判超速。（请通过计算进行说明）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（2）若一辆货车以100km/h的速度匀速通过AB这段路程，则它需要多长时间？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42" type="#_x0000_t75" alt=" " style="width:245.3pt;height:101.25pt;mso-wrap-distance-left:0;mso-wrap-distance-right:0">
            <v:imagedata r:id="rId23" o:title=""/>
            <o:lock v:ext="edit" aspectratio="t"/>
          </v:shape>
        </w:pict>
      </w:r>
    </w:p>
    <w:p w:rsidR="00263E84">
      <w:pPr>
        <w:spacing w:line="360" w:lineRule="auto"/>
        <w:ind w:left="273" w:hanging="273" w:hanging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23．（7分）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五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szCs w:val="21"/>
        </w:rPr>
        <w:t>一</w:t>
      </w:r>
      <w:r>
        <w:rPr>
          <w:rFonts w:ascii="Times New Roman" w:eastAsia="新宋体" w:hAnsi="Times New Roman" w:hint="eastAsia"/>
          <w:szCs w:val="21"/>
        </w:rPr>
        <w:t>”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黄金周，小华和妈妈到无锡旅游，买了一只宜兴茶壶，很想知道这种材料的密度。于是她用天平测出壶盖的质量为44.4g，再把壶盖放入装满水的溢水杯中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（1）壶盖的体积是多少？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（2）请你帮小华算出这种材料的密度是多少？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（3）若测得整个空茶壶的质量为159g，则该茶壶所用材料的体积为多大？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43" type="#_x0000_t75" alt=" " style="width:99.75pt;height:64.5pt;mso-wrap-distance-left:0;mso-wrap-distance-right:0">
            <v:imagedata r:id="rId24" o:title=""/>
            <o:lock v:ext="edit" aspectratio="t"/>
          </v:shape>
        </w:pic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24．（6分）人工智能逐渐融入我们的生活，一些餐厅、饭店等餐饮场所使用送餐机器人送餐。如图所示是某餐厅的送餐机器人小荣，其自身质量约为45kg，机器人小荣受到的摩擦力约为其总重力的0.2倍。（g＝10N/kg）不考虑空气阻力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（1）求该送餐机器人小荣自身的重力。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（2）此次送餐过程中，送餐机器人小荣所受摩擦力的大小。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44" type="#_x0000_t75" alt=" " style="width:61.5pt;height:68.3pt;mso-wrap-distance-left:0;mso-wrap-distance-right:0">
            <v:imagedata r:id="rId25" o:title=""/>
            <o:lock v:ext="edit" aspectratio="t"/>
          </v:shape>
        </w:pic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25．（5分）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沉睡三千年，一醒惊天下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，三星堆遗址在2021年3月出土了大量文物，文物爱好者小张和小敏同学制作了一个金面具的模型，用实验的方法来测量模型的密度。</w:t>
      </w:r>
    </w:p>
    <w:p w:rsidR="00263E84">
      <w:pPr>
        <w:spacing w:line="360" w:lineRule="auto"/>
        <w:ind w:left="273" w:leftChars="130"/>
        <w:jc w:val="center"/>
      </w:pPr>
    </w:p>
    <w:p w:rsidR="00263E84">
      <w:pPr>
        <w:spacing w:line="360" w:lineRule="auto"/>
        <w:ind w:left="273" w:left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pict>
          <v:shape id="图片24" o:spid="_x0000_i1045" type="#_x0000_t75" alt=" " style="width:113.25pt;height:83.25pt;mso-wrap-distance-left:0;mso-wrap-distance-right:0">
            <v:imagedata r:id="rId26" o:title=""/>
            <o:lock v:ext="edit" aspectratio="t"/>
          </v:shape>
        </w:pict>
      </w:r>
      <w:r>
        <w:rPr>
          <w:rFonts w:ascii="Times New Roman" w:eastAsia="新宋体" w:hAnsi="Times New Roman" w:hint="eastAsia"/>
          <w:szCs w:val="21"/>
        </w:rPr>
        <w:pict>
          <v:shape id="图片24" o:spid="_x0000_i1046" type="#_x0000_t75" alt=" " style="width:390.8pt;height:159pt;mso-wrap-distance-left:0;mso-wrap-distance-right:0">
            <v:imagedata r:id="rId27" o:title=""/>
            <o:lock v:ext="edit" aspectratio="t"/>
          </v:shape>
        </w:pic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（1）小张把天平放在水平台上，将游码拨到标尺左端零刻度线处，此时指针偏向分度标尺中线的左侧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（选填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左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右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）调节平衡螺母，使横梁在水平位置平衡；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（2）调好后小张将模型放在左盘，在右盘加减砝码，并调节游码使天平再次水平平衡，则模型的质量为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g；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（3）小张又进行了如图乙所示的三个步骤：</w:t>
      </w:r>
    </w:p>
    <w:p w:rsidR="00263E84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烧杯中加入适量水；</w:t>
      </w:r>
    </w:p>
    <w:p w:rsidR="00263E84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用细线拴住模型并浸没在水中（水未溢出），在水面处做标记；</w:t>
      </w:r>
    </w:p>
    <w:p w:rsidR="00263E84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 xml:space="preserve">取出模型，用装有40mL水的量筒往烧杯中加水，直到水面达到标记处，则模型的体积为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 xml:space="preserve">，由以上数据可求得模型的密度为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g/cm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；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（4）旁边的小敏发现取出的模型粘了水，这样计算出的密度值与实际值相比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（选填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偏大</w:t>
      </w:r>
      <w:r>
        <w:rPr>
          <w:rFonts w:ascii="Times New Roman" w:eastAsia="新宋体" w:hAnsi="Times New Roman" w:hint="eastAsia"/>
          <w:szCs w:val="21"/>
        </w:rPr>
        <w:t>”“</w:t>
      </w:r>
      <w:r>
        <w:rPr>
          <w:rFonts w:ascii="Times New Roman" w:eastAsia="新宋体" w:hAnsi="Times New Roman" w:hint="eastAsia"/>
          <w:szCs w:val="21"/>
        </w:rPr>
        <w:t>偏小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相等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）。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26．（6分）小宇用如图甲所示的装置探究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影响滑动摩擦力大小的因素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，他记录的部分实验数据如表所示：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47" type="#_x0000_t75" alt=" " style="width:253.2pt;height:114.25pt;mso-wrap-distance-left:0;mso-wrap-distance-right:0">
            <v:imagedata r:id="rId28" o:title=""/>
            <o:lock v:ext="edit" aspectratio="t"/>
          </v:shape>
        </w:pic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48"/>
        <w:gridCol w:w="1465"/>
        <w:gridCol w:w="2809"/>
        <w:gridCol w:w="3064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50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序号</w:t>
            </w:r>
          </w:p>
        </w:tc>
        <w:tc>
          <w:tcPr>
            <w:tcW w:w="1470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接触面情况</w:t>
            </w:r>
          </w:p>
        </w:tc>
        <w:tc>
          <w:tcPr>
            <w:tcW w:w="2820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接触面所受压力F</w:t>
            </w:r>
            <w:r>
              <w:rPr>
                <w:rFonts w:ascii="Times New Roman" w:eastAsia="新宋体" w:hAnsi="Times New Roman" w:hint="eastAsia"/>
                <w:sz w:val="24"/>
                <w:szCs w:val="24"/>
                <w:vertAlign w:val="subscript"/>
              </w:rPr>
              <w:t>压</w:t>
            </w:r>
            <w:r>
              <w:rPr>
                <w:rFonts w:ascii="Times New Roman" w:eastAsia="新宋体" w:hAnsi="Times New Roman" w:hint="eastAsia"/>
                <w:szCs w:val="21"/>
              </w:rPr>
              <w:t>/N</w:t>
            </w:r>
          </w:p>
        </w:tc>
        <w:tc>
          <w:tcPr>
            <w:tcW w:w="3075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弹簧测力计F</w:t>
            </w:r>
            <w:r>
              <w:rPr>
                <w:rFonts w:ascii="Times New Roman" w:eastAsia="新宋体" w:hAnsi="Times New Roman" w:hint="eastAsia"/>
                <w:sz w:val="24"/>
                <w:szCs w:val="24"/>
                <w:vertAlign w:val="subscript"/>
              </w:rPr>
              <w:t>拉</w:t>
            </w:r>
            <w:r>
              <w:rPr>
                <w:rFonts w:ascii="Times New Roman" w:eastAsia="新宋体" w:hAnsi="Times New Roman" w:hint="eastAsia"/>
                <w:szCs w:val="21"/>
              </w:rPr>
              <w:t>/N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50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</w:p>
        </w:tc>
        <w:tc>
          <w:tcPr>
            <w:tcW w:w="1470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木板</w:t>
            </w:r>
          </w:p>
        </w:tc>
        <w:tc>
          <w:tcPr>
            <w:tcW w:w="2820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</w:p>
        </w:tc>
        <w:tc>
          <w:tcPr>
            <w:tcW w:w="3075" w:type="dxa"/>
          </w:tcPr>
          <w:p w:rsidR="00263E84">
            <w:pPr>
              <w:spacing w:line="360" w:lineRule="auto"/>
              <w:jc w:val="center"/>
            </w:pP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50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1470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木板</w:t>
            </w:r>
          </w:p>
        </w:tc>
        <w:tc>
          <w:tcPr>
            <w:tcW w:w="2820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</w:p>
        </w:tc>
        <w:tc>
          <w:tcPr>
            <w:tcW w:w="3075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1.8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50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</w:p>
        </w:tc>
        <w:tc>
          <w:tcPr>
            <w:tcW w:w="1470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木板</w:t>
            </w:r>
          </w:p>
        </w:tc>
        <w:tc>
          <w:tcPr>
            <w:tcW w:w="2820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</w:t>
            </w:r>
          </w:p>
        </w:tc>
        <w:tc>
          <w:tcPr>
            <w:tcW w:w="3075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2.4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50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</w:p>
        </w:tc>
        <w:tc>
          <w:tcPr>
            <w:tcW w:w="1470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棉布</w:t>
            </w:r>
          </w:p>
        </w:tc>
        <w:tc>
          <w:tcPr>
            <w:tcW w:w="2820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</w:p>
        </w:tc>
        <w:tc>
          <w:tcPr>
            <w:tcW w:w="3075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2.4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50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</w:p>
        </w:tc>
        <w:tc>
          <w:tcPr>
            <w:tcW w:w="1470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毛巾</w:t>
            </w:r>
          </w:p>
        </w:tc>
        <w:tc>
          <w:tcPr>
            <w:tcW w:w="2820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</w:p>
        </w:tc>
        <w:tc>
          <w:tcPr>
            <w:tcW w:w="3075" w:type="dxa"/>
          </w:tcPr>
          <w:p w:rsidR="00263E8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2.8</w:t>
            </w:r>
          </w:p>
        </w:tc>
      </w:tr>
    </w:tbl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（1）为了测出滑动摩擦力的大小，小宇用弹簧测力计沿水平方向匀速拉动木块，根据 </w:t>
      </w:r>
      <w:r>
        <w:rPr>
          <w:rFonts w:ascii="Times New Roman" w:eastAsia="新宋体" w:hAnsi="Times New Roman" w:hint="eastAsia"/>
          <w:szCs w:val="21"/>
          <w:u w:val="single"/>
        </w:rPr>
        <w:t>　         　</w:t>
      </w:r>
      <w:r>
        <w:rPr>
          <w:rFonts w:ascii="Times New Roman" w:eastAsia="新宋体" w:hAnsi="Times New Roman" w:hint="eastAsia"/>
          <w:szCs w:val="21"/>
        </w:rPr>
        <w:t xml:space="preserve">可知，此时弹簧测力计的示数就等于滑动摩擦力的大小。第1次测量时弹簧测力计的示数如图甲，其读数为 </w:t>
      </w:r>
      <w:r>
        <w:rPr>
          <w:rFonts w:ascii="Times New Roman" w:eastAsia="新宋体" w:hAnsi="Times New Roman" w:hint="eastAsia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Cs w:val="21"/>
        </w:rPr>
        <w:t>N。</w:t>
      </w:r>
    </w:p>
    <w:p w:rsidR="00263E84">
      <w:pPr>
        <w:spacing w:line="360" w:lineRule="auto"/>
        <w:ind w:left="273" w:left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（2）通过分析序号为2、4、5的三组实验数据可得出的结论是：</w:t>
      </w:r>
      <w:r>
        <w:rPr>
          <w:rFonts w:ascii="Times New Roman" w:eastAsia="新宋体" w:hAnsi="Times New Roman" w:hint="eastAsia"/>
          <w:szCs w:val="21"/>
          <w:u w:val="single"/>
        </w:rPr>
        <w:t>　                  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（3）某次实验中拉动木块由静止到匀速直线运动的过程中，弹簧测力计对木块的拉力F随时间t的变化图象如图乙所示，其中0～3s木块处于静止状态，当拉力是1.8N时，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 xml:space="preserve">木块所处的运动状态是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A.始终静止；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B.始终做匀速直线运动；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C.可能静止；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D.可能匀速直线运动。</w:t>
      </w:r>
    </w:p>
    <w:p w:rsidR="00263E84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 xml:space="preserve">木块受到的摩擦力是 </w:t>
      </w:r>
      <w:r>
        <w:rPr>
          <w:rFonts w:ascii="Times New Roman" w:eastAsia="新宋体" w:hAnsi="Times New Roman" w:hint="eastAsia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Cs w:val="21"/>
        </w:rPr>
        <w:t>N。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27．（8分）小明在复习凸透镜成像的知识时想到了2021年12月9日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太空教师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王亚平给我们展示的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天宫课堂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中的水球成像实验，于是利用水透镜（注射器和弹性膜制成的凸透镜）、蜡烛、光屏、光具座等器材进行探究，水透镜的焦距将变小；当从水透镜里抽水时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48" type="#_x0000_t75" alt=" " style="width:425.4pt;height:228.85pt;mso-wrap-distance-left:0;mso-wrap-distance-right:0">
            <v:imagedata r:id="rId29" o:title=""/>
            <o:lock v:ext="edit" aspectratio="t"/>
          </v:shape>
        </w:pic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（1）如图甲所示，一束平行于主光轴的光射向水透镜，在光屏上得到一个最小最亮的光斑</w:t>
      </w:r>
      <w:r>
        <w:rPr>
          <w:rFonts w:ascii="Times New Roman" w:eastAsia="新宋体" w:hAnsi="Times New Roman" w:hint="eastAsia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Cs w:val="21"/>
        </w:rPr>
        <w:t xml:space="preserve">cm，再将蜡烛置于光具座上，并让烛焰、水透镜和光屏三者中心处于 </w:t>
      </w:r>
      <w:r>
        <w:rPr>
          <w:rFonts w:ascii="Times New Roman" w:eastAsia="新宋体" w:hAnsi="Times New Roman" w:hint="eastAsia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（2）将实验器材按图乙位置放置，光屏上成清晰的像，此像应该是倒立、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（选填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放大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缩小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 xml:space="preserve">）的实像，这与生活中 </w:t>
      </w:r>
      <w:r>
        <w:rPr>
          <w:rFonts w:ascii="Times New Roman" w:eastAsia="新宋体" w:hAnsi="Times New Roman" w:hint="eastAsia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Cs w:val="21"/>
        </w:rPr>
        <w:t>（选填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放大镜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投影仪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照相机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）原理相同。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（3）在图乙所示的实验情景下，该同学从水透镜中抽水，应将光屏向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（选填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左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右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）移动，才能看到清晰的像。</w:t>
      </w:r>
    </w:p>
    <w:p w:rsidR="00263E84">
      <w:pPr>
        <w:spacing w:line="360" w:lineRule="auto"/>
        <w:ind w:left="273" w:left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 xml:space="preserve">（4）实验中他不小心用纸把透镜下半部分遮住了，则他看到的光屏上所成的像的大小将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（选填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变大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变小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不变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）。</w:t>
      </w:r>
    </w:p>
    <w:p w:rsidR="00263E84">
      <w:pPr>
        <w:spacing w:line="360" w:lineRule="auto"/>
        <w:ind w:left="273" w:left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10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（5）王亚平在天宫课堂上展示了一个中间充有气泡的水球，透过这个水球我们可以看到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一正一倒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 xml:space="preserve">两个缩小的像，如图丙所示，若王亚平靠近水球，倒立的像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（选填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变大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变小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不变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 xml:space="preserve">），中间气泡中形成的缩小、正立的像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（选填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不是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）凸透镜成像的结果。</w:t>
      </w:r>
    </w:p>
    <w:p w:rsidR="00263E84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263E84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一、单项选择题（本大题共10小题，每小题2分，共20分。每小题给出的四个选项中，只有一个选项最符合题目的要求）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1．（2分）牛顿是一位杰出的物理学家，他发现了万有引力定律和光的色散，总结出了运动三定律。在物理学中（　　）</w:t>
      </w:r>
    </w:p>
    <w:p w:rsidR="00263E84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A．速度</w:t>
      </w:r>
      <w:r>
        <w:tab/>
      </w:r>
      <w:r>
        <w:rPr>
          <w:rFonts w:ascii="Times New Roman" w:eastAsia="新宋体" w:hAnsi="Times New Roman" w:hint="eastAsia"/>
          <w:szCs w:val="21"/>
        </w:rPr>
        <w:t>B．密度</w:t>
      </w:r>
      <w:r>
        <w:tab/>
      </w:r>
      <w:r>
        <w:rPr>
          <w:rFonts w:ascii="Times New Roman" w:eastAsia="新宋体" w:hAnsi="Times New Roman" w:hint="eastAsia"/>
          <w:szCs w:val="21"/>
        </w:rPr>
        <w:t>C．质量</w:t>
      </w:r>
      <w:r>
        <w:tab/>
      </w:r>
      <w:r>
        <w:rPr>
          <w:rFonts w:ascii="Times New Roman" w:eastAsia="新宋体" w:hAnsi="Times New Roman" w:hint="eastAsia"/>
          <w:szCs w:val="21"/>
        </w:rPr>
        <w:t>D．力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根据对常见物理量及其单位的掌握作答。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解：A．速度的国际单位是米/秒；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B．密度的国际单位是千克/立方米；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C．质量的国际单位是千克；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D．力的国际单位是牛顿，故D正确。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故选：D。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此题考查我们对常见物理量及其单位对应关系的掌握情况，属于识记性知识的考查，难度不大。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2．（2分）如图是我国自主研制的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鲲龙号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水上试飞的情景。若认为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鲲龙号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是静止的，选取的参照物是（　　）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49" type="#_x0000_t75" alt=" " style="width:144.8pt;height:99.05pt;mso-wrap-distance-left:0;mso-wrap-distance-right:0">
            <v:imagedata r:id="rId6" o:title=""/>
            <o:lock v:ext="edit" aspectratio="t"/>
          </v:shape>
        </w:pict>
      </w:r>
    </w:p>
    <w:p w:rsidR="00263E8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A．大桥</w:t>
      </w:r>
      <w:r>
        <w:tab/>
      </w:r>
      <w:r>
        <w:rPr>
          <w:rFonts w:ascii="Times New Roman" w:eastAsia="新宋体" w:hAnsi="Times New Roman" w:hint="eastAsia"/>
          <w:szCs w:val="21"/>
        </w:rPr>
        <w:t>B．远处的楼房</w:t>
      </w:r>
      <w:r>
        <w:tab/>
      </w:r>
    </w:p>
    <w:p w:rsidR="00263E8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C．河边停靠的船</w:t>
      </w:r>
      <w:r>
        <w:tab/>
      </w:r>
      <w:r>
        <w:rPr>
          <w:rFonts w:ascii="Times New Roman" w:eastAsia="新宋体" w:hAnsi="Times New Roman" w:hint="eastAsia"/>
          <w:szCs w:val="21"/>
        </w:rPr>
        <w:t>D．试飞的飞行员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判断物体的运动与静止时，要看物体相对于参照物的位置是否改变，如果改变，则物体是运动的，如果不改变，则物体是静止的。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解：以试飞行员为参照物，飞机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鲲龙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号相对于飞行员的位置没有发生改变，故ABC错误。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故选：D。</w:t>
      </w:r>
    </w:p>
    <w:p w:rsidR="00263E84">
      <w:pPr>
        <w:spacing w:line="360" w:lineRule="auto"/>
        <w:ind w:left="273" w:left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11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在研究物体的运动情况时，要先选取一个标准做为参照物，然后看研究对象和参照物的位置是否发生了改变，据此判断。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3．（2分）在学校组织的文艺汇演中，小希用二胡演奏了《二泉映月》，如图所示。演奏过程中，其目的是为了改变（　　）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50" type="#_x0000_t75" alt=" " style="width:100.5pt;height:87pt;mso-wrap-distance-left:0;mso-wrap-distance-right:0">
            <v:imagedata r:id="rId7" o:title=""/>
            <o:lock v:ext="edit" aspectratio="t"/>
          </v:shape>
        </w:pict>
      </w:r>
    </w:p>
    <w:p w:rsidR="00263E8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A．声音的响度</w:t>
      </w:r>
      <w:r>
        <w:tab/>
      </w:r>
      <w:r>
        <w:rPr>
          <w:rFonts w:ascii="Times New Roman" w:eastAsia="新宋体" w:hAnsi="Times New Roman" w:hint="eastAsia"/>
          <w:szCs w:val="21"/>
        </w:rPr>
        <w:t>B．声音的音色</w:t>
      </w:r>
      <w:r>
        <w:tab/>
      </w:r>
    </w:p>
    <w:p w:rsidR="00263E8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C．声音的音调</w:t>
      </w:r>
      <w:r>
        <w:tab/>
      </w:r>
      <w:r>
        <w:rPr>
          <w:rFonts w:ascii="Times New Roman" w:eastAsia="新宋体" w:hAnsi="Times New Roman" w:hint="eastAsia"/>
          <w:szCs w:val="21"/>
        </w:rPr>
        <w:t>D．琴弦的振幅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物理学中把声音的高低称为音调，音调的高低与发声体的振动快慢有关，物体振动越快，音调就越高。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解：演员在表演二胡时，用弓拉动琴弦；当不断调整手指在琴弦上的按压位置，故发出声音的音调就会不同。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故选：C。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解决此类问题要结合频率与音调的关系分析解答，是一道声学的基础题。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4．（2分）如图所示，春光明媚，小红到植物园游玩。粉红的桃花映在眼底，湖水中掩映着树木的倒影，暖阳下地上的人影</w:t>
      </w:r>
      <w:r>
        <w:rPr>
          <w:rFonts w:ascii="Times New Roman" w:eastAsia="新宋体" w:hAnsi="Times New Roman" w:hint="eastAsia"/>
          <w:szCs w:val="21"/>
        </w:rPr>
        <w:t>……</w:t>
      </w:r>
      <w:r>
        <w:rPr>
          <w:rFonts w:ascii="Times New Roman" w:eastAsia="新宋体" w:hAnsi="Times New Roman" w:hint="eastAsia"/>
          <w:szCs w:val="21"/>
        </w:rPr>
        <w:t>对下列光现象的成因解释正确的是（　　）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51" type="#_x0000_t75" alt=" " style="width:111.05pt;height:74.3pt;mso-wrap-distance-left:0;mso-wrap-distance-right:0">
            <v:imagedata r:id="rId8" o:title=""/>
            <o:lock v:ext="edit" aspectratio="t"/>
          </v:shape>
        </w:pict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A．地上的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人影</w:t>
      </w:r>
      <w:r>
        <w:rPr>
          <w:rFonts w:ascii="Times New Roman" w:eastAsia="新宋体" w:hAnsi="Times New Roman" w:hint="eastAsia"/>
          <w:szCs w:val="21"/>
        </w:rPr>
        <w:t>”——</w:t>
      </w:r>
      <w:r>
        <w:rPr>
          <w:rFonts w:ascii="Times New Roman" w:eastAsia="新宋体" w:hAnsi="Times New Roman" w:hint="eastAsia"/>
          <w:szCs w:val="21"/>
        </w:rPr>
        <w:t>光的反射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B．眼中的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花影</w:t>
      </w:r>
      <w:r>
        <w:rPr>
          <w:rFonts w:ascii="Times New Roman" w:eastAsia="新宋体" w:hAnsi="Times New Roman" w:hint="eastAsia"/>
          <w:szCs w:val="21"/>
        </w:rPr>
        <w:t>”——</w:t>
      </w:r>
      <w:r>
        <w:rPr>
          <w:rFonts w:ascii="Times New Roman" w:eastAsia="新宋体" w:hAnsi="Times New Roman" w:hint="eastAsia"/>
          <w:szCs w:val="21"/>
        </w:rPr>
        <w:t>光的色散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C．水中的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树影</w:t>
      </w:r>
      <w:r>
        <w:rPr>
          <w:rFonts w:ascii="Times New Roman" w:eastAsia="新宋体" w:hAnsi="Times New Roman" w:hint="eastAsia"/>
          <w:szCs w:val="21"/>
        </w:rPr>
        <w:t>”——</w:t>
      </w:r>
      <w:r>
        <w:rPr>
          <w:rFonts w:ascii="Times New Roman" w:eastAsia="新宋体" w:hAnsi="Times New Roman" w:hint="eastAsia"/>
          <w:szCs w:val="21"/>
        </w:rPr>
        <w:t>光沿直线传播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D．水中的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鱼影</w:t>
      </w:r>
      <w:r>
        <w:rPr>
          <w:rFonts w:ascii="Times New Roman" w:eastAsia="新宋体" w:hAnsi="Times New Roman" w:hint="eastAsia"/>
          <w:szCs w:val="21"/>
        </w:rPr>
        <w:t>”——</w:t>
      </w:r>
      <w:r>
        <w:rPr>
          <w:rFonts w:ascii="Times New Roman" w:eastAsia="新宋体" w:hAnsi="Times New Roman" w:hint="eastAsia"/>
          <w:szCs w:val="21"/>
        </w:rPr>
        <w:t>光的折射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（1）光在同种均匀物质中沿直线传播，在日常生活中，小孔成像和影子的形成等，都表明光在同一种均匀介质中是沿直线传播的；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（2）当光照射到物体表面上时，有一部分光被反射回来的现象是光的反射，例如：平面镜成像、水中倒影都是由光的反射形成的；</w:t>
      </w:r>
    </w:p>
    <w:p w:rsidR="00263E84">
      <w:pPr>
        <w:spacing w:line="360" w:lineRule="auto"/>
        <w:ind w:left="273" w:left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12" w:chapStyle="5" w:chapSep="colon"/>
          <w:cols w:space="425"/>
          <w:titlePg w:val="0"/>
          <w:docGrid w:type="lines" w:linePitch="312"/>
        </w:sectPr>
      </w:pP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（3）当光从一种介质斜射入另一种介质时，传播方向会发生偏折，这就是光的折射，复色光发生折射时，会出现色散现象，如：海市蜃楼、看水里的鱼比实际位置浅、雨后天空中的彩虹等都是光的折射形成的。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解：A．地上的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人影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是由光的直线传播形成的；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B．眼中的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花影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是人的眼睛成像，是光的折射现象；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C．水中的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树影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是平面镜成像，故C不符合题意；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D．水中的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鱼影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是鱼反射的光通过水折射到空气，故D符合题意。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故选：D。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此题通过几个日常生活中的现象考查了对光的折射、光的直线传播、光的反射的理解与掌握，在学习过程中要善于利用所学知识解释有关现象，达到学以致用的目的。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5．（2分）如图所示，为小高探究平面镜成像特点的实验，以下做法中正确的是（　　）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52" type="#_x0000_t75" alt=" " style="width:93.85pt;height:61.2pt;mso-wrap-distance-left:0;mso-wrap-distance-right:0">
            <v:imagedata r:id="rId9" o:title=""/>
            <o:lock v:ext="edit" aspectratio="t"/>
          </v:shape>
        </w:pict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A．实验中小高发现蜡烛A的像不清晰，于是将蜡烛B点燃，来增加亮度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B．在实验中，随着蜡烛A的燃烧，逐渐变短，发现其成的像也逐渐变短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C．把蜡烛B拿走，并在其原来的位置上放置一个光屏，光屏上可以成像</w:t>
      </w:r>
      <w:r>
        <w:tab/>
      </w:r>
    </w:p>
    <w:p w:rsidR="00263E8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D．保持A、B蜡烛位置不变，改变玻璃板位置，蜡烛B始终与A的像重合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A、蜡烛A与环境亮度差别越大，成像越清晰；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B、像与物大小相等；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C、平面镜成的像属于虚像；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D、像与物关于镜面对称，据此分析。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解：A、实验中小高发现蜡烛A的像不清晰，来增加亮度，故A错误；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B、像与物大小相等，随着蜡烛A的燃烧，发现其成的像也逐渐变短；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C、平面镜成的像属于虚像，并在其原来的位置上放置一个光屏，故C错误；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D、像与物关于镜面对称、B蜡烛位置不变，对称面的位置改变了，蜡烛B不能与A的像重合。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故选：B。</w:t>
      </w:r>
    </w:p>
    <w:p w:rsidR="00263E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本题探究平面镜成像特点，考查对实验的要求和成像规律的运用。</w:t>
      </w:r>
    </w:p>
    <w:p w:rsidR="00263E8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6．（2分）如图所示，其中与其它三个力所产生的作用效果不同的是（　　）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https://d.book118.com/986223133050010042</w:t>
        </w:r>
      </w:hyperlink>
    </w:p>
    <w:p w:rsidR="00263E84">
      <w:pPr>
        <w:spacing w:line="360" w:lineRule="auto"/>
        <w:ind w:left="273" w:hanging="273" w:hangingChars="130"/>
      </w:pPr>
    </w:p>
    <w:sectPr w:rsidSect="001B7693">
      <w:type w:val="nextPage"/>
      <w:pgSz w:w="11906" w:h="16838"/>
      <w:pgMar w:top="1440" w:right="1800" w:bottom="1440" w:left="1800" w:header="851" w:footer="992" w:gutter="0"/>
      <w:pgNumType w:start="13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63E84"/>
    <w:rsid w:val="002C0ABE"/>
    <w:rsid w:val="002D0F0E"/>
    <w:rsid w:val="002E0F78"/>
    <w:rsid w:val="002E2EC3"/>
    <w:rsid w:val="003532E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06912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02FC6"/>
    <w:rsid w:val="00C41F09"/>
    <w:rsid w:val="00CA4519"/>
    <w:rsid w:val="00CC12A9"/>
    <w:rsid w:val="00CD670D"/>
    <w:rsid w:val="00CE1AA8"/>
    <w:rsid w:val="00D04724"/>
    <w:rsid w:val="00D07D40"/>
    <w:rsid w:val="00D443F7"/>
    <w:rsid w:val="00D7554B"/>
    <w:rsid w:val="00D97DBC"/>
    <w:rsid w:val="00DC38EC"/>
    <w:rsid w:val="00DD0C5A"/>
    <w:rsid w:val="00E66D4E"/>
    <w:rsid w:val="00E9089D"/>
    <w:rsid w:val="00F02182"/>
    <w:rsid w:val="00F809D3"/>
    <w:rsid w:val="00FD376B"/>
  </w:rsids>
  <m:mathPr>
    <m:mathFont m:val="Cambria Math"/>
  </m:mathPr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4D2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semiHidden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1D3C68"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sid w:val="001D3C68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1D3C68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26C35"/>
    <w:rPr>
      <w:color w:val="0000FF"/>
      <w:u w:val="single"/>
    </w:rPr>
  </w:style>
  <w:style w:type="paragraph" w:styleId="NoSpacing">
    <w:name w:val="No Spacing"/>
    <w:link w:val="Char2"/>
    <w:uiPriority w:val="1"/>
    <w:qFormat/>
    <w:rsid w:val="00FD376B"/>
    <w:rPr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uiPriority w:val="1"/>
    <w:rsid w:val="00FD376B"/>
    <w:rPr>
      <w:sz w:val="22"/>
      <w:szCs w:val="22"/>
      <w:lang w:val="en-US" w:eastAsia="zh-CN" w:bidi="ar-SA"/>
    </w:rPr>
  </w:style>
  <w:style w:type="character" w:styleId="PlaceholderText">
    <w:name w:val="Placeholder Text"/>
    <w:basedOn w:val="DefaultParagraphFon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Char3"/>
    <w:uiPriority w:val="99"/>
    <w:semiHidden/>
    <w:unhideWhenUsed/>
    <w:rsid w:val="009D3C9F"/>
    <w:pPr>
      <w:ind w:left="100" w:leftChars="2500"/>
    </w:pPr>
  </w:style>
  <w:style w:type="character" w:customStyle="1" w:styleId="Char3">
    <w:name w:val="日期 Char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Paragraph">
    <w:name w:val="DefaultParagraph"/>
    <w:rPr>
      <w:rFonts w:ascii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hyperlink" Target="https://d.book118.com/986223133050010042" TargetMode="Externa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8700</Words>
  <Characters>8962</Characters>
  <Application>Microsoft Office Word</Application>
  <DocSecurity>0</DocSecurity>
  <Lines>389</Lines>
  <Paragraphs>490</Paragraphs>
  <ScaleCrop>false</ScaleCrop>
  <Company/>
  <LinksUpToDate>false</LinksUpToDate>
  <CharactersWithSpaces>17172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cp:lastPrinted>2024-01-29T17:58:00Z</cp:lastPrinted>
  <dcterms:created xsi:type="dcterms:W3CDTF">2024-01-29T17:58:00Z</dcterms:created>
  <dcterms:modified xsi:type="dcterms:W3CDTF">2024-01-29T09:59:00Z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