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水质监测系统项目规划设计蓝图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156" w:history="1">
        <w:r>
          <w:rPr>
            <w:rFonts w:ascii="仿宋" w:eastAsia="仿宋" w:hAnsi="仿宋" w:cs="仿宋" w:hint="eastAsia"/>
            <w:lang w:eastAsia="zh-CN"/>
          </w:rPr>
          <w:t>前言</w:t>
        </w:r>
        <w:r>
          <w:tab/>
        </w:r>
        <w:r>
          <w:fldChar w:fldCharType="begin"/>
        </w:r>
        <w:r>
          <w:instrText xml:space="preserve"> PAGEREF _Toc23156 \h </w:instrText>
        </w:r>
        <w:r>
          <w:fldChar w:fldCharType="separate"/>
        </w:r>
        <w:r>
          <w:t>3</w:t>
        </w:r>
        <w:r>
          <w:fldChar w:fldCharType="end"/>
        </w:r>
      </w:hyperlink>
    </w:p>
    <w:p>
      <w:pPr>
        <w:pStyle w:val="TOC1"/>
        <w:tabs>
          <w:tab w:val="right" w:leader="dot" w:pos="8306"/>
        </w:tabs>
      </w:pPr>
      <w:hyperlink w:anchor="_Toc1429" w:history="1">
        <w:r>
          <w:rPr>
            <w:rFonts w:ascii="仿宋" w:eastAsia="仿宋" w:hAnsi="仿宋" w:cs="仿宋" w:hint="eastAsia"/>
            <w:lang w:eastAsia="zh-CN"/>
          </w:rPr>
          <w:t>一、水质监测系统项目概论</w:t>
        </w:r>
        <w:r>
          <w:tab/>
        </w:r>
        <w:r>
          <w:fldChar w:fldCharType="begin"/>
        </w:r>
        <w:r>
          <w:instrText xml:space="preserve"> PAGEREF _Toc1429 \h </w:instrText>
        </w:r>
        <w:r>
          <w:fldChar w:fldCharType="separate"/>
        </w:r>
        <w:r>
          <w:t>3</w:t>
        </w:r>
        <w:r>
          <w:fldChar w:fldCharType="end"/>
        </w:r>
      </w:hyperlink>
    </w:p>
    <w:p>
      <w:pPr>
        <w:pStyle w:val="TOC2"/>
        <w:tabs>
          <w:tab w:val="right" w:leader="dot" w:pos="8306"/>
        </w:tabs>
      </w:pPr>
      <w:hyperlink w:anchor="_Toc27271" w:history="1">
        <w:r>
          <w:rPr>
            <w:rFonts w:ascii="仿宋" w:eastAsia="仿宋" w:hAnsi="仿宋" w:cs="仿宋" w:hint="eastAsia"/>
            <w:lang w:eastAsia="zh-CN"/>
          </w:rPr>
          <w:t>(一)、水质监测系统项目概况</w:t>
        </w:r>
        <w:r>
          <w:tab/>
        </w:r>
        <w:r>
          <w:fldChar w:fldCharType="begin"/>
        </w:r>
        <w:r>
          <w:instrText xml:space="preserve"> PAGEREF _Toc27271 \h </w:instrText>
        </w:r>
        <w:r>
          <w:fldChar w:fldCharType="separate"/>
        </w:r>
        <w:r>
          <w:t>3</w:t>
        </w:r>
        <w:r>
          <w:fldChar w:fldCharType="end"/>
        </w:r>
      </w:hyperlink>
    </w:p>
    <w:p>
      <w:pPr>
        <w:pStyle w:val="TOC2"/>
        <w:tabs>
          <w:tab w:val="right" w:leader="dot" w:pos="8306"/>
        </w:tabs>
      </w:pPr>
      <w:hyperlink w:anchor="_Toc18079" w:history="1">
        <w:r>
          <w:rPr>
            <w:rFonts w:ascii="仿宋" w:eastAsia="仿宋" w:hAnsi="仿宋" w:cs="仿宋" w:hint="eastAsia"/>
            <w:lang w:eastAsia="zh-CN"/>
          </w:rPr>
          <w:t>(二)、水质监测系统项目目标</w:t>
        </w:r>
        <w:r>
          <w:tab/>
        </w:r>
        <w:r>
          <w:fldChar w:fldCharType="begin"/>
        </w:r>
        <w:r>
          <w:instrText xml:space="preserve"> PAGEREF _Toc18079 \h </w:instrText>
        </w:r>
        <w:r>
          <w:fldChar w:fldCharType="separate"/>
        </w:r>
        <w:r>
          <w:t>5</w:t>
        </w:r>
        <w:r>
          <w:fldChar w:fldCharType="end"/>
        </w:r>
      </w:hyperlink>
    </w:p>
    <w:p>
      <w:pPr>
        <w:pStyle w:val="TOC2"/>
        <w:tabs>
          <w:tab w:val="right" w:leader="dot" w:pos="8306"/>
        </w:tabs>
      </w:pPr>
      <w:hyperlink w:anchor="_Toc6084" w:history="1">
        <w:r>
          <w:rPr>
            <w:rFonts w:ascii="仿宋" w:eastAsia="仿宋" w:hAnsi="仿宋" w:cs="仿宋" w:hint="eastAsia"/>
            <w:lang w:eastAsia="zh-CN"/>
          </w:rPr>
          <w:t>(三)、水质监测系统项目提出的理由</w:t>
        </w:r>
        <w:r>
          <w:tab/>
        </w:r>
        <w:r>
          <w:fldChar w:fldCharType="begin"/>
        </w:r>
        <w:r>
          <w:instrText xml:space="preserve"> PAGEREF _Toc6084 \h </w:instrText>
        </w:r>
        <w:r>
          <w:fldChar w:fldCharType="separate"/>
        </w:r>
        <w:r>
          <w:t>6</w:t>
        </w:r>
        <w:r>
          <w:fldChar w:fldCharType="end"/>
        </w:r>
      </w:hyperlink>
    </w:p>
    <w:p>
      <w:pPr>
        <w:pStyle w:val="TOC2"/>
        <w:tabs>
          <w:tab w:val="right" w:leader="dot" w:pos="8306"/>
        </w:tabs>
      </w:pPr>
      <w:hyperlink w:anchor="_Toc8575" w:history="1">
        <w:r>
          <w:rPr>
            <w:rFonts w:ascii="仿宋" w:eastAsia="仿宋" w:hAnsi="仿宋" w:cs="仿宋" w:hint="eastAsia"/>
            <w:lang w:eastAsia="zh-CN"/>
          </w:rPr>
          <w:t>(四)、水质监测系统项目意义</w:t>
        </w:r>
        <w:r>
          <w:tab/>
        </w:r>
        <w:r>
          <w:fldChar w:fldCharType="begin"/>
        </w:r>
        <w:r>
          <w:instrText xml:space="preserve"> PAGEREF _Toc8575 \h </w:instrText>
        </w:r>
        <w:r>
          <w:fldChar w:fldCharType="separate"/>
        </w:r>
        <w:r>
          <w:t>8</w:t>
        </w:r>
        <w:r>
          <w:fldChar w:fldCharType="end"/>
        </w:r>
      </w:hyperlink>
    </w:p>
    <w:p>
      <w:pPr>
        <w:pStyle w:val="TOC2"/>
        <w:tabs>
          <w:tab w:val="right" w:leader="dot" w:pos="8306"/>
        </w:tabs>
      </w:pPr>
      <w:hyperlink w:anchor="_Toc17535" w:history="1">
        <w:r>
          <w:rPr>
            <w:rFonts w:ascii="仿宋" w:eastAsia="仿宋" w:hAnsi="仿宋" w:cs="仿宋" w:hint="eastAsia"/>
            <w:lang w:eastAsia="zh-CN"/>
          </w:rPr>
          <w:t>(五)、水质监测系统项目背景</w:t>
        </w:r>
        <w:r>
          <w:tab/>
        </w:r>
        <w:r>
          <w:fldChar w:fldCharType="begin"/>
        </w:r>
        <w:r>
          <w:instrText xml:space="preserve"> PAGEREF _Toc17535 \h </w:instrText>
        </w:r>
        <w:r>
          <w:fldChar w:fldCharType="separate"/>
        </w:r>
        <w:r>
          <w:t>9</w:t>
        </w:r>
        <w:r>
          <w:fldChar w:fldCharType="end"/>
        </w:r>
      </w:hyperlink>
    </w:p>
    <w:p>
      <w:pPr>
        <w:pStyle w:val="TOC1"/>
        <w:tabs>
          <w:tab w:val="right" w:leader="dot" w:pos="8306"/>
        </w:tabs>
      </w:pPr>
      <w:hyperlink w:anchor="_Toc13273" w:history="1">
        <w:r>
          <w:rPr>
            <w:rFonts w:ascii="仿宋" w:eastAsia="仿宋" w:hAnsi="仿宋" w:cs="仿宋" w:hint="eastAsia"/>
            <w:lang w:eastAsia="zh-CN"/>
          </w:rPr>
          <w:t>二、水质监测系统项目建设单位说明</w:t>
        </w:r>
        <w:r>
          <w:tab/>
        </w:r>
        <w:r>
          <w:fldChar w:fldCharType="begin"/>
        </w:r>
        <w:r>
          <w:instrText xml:space="preserve"> PAGEREF _Toc13273 \h </w:instrText>
        </w:r>
        <w:r>
          <w:fldChar w:fldCharType="separate"/>
        </w:r>
        <w:r>
          <w:t>10</w:t>
        </w:r>
        <w:r>
          <w:fldChar w:fldCharType="end"/>
        </w:r>
      </w:hyperlink>
    </w:p>
    <w:p>
      <w:pPr>
        <w:pStyle w:val="TOC2"/>
        <w:tabs>
          <w:tab w:val="right" w:leader="dot" w:pos="8306"/>
        </w:tabs>
      </w:pPr>
      <w:hyperlink w:anchor="_Toc20968" w:history="1">
        <w:r>
          <w:rPr>
            <w:rFonts w:ascii="仿宋" w:eastAsia="仿宋" w:hAnsi="仿宋" w:cs="仿宋" w:hint="eastAsia"/>
            <w:lang w:eastAsia="zh-CN"/>
          </w:rPr>
          <w:t>(一)、水质监测系统项目承办单位基本情况</w:t>
        </w:r>
        <w:r>
          <w:tab/>
        </w:r>
        <w:r>
          <w:fldChar w:fldCharType="begin"/>
        </w:r>
        <w:r>
          <w:instrText xml:space="preserve"> PAGEREF _Toc20968 \h </w:instrText>
        </w:r>
        <w:r>
          <w:fldChar w:fldCharType="separate"/>
        </w:r>
        <w:r>
          <w:t>10</w:t>
        </w:r>
        <w:r>
          <w:fldChar w:fldCharType="end"/>
        </w:r>
      </w:hyperlink>
    </w:p>
    <w:p>
      <w:pPr>
        <w:pStyle w:val="TOC2"/>
        <w:tabs>
          <w:tab w:val="right" w:leader="dot" w:pos="8306"/>
        </w:tabs>
      </w:pPr>
      <w:hyperlink w:anchor="_Toc5076" w:history="1">
        <w:r>
          <w:rPr>
            <w:rFonts w:ascii="仿宋" w:eastAsia="仿宋" w:hAnsi="仿宋" w:cs="仿宋" w:hint="eastAsia"/>
            <w:lang w:eastAsia="zh-CN"/>
          </w:rPr>
          <w:t>(二)、公司经济效益分析</w:t>
        </w:r>
        <w:r>
          <w:tab/>
        </w:r>
        <w:r>
          <w:fldChar w:fldCharType="begin"/>
        </w:r>
        <w:r>
          <w:instrText xml:space="preserve"> PAGEREF _Toc5076 \h </w:instrText>
        </w:r>
        <w:r>
          <w:fldChar w:fldCharType="separate"/>
        </w:r>
        <w:r>
          <w:t>10</w:t>
        </w:r>
        <w:r>
          <w:fldChar w:fldCharType="end"/>
        </w:r>
      </w:hyperlink>
    </w:p>
    <w:p>
      <w:pPr>
        <w:pStyle w:val="TOC1"/>
        <w:tabs>
          <w:tab w:val="right" w:leader="dot" w:pos="8306"/>
        </w:tabs>
      </w:pPr>
      <w:hyperlink w:anchor="_Toc6263" w:history="1">
        <w:r>
          <w:rPr>
            <w:rFonts w:ascii="仿宋" w:eastAsia="仿宋" w:hAnsi="仿宋" w:cs="仿宋" w:hint="eastAsia"/>
            <w:lang w:eastAsia="zh-CN"/>
          </w:rPr>
          <w:t>三、工艺说明</w:t>
        </w:r>
        <w:r>
          <w:tab/>
        </w:r>
        <w:r>
          <w:fldChar w:fldCharType="begin"/>
        </w:r>
        <w:r>
          <w:instrText xml:space="preserve"> PAGEREF _Toc6263 \h </w:instrText>
        </w:r>
        <w:r>
          <w:fldChar w:fldCharType="separate"/>
        </w:r>
        <w:r>
          <w:t>11</w:t>
        </w:r>
        <w:r>
          <w:fldChar w:fldCharType="end"/>
        </w:r>
      </w:hyperlink>
    </w:p>
    <w:p>
      <w:pPr>
        <w:pStyle w:val="TOC2"/>
        <w:tabs>
          <w:tab w:val="right" w:leader="dot" w:pos="8306"/>
        </w:tabs>
      </w:pPr>
      <w:hyperlink w:anchor="_Toc3911" w:history="1">
        <w:r>
          <w:rPr>
            <w:rFonts w:ascii="仿宋" w:eastAsia="仿宋" w:hAnsi="仿宋" w:cs="仿宋" w:hint="eastAsia"/>
            <w:lang w:eastAsia="zh-CN"/>
          </w:rPr>
          <w:t>(一)、技术管理特点</w:t>
        </w:r>
        <w:r>
          <w:tab/>
        </w:r>
        <w:r>
          <w:fldChar w:fldCharType="begin"/>
        </w:r>
        <w:r>
          <w:instrText xml:space="preserve"> PAGEREF _Toc3911 \h </w:instrText>
        </w:r>
        <w:r>
          <w:fldChar w:fldCharType="separate"/>
        </w:r>
        <w:r>
          <w:t>11</w:t>
        </w:r>
        <w:r>
          <w:fldChar w:fldCharType="end"/>
        </w:r>
      </w:hyperlink>
    </w:p>
    <w:p>
      <w:pPr>
        <w:pStyle w:val="TOC2"/>
        <w:tabs>
          <w:tab w:val="right" w:leader="dot" w:pos="8306"/>
        </w:tabs>
      </w:pPr>
      <w:hyperlink w:anchor="_Toc12512" w:history="1">
        <w:r>
          <w:rPr>
            <w:rFonts w:ascii="仿宋" w:eastAsia="仿宋" w:hAnsi="仿宋" w:cs="仿宋" w:hint="eastAsia"/>
            <w:lang w:eastAsia="zh-CN"/>
          </w:rPr>
          <w:t>(二)、水质监测系统项目工艺技术设计方案</w:t>
        </w:r>
        <w:r>
          <w:tab/>
        </w:r>
        <w:r>
          <w:fldChar w:fldCharType="begin"/>
        </w:r>
        <w:r>
          <w:instrText xml:space="preserve"> PAGEREF _Toc12512 \h </w:instrText>
        </w:r>
        <w:r>
          <w:fldChar w:fldCharType="separate"/>
        </w:r>
        <w:r>
          <w:t>12</w:t>
        </w:r>
        <w:r>
          <w:fldChar w:fldCharType="end"/>
        </w:r>
      </w:hyperlink>
    </w:p>
    <w:p>
      <w:pPr>
        <w:pStyle w:val="TOC2"/>
        <w:tabs>
          <w:tab w:val="right" w:leader="dot" w:pos="8306"/>
        </w:tabs>
      </w:pPr>
      <w:hyperlink w:anchor="_Toc15719" w:history="1">
        <w:r>
          <w:rPr>
            <w:rFonts w:ascii="仿宋" w:eastAsia="仿宋" w:hAnsi="仿宋" w:cs="仿宋" w:hint="eastAsia"/>
            <w:lang w:eastAsia="zh-CN"/>
          </w:rPr>
          <w:t>(三)、设备选型方案</w:t>
        </w:r>
        <w:r>
          <w:tab/>
        </w:r>
        <w:r>
          <w:fldChar w:fldCharType="begin"/>
        </w:r>
        <w:r>
          <w:instrText xml:space="preserve"> PAGEREF _Toc15719 \h </w:instrText>
        </w:r>
        <w:r>
          <w:fldChar w:fldCharType="separate"/>
        </w:r>
        <w:r>
          <w:t>14</w:t>
        </w:r>
        <w:r>
          <w:fldChar w:fldCharType="end"/>
        </w:r>
      </w:hyperlink>
    </w:p>
    <w:p>
      <w:pPr>
        <w:pStyle w:val="TOC1"/>
        <w:tabs>
          <w:tab w:val="right" w:leader="dot" w:pos="8306"/>
        </w:tabs>
      </w:pPr>
      <w:hyperlink w:anchor="_Toc31117" w:history="1">
        <w:r>
          <w:rPr>
            <w:rFonts w:ascii="仿宋" w:eastAsia="仿宋" w:hAnsi="仿宋" w:cs="仿宋" w:hint="eastAsia"/>
            <w:lang w:eastAsia="zh-CN"/>
          </w:rPr>
          <w:t>四、水质监测系统项目绩效评估</w:t>
        </w:r>
        <w:r>
          <w:tab/>
        </w:r>
        <w:r>
          <w:fldChar w:fldCharType="begin"/>
        </w:r>
        <w:r>
          <w:instrText xml:space="preserve"> PAGEREF _Toc31117 \h </w:instrText>
        </w:r>
        <w:r>
          <w:fldChar w:fldCharType="separate"/>
        </w:r>
        <w:r>
          <w:t>15</w:t>
        </w:r>
        <w:r>
          <w:fldChar w:fldCharType="end"/>
        </w:r>
      </w:hyperlink>
    </w:p>
    <w:p>
      <w:pPr>
        <w:pStyle w:val="TOC2"/>
        <w:tabs>
          <w:tab w:val="right" w:leader="dot" w:pos="8306"/>
        </w:tabs>
      </w:pPr>
      <w:hyperlink w:anchor="_Toc16089" w:history="1">
        <w:r>
          <w:rPr>
            <w:rFonts w:ascii="仿宋" w:eastAsia="仿宋" w:hAnsi="仿宋" w:cs="仿宋" w:hint="eastAsia"/>
            <w:lang w:eastAsia="zh-CN"/>
          </w:rPr>
          <w:t>(一)、绩效评估指标</w:t>
        </w:r>
        <w:r>
          <w:tab/>
        </w:r>
        <w:r>
          <w:fldChar w:fldCharType="begin"/>
        </w:r>
        <w:r>
          <w:instrText xml:space="preserve"> PAGEREF _Toc16089 \h </w:instrText>
        </w:r>
        <w:r>
          <w:fldChar w:fldCharType="separate"/>
        </w:r>
        <w:r>
          <w:t>15</w:t>
        </w:r>
        <w:r>
          <w:fldChar w:fldCharType="end"/>
        </w:r>
      </w:hyperlink>
    </w:p>
    <w:p>
      <w:pPr>
        <w:pStyle w:val="TOC2"/>
        <w:tabs>
          <w:tab w:val="right" w:leader="dot" w:pos="8306"/>
        </w:tabs>
      </w:pPr>
      <w:hyperlink w:anchor="_Toc25833" w:history="1">
        <w:r>
          <w:rPr>
            <w:rFonts w:ascii="仿宋" w:eastAsia="仿宋" w:hAnsi="仿宋" w:cs="仿宋" w:hint="eastAsia"/>
            <w:lang w:eastAsia="zh-CN"/>
          </w:rPr>
          <w:t>(二)、绩效评估方法</w:t>
        </w:r>
        <w:r>
          <w:tab/>
        </w:r>
        <w:r>
          <w:fldChar w:fldCharType="begin"/>
        </w:r>
        <w:r>
          <w:instrText xml:space="preserve"> PAGEREF _Toc25833 \h </w:instrText>
        </w:r>
        <w:r>
          <w:fldChar w:fldCharType="separate"/>
        </w:r>
        <w:r>
          <w:t>16</w:t>
        </w:r>
        <w:r>
          <w:fldChar w:fldCharType="end"/>
        </w:r>
      </w:hyperlink>
    </w:p>
    <w:p>
      <w:pPr>
        <w:pStyle w:val="TOC2"/>
        <w:tabs>
          <w:tab w:val="right" w:leader="dot" w:pos="8306"/>
        </w:tabs>
      </w:pPr>
      <w:hyperlink w:anchor="_Toc10065" w:history="1">
        <w:r>
          <w:rPr>
            <w:rFonts w:ascii="仿宋" w:eastAsia="仿宋" w:hAnsi="仿宋" w:cs="仿宋" w:hint="eastAsia"/>
            <w:lang w:eastAsia="zh-CN"/>
          </w:rPr>
          <w:t>(三)、绩效评估周期</w:t>
        </w:r>
        <w:r>
          <w:tab/>
        </w:r>
        <w:r>
          <w:fldChar w:fldCharType="begin"/>
        </w:r>
        <w:r>
          <w:instrText xml:space="preserve"> PAGEREF _Toc10065 \h </w:instrText>
        </w:r>
        <w:r>
          <w:fldChar w:fldCharType="separate"/>
        </w:r>
        <w:r>
          <w:t>17</w:t>
        </w:r>
        <w:r>
          <w:fldChar w:fldCharType="end"/>
        </w:r>
      </w:hyperlink>
    </w:p>
    <w:p>
      <w:pPr>
        <w:pStyle w:val="TOC1"/>
        <w:tabs>
          <w:tab w:val="right" w:leader="dot" w:pos="8306"/>
        </w:tabs>
      </w:pPr>
      <w:hyperlink w:anchor="_Toc16129" w:history="1">
        <w:r>
          <w:rPr>
            <w:rFonts w:ascii="仿宋" w:eastAsia="仿宋" w:hAnsi="仿宋" w:cs="仿宋" w:hint="eastAsia"/>
            <w:lang w:eastAsia="zh-CN"/>
          </w:rPr>
          <w:t>五、水质监测系统项目建设背景及必要性分析</w:t>
        </w:r>
        <w:r>
          <w:tab/>
        </w:r>
        <w:r>
          <w:fldChar w:fldCharType="begin"/>
        </w:r>
        <w:r>
          <w:instrText xml:space="preserve"> PAGEREF _Toc16129 \h </w:instrText>
        </w:r>
        <w:r>
          <w:fldChar w:fldCharType="separate"/>
        </w:r>
        <w:r>
          <w:t>18</w:t>
        </w:r>
        <w:r>
          <w:fldChar w:fldCharType="end"/>
        </w:r>
      </w:hyperlink>
    </w:p>
    <w:p>
      <w:pPr>
        <w:pStyle w:val="TOC2"/>
        <w:tabs>
          <w:tab w:val="right" w:leader="dot" w:pos="8306"/>
        </w:tabs>
      </w:pPr>
      <w:hyperlink w:anchor="_Toc9510" w:history="1">
        <w:r>
          <w:rPr>
            <w:rFonts w:ascii="仿宋" w:eastAsia="仿宋" w:hAnsi="仿宋" w:cs="仿宋" w:hint="eastAsia"/>
            <w:lang w:eastAsia="zh-CN"/>
          </w:rPr>
          <w:t>(一)、水质监测系统项目背景分析</w:t>
        </w:r>
        <w:r>
          <w:tab/>
        </w:r>
        <w:r>
          <w:fldChar w:fldCharType="begin"/>
        </w:r>
        <w:r>
          <w:instrText xml:space="preserve"> PAGEREF _Toc9510 \h </w:instrText>
        </w:r>
        <w:r>
          <w:fldChar w:fldCharType="separate"/>
        </w:r>
        <w:r>
          <w:t>18</w:t>
        </w:r>
        <w:r>
          <w:fldChar w:fldCharType="end"/>
        </w:r>
      </w:hyperlink>
    </w:p>
    <w:p>
      <w:pPr>
        <w:pStyle w:val="TOC2"/>
        <w:tabs>
          <w:tab w:val="right" w:leader="dot" w:pos="8306"/>
        </w:tabs>
      </w:pPr>
      <w:hyperlink w:anchor="_Toc19790" w:history="1">
        <w:r>
          <w:rPr>
            <w:rFonts w:ascii="仿宋" w:eastAsia="仿宋" w:hAnsi="仿宋" w:cs="仿宋" w:hint="eastAsia"/>
            <w:lang w:eastAsia="zh-CN"/>
          </w:rPr>
          <w:t>(二)、水质监测系统项目建设必要性分析</w:t>
        </w:r>
        <w:r>
          <w:tab/>
        </w:r>
        <w:r>
          <w:fldChar w:fldCharType="begin"/>
        </w:r>
        <w:r>
          <w:instrText xml:space="preserve"> PAGEREF _Toc19790 \h </w:instrText>
        </w:r>
        <w:r>
          <w:fldChar w:fldCharType="separate"/>
        </w:r>
        <w:r>
          <w:t>20</w:t>
        </w:r>
        <w:r>
          <w:fldChar w:fldCharType="end"/>
        </w:r>
      </w:hyperlink>
    </w:p>
    <w:p>
      <w:pPr>
        <w:pStyle w:val="TOC1"/>
        <w:tabs>
          <w:tab w:val="right" w:leader="dot" w:pos="8306"/>
        </w:tabs>
      </w:pPr>
      <w:hyperlink w:anchor="_Toc24191" w:history="1">
        <w:r>
          <w:rPr>
            <w:rFonts w:ascii="仿宋" w:eastAsia="仿宋" w:hAnsi="仿宋" w:cs="仿宋" w:hint="eastAsia"/>
            <w:lang w:eastAsia="zh-CN"/>
          </w:rPr>
          <w:t>六、产品规划分析</w:t>
        </w:r>
        <w:r>
          <w:tab/>
        </w:r>
        <w:r>
          <w:fldChar w:fldCharType="begin"/>
        </w:r>
        <w:r>
          <w:instrText xml:space="preserve"> PAGEREF _Toc24191 \h </w:instrText>
        </w:r>
        <w:r>
          <w:fldChar w:fldCharType="separate"/>
        </w:r>
        <w:r>
          <w:t>21</w:t>
        </w:r>
        <w:r>
          <w:fldChar w:fldCharType="end"/>
        </w:r>
      </w:hyperlink>
    </w:p>
    <w:p>
      <w:pPr>
        <w:pStyle w:val="TOC2"/>
        <w:tabs>
          <w:tab w:val="right" w:leader="dot" w:pos="8306"/>
        </w:tabs>
      </w:pPr>
      <w:hyperlink w:anchor="_Toc417" w:history="1">
        <w:r>
          <w:rPr>
            <w:rFonts w:ascii="仿宋" w:eastAsia="仿宋" w:hAnsi="仿宋" w:cs="仿宋" w:hint="eastAsia"/>
            <w:lang w:eastAsia="zh-CN"/>
          </w:rPr>
          <w:t>(一)、产品规划</w:t>
        </w:r>
        <w:r>
          <w:tab/>
        </w:r>
        <w:r>
          <w:fldChar w:fldCharType="begin"/>
        </w:r>
        <w:r>
          <w:instrText xml:space="preserve"> PAGEREF _Toc417 \h </w:instrText>
        </w:r>
        <w:r>
          <w:fldChar w:fldCharType="separate"/>
        </w:r>
        <w:r>
          <w:t>21</w:t>
        </w:r>
        <w:r>
          <w:fldChar w:fldCharType="end"/>
        </w:r>
      </w:hyperlink>
    </w:p>
    <w:p>
      <w:pPr>
        <w:pStyle w:val="TOC2"/>
        <w:tabs>
          <w:tab w:val="right" w:leader="dot" w:pos="8306"/>
        </w:tabs>
      </w:pPr>
      <w:hyperlink w:anchor="_Toc30989" w:history="1">
        <w:r>
          <w:rPr>
            <w:rFonts w:ascii="仿宋" w:eastAsia="仿宋" w:hAnsi="仿宋" w:cs="仿宋" w:hint="eastAsia"/>
            <w:lang w:eastAsia="zh-CN"/>
          </w:rPr>
          <w:t>(二)、建设规模</w:t>
        </w:r>
        <w:r>
          <w:tab/>
        </w:r>
        <w:r>
          <w:fldChar w:fldCharType="begin"/>
        </w:r>
        <w:r>
          <w:instrText xml:space="preserve"> PAGEREF _Toc30989 \h </w:instrText>
        </w:r>
        <w:r>
          <w:fldChar w:fldCharType="separate"/>
        </w:r>
        <w:r>
          <w:t>22</w:t>
        </w:r>
        <w:r>
          <w:fldChar w:fldCharType="end"/>
        </w:r>
      </w:hyperlink>
    </w:p>
    <w:p>
      <w:pPr>
        <w:pStyle w:val="TOC1"/>
        <w:tabs>
          <w:tab w:val="right" w:leader="dot" w:pos="8306"/>
        </w:tabs>
      </w:pPr>
      <w:hyperlink w:anchor="_Toc385" w:history="1">
        <w:r>
          <w:rPr>
            <w:rFonts w:ascii="仿宋" w:eastAsia="仿宋" w:hAnsi="仿宋" w:cs="仿宋" w:hint="eastAsia"/>
            <w:lang w:eastAsia="zh-CN"/>
          </w:rPr>
          <w:t>七、水质监测系统项目风险管理</w:t>
        </w:r>
        <w:r>
          <w:tab/>
        </w:r>
        <w:r>
          <w:fldChar w:fldCharType="begin"/>
        </w:r>
        <w:r>
          <w:instrText xml:space="preserve"> PAGEREF _Toc385 \h </w:instrText>
        </w:r>
        <w:r>
          <w:fldChar w:fldCharType="separate"/>
        </w:r>
        <w:r>
          <w:t>23</w:t>
        </w:r>
        <w:r>
          <w:fldChar w:fldCharType="end"/>
        </w:r>
      </w:hyperlink>
    </w:p>
    <w:p>
      <w:pPr>
        <w:pStyle w:val="TOC2"/>
        <w:tabs>
          <w:tab w:val="right" w:leader="dot" w:pos="8306"/>
        </w:tabs>
      </w:pPr>
      <w:hyperlink w:anchor="_Toc10349" w:history="1">
        <w:r>
          <w:rPr>
            <w:rFonts w:ascii="仿宋" w:eastAsia="仿宋" w:hAnsi="仿宋" w:cs="仿宋" w:hint="eastAsia"/>
            <w:lang w:eastAsia="zh-CN"/>
          </w:rPr>
          <w:t>(一)、风险识别与评估</w:t>
        </w:r>
        <w:r>
          <w:tab/>
        </w:r>
        <w:r>
          <w:fldChar w:fldCharType="begin"/>
        </w:r>
        <w:r>
          <w:instrText xml:space="preserve"> PAGEREF _Toc10349 \h </w:instrText>
        </w:r>
        <w:r>
          <w:fldChar w:fldCharType="separate"/>
        </w:r>
        <w:r>
          <w:t>23</w:t>
        </w:r>
        <w:r>
          <w:fldChar w:fldCharType="end"/>
        </w:r>
      </w:hyperlink>
    </w:p>
    <w:p>
      <w:pPr>
        <w:pStyle w:val="TOC2"/>
        <w:tabs>
          <w:tab w:val="right" w:leader="dot" w:pos="8306"/>
        </w:tabs>
      </w:pPr>
      <w:hyperlink w:anchor="_Toc3460" w:history="1">
        <w:r>
          <w:rPr>
            <w:rFonts w:ascii="仿宋" w:eastAsia="仿宋" w:hAnsi="仿宋" w:cs="仿宋" w:hint="eastAsia"/>
            <w:lang w:eastAsia="zh-CN"/>
          </w:rPr>
          <w:t>(二)、风险应对策略</w:t>
        </w:r>
        <w:r>
          <w:tab/>
        </w:r>
        <w:r>
          <w:fldChar w:fldCharType="begin"/>
        </w:r>
        <w:r>
          <w:instrText xml:space="preserve"> PAGEREF _Toc3460 \h </w:instrText>
        </w:r>
        <w:r>
          <w:fldChar w:fldCharType="separate"/>
        </w:r>
        <w:r>
          <w:t>24</w:t>
        </w:r>
        <w:r>
          <w:fldChar w:fldCharType="end"/>
        </w:r>
      </w:hyperlink>
    </w:p>
    <w:p>
      <w:pPr>
        <w:pStyle w:val="TOC2"/>
        <w:tabs>
          <w:tab w:val="right" w:leader="dot" w:pos="8306"/>
        </w:tabs>
      </w:pPr>
      <w:hyperlink w:anchor="_Toc16540" w:history="1">
        <w:r>
          <w:rPr>
            <w:rFonts w:ascii="仿宋" w:eastAsia="仿宋" w:hAnsi="仿宋" w:cs="仿宋" w:hint="eastAsia"/>
            <w:lang w:eastAsia="zh-CN"/>
          </w:rPr>
          <w:t>(三)、风险监控与控制</w:t>
        </w:r>
        <w:r>
          <w:tab/>
        </w:r>
        <w:r>
          <w:fldChar w:fldCharType="begin"/>
        </w:r>
        <w:r>
          <w:instrText xml:space="preserve"> PAGEREF _Toc16540 \h </w:instrText>
        </w:r>
        <w:r>
          <w:fldChar w:fldCharType="separate"/>
        </w:r>
        <w:r>
          <w:t>26</w:t>
        </w:r>
        <w:r>
          <w:fldChar w:fldCharType="end"/>
        </w:r>
      </w:hyperlink>
    </w:p>
    <w:p>
      <w:pPr>
        <w:pStyle w:val="TOC1"/>
        <w:tabs>
          <w:tab w:val="right" w:leader="dot" w:pos="8306"/>
        </w:tabs>
      </w:pPr>
      <w:hyperlink w:anchor="_Toc28778" w:history="1">
        <w:r>
          <w:rPr>
            <w:rFonts w:ascii="仿宋" w:eastAsia="仿宋" w:hAnsi="仿宋" w:cs="仿宋" w:hint="eastAsia"/>
            <w:lang w:eastAsia="zh-CN"/>
          </w:rPr>
          <w:t>八、生产安全保护</w:t>
        </w:r>
        <w:r>
          <w:tab/>
        </w:r>
        <w:r>
          <w:fldChar w:fldCharType="begin"/>
        </w:r>
        <w:r>
          <w:instrText xml:space="preserve"> PAGEREF _Toc28778 \h </w:instrText>
        </w:r>
        <w:r>
          <w:fldChar w:fldCharType="separate"/>
        </w:r>
        <w:r>
          <w:t>27</w:t>
        </w:r>
        <w:r>
          <w:fldChar w:fldCharType="end"/>
        </w:r>
      </w:hyperlink>
    </w:p>
    <w:p>
      <w:pPr>
        <w:pStyle w:val="TOC2"/>
        <w:tabs>
          <w:tab w:val="right" w:leader="dot" w:pos="8306"/>
        </w:tabs>
      </w:pPr>
      <w:hyperlink w:anchor="_Toc30000" w:history="1">
        <w:r>
          <w:rPr>
            <w:rFonts w:ascii="仿宋" w:eastAsia="仿宋" w:hAnsi="仿宋" w:cs="仿宋" w:hint="eastAsia"/>
            <w:lang w:eastAsia="zh-CN"/>
          </w:rPr>
          <w:t>(一)、消防安全</w:t>
        </w:r>
        <w:r>
          <w:tab/>
        </w:r>
        <w:r>
          <w:fldChar w:fldCharType="begin"/>
        </w:r>
        <w:r>
          <w:instrText xml:space="preserve"> PAGEREF _Toc30000 \h </w:instrText>
        </w:r>
        <w:r>
          <w:fldChar w:fldCharType="separate"/>
        </w:r>
        <w:r>
          <w:t>27</w:t>
        </w:r>
        <w:r>
          <w:fldChar w:fldCharType="end"/>
        </w:r>
      </w:hyperlink>
    </w:p>
    <w:p>
      <w:pPr>
        <w:pStyle w:val="TOC2"/>
        <w:tabs>
          <w:tab w:val="right" w:leader="dot" w:pos="8306"/>
        </w:tabs>
      </w:pPr>
      <w:hyperlink w:anchor="_Toc7163" w:history="1">
        <w:r>
          <w:rPr>
            <w:rFonts w:ascii="仿宋" w:eastAsia="仿宋" w:hAnsi="仿宋" w:cs="仿宋" w:hint="eastAsia"/>
            <w:lang w:eastAsia="zh-CN"/>
          </w:rPr>
          <w:t>(二)、防火防爆总图布置措施</w:t>
        </w:r>
        <w:r>
          <w:tab/>
        </w:r>
        <w:r>
          <w:fldChar w:fldCharType="begin"/>
        </w:r>
        <w:r>
          <w:instrText xml:space="preserve"> PAGEREF _Toc7163 \h </w:instrText>
        </w:r>
        <w:r>
          <w:fldChar w:fldCharType="separate"/>
        </w:r>
        <w:r>
          <w:t>29</w:t>
        </w:r>
        <w:r>
          <w:fldChar w:fldCharType="end"/>
        </w:r>
      </w:hyperlink>
    </w:p>
    <w:p>
      <w:pPr>
        <w:pStyle w:val="TOC2"/>
        <w:tabs>
          <w:tab w:val="right" w:leader="dot" w:pos="8306"/>
        </w:tabs>
      </w:pPr>
      <w:hyperlink w:anchor="_Toc29488" w:history="1">
        <w:r>
          <w:rPr>
            <w:rFonts w:ascii="仿宋" w:eastAsia="仿宋" w:hAnsi="仿宋" w:cs="仿宋" w:hint="eastAsia"/>
            <w:lang w:eastAsia="zh-CN"/>
          </w:rPr>
          <w:t>(三)、自然灾害防范措施</w:t>
        </w:r>
        <w:r>
          <w:tab/>
        </w:r>
        <w:r>
          <w:fldChar w:fldCharType="begin"/>
        </w:r>
        <w:r>
          <w:instrText xml:space="preserve"> PAGEREF _Toc29488 \h </w:instrText>
        </w:r>
        <w:r>
          <w:fldChar w:fldCharType="separate"/>
        </w:r>
        <w:r>
          <w:t>30</w:t>
        </w:r>
        <w:r>
          <w:fldChar w:fldCharType="end"/>
        </w:r>
      </w:hyperlink>
    </w:p>
    <w:p>
      <w:pPr>
        <w:pStyle w:val="TOC2"/>
        <w:tabs>
          <w:tab w:val="right" w:leader="dot" w:pos="8306"/>
        </w:tabs>
      </w:pPr>
      <w:hyperlink w:anchor="_Toc2559" w:history="1">
        <w:r>
          <w:rPr>
            <w:rFonts w:ascii="仿宋" w:eastAsia="仿宋" w:hAnsi="仿宋" w:cs="仿宋" w:hint="eastAsia"/>
            <w:lang w:eastAsia="zh-CN"/>
          </w:rPr>
          <w:t>(四)、安全色及安全标志使用要求</w:t>
        </w:r>
        <w:r>
          <w:tab/>
        </w:r>
        <w:r>
          <w:fldChar w:fldCharType="begin"/>
        </w:r>
        <w:r>
          <w:instrText xml:space="preserve"> PAGEREF _Toc2559 \h </w:instrText>
        </w:r>
        <w:r>
          <w:fldChar w:fldCharType="separate"/>
        </w:r>
        <w:r>
          <w:t>31</w:t>
        </w:r>
        <w:r>
          <w:fldChar w:fldCharType="end"/>
        </w:r>
      </w:hyperlink>
    </w:p>
    <w:p>
      <w:pPr>
        <w:pStyle w:val="TOC2"/>
        <w:tabs>
          <w:tab w:val="right" w:leader="dot" w:pos="8306"/>
        </w:tabs>
      </w:pPr>
      <w:hyperlink w:anchor="_Toc12986" w:history="1">
        <w:r>
          <w:rPr>
            <w:rFonts w:ascii="仿宋" w:eastAsia="仿宋" w:hAnsi="仿宋" w:cs="仿宋" w:hint="eastAsia"/>
            <w:lang w:eastAsia="zh-CN"/>
          </w:rPr>
          <w:t>(五)、防尘防毒措施</w:t>
        </w:r>
        <w:r>
          <w:tab/>
        </w:r>
        <w:r>
          <w:fldChar w:fldCharType="begin"/>
        </w:r>
        <w:r>
          <w:instrText xml:space="preserve"> PAGEREF _Toc12986 \h </w:instrText>
        </w:r>
        <w:r>
          <w:fldChar w:fldCharType="separate"/>
        </w:r>
        <w:r>
          <w:t>32</w:t>
        </w:r>
        <w:r>
          <w:fldChar w:fldCharType="end"/>
        </w:r>
      </w:hyperlink>
    </w:p>
    <w:p>
      <w:pPr>
        <w:pStyle w:val="TOC2"/>
        <w:tabs>
          <w:tab w:val="right" w:leader="dot" w:pos="8306"/>
        </w:tabs>
      </w:pPr>
      <w:hyperlink w:anchor="_Toc27077" w:history="1">
        <w:r>
          <w:rPr>
            <w:rFonts w:ascii="仿宋" w:eastAsia="仿宋" w:hAnsi="仿宋" w:cs="仿宋" w:hint="eastAsia"/>
            <w:lang w:eastAsia="zh-CN"/>
          </w:rPr>
          <w:t>(六)、防静电、触电防护及防雷措施</w:t>
        </w:r>
        <w:r>
          <w:tab/>
        </w:r>
        <w:r>
          <w:fldChar w:fldCharType="begin"/>
        </w:r>
        <w:r>
          <w:instrText xml:space="preserve"> PAGEREF _Toc27077 \h </w:instrText>
        </w:r>
        <w:r>
          <w:fldChar w:fldCharType="separate"/>
        </w:r>
        <w:r>
          <w:t>33</w:t>
        </w:r>
        <w:r>
          <w:fldChar w:fldCharType="end"/>
        </w:r>
      </w:hyperlink>
    </w:p>
    <w:p>
      <w:pPr>
        <w:pStyle w:val="TOC2"/>
        <w:tabs>
          <w:tab w:val="right" w:leader="dot" w:pos="8306"/>
        </w:tabs>
      </w:pPr>
      <w:hyperlink w:anchor="_Toc1758" w:history="1">
        <w:r>
          <w:rPr>
            <w:rFonts w:ascii="仿宋" w:eastAsia="仿宋" w:hAnsi="仿宋" w:cs="仿宋" w:hint="eastAsia"/>
            <w:lang w:eastAsia="zh-CN"/>
          </w:rPr>
          <w:t>(七)、机械设备安全保障措施</w:t>
        </w:r>
        <w:r>
          <w:tab/>
        </w:r>
        <w:r>
          <w:fldChar w:fldCharType="begin"/>
        </w:r>
        <w:r>
          <w:instrText xml:space="preserve"> PAGEREF _Toc1758 \h </w:instrText>
        </w:r>
        <w:r>
          <w:fldChar w:fldCharType="separate"/>
        </w:r>
        <w:r>
          <w:t>34</w:t>
        </w:r>
        <w:r>
          <w:fldChar w:fldCharType="end"/>
        </w:r>
      </w:hyperlink>
    </w:p>
    <w:p>
      <w:pPr>
        <w:pStyle w:val="TOC1"/>
        <w:tabs>
          <w:tab w:val="right" w:leader="dot" w:pos="8306"/>
        </w:tabs>
      </w:pPr>
      <w:hyperlink w:anchor="_Toc10005" w:history="1">
        <w:r>
          <w:rPr>
            <w:rFonts w:ascii="仿宋" w:eastAsia="仿宋" w:hAnsi="仿宋" w:cs="仿宋" w:hint="eastAsia"/>
            <w:lang w:eastAsia="zh-CN"/>
          </w:rPr>
          <w:t>九、水质监测系统项目技术管理</w:t>
        </w:r>
        <w:r>
          <w:tab/>
        </w:r>
        <w:r>
          <w:fldChar w:fldCharType="begin"/>
        </w:r>
        <w:r>
          <w:instrText xml:space="preserve"> PAGEREF _Toc10005 \h </w:instrText>
        </w:r>
        <w:r>
          <w:fldChar w:fldCharType="separate"/>
        </w:r>
        <w:r>
          <w:t>35</w:t>
        </w:r>
        <w:r>
          <w:fldChar w:fldCharType="end"/>
        </w:r>
      </w:hyperlink>
    </w:p>
    <w:p>
      <w:pPr>
        <w:pStyle w:val="TOC2"/>
        <w:tabs>
          <w:tab w:val="right" w:leader="dot" w:pos="8306"/>
        </w:tabs>
      </w:pPr>
      <w:hyperlink w:anchor="_Toc25946" w:history="1">
        <w:r>
          <w:rPr>
            <w:rFonts w:ascii="仿宋" w:eastAsia="仿宋" w:hAnsi="仿宋" w:cs="仿宋" w:hint="eastAsia"/>
            <w:lang w:eastAsia="zh-CN"/>
          </w:rPr>
          <w:t>(一)、技术方案选用方向</w:t>
        </w:r>
        <w:r>
          <w:tab/>
        </w:r>
        <w:r>
          <w:fldChar w:fldCharType="begin"/>
        </w:r>
        <w:r>
          <w:instrText xml:space="preserve"> PAGEREF _Toc25946 \h </w:instrText>
        </w:r>
        <w:r>
          <w:fldChar w:fldCharType="separate"/>
        </w:r>
        <w:r>
          <w:t>35</w:t>
        </w:r>
        <w:r>
          <w:fldChar w:fldCharType="end"/>
        </w:r>
      </w:hyperlink>
    </w:p>
    <w:p>
      <w:pPr>
        <w:pStyle w:val="TOC2"/>
        <w:tabs>
          <w:tab w:val="right" w:leader="dot" w:pos="8306"/>
        </w:tabs>
      </w:pPr>
      <w:hyperlink w:anchor="_Toc32130" w:history="1">
        <w:r>
          <w:rPr>
            <w:rFonts w:ascii="仿宋" w:eastAsia="仿宋" w:hAnsi="仿宋" w:cs="仿宋" w:hint="eastAsia"/>
            <w:lang w:eastAsia="zh-CN"/>
          </w:rPr>
          <w:t>(二)、工艺技术方案选用原则</w:t>
        </w:r>
        <w:r>
          <w:tab/>
        </w:r>
        <w:r>
          <w:fldChar w:fldCharType="begin"/>
        </w:r>
        <w:r>
          <w:instrText xml:space="preserve"> PAGEREF _Toc32130 \h </w:instrText>
        </w:r>
        <w:r>
          <w:fldChar w:fldCharType="separate"/>
        </w:r>
        <w:r>
          <w:t>37</w:t>
        </w:r>
        <w:r>
          <w:fldChar w:fldCharType="end"/>
        </w:r>
      </w:hyperlink>
    </w:p>
    <w:p>
      <w:pPr>
        <w:pStyle w:val="TOC2"/>
        <w:tabs>
          <w:tab w:val="right" w:leader="dot" w:pos="8306"/>
        </w:tabs>
      </w:pPr>
      <w:hyperlink w:anchor="_Toc27922" w:history="1">
        <w:r>
          <w:rPr>
            <w:rFonts w:ascii="仿宋" w:eastAsia="仿宋" w:hAnsi="仿宋" w:cs="仿宋" w:hint="eastAsia"/>
            <w:lang w:eastAsia="zh-CN"/>
          </w:rPr>
          <w:t>(三)、工艺技术方案要求</w:t>
        </w:r>
        <w:r>
          <w:tab/>
        </w:r>
        <w:r>
          <w:fldChar w:fldCharType="begin"/>
        </w:r>
        <w:r>
          <w:instrText xml:space="preserve"> PAGEREF _Toc27922 \h </w:instrText>
        </w:r>
        <w:r>
          <w:fldChar w:fldCharType="separate"/>
        </w:r>
        <w:r>
          <w:t>39</w:t>
        </w:r>
        <w:r>
          <w:fldChar w:fldCharType="end"/>
        </w:r>
      </w:hyperlink>
    </w:p>
    <w:p>
      <w:pPr>
        <w:pStyle w:val="TOC1"/>
        <w:tabs>
          <w:tab w:val="right" w:leader="dot" w:pos="8306"/>
        </w:tabs>
      </w:pPr>
      <w:hyperlink w:anchor="_Toc9077" w:history="1">
        <w:r>
          <w:rPr>
            <w:rFonts w:ascii="仿宋" w:eastAsia="仿宋" w:hAnsi="仿宋" w:cs="仿宋" w:hint="eastAsia"/>
            <w:lang w:eastAsia="zh-CN"/>
          </w:rPr>
          <w:t>十、水质监测系统项目经营效益</w:t>
        </w:r>
        <w:r>
          <w:tab/>
        </w:r>
        <w:r>
          <w:fldChar w:fldCharType="begin"/>
        </w:r>
        <w:r>
          <w:instrText xml:space="preserve"> PAGEREF _Toc9077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26" w:history="1">
        <w:r>
          <w:rPr>
            <w:rFonts w:ascii="仿宋" w:eastAsia="仿宋" w:hAnsi="仿宋" w:cs="仿宋" w:hint="eastAsia"/>
            <w:lang w:eastAsia="zh-CN"/>
          </w:rPr>
          <w:t>(一)、经济评价财务测算</w:t>
        </w:r>
        <w:r>
          <w:tab/>
        </w:r>
        <w:r>
          <w:fldChar w:fldCharType="begin"/>
        </w:r>
        <w:r>
          <w:instrText xml:space="preserve"> PAGEREF _Toc10626 \h </w:instrText>
        </w:r>
        <w:r>
          <w:fldChar w:fldCharType="separate"/>
        </w:r>
        <w:r>
          <w:t>42</w:t>
        </w:r>
        <w:r>
          <w:fldChar w:fldCharType="end"/>
        </w:r>
      </w:hyperlink>
    </w:p>
    <w:p>
      <w:pPr>
        <w:pStyle w:val="TOC2"/>
        <w:tabs>
          <w:tab w:val="right" w:leader="dot" w:pos="8306"/>
        </w:tabs>
      </w:pPr>
      <w:hyperlink w:anchor="_Toc12906" w:history="1">
        <w:r>
          <w:rPr>
            <w:rFonts w:ascii="仿宋" w:eastAsia="仿宋" w:hAnsi="仿宋" w:cs="仿宋" w:hint="eastAsia"/>
            <w:lang w:eastAsia="zh-CN"/>
          </w:rPr>
          <w:t>(二)、水质监测系统项目盈利能力分析</w:t>
        </w:r>
        <w:r>
          <w:tab/>
        </w:r>
        <w:r>
          <w:fldChar w:fldCharType="begin"/>
        </w:r>
        <w:r>
          <w:instrText xml:space="preserve"> PAGEREF _Toc12906 \h </w:instrText>
        </w:r>
        <w:r>
          <w:fldChar w:fldCharType="separate"/>
        </w:r>
        <w:r>
          <w:t>43</w:t>
        </w:r>
        <w:r>
          <w:fldChar w:fldCharType="end"/>
        </w:r>
      </w:hyperlink>
    </w:p>
    <w:p>
      <w:pPr>
        <w:pStyle w:val="TOC1"/>
        <w:tabs>
          <w:tab w:val="right" w:leader="dot" w:pos="8306"/>
        </w:tabs>
      </w:pPr>
      <w:hyperlink w:anchor="_Toc17014" w:history="1">
        <w:r>
          <w:rPr>
            <w:rFonts w:ascii="仿宋" w:eastAsia="仿宋" w:hAnsi="仿宋" w:cs="仿宋" w:hint="eastAsia"/>
            <w:lang w:eastAsia="zh-CN"/>
          </w:rPr>
          <w:t>十一、水质监测系统项目计划安排</w:t>
        </w:r>
        <w:r>
          <w:tab/>
        </w:r>
        <w:r>
          <w:fldChar w:fldCharType="begin"/>
        </w:r>
        <w:r>
          <w:instrText xml:space="preserve"> PAGEREF _Toc17014 \h </w:instrText>
        </w:r>
        <w:r>
          <w:fldChar w:fldCharType="separate"/>
        </w:r>
        <w:r>
          <w:t>44</w:t>
        </w:r>
        <w:r>
          <w:fldChar w:fldCharType="end"/>
        </w:r>
      </w:hyperlink>
    </w:p>
    <w:p>
      <w:pPr>
        <w:pStyle w:val="TOC2"/>
        <w:tabs>
          <w:tab w:val="right" w:leader="dot" w:pos="8306"/>
        </w:tabs>
      </w:pPr>
      <w:hyperlink w:anchor="_Toc24115" w:history="1">
        <w:r>
          <w:rPr>
            <w:rFonts w:ascii="仿宋" w:eastAsia="仿宋" w:hAnsi="仿宋" w:cs="仿宋" w:hint="eastAsia"/>
            <w:lang w:eastAsia="zh-CN"/>
          </w:rPr>
          <w:t>(一)、建设周期</w:t>
        </w:r>
        <w:r>
          <w:tab/>
        </w:r>
        <w:r>
          <w:fldChar w:fldCharType="begin"/>
        </w:r>
        <w:r>
          <w:instrText xml:space="preserve"> PAGEREF _Toc24115 \h </w:instrText>
        </w:r>
        <w:r>
          <w:fldChar w:fldCharType="separate"/>
        </w:r>
        <w:r>
          <w:t>44</w:t>
        </w:r>
        <w:r>
          <w:fldChar w:fldCharType="end"/>
        </w:r>
      </w:hyperlink>
    </w:p>
    <w:p>
      <w:pPr>
        <w:pStyle w:val="TOC2"/>
        <w:tabs>
          <w:tab w:val="right" w:leader="dot" w:pos="8306"/>
        </w:tabs>
      </w:pPr>
      <w:hyperlink w:anchor="_Toc717" w:history="1">
        <w:r>
          <w:rPr>
            <w:rFonts w:ascii="仿宋" w:eastAsia="仿宋" w:hAnsi="仿宋" w:cs="仿宋" w:hint="eastAsia"/>
            <w:lang w:eastAsia="zh-CN"/>
          </w:rPr>
          <w:t>(二)、建设进度</w:t>
        </w:r>
        <w:r>
          <w:tab/>
        </w:r>
        <w:r>
          <w:fldChar w:fldCharType="begin"/>
        </w:r>
        <w:r>
          <w:instrText xml:space="preserve"> PAGEREF _Toc717 \h </w:instrText>
        </w:r>
        <w:r>
          <w:fldChar w:fldCharType="separate"/>
        </w:r>
        <w:r>
          <w:t>44</w:t>
        </w:r>
        <w:r>
          <w:fldChar w:fldCharType="end"/>
        </w:r>
      </w:hyperlink>
    </w:p>
    <w:p>
      <w:pPr>
        <w:pStyle w:val="TOC2"/>
        <w:tabs>
          <w:tab w:val="right" w:leader="dot" w:pos="8306"/>
        </w:tabs>
      </w:pPr>
      <w:hyperlink w:anchor="_Toc23359" w:history="1">
        <w:r>
          <w:rPr>
            <w:rFonts w:ascii="仿宋" w:eastAsia="仿宋" w:hAnsi="仿宋" w:cs="仿宋" w:hint="eastAsia"/>
            <w:lang w:eastAsia="zh-CN"/>
          </w:rPr>
          <w:t>(三)、进度安排注意事项</w:t>
        </w:r>
        <w:r>
          <w:tab/>
        </w:r>
        <w:r>
          <w:fldChar w:fldCharType="begin"/>
        </w:r>
        <w:r>
          <w:instrText xml:space="preserve"> PAGEREF _Toc23359 \h </w:instrText>
        </w:r>
        <w:r>
          <w:fldChar w:fldCharType="separate"/>
        </w:r>
        <w:r>
          <w:t>45</w:t>
        </w:r>
        <w:r>
          <w:fldChar w:fldCharType="end"/>
        </w:r>
      </w:hyperlink>
    </w:p>
    <w:p>
      <w:pPr>
        <w:pStyle w:val="TOC2"/>
        <w:tabs>
          <w:tab w:val="right" w:leader="dot" w:pos="8306"/>
        </w:tabs>
      </w:pPr>
      <w:hyperlink w:anchor="_Toc13846" w:history="1">
        <w:r>
          <w:rPr>
            <w:rFonts w:ascii="仿宋" w:eastAsia="仿宋" w:hAnsi="仿宋" w:cs="仿宋" w:hint="eastAsia"/>
            <w:lang w:eastAsia="zh-CN"/>
          </w:rPr>
          <w:t>(四)、人力资源配置</w:t>
        </w:r>
        <w:r>
          <w:tab/>
        </w:r>
        <w:r>
          <w:fldChar w:fldCharType="begin"/>
        </w:r>
        <w:r>
          <w:instrText xml:space="preserve"> PAGEREF _Toc13846 \h </w:instrText>
        </w:r>
        <w:r>
          <w:fldChar w:fldCharType="separate"/>
        </w:r>
        <w:r>
          <w:t>47</w:t>
        </w:r>
        <w:r>
          <w:fldChar w:fldCharType="end"/>
        </w:r>
      </w:hyperlink>
    </w:p>
    <w:p>
      <w:pPr>
        <w:pStyle w:val="TOC1"/>
        <w:tabs>
          <w:tab w:val="right" w:leader="dot" w:pos="8306"/>
        </w:tabs>
      </w:pPr>
      <w:hyperlink w:anchor="_Toc5179" w:history="1">
        <w:r>
          <w:rPr>
            <w:rFonts w:ascii="仿宋" w:eastAsia="仿宋" w:hAnsi="仿宋" w:cs="仿宋" w:hint="eastAsia"/>
            <w:lang w:eastAsia="zh-CN"/>
          </w:rPr>
          <w:t>十二、水质监测系统项目创新与研发</w:t>
        </w:r>
        <w:r>
          <w:tab/>
        </w:r>
        <w:r>
          <w:fldChar w:fldCharType="begin"/>
        </w:r>
        <w:r>
          <w:instrText xml:space="preserve"> PAGEREF _Toc5179 \h </w:instrText>
        </w:r>
        <w:r>
          <w:fldChar w:fldCharType="separate"/>
        </w:r>
        <w:r>
          <w:t>48</w:t>
        </w:r>
        <w:r>
          <w:fldChar w:fldCharType="end"/>
        </w:r>
      </w:hyperlink>
    </w:p>
    <w:p>
      <w:pPr>
        <w:pStyle w:val="TOC2"/>
        <w:tabs>
          <w:tab w:val="right" w:leader="dot" w:pos="8306"/>
        </w:tabs>
      </w:pPr>
      <w:hyperlink w:anchor="_Toc7232" w:history="1">
        <w:r>
          <w:rPr>
            <w:rFonts w:ascii="仿宋" w:eastAsia="仿宋" w:hAnsi="仿宋" w:cs="仿宋" w:hint="eastAsia"/>
            <w:lang w:eastAsia="zh-CN"/>
          </w:rPr>
          <w:t>(一)、创新策略与方向</w:t>
        </w:r>
        <w:r>
          <w:tab/>
        </w:r>
        <w:r>
          <w:fldChar w:fldCharType="begin"/>
        </w:r>
        <w:r>
          <w:instrText xml:space="preserve"> PAGEREF _Toc7232 \h </w:instrText>
        </w:r>
        <w:r>
          <w:fldChar w:fldCharType="separate"/>
        </w:r>
        <w:r>
          <w:t>48</w:t>
        </w:r>
        <w:r>
          <w:fldChar w:fldCharType="end"/>
        </w:r>
      </w:hyperlink>
    </w:p>
    <w:p>
      <w:pPr>
        <w:pStyle w:val="TOC2"/>
        <w:tabs>
          <w:tab w:val="right" w:leader="dot" w:pos="8306"/>
        </w:tabs>
      </w:pPr>
      <w:hyperlink w:anchor="_Toc4480" w:history="1">
        <w:r>
          <w:rPr>
            <w:rFonts w:ascii="仿宋" w:eastAsia="仿宋" w:hAnsi="仿宋" w:cs="仿宋" w:hint="eastAsia"/>
            <w:lang w:eastAsia="zh-CN"/>
          </w:rPr>
          <w:t>(二)、研发规划与投入</w:t>
        </w:r>
        <w:r>
          <w:tab/>
        </w:r>
        <w:r>
          <w:fldChar w:fldCharType="begin"/>
        </w:r>
        <w:r>
          <w:instrText xml:space="preserve"> PAGEREF _Toc4480 \h </w:instrText>
        </w:r>
        <w:r>
          <w:fldChar w:fldCharType="separate"/>
        </w:r>
        <w:r>
          <w:t>49</w:t>
        </w:r>
        <w:r>
          <w:fldChar w:fldCharType="end"/>
        </w:r>
      </w:hyperlink>
    </w:p>
    <w:p>
      <w:pPr>
        <w:pStyle w:val="TOC1"/>
        <w:tabs>
          <w:tab w:val="right" w:leader="dot" w:pos="8306"/>
        </w:tabs>
      </w:pPr>
      <w:hyperlink w:anchor="_Toc27585" w:history="1">
        <w:r>
          <w:rPr>
            <w:rFonts w:ascii="仿宋" w:eastAsia="仿宋" w:hAnsi="仿宋" w:cs="仿宋" w:hint="eastAsia"/>
            <w:lang w:eastAsia="zh-CN"/>
          </w:rPr>
          <w:t>十三、风险识别与分类</w:t>
        </w:r>
        <w:r>
          <w:tab/>
        </w:r>
        <w:r>
          <w:fldChar w:fldCharType="begin"/>
        </w:r>
        <w:r>
          <w:instrText xml:space="preserve"> PAGEREF _Toc27585 \h </w:instrText>
        </w:r>
        <w:r>
          <w:fldChar w:fldCharType="separate"/>
        </w:r>
        <w:r>
          <w:t>51</w:t>
        </w:r>
        <w:r>
          <w:fldChar w:fldCharType="end"/>
        </w:r>
      </w:hyperlink>
    </w:p>
    <w:p>
      <w:pPr>
        <w:pStyle w:val="TOC2"/>
        <w:tabs>
          <w:tab w:val="right" w:leader="dot" w:pos="8306"/>
        </w:tabs>
      </w:pPr>
      <w:hyperlink w:anchor="_Toc18733" w:history="1">
        <w:r>
          <w:rPr>
            <w:rFonts w:ascii="仿宋" w:eastAsia="仿宋" w:hAnsi="仿宋" w:cs="仿宋" w:hint="eastAsia"/>
            <w:lang w:eastAsia="zh-CN"/>
          </w:rPr>
          <w:t>(一)、风险识别</w:t>
        </w:r>
        <w:r>
          <w:tab/>
        </w:r>
        <w:r>
          <w:fldChar w:fldCharType="begin"/>
        </w:r>
        <w:r>
          <w:instrText xml:space="preserve"> PAGEREF _Toc18733 \h </w:instrText>
        </w:r>
        <w:r>
          <w:fldChar w:fldCharType="separate"/>
        </w:r>
        <w:r>
          <w:t>51</w:t>
        </w:r>
        <w:r>
          <w:fldChar w:fldCharType="end"/>
        </w:r>
      </w:hyperlink>
    </w:p>
    <w:p>
      <w:pPr>
        <w:pStyle w:val="TOC2"/>
        <w:tabs>
          <w:tab w:val="right" w:leader="dot" w:pos="8306"/>
        </w:tabs>
      </w:pPr>
      <w:hyperlink w:anchor="_Toc24017" w:history="1">
        <w:r>
          <w:rPr>
            <w:rFonts w:ascii="仿宋" w:eastAsia="仿宋" w:hAnsi="仿宋" w:cs="仿宋" w:hint="eastAsia"/>
            <w:lang w:eastAsia="zh-CN"/>
          </w:rPr>
          <w:t>(二)、风险分类</w:t>
        </w:r>
        <w:r>
          <w:tab/>
        </w:r>
        <w:r>
          <w:fldChar w:fldCharType="begin"/>
        </w:r>
        <w:r>
          <w:instrText xml:space="preserve"> PAGEREF _Toc24017 \h </w:instrText>
        </w:r>
        <w:r>
          <w:fldChar w:fldCharType="separate"/>
        </w:r>
        <w:r>
          <w:t>52</w:t>
        </w:r>
        <w:r>
          <w:fldChar w:fldCharType="end"/>
        </w:r>
      </w:hyperlink>
    </w:p>
    <w:p>
      <w:pPr>
        <w:pStyle w:val="TOC1"/>
        <w:tabs>
          <w:tab w:val="right" w:leader="dot" w:pos="8306"/>
        </w:tabs>
      </w:pPr>
      <w:hyperlink w:anchor="_Toc1248" w:history="1">
        <w:r>
          <w:rPr>
            <w:rFonts w:ascii="仿宋" w:eastAsia="仿宋" w:hAnsi="仿宋" w:cs="仿宋" w:hint="eastAsia"/>
            <w:lang w:eastAsia="zh-CN"/>
          </w:rPr>
          <w:t>十四、营销与推广策略</w:t>
        </w:r>
        <w:r>
          <w:tab/>
        </w:r>
        <w:r>
          <w:fldChar w:fldCharType="begin"/>
        </w:r>
        <w:r>
          <w:instrText xml:space="preserve"> PAGEREF _Toc1248 \h </w:instrText>
        </w:r>
        <w:r>
          <w:fldChar w:fldCharType="separate"/>
        </w:r>
        <w:r>
          <w:t>54</w:t>
        </w:r>
        <w:r>
          <w:fldChar w:fldCharType="end"/>
        </w:r>
      </w:hyperlink>
    </w:p>
    <w:p>
      <w:pPr>
        <w:pStyle w:val="TOC2"/>
        <w:tabs>
          <w:tab w:val="right" w:leader="dot" w:pos="8306"/>
        </w:tabs>
      </w:pPr>
      <w:hyperlink w:anchor="_Toc23986" w:history="1">
        <w:r>
          <w:rPr>
            <w:rFonts w:ascii="仿宋" w:eastAsia="仿宋" w:hAnsi="仿宋" w:cs="仿宋" w:hint="eastAsia"/>
            <w:lang w:eastAsia="zh-CN"/>
          </w:rPr>
          <w:t>(一)、产品/服务定位与特点</w:t>
        </w:r>
        <w:r>
          <w:tab/>
        </w:r>
        <w:r>
          <w:fldChar w:fldCharType="begin"/>
        </w:r>
        <w:r>
          <w:instrText xml:space="preserve"> PAGEREF _Toc23986 \h </w:instrText>
        </w:r>
        <w:r>
          <w:fldChar w:fldCharType="separate"/>
        </w:r>
        <w:r>
          <w:t>54</w:t>
        </w:r>
        <w:r>
          <w:fldChar w:fldCharType="end"/>
        </w:r>
      </w:hyperlink>
    </w:p>
    <w:p>
      <w:pPr>
        <w:pStyle w:val="TOC2"/>
        <w:tabs>
          <w:tab w:val="right" w:leader="dot" w:pos="8306"/>
        </w:tabs>
      </w:pPr>
      <w:hyperlink w:anchor="_Toc12907" w:history="1">
        <w:r>
          <w:rPr>
            <w:rFonts w:ascii="仿宋" w:eastAsia="仿宋" w:hAnsi="仿宋" w:cs="仿宋" w:hint="eastAsia"/>
            <w:lang w:eastAsia="zh-CN"/>
          </w:rPr>
          <w:t>(二)、市场定位与竞争分析</w:t>
        </w:r>
        <w:r>
          <w:tab/>
        </w:r>
        <w:r>
          <w:fldChar w:fldCharType="begin"/>
        </w:r>
        <w:r>
          <w:instrText xml:space="preserve"> PAGEREF _Toc12907 \h </w:instrText>
        </w:r>
        <w:r>
          <w:fldChar w:fldCharType="separate"/>
        </w:r>
        <w:r>
          <w:t>55</w:t>
        </w:r>
        <w:r>
          <w:fldChar w:fldCharType="end"/>
        </w:r>
      </w:hyperlink>
    </w:p>
    <w:p>
      <w:pPr>
        <w:pStyle w:val="TOC2"/>
        <w:tabs>
          <w:tab w:val="right" w:leader="dot" w:pos="8306"/>
        </w:tabs>
      </w:pPr>
      <w:hyperlink w:anchor="_Toc31525" w:history="1">
        <w:r>
          <w:rPr>
            <w:rFonts w:ascii="仿宋" w:eastAsia="仿宋" w:hAnsi="仿宋" w:cs="仿宋" w:hint="eastAsia"/>
            <w:lang w:eastAsia="zh-CN"/>
          </w:rPr>
          <w:t>(三)、营销渠道与策略</w:t>
        </w:r>
        <w:r>
          <w:tab/>
        </w:r>
        <w:r>
          <w:fldChar w:fldCharType="begin"/>
        </w:r>
        <w:r>
          <w:instrText xml:space="preserve"> PAGEREF _Toc31525 \h </w:instrText>
        </w:r>
        <w:r>
          <w:fldChar w:fldCharType="separate"/>
        </w:r>
        <w:r>
          <w:t>57</w:t>
        </w:r>
        <w:r>
          <w:fldChar w:fldCharType="end"/>
        </w:r>
      </w:hyperlink>
    </w:p>
    <w:p>
      <w:pPr>
        <w:pStyle w:val="TOC2"/>
        <w:tabs>
          <w:tab w:val="right" w:leader="dot" w:pos="8306"/>
        </w:tabs>
      </w:pPr>
      <w:hyperlink w:anchor="_Toc24311" w:history="1">
        <w:r>
          <w:rPr>
            <w:rFonts w:ascii="仿宋" w:eastAsia="仿宋" w:hAnsi="仿宋" w:cs="仿宋" w:hint="eastAsia"/>
            <w:lang w:eastAsia="zh-CN"/>
          </w:rPr>
          <w:t>(四)、推广与宣传活动</w:t>
        </w:r>
        <w:r>
          <w:tab/>
        </w:r>
        <w:r>
          <w:fldChar w:fldCharType="begin"/>
        </w:r>
        <w:r>
          <w:instrText xml:space="preserve"> PAGEREF _Toc24311 \h </w:instrText>
        </w:r>
        <w:r>
          <w:fldChar w:fldCharType="separate"/>
        </w:r>
        <w:r>
          <w:t>58</w:t>
        </w:r>
        <w:r>
          <w:fldChar w:fldCharType="end"/>
        </w:r>
      </w:hyperlink>
    </w:p>
    <w:p>
      <w:pPr>
        <w:pStyle w:val="TOC1"/>
        <w:tabs>
          <w:tab w:val="right" w:leader="dot" w:pos="8306"/>
        </w:tabs>
      </w:pPr>
      <w:hyperlink w:anchor="_Toc368" w:history="1">
        <w:r>
          <w:rPr>
            <w:rFonts w:ascii="仿宋" w:eastAsia="仿宋" w:hAnsi="仿宋" w:cs="仿宋" w:hint="eastAsia"/>
            <w:lang w:eastAsia="zh-CN"/>
          </w:rPr>
          <w:t>十五、水质监测系统项目治理与监督</w:t>
        </w:r>
        <w:r>
          <w:tab/>
        </w:r>
        <w:r>
          <w:fldChar w:fldCharType="begin"/>
        </w:r>
        <w:r>
          <w:instrText xml:space="preserve"> PAGEREF _Toc368 \h </w:instrText>
        </w:r>
        <w:r>
          <w:fldChar w:fldCharType="separate"/>
        </w:r>
        <w:r>
          <w:t>63</w:t>
        </w:r>
        <w:r>
          <w:fldChar w:fldCharType="end"/>
        </w:r>
      </w:hyperlink>
    </w:p>
    <w:p>
      <w:pPr>
        <w:pStyle w:val="TOC2"/>
        <w:tabs>
          <w:tab w:val="right" w:leader="dot" w:pos="8306"/>
        </w:tabs>
      </w:pPr>
      <w:hyperlink w:anchor="_Toc22640" w:history="1">
        <w:r>
          <w:rPr>
            <w:rFonts w:ascii="仿宋" w:eastAsia="仿宋" w:hAnsi="仿宋" w:cs="仿宋" w:hint="eastAsia"/>
            <w:lang w:eastAsia="zh-CN"/>
          </w:rPr>
          <w:t>(一)、水质监测系统项目治理结构</w:t>
        </w:r>
        <w:r>
          <w:tab/>
        </w:r>
        <w:r>
          <w:fldChar w:fldCharType="begin"/>
        </w:r>
        <w:r>
          <w:instrText xml:space="preserve"> PAGEREF _Toc22640 \h </w:instrText>
        </w:r>
        <w:r>
          <w:fldChar w:fldCharType="separate"/>
        </w:r>
        <w:r>
          <w:t>63</w:t>
        </w:r>
        <w:r>
          <w:fldChar w:fldCharType="end"/>
        </w:r>
      </w:hyperlink>
    </w:p>
    <w:p>
      <w:pPr>
        <w:pStyle w:val="TOC2"/>
        <w:tabs>
          <w:tab w:val="right" w:leader="dot" w:pos="8306"/>
        </w:tabs>
      </w:pPr>
      <w:hyperlink w:anchor="_Toc24478" w:history="1">
        <w:r>
          <w:rPr>
            <w:rFonts w:ascii="仿宋" w:eastAsia="仿宋" w:hAnsi="仿宋" w:cs="仿宋" w:hint="eastAsia"/>
            <w:lang w:eastAsia="zh-CN"/>
          </w:rPr>
          <w:t>(二)、监督与审计</w:t>
        </w:r>
        <w:r>
          <w:tab/>
        </w:r>
        <w:r>
          <w:fldChar w:fldCharType="begin"/>
        </w:r>
        <w:r>
          <w:instrText xml:space="preserve"> PAGEREF _Toc24478 \h </w:instrText>
        </w:r>
        <w:r>
          <w:fldChar w:fldCharType="separate"/>
        </w:r>
        <w:r>
          <w:t>65</w:t>
        </w:r>
        <w:r>
          <w:fldChar w:fldCharType="end"/>
        </w:r>
      </w:hyperlink>
    </w:p>
    <w:p>
      <w:pPr>
        <w:pStyle w:val="TOC1"/>
        <w:tabs>
          <w:tab w:val="right" w:leader="dot" w:pos="8306"/>
        </w:tabs>
      </w:pPr>
      <w:hyperlink w:anchor="_Toc3894" w:history="1">
        <w:r>
          <w:rPr>
            <w:rFonts w:ascii="仿宋" w:eastAsia="仿宋" w:hAnsi="仿宋" w:cs="仿宋" w:hint="eastAsia"/>
            <w:lang w:eastAsia="zh-CN"/>
          </w:rPr>
          <w:t>十六、利益相关者分析与沟通计划</w:t>
        </w:r>
        <w:r>
          <w:tab/>
        </w:r>
        <w:r>
          <w:fldChar w:fldCharType="begin"/>
        </w:r>
        <w:r>
          <w:instrText xml:space="preserve"> PAGEREF _Toc3894 \h </w:instrText>
        </w:r>
        <w:r>
          <w:fldChar w:fldCharType="separate"/>
        </w:r>
        <w:r>
          <w:t>66</w:t>
        </w:r>
        <w:r>
          <w:fldChar w:fldCharType="end"/>
        </w:r>
      </w:hyperlink>
    </w:p>
    <w:p>
      <w:pPr>
        <w:pStyle w:val="TOC2"/>
        <w:tabs>
          <w:tab w:val="right" w:leader="dot" w:pos="8306"/>
        </w:tabs>
      </w:pPr>
      <w:hyperlink w:anchor="_Toc13298" w:history="1">
        <w:r>
          <w:rPr>
            <w:rFonts w:ascii="仿宋" w:eastAsia="仿宋" w:hAnsi="仿宋" w:cs="仿宋" w:hint="eastAsia"/>
            <w:lang w:eastAsia="zh-CN"/>
          </w:rPr>
          <w:t>(一)、利益相关者分析</w:t>
        </w:r>
        <w:r>
          <w:tab/>
        </w:r>
        <w:r>
          <w:fldChar w:fldCharType="begin"/>
        </w:r>
        <w:r>
          <w:instrText xml:space="preserve"> PAGEREF _Toc13298 \h </w:instrText>
        </w:r>
        <w:r>
          <w:fldChar w:fldCharType="separate"/>
        </w:r>
        <w:r>
          <w:t>66</w:t>
        </w:r>
        <w:r>
          <w:fldChar w:fldCharType="end"/>
        </w:r>
      </w:hyperlink>
    </w:p>
    <w:p>
      <w:pPr>
        <w:pStyle w:val="TOC2"/>
        <w:tabs>
          <w:tab w:val="right" w:leader="dot" w:pos="8306"/>
        </w:tabs>
      </w:pPr>
      <w:hyperlink w:anchor="_Toc25187" w:history="1">
        <w:r>
          <w:rPr>
            <w:rFonts w:ascii="仿宋" w:eastAsia="仿宋" w:hAnsi="仿宋" w:cs="仿宋" w:hint="eastAsia"/>
            <w:lang w:eastAsia="zh-CN"/>
          </w:rPr>
          <w:t>(二)、沟通计划</w:t>
        </w:r>
        <w:r>
          <w:tab/>
        </w:r>
        <w:r>
          <w:fldChar w:fldCharType="begin"/>
        </w:r>
        <w:r>
          <w:instrText xml:space="preserve"> PAGEREF _Toc25187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1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29"/>
      <w:r>
        <w:rPr>
          <w:rFonts w:ascii="仿宋" w:eastAsia="仿宋" w:hAnsi="仿宋" w:cs="仿宋" w:hint="eastAsia"/>
          <w:sz w:val="28"/>
          <w:lang w:eastAsia="zh-CN"/>
        </w:rPr>
        <w:t>一、水质监测系统项目概论</w:t>
      </w:r>
      <w:bookmarkEnd w:id="2"/>
    </w:p>
    <w:p>
      <w:pPr>
        <w:pStyle w:val="Heading2"/>
        <w:rPr>
          <w:rFonts w:ascii="仿宋" w:eastAsia="仿宋" w:hAnsi="仿宋" w:cs="仿宋" w:hint="eastAsia"/>
          <w:lang w:eastAsia="zh-CN"/>
        </w:rPr>
      </w:pPr>
      <w:bookmarkStart w:id="3" w:name="_Toc27271"/>
      <w:r>
        <w:rPr>
          <w:rFonts w:ascii="仿宋" w:eastAsia="仿宋" w:hAnsi="仿宋" w:cs="仿宋" w:hint="eastAsia"/>
          <w:lang w:eastAsia="zh-CN"/>
        </w:rPr>
        <w:t>(一)、水质监测系统项目概况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起源追溯至对市场的深入洞察。市场的不断演变与变革为水质监测系统项目提供了难得的机遇。当前市场存在的需求缺口和变革的大环境共同构成了水质监测系统项目的背景。这个水质监测系统项目旨在充分利用市场机遇，填补行业中尚未满足的需求，为客户提供全新的解决方案。市场的变革和需求的增长使得这个水质监测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水质监测系统项目名称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水质监测系统项目正式命名为水质监测系统。这个名称不仅仅是一个标识，更代表了水质监测系统项目的核心理念和愿景。它蕴含着水质监测系统项目所要解决问题的关键字，具有强烈的表达和辨识度，为水质监测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水质监测系统项目目标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核心目标是提供一种全新、高效的解决方案，满足客户日益增长的需求。水质监测系统项目追求的不仅仅是满足市场需求，更是在市场中获得卓越的竞争优势。通过不断提升产品或服务的质量和创新水平，水质监测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水质监测系统项目范围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全面涵盖了产品研发、制造、市场推广和售后服务，确保从产品设计到最终用户体验的全方位关注。这一全面的水质监测系统项目范围是为了确保水质监测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水质监测系统项目时间表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水质监测系统项目计划在未来18个月内完成，包括研发、测试、市场试点和正式推出等不同阶段。这个时间表的合理设计是为了确保水质监测系统项目各个阶段的顺利推进，以便按时交付高质量的成果。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水质监测系统项目预算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总预算估算为XX百万美元，主要分配在研发、市场推广、人员培训和运营等方面。这一充足的预算为水质监测系统项目提供了充足的资源，确保水质监测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水质监测系统项目风险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可能面临的风险包括市场接受度低、技术难题、竞争激烈等。水质监测系统项目团队已经制定了相应的风险应对计划，通过前瞻性的风险管理，确保水质监测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水质监测系统项目团队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水质监测系统项目汇聚了一支经验丰富、多领域专业素养的核心团队，确保水质监测系统项目在各个方面都能拥有高水平的执行力。团队的协同作战是水质监测系统项目成功的关键因素之一。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水质监测系统项目背景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水质监测系统项目的背景根植于市场对更高效、创新产品的渴望，同时也受到科技发展对行业格局的深刻改变的影响。这为水质监测系统项目提供了广阔的发展空间和市场需求。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水质监测系统项目现状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截至目前，水质监测系统项目已完成市场调研和技术验证，取得了初步的成功。这为水质监测系统项目在未来的发展奠定了坚实的基础，为更远大的目标打下了坚实的基石。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8079"/>
      <w:r>
        <w:rPr>
          <w:rFonts w:ascii="仿宋" w:eastAsia="仿宋" w:hAnsi="仿宋" w:cs="仿宋" w:hint="eastAsia"/>
          <w:sz w:val="28"/>
          <w:lang w:eastAsia="zh-CN"/>
        </w:rPr>
        <w:t>(二)、水质监测系统项目目标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keyword》水质监测系统项目首要业务目标是在市场中占据有利地位，实现产品/服务的成功推广和销售。通过不断提升产品质量、创新性，水质监测系统项目追求成为行业中的领导者，赢得更多客户的青睐。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在科技迅速发展的时代，水质监测系统项目着眼于技术创新。通过持续的研发和技术升级，水质监测系统项目旨在推出更具创新性的产品或服务，以满足市场对新鲜、先进解决方案的需求。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为了建立可持续的客户关系，水质监测系统项目设定了客户满意度目标。通过提供卓越的产品质量和优质的客户服务，水质监测系统项目追求赢得客户的信任和忠诚度，确保他们的满意度达到行业领先水平。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水质监测系统项目注重社会责任和可持续发展。通过实施环保、社会责任水质监测系统项目，水质监测系统项目致力于在经济发展的同时保护环境，促进社会公平，实现可持续经营。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水质监测系统项目的团队是实现目标的核心驱动力。因此，水质监测系统项目设定了团队发展目标，包括提升团队成员的专业技能、培养领导力，以及搭建协同高效的团队工作氛围。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084"/>
      <w:r>
        <w:rPr>
          <w:rFonts w:ascii="仿宋" w:eastAsia="仿宋" w:hAnsi="仿宋" w:cs="仿宋" w:hint="eastAsia"/>
          <w:sz w:val="28"/>
          <w:lang w:eastAsia="zh-CN"/>
        </w:rPr>
        <w:t>(三)、水质监测系统项目提出的理由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水质监测系统项目提出的理由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提出源于对市场机遇的深刻洞察。当前市场中存在的需求缺口和行业发展趋势表明，有巨大的商业机会等待被开发。通过准确捕捉市场机遇，水质监测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理念基于对技术创新的信仰。通过持续的研发和技术投入，水质监测系统项目有望推出更具创新性的产品或服务。在科技飞速发展的当下，水质监测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提出是为了增强企业的行业竞争力。通过提升产品或服务的质量和独特性，水质监测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响应了消费者需求的变化。随着社会和科技的不断发展，消费者对产品和服务的需求也在发生变化。通过深入了解并及时回应消费者的新需求，水质监测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水质监测系统项目的提出是企业战略发展规划的一部分。在面对日益激烈的市场竞争和不断变化的商业环境中，水质监测系统项目作为企业战略的一环，旨在为企业开辟新的增长领域，巩固企业在行业中的地位。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水质监测系统项目的提出不仅仅是基于商业考量，还注重社会责任。通过推出环保、社会责任等方面的水质监测系统项目，水质监测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水质监测系统项目的提出反映了对利益相关者期望的关注。包括客户、员工、投资者等利益相关者在企业发展中都有着各自的期望，水质监测系统项目力求在满足这些期望的同时，取得更大的共赢。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8575"/>
      <w:r>
        <w:rPr>
          <w:rFonts w:ascii="仿宋" w:eastAsia="仿宋" w:hAnsi="仿宋" w:cs="仿宋" w:hint="eastAsia"/>
          <w:sz w:val="28"/>
          <w:lang w:eastAsia="zh-CN"/>
        </w:rPr>
        <w:t>(四)、水质监测系统项目意义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在实施水质监测系统项目的过程中，我们不仅仅是在追逐商业成功，更是为企业和社会的多个层面创造了深远的意义。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首要意义在于提升企业的市场竞争力。通过持续的创新和对产品质量的高标准要求，水质监测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质监测系统项目的推进将促使行业技术水平的提升。通过引入先进技术和创新性解决方案，水质监测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水质监测系统项目不仅创造了大量就业机会，提高了就业水平，还注重社会责任和环保。通过参与社会公益事业和推动环保水质监测系统项目，水质监测系统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综合而言，水质监测系统项目意义重大，不仅推动了企业的发展，也为行业和社会的进步贡献了积极力量。这是一个全面而深刻的影响，将在未来产生可持续的正面效应。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7535"/>
      <w:r>
        <w:rPr>
          <w:rFonts w:ascii="仿宋" w:eastAsia="仿宋" w:hAnsi="仿宋" w:cs="仿宋" w:hint="eastAsia"/>
          <w:sz w:val="28"/>
          <w:lang w:eastAsia="zh-CN"/>
        </w:rPr>
        <w:t>(五)、水质监测系统项目背景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在当今迅猛发展的商业环境中，水质监测系统项目的动因根植于对多方面因素的审慎考量。这个水质监测系统项目的提出并非孤立的决策，而是对企业所处背景深入思考的产物。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水质监测系统项目背后的首要原因。科技的迅速发展和全球市场的快速变化使得企业必须灵活应对。水质监测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竞争的激烈程度也是水质监测系统项目背景中不可忽视的一环。企业需要在激烈竞争中脱颖而出，为此，水质监测系统项目致力于打破常规，提供独特的价值主张，以吸引客户并确保市场份额的增长。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技术的迅速发展为企业带来了机遇与挑战。作为水质监测系统项目启动的背景之一，对新兴技术的应用将有助于提升企业的技术水平，使其在不断演进的商业环境中保持竞争优势。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此外，社会对企业责任的期望也在逐渐升高。水质监测系统项目充分融入了社会责任的理念，通过可持续经营和社会公益水质监测系统项目，企图为社会贡献一份力量，在商业成功的同时关注社会价值。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3273"/>
      <w:r>
        <w:rPr>
          <w:rFonts w:ascii="仿宋" w:eastAsia="仿宋" w:hAnsi="仿宋" w:cs="仿宋" w:hint="eastAsia"/>
          <w:sz w:val="28"/>
          <w:lang w:eastAsia="zh-CN"/>
        </w:rPr>
        <w:t>二、水质监测系统项目建设单位说明</w:t>
      </w:r>
      <w:bookmarkEnd w:id="8"/>
    </w:p>
    <w:p>
      <w:pPr>
        <w:pStyle w:val="Heading2"/>
        <w:rPr>
          <w:rFonts w:ascii="仿宋" w:eastAsia="仿宋" w:hAnsi="仿宋" w:cs="仿宋" w:hint="eastAsia"/>
          <w:lang w:eastAsia="zh-CN"/>
        </w:rPr>
      </w:pPr>
      <w:bookmarkStart w:id="9" w:name="_Toc20968"/>
      <w:r>
        <w:rPr>
          <w:rFonts w:ascii="仿宋" w:eastAsia="仿宋" w:hAnsi="仿宋" w:cs="仿宋" w:hint="eastAsia"/>
          <w:lang w:eastAsia="zh-CN"/>
        </w:rPr>
        <w:t>(一)、水质监测系统项目承办单位基本情况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5076"/>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水质监测系统项目承办单位的XXXX，我们着眼于实现可持续的经济效益。通过技术创新和解决方案的提供，公司预计在水质监测系统项目执行期间将获得可观的收入增长。这一收入来源主要包括水质监测系统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同时，我们注重成本控制和效率提升，以确保水质监测系统项目的可持续盈利。透过精细的管理和资源优化，公司期望实现水质监测系统项目利润最大化。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水质监测系统项目实施进行全面的投资评估，包括水质监测系统项目启动阶段的资金投入和后续运营成本。通过对水质监测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水质监测系统项目实施过程中具备足够的资金流动性，公司将进行详尽的现金流分析。这包括资金需求的合理预测、水质监测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6263"/>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391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的技术管理特点体现在其创新导向。通过引入最先进的技术趋势和解决方案，水质监测系统项目致力于提升科技含量、提高质量和效率水平。这意味着我们将采用最新的工具和方法，确保水质监测系统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质监测系统项目技术管理的显著特征。通过整合不同领域的技术资源，我们实现了跨学科的协同工作。这有助于优化技术架构，提高整体效能。此外，整合性策略还促进了不同技术团队之间的紧密沟通和高效合作，确保水质监测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质监测系统项目所采用的技术。通过不断优化技术方案，水质监测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质监测系统项目团队将在水质监测系统项目初期识别可能的技术风险，并采取相应的预防和应对措施。通过建立健全的风险评估机制，水质监测系统项目能够在实施过程中及时发现并解决潜在的技术问题，保障水质监测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水质监测系统项目中，技术将成为水质监测系统项目成功的有力支持。这一深度剖析揭示了技术管理在水质监测系统项目实施中的关键作用，为水质监测系统项目的技术基础奠定了坚实的基础。</w:t>
      </w:r>
    </w:p>
    <w:p>
      <w:pPr>
        <w:pStyle w:val="Heading2"/>
        <w:ind w:firstLine="560" w:firstLineChars="200"/>
        <w:rPr>
          <w:rFonts w:ascii="仿宋" w:eastAsia="仿宋" w:hAnsi="仿宋" w:cs="仿宋" w:hint="eastAsia"/>
          <w:sz w:val="28"/>
          <w:lang w:eastAsia="zh-CN"/>
        </w:rPr>
      </w:pPr>
      <w:bookmarkStart w:id="13" w:name="_Toc12512"/>
      <w:r>
        <w:rPr>
          <w:rFonts w:ascii="仿宋" w:eastAsia="仿宋" w:hAnsi="仿宋" w:cs="仿宋" w:hint="eastAsia"/>
          <w:sz w:val="28"/>
          <w:lang w:eastAsia="zh-CN"/>
        </w:rPr>
        <w:t>(二)、水质监测系统项目工艺技术设计方案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水质监测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水质监测系统项目将严格按照相关行业规范要求进行组织。通过有效控制产品质量，水质监测系统项目将致力于为顾客提供优质的水质监测系统项目产品和良好的服务。这体现了水质监测系统项目对于生产活动合规性和质量标准的高度重视，为水质监测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水质监测系统项目注重生态效益和清洁生产原则。水质监测系统项目建设将紧密结合地方特色经济发展，与社会经济发展规划和区域环境保护规划方案相协调一致。通过与当地区域自然生态系统的结合，水质监测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水质监测系统项目产品具有多样化的客户需求和个性化的特点。因此，水质监测系统项目产品规格品种多样，且单批生产数量较小。为满足这一特点，水质监测系统项目承办单位将建设先进的柔性制造生产线。通过广泛应用柔性制造技术，水质监测系统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水质监测系统项目采用的技术具有较高的技术含量和自动化水平，处于国内先进水平。这一技术选用不仅体现了对生产效率、质量和环境友好性的高标准要求，同时为水质监测系统项目的可持续发展奠定了坚实的基础。</w:t>
      </w:r>
    </w:p>
    <w:p>
      <w:pPr>
        <w:pStyle w:val="Heading2"/>
        <w:ind w:firstLine="560" w:firstLineChars="200"/>
        <w:rPr>
          <w:rFonts w:ascii="仿宋" w:eastAsia="仿宋" w:hAnsi="仿宋" w:cs="仿宋" w:hint="eastAsia"/>
          <w:sz w:val="28"/>
          <w:lang w:eastAsia="zh-CN"/>
        </w:rPr>
      </w:pPr>
      <w:bookmarkStart w:id="14" w:name="_Toc15719"/>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为确保水质监测系统项目的高效生产和技术实施，我们制定了一套精心设计的设备选型方案，以满足水质监测系统项目生产、质量和环保的要求。该方案的主要特点如下：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水质监测系统项目在生产过程中实现更高的生态效益。</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针对水质监测系统项目产品的多样性和小批量生产的特点，我们将建设柔性制造生产线。通过在设备选型中考虑柔性制造技术，可以灵活应对不同产品规格和生产需求，实现生产线的高度灵活性和适应性。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1117"/>
      <w:r>
        <w:rPr>
          <w:rFonts w:ascii="仿宋" w:eastAsia="仿宋" w:hAnsi="仿宋" w:cs="仿宋" w:hint="eastAsia"/>
          <w:sz w:val="28"/>
          <w:lang w:eastAsia="zh-CN"/>
        </w:rPr>
        <w:t>四、水质监测系统项目绩效评估</w:t>
      </w:r>
      <w:bookmarkEnd w:id="15"/>
    </w:p>
    <w:p>
      <w:pPr>
        <w:pStyle w:val="Heading2"/>
        <w:rPr>
          <w:rFonts w:ascii="仿宋" w:eastAsia="仿宋" w:hAnsi="仿宋" w:cs="仿宋" w:hint="eastAsia"/>
          <w:lang w:eastAsia="zh-CN"/>
        </w:rPr>
      </w:pPr>
      <w:bookmarkStart w:id="16" w:name="_Toc16089"/>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水质监测系统项目中，我们设计了一套全面的绩效评估指标，以确保水质监测系统项目的可控和成功交付。这些指标跨足水质监测系统项目目标、成本、进度和质量等多个维度，为我们提供了全面洞察水质监测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目标达成率是我们关注的首要指标。我们设定了明确的目标，并通过定期监测和评估，迅速发现并应对潜在的目标偏差。这为水质监测系统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成本绩效是另一个核心关注点。通过实际成本与预算成本的对比分析，我们深入了解成本差异的原因，及时调整资源分配，保持水质监测系统项目在经济效益方面的合理水平。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质监测系统项目进度作为关键的绩效指标之一，得到了精心的关注。我们制定了详细的水质监测系统项目进度计划，并设立了进度符合度指标，确保实际进度与计划进度保持一致。这使我们能够快速发现和解决潜在的进度问题，保持水质监测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水质监测系统项目绩效的不可或缺的一环。我们引入了一系列的质量标准和客户满意度指标，以确保水质监测系统项目交付的成果在质量上达到或超越预期水平。通过持续监测这些指标，我们努力提升水质监测系统项目整体质量水平，为水质监测系统项目的成功交付提供有力保障。通过这些科学且全面的绩效评估，我们能够更好地引导水质监测系统项目的持续改进，确保水质监测系统项目目标的顺利达成。</w:t>
      </w:r>
    </w:p>
    <w:p>
      <w:pPr>
        <w:pStyle w:val="Heading2"/>
        <w:ind w:firstLine="560" w:firstLineChars="200"/>
        <w:rPr>
          <w:rFonts w:ascii="仿宋" w:eastAsia="仿宋" w:hAnsi="仿宋" w:cs="仿宋" w:hint="eastAsia"/>
          <w:sz w:val="28"/>
          <w:lang w:eastAsia="zh-CN"/>
        </w:rPr>
      </w:pPr>
      <w:bookmarkStart w:id="17" w:name="_Toc25833"/>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绩效评估是水质监测系统项目中的关键环节，为确保水质监测系统项目达到预期目标，我们采用了多层次、多维度的绩效评估方法。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质监测系统项目的战略目标对齐，确保每个决策和行动都与水质监测系统项目整体目标保持一致。团队会定期召开战略对齐会议，审视当前工作与水质监测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https://d.book118.com/986231130201010102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水质监测系统项目规划设计蓝图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955BE8"/>
    <w:rsid w:val="5F955B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623113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2024-03-05T15:10:00Z</dcterms:created>
  <dcterms:modified xsi:type="dcterms:W3CDTF">2024-03-05T15:10:45Z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7160EED3FE944179BE33B28A54393141_11</vt:lpwstr>
  </property>
  <property fmtid="{D5CDD505-2E9C-101B-9397-08002B2CF9AE}" pid="3" name="KSOProductBuildVer">
    <vt:lpwstr>2052-12.1.0.16388</vt:lpwstr>
  </property>
</Properties>
</file>