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45" w:history="1">
        <w:r>
          <w:rPr>
            <w:rFonts w:ascii="仿宋" w:eastAsia="仿宋" w:hAnsi="仿宋" w:cs="仿宋" w:hint="eastAsia"/>
            <w:lang w:eastAsia="zh-CN"/>
          </w:rPr>
          <w:t>概论</w:t>
        </w:r>
        <w:r>
          <w:tab/>
        </w:r>
        <w:r>
          <w:fldChar w:fldCharType="begin"/>
        </w:r>
        <w:r>
          <w:instrText xml:space="preserve"> PAGEREF _Toc11145 \h </w:instrText>
        </w:r>
        <w:r>
          <w:fldChar w:fldCharType="separate"/>
        </w:r>
        <w:r>
          <w:t>3</w:t>
        </w:r>
        <w:r>
          <w:fldChar w:fldCharType="end"/>
        </w:r>
      </w:hyperlink>
    </w:p>
    <w:p>
      <w:pPr>
        <w:pStyle w:val="TOC1"/>
        <w:tabs>
          <w:tab w:val="right" w:leader="dot" w:pos="8306"/>
        </w:tabs>
      </w:pPr>
      <w:hyperlink w:anchor="_Toc20124" w:history="1">
        <w:r>
          <w:rPr>
            <w:rFonts w:ascii="仿宋" w:eastAsia="仿宋" w:hAnsi="仿宋" w:cs="仿宋" w:hint="eastAsia"/>
            <w:lang w:eastAsia="zh-CN"/>
          </w:rPr>
          <w:t>一、资源开发及综合利用分析</w:t>
        </w:r>
        <w:r>
          <w:tab/>
        </w:r>
        <w:r>
          <w:fldChar w:fldCharType="begin"/>
        </w:r>
        <w:r>
          <w:instrText xml:space="preserve"> PAGEREF _Toc20124 \h </w:instrText>
        </w:r>
        <w:r>
          <w:fldChar w:fldCharType="separate"/>
        </w:r>
        <w:r>
          <w:t>3</w:t>
        </w:r>
        <w:r>
          <w:fldChar w:fldCharType="end"/>
        </w:r>
      </w:hyperlink>
    </w:p>
    <w:p>
      <w:pPr>
        <w:pStyle w:val="TOC2"/>
        <w:tabs>
          <w:tab w:val="right" w:leader="dot" w:pos="8306"/>
        </w:tabs>
      </w:pPr>
      <w:hyperlink w:anchor="_Toc4595" w:history="1">
        <w:r>
          <w:rPr>
            <w:rFonts w:ascii="仿宋" w:eastAsia="仿宋" w:hAnsi="仿宋" w:cs="仿宋" w:hint="eastAsia"/>
            <w:lang w:eastAsia="zh-CN"/>
          </w:rPr>
          <w:t>(一)、资源开发方案</w:t>
        </w:r>
        <w:r>
          <w:tab/>
        </w:r>
        <w:r>
          <w:fldChar w:fldCharType="begin"/>
        </w:r>
        <w:r>
          <w:instrText xml:space="preserve"> PAGEREF _Toc4595 \h </w:instrText>
        </w:r>
        <w:r>
          <w:fldChar w:fldCharType="separate"/>
        </w:r>
        <w:r>
          <w:t>3</w:t>
        </w:r>
        <w:r>
          <w:fldChar w:fldCharType="end"/>
        </w:r>
      </w:hyperlink>
    </w:p>
    <w:p>
      <w:pPr>
        <w:pStyle w:val="TOC2"/>
        <w:tabs>
          <w:tab w:val="right" w:leader="dot" w:pos="8306"/>
        </w:tabs>
      </w:pPr>
      <w:hyperlink w:anchor="_Toc25325" w:history="1">
        <w:r>
          <w:rPr>
            <w:rFonts w:ascii="仿宋" w:eastAsia="仿宋" w:hAnsi="仿宋" w:cs="仿宋" w:hint="eastAsia"/>
            <w:lang w:eastAsia="zh-CN"/>
          </w:rPr>
          <w:t>(二)、资源利用方案</w:t>
        </w:r>
        <w:r>
          <w:tab/>
        </w:r>
        <w:r>
          <w:fldChar w:fldCharType="begin"/>
        </w:r>
        <w:r>
          <w:instrText xml:space="preserve"> PAGEREF _Toc25325 \h </w:instrText>
        </w:r>
        <w:r>
          <w:fldChar w:fldCharType="separate"/>
        </w:r>
        <w:r>
          <w:t>4</w:t>
        </w:r>
        <w:r>
          <w:fldChar w:fldCharType="end"/>
        </w:r>
      </w:hyperlink>
    </w:p>
    <w:p>
      <w:pPr>
        <w:pStyle w:val="TOC2"/>
        <w:tabs>
          <w:tab w:val="right" w:leader="dot" w:pos="8306"/>
        </w:tabs>
      </w:pPr>
      <w:hyperlink w:anchor="_Toc31986" w:history="1">
        <w:r>
          <w:rPr>
            <w:rFonts w:ascii="仿宋" w:eastAsia="仿宋" w:hAnsi="仿宋" w:cs="仿宋" w:hint="eastAsia"/>
            <w:lang w:eastAsia="zh-CN"/>
          </w:rPr>
          <w:t>(三)、资源节约措施</w:t>
        </w:r>
        <w:r>
          <w:tab/>
        </w:r>
        <w:r>
          <w:fldChar w:fldCharType="begin"/>
        </w:r>
        <w:r>
          <w:instrText xml:space="preserve"> PAGEREF _Toc31986 \h </w:instrText>
        </w:r>
        <w:r>
          <w:fldChar w:fldCharType="separate"/>
        </w:r>
        <w:r>
          <w:t>5</w:t>
        </w:r>
        <w:r>
          <w:fldChar w:fldCharType="end"/>
        </w:r>
      </w:hyperlink>
    </w:p>
    <w:p>
      <w:pPr>
        <w:pStyle w:val="TOC1"/>
        <w:tabs>
          <w:tab w:val="right" w:leader="dot" w:pos="8306"/>
        </w:tabs>
      </w:pPr>
      <w:hyperlink w:anchor="_Toc11831" w:history="1">
        <w:r>
          <w:rPr>
            <w:rFonts w:ascii="仿宋" w:eastAsia="仿宋" w:hAnsi="仿宋" w:cs="仿宋" w:hint="eastAsia"/>
            <w:lang w:eastAsia="zh-CN"/>
          </w:rPr>
          <w:t>二、发展规划、产业政策和行业准入分析</w:t>
        </w:r>
        <w:r>
          <w:tab/>
        </w:r>
        <w:r>
          <w:fldChar w:fldCharType="begin"/>
        </w:r>
        <w:r>
          <w:instrText xml:space="preserve"> PAGEREF _Toc11831 \h </w:instrText>
        </w:r>
        <w:r>
          <w:fldChar w:fldCharType="separate"/>
        </w:r>
        <w:r>
          <w:t>6</w:t>
        </w:r>
        <w:r>
          <w:fldChar w:fldCharType="end"/>
        </w:r>
      </w:hyperlink>
    </w:p>
    <w:p>
      <w:pPr>
        <w:pStyle w:val="TOC2"/>
        <w:tabs>
          <w:tab w:val="right" w:leader="dot" w:pos="8306"/>
        </w:tabs>
      </w:pPr>
      <w:hyperlink w:anchor="_Toc27098" w:history="1">
        <w:r>
          <w:rPr>
            <w:rFonts w:ascii="仿宋" w:eastAsia="仿宋" w:hAnsi="仿宋" w:cs="仿宋" w:hint="eastAsia"/>
            <w:lang w:eastAsia="zh-CN"/>
          </w:rPr>
          <w:t>(一)、发展规划分析</w:t>
        </w:r>
        <w:r>
          <w:tab/>
        </w:r>
        <w:r>
          <w:fldChar w:fldCharType="begin"/>
        </w:r>
        <w:r>
          <w:instrText xml:space="preserve"> PAGEREF _Toc27098 \h </w:instrText>
        </w:r>
        <w:r>
          <w:fldChar w:fldCharType="separate"/>
        </w:r>
        <w:r>
          <w:t>6</w:t>
        </w:r>
        <w:r>
          <w:fldChar w:fldCharType="end"/>
        </w:r>
      </w:hyperlink>
    </w:p>
    <w:p>
      <w:pPr>
        <w:pStyle w:val="TOC2"/>
        <w:tabs>
          <w:tab w:val="right" w:leader="dot" w:pos="8306"/>
        </w:tabs>
      </w:pPr>
      <w:hyperlink w:anchor="_Toc8266" w:history="1">
        <w:r>
          <w:rPr>
            <w:rFonts w:ascii="仿宋" w:eastAsia="仿宋" w:hAnsi="仿宋" w:cs="仿宋" w:hint="eastAsia"/>
            <w:lang w:eastAsia="zh-CN"/>
          </w:rPr>
          <w:t>(二)、产业政策分析</w:t>
        </w:r>
        <w:r>
          <w:tab/>
        </w:r>
        <w:r>
          <w:fldChar w:fldCharType="begin"/>
        </w:r>
        <w:r>
          <w:instrText xml:space="preserve"> PAGEREF _Toc8266 \h </w:instrText>
        </w:r>
        <w:r>
          <w:fldChar w:fldCharType="separate"/>
        </w:r>
        <w:r>
          <w:t>8</w:t>
        </w:r>
        <w:r>
          <w:fldChar w:fldCharType="end"/>
        </w:r>
      </w:hyperlink>
    </w:p>
    <w:p>
      <w:pPr>
        <w:pStyle w:val="TOC2"/>
        <w:tabs>
          <w:tab w:val="right" w:leader="dot" w:pos="8306"/>
        </w:tabs>
      </w:pPr>
      <w:hyperlink w:anchor="_Toc31198" w:history="1">
        <w:r>
          <w:rPr>
            <w:rFonts w:ascii="仿宋" w:eastAsia="仿宋" w:hAnsi="仿宋" w:cs="仿宋" w:hint="eastAsia"/>
            <w:lang w:eastAsia="zh-CN"/>
          </w:rPr>
          <w:t>(三)、行业准入分析</w:t>
        </w:r>
        <w:r>
          <w:tab/>
        </w:r>
        <w:r>
          <w:fldChar w:fldCharType="begin"/>
        </w:r>
        <w:r>
          <w:instrText xml:space="preserve"> PAGEREF _Toc31198 \h </w:instrText>
        </w:r>
        <w:r>
          <w:fldChar w:fldCharType="separate"/>
        </w:r>
        <w:r>
          <w:t>10</w:t>
        </w:r>
        <w:r>
          <w:fldChar w:fldCharType="end"/>
        </w:r>
      </w:hyperlink>
    </w:p>
    <w:p>
      <w:pPr>
        <w:pStyle w:val="TOC1"/>
        <w:tabs>
          <w:tab w:val="right" w:leader="dot" w:pos="8306"/>
        </w:tabs>
      </w:pPr>
      <w:hyperlink w:anchor="_Toc2984" w:history="1">
        <w:r>
          <w:rPr>
            <w:rFonts w:ascii="仿宋" w:eastAsia="仿宋" w:hAnsi="仿宋" w:cs="仿宋" w:hint="eastAsia"/>
            <w:lang w:eastAsia="zh-CN"/>
          </w:rPr>
          <w:t>三、项目监理与质量保证</w:t>
        </w:r>
        <w:r>
          <w:tab/>
        </w:r>
        <w:r>
          <w:fldChar w:fldCharType="begin"/>
        </w:r>
        <w:r>
          <w:instrText xml:space="preserve"> PAGEREF _Toc2984 \h </w:instrText>
        </w:r>
        <w:r>
          <w:fldChar w:fldCharType="separate"/>
        </w:r>
        <w:r>
          <w:t>11</w:t>
        </w:r>
        <w:r>
          <w:fldChar w:fldCharType="end"/>
        </w:r>
      </w:hyperlink>
    </w:p>
    <w:p>
      <w:pPr>
        <w:pStyle w:val="TOC2"/>
        <w:tabs>
          <w:tab w:val="right" w:leader="dot" w:pos="8306"/>
        </w:tabs>
      </w:pPr>
      <w:hyperlink w:anchor="_Toc31530" w:history="1">
        <w:r>
          <w:rPr>
            <w:rFonts w:ascii="仿宋" w:eastAsia="仿宋" w:hAnsi="仿宋" w:cs="仿宋" w:hint="eastAsia"/>
            <w:lang w:eastAsia="zh-CN"/>
          </w:rPr>
          <w:t>(一)、监理体系构建</w:t>
        </w:r>
        <w:r>
          <w:tab/>
        </w:r>
        <w:r>
          <w:fldChar w:fldCharType="begin"/>
        </w:r>
        <w:r>
          <w:instrText xml:space="preserve"> PAGEREF _Toc31530 \h </w:instrText>
        </w:r>
        <w:r>
          <w:fldChar w:fldCharType="separate"/>
        </w:r>
        <w:r>
          <w:t>11</w:t>
        </w:r>
        <w:r>
          <w:fldChar w:fldCharType="end"/>
        </w:r>
      </w:hyperlink>
    </w:p>
    <w:p>
      <w:pPr>
        <w:pStyle w:val="TOC2"/>
        <w:tabs>
          <w:tab w:val="right" w:leader="dot" w:pos="8306"/>
        </w:tabs>
      </w:pPr>
      <w:hyperlink w:anchor="_Toc31924" w:history="1">
        <w:r>
          <w:rPr>
            <w:rFonts w:ascii="仿宋" w:eastAsia="仿宋" w:hAnsi="仿宋" w:cs="仿宋" w:hint="eastAsia"/>
            <w:lang w:eastAsia="zh-CN"/>
          </w:rPr>
          <w:t>(二)、质量保证体系实施</w:t>
        </w:r>
        <w:r>
          <w:tab/>
        </w:r>
        <w:r>
          <w:fldChar w:fldCharType="begin"/>
        </w:r>
        <w:r>
          <w:instrText xml:space="preserve"> PAGEREF _Toc31924 \h </w:instrText>
        </w:r>
        <w:r>
          <w:fldChar w:fldCharType="separate"/>
        </w:r>
        <w:r>
          <w:t>12</w:t>
        </w:r>
        <w:r>
          <w:fldChar w:fldCharType="end"/>
        </w:r>
      </w:hyperlink>
    </w:p>
    <w:p>
      <w:pPr>
        <w:pStyle w:val="TOC2"/>
        <w:tabs>
          <w:tab w:val="right" w:leader="dot" w:pos="8306"/>
        </w:tabs>
      </w:pPr>
      <w:hyperlink w:anchor="_Toc3028" w:history="1">
        <w:r>
          <w:rPr>
            <w:rFonts w:ascii="仿宋" w:eastAsia="仿宋" w:hAnsi="仿宋" w:cs="仿宋" w:hint="eastAsia"/>
            <w:lang w:eastAsia="zh-CN"/>
          </w:rPr>
          <w:t>(三)、监理与质量控制流程</w:t>
        </w:r>
        <w:r>
          <w:tab/>
        </w:r>
        <w:r>
          <w:fldChar w:fldCharType="begin"/>
        </w:r>
        <w:r>
          <w:instrText xml:space="preserve"> PAGEREF _Toc3028 \h </w:instrText>
        </w:r>
        <w:r>
          <w:fldChar w:fldCharType="separate"/>
        </w:r>
        <w:r>
          <w:t>12</w:t>
        </w:r>
        <w:r>
          <w:fldChar w:fldCharType="end"/>
        </w:r>
      </w:hyperlink>
    </w:p>
    <w:p>
      <w:pPr>
        <w:pStyle w:val="TOC1"/>
        <w:tabs>
          <w:tab w:val="right" w:leader="dot" w:pos="8306"/>
        </w:tabs>
      </w:pPr>
      <w:hyperlink w:anchor="_Toc22374" w:history="1">
        <w:r>
          <w:rPr>
            <w:rFonts w:ascii="仿宋" w:eastAsia="仿宋" w:hAnsi="仿宋" w:cs="仿宋" w:hint="eastAsia"/>
            <w:lang w:eastAsia="zh-CN"/>
          </w:rPr>
          <w:t>四、社会影响分析</w:t>
        </w:r>
        <w:r>
          <w:tab/>
        </w:r>
        <w:r>
          <w:fldChar w:fldCharType="begin"/>
        </w:r>
        <w:r>
          <w:instrText xml:space="preserve"> PAGEREF _Toc22374 \h </w:instrText>
        </w:r>
        <w:r>
          <w:fldChar w:fldCharType="separate"/>
        </w:r>
        <w:r>
          <w:t>13</w:t>
        </w:r>
        <w:r>
          <w:fldChar w:fldCharType="end"/>
        </w:r>
      </w:hyperlink>
    </w:p>
    <w:p>
      <w:pPr>
        <w:pStyle w:val="TOC2"/>
        <w:tabs>
          <w:tab w:val="right" w:leader="dot" w:pos="8306"/>
        </w:tabs>
      </w:pPr>
      <w:hyperlink w:anchor="_Toc11594" w:history="1">
        <w:r>
          <w:rPr>
            <w:rFonts w:ascii="仿宋" w:eastAsia="仿宋" w:hAnsi="仿宋" w:cs="仿宋" w:hint="eastAsia"/>
            <w:lang w:eastAsia="zh-CN"/>
          </w:rPr>
          <w:t>(一)、社会影响效果分析</w:t>
        </w:r>
        <w:r>
          <w:tab/>
        </w:r>
        <w:r>
          <w:fldChar w:fldCharType="begin"/>
        </w:r>
        <w:r>
          <w:instrText xml:space="preserve"> PAGEREF _Toc11594 \h </w:instrText>
        </w:r>
        <w:r>
          <w:fldChar w:fldCharType="separate"/>
        </w:r>
        <w:r>
          <w:t>13</w:t>
        </w:r>
        <w:r>
          <w:fldChar w:fldCharType="end"/>
        </w:r>
      </w:hyperlink>
    </w:p>
    <w:p>
      <w:pPr>
        <w:pStyle w:val="TOC2"/>
        <w:tabs>
          <w:tab w:val="right" w:leader="dot" w:pos="8306"/>
        </w:tabs>
      </w:pPr>
      <w:hyperlink w:anchor="_Toc22403" w:history="1">
        <w:r>
          <w:rPr>
            <w:rFonts w:ascii="仿宋" w:eastAsia="仿宋" w:hAnsi="仿宋" w:cs="仿宋" w:hint="eastAsia"/>
            <w:lang w:eastAsia="zh-CN"/>
          </w:rPr>
          <w:t>(二)、社会适应性分析</w:t>
        </w:r>
        <w:r>
          <w:tab/>
        </w:r>
        <w:r>
          <w:fldChar w:fldCharType="begin"/>
        </w:r>
        <w:r>
          <w:instrText xml:space="preserve"> PAGEREF _Toc22403 \h </w:instrText>
        </w:r>
        <w:r>
          <w:fldChar w:fldCharType="separate"/>
        </w:r>
        <w:r>
          <w:t>15</w:t>
        </w:r>
        <w:r>
          <w:fldChar w:fldCharType="end"/>
        </w:r>
      </w:hyperlink>
    </w:p>
    <w:p>
      <w:pPr>
        <w:pStyle w:val="TOC2"/>
        <w:tabs>
          <w:tab w:val="right" w:leader="dot" w:pos="8306"/>
        </w:tabs>
      </w:pPr>
      <w:hyperlink w:anchor="_Toc5150" w:history="1">
        <w:r>
          <w:rPr>
            <w:rFonts w:ascii="仿宋" w:eastAsia="仿宋" w:hAnsi="仿宋" w:cs="仿宋" w:hint="eastAsia"/>
            <w:lang w:eastAsia="zh-CN"/>
          </w:rPr>
          <w:t>(三)、社会风险及对策分析</w:t>
        </w:r>
        <w:r>
          <w:tab/>
        </w:r>
        <w:r>
          <w:fldChar w:fldCharType="begin"/>
        </w:r>
        <w:r>
          <w:instrText xml:space="preserve"> PAGEREF _Toc5150 \h </w:instrText>
        </w:r>
        <w:r>
          <w:fldChar w:fldCharType="separate"/>
        </w:r>
        <w:r>
          <w:t>17</w:t>
        </w:r>
        <w:r>
          <w:fldChar w:fldCharType="end"/>
        </w:r>
      </w:hyperlink>
    </w:p>
    <w:p>
      <w:pPr>
        <w:pStyle w:val="TOC1"/>
        <w:tabs>
          <w:tab w:val="right" w:leader="dot" w:pos="8306"/>
        </w:tabs>
      </w:pPr>
      <w:hyperlink w:anchor="_Toc12199" w:history="1">
        <w:r>
          <w:rPr>
            <w:rFonts w:ascii="仿宋" w:eastAsia="仿宋" w:hAnsi="仿宋" w:cs="仿宋" w:hint="eastAsia"/>
            <w:lang w:eastAsia="zh-CN"/>
          </w:rPr>
          <w:t>五、背景、必要性分析</w:t>
        </w:r>
        <w:r>
          <w:tab/>
        </w:r>
        <w:r>
          <w:fldChar w:fldCharType="begin"/>
        </w:r>
        <w:r>
          <w:instrText xml:space="preserve"> PAGEREF _Toc12199 \h </w:instrText>
        </w:r>
        <w:r>
          <w:fldChar w:fldCharType="separate"/>
        </w:r>
        <w:r>
          <w:t>20</w:t>
        </w:r>
        <w:r>
          <w:fldChar w:fldCharType="end"/>
        </w:r>
      </w:hyperlink>
    </w:p>
    <w:p>
      <w:pPr>
        <w:pStyle w:val="TOC2"/>
        <w:tabs>
          <w:tab w:val="right" w:leader="dot" w:pos="8306"/>
        </w:tabs>
      </w:pPr>
      <w:hyperlink w:anchor="_Toc8045" w:history="1">
        <w:r>
          <w:rPr>
            <w:rFonts w:ascii="仿宋" w:eastAsia="仿宋" w:hAnsi="仿宋" w:cs="仿宋" w:hint="eastAsia"/>
            <w:lang w:eastAsia="zh-CN"/>
          </w:rPr>
          <w:t>(一)、项目建设背景</w:t>
        </w:r>
        <w:r>
          <w:tab/>
        </w:r>
        <w:r>
          <w:fldChar w:fldCharType="begin"/>
        </w:r>
        <w:r>
          <w:instrText xml:space="preserve"> PAGEREF _Toc8045 \h </w:instrText>
        </w:r>
        <w:r>
          <w:fldChar w:fldCharType="separate"/>
        </w:r>
        <w:r>
          <w:t>20</w:t>
        </w:r>
        <w:r>
          <w:fldChar w:fldCharType="end"/>
        </w:r>
      </w:hyperlink>
    </w:p>
    <w:p>
      <w:pPr>
        <w:pStyle w:val="TOC2"/>
        <w:tabs>
          <w:tab w:val="right" w:leader="dot" w:pos="8306"/>
        </w:tabs>
      </w:pPr>
      <w:hyperlink w:anchor="_Toc9644" w:history="1">
        <w:r>
          <w:rPr>
            <w:rFonts w:ascii="仿宋" w:eastAsia="仿宋" w:hAnsi="仿宋" w:cs="仿宋" w:hint="eastAsia"/>
            <w:lang w:eastAsia="zh-CN"/>
          </w:rPr>
          <w:t>(二)、必要性分析</w:t>
        </w:r>
        <w:r>
          <w:tab/>
        </w:r>
        <w:r>
          <w:fldChar w:fldCharType="begin"/>
        </w:r>
        <w:r>
          <w:instrText xml:space="preserve"> PAGEREF _Toc9644 \h </w:instrText>
        </w:r>
        <w:r>
          <w:fldChar w:fldCharType="separate"/>
        </w:r>
        <w:r>
          <w:t>21</w:t>
        </w:r>
        <w:r>
          <w:fldChar w:fldCharType="end"/>
        </w:r>
      </w:hyperlink>
    </w:p>
    <w:p>
      <w:pPr>
        <w:pStyle w:val="TOC2"/>
        <w:tabs>
          <w:tab w:val="right" w:leader="dot" w:pos="8306"/>
        </w:tabs>
      </w:pPr>
      <w:hyperlink w:anchor="_Toc31787" w:history="1">
        <w:r>
          <w:rPr>
            <w:rFonts w:ascii="仿宋" w:eastAsia="仿宋" w:hAnsi="仿宋" w:cs="仿宋" w:hint="eastAsia"/>
            <w:lang w:eastAsia="zh-CN"/>
          </w:rPr>
          <w:t>(三)、项目建设有利条件</w:t>
        </w:r>
        <w:r>
          <w:tab/>
        </w:r>
        <w:r>
          <w:fldChar w:fldCharType="begin"/>
        </w:r>
        <w:r>
          <w:instrText xml:space="preserve"> PAGEREF _Toc31787 \h </w:instrText>
        </w:r>
        <w:r>
          <w:fldChar w:fldCharType="separate"/>
        </w:r>
        <w:r>
          <w:t>23</w:t>
        </w:r>
        <w:r>
          <w:fldChar w:fldCharType="end"/>
        </w:r>
      </w:hyperlink>
    </w:p>
    <w:p>
      <w:pPr>
        <w:pStyle w:val="TOC1"/>
        <w:tabs>
          <w:tab w:val="right" w:leader="dot" w:pos="8306"/>
        </w:tabs>
      </w:pPr>
      <w:hyperlink w:anchor="_Toc16173" w:history="1">
        <w:r>
          <w:rPr>
            <w:rFonts w:ascii="仿宋" w:eastAsia="仿宋" w:hAnsi="仿宋" w:cs="仿宋" w:hint="eastAsia"/>
            <w:lang w:eastAsia="zh-CN"/>
          </w:rPr>
          <w:t>六、环境和生态影响分析</w:t>
        </w:r>
        <w:r>
          <w:tab/>
        </w:r>
        <w:r>
          <w:fldChar w:fldCharType="begin"/>
        </w:r>
        <w:r>
          <w:instrText xml:space="preserve"> PAGEREF _Toc16173 \h </w:instrText>
        </w:r>
        <w:r>
          <w:fldChar w:fldCharType="separate"/>
        </w:r>
        <w:r>
          <w:t>24</w:t>
        </w:r>
        <w:r>
          <w:fldChar w:fldCharType="end"/>
        </w:r>
      </w:hyperlink>
    </w:p>
    <w:p>
      <w:pPr>
        <w:pStyle w:val="TOC2"/>
        <w:tabs>
          <w:tab w:val="right" w:leader="dot" w:pos="8306"/>
        </w:tabs>
      </w:pPr>
      <w:hyperlink w:anchor="_Toc23575" w:history="1">
        <w:r>
          <w:rPr>
            <w:rFonts w:ascii="仿宋" w:eastAsia="仿宋" w:hAnsi="仿宋" w:cs="仿宋" w:hint="eastAsia"/>
            <w:lang w:eastAsia="zh-CN"/>
          </w:rPr>
          <w:t>(一)、环境和生态现状</w:t>
        </w:r>
        <w:r>
          <w:tab/>
        </w:r>
        <w:r>
          <w:fldChar w:fldCharType="begin"/>
        </w:r>
        <w:r>
          <w:instrText xml:space="preserve"> PAGEREF _Toc23575 \h </w:instrText>
        </w:r>
        <w:r>
          <w:fldChar w:fldCharType="separate"/>
        </w:r>
        <w:r>
          <w:t>24</w:t>
        </w:r>
        <w:r>
          <w:fldChar w:fldCharType="end"/>
        </w:r>
      </w:hyperlink>
    </w:p>
    <w:p>
      <w:pPr>
        <w:pStyle w:val="TOC2"/>
        <w:tabs>
          <w:tab w:val="right" w:leader="dot" w:pos="8306"/>
        </w:tabs>
      </w:pPr>
      <w:hyperlink w:anchor="_Toc26423" w:history="1">
        <w:r>
          <w:rPr>
            <w:rFonts w:ascii="仿宋" w:eastAsia="仿宋" w:hAnsi="仿宋" w:cs="仿宋" w:hint="eastAsia"/>
            <w:lang w:eastAsia="zh-CN"/>
          </w:rPr>
          <w:t>(二)、生态环境影响分析</w:t>
        </w:r>
        <w:r>
          <w:tab/>
        </w:r>
        <w:r>
          <w:fldChar w:fldCharType="begin"/>
        </w:r>
        <w:r>
          <w:instrText xml:space="preserve"> PAGEREF _Toc26423 \h </w:instrText>
        </w:r>
        <w:r>
          <w:fldChar w:fldCharType="separate"/>
        </w:r>
        <w:r>
          <w:t>26</w:t>
        </w:r>
        <w:r>
          <w:fldChar w:fldCharType="end"/>
        </w:r>
      </w:hyperlink>
    </w:p>
    <w:p>
      <w:pPr>
        <w:pStyle w:val="TOC2"/>
        <w:tabs>
          <w:tab w:val="right" w:leader="dot" w:pos="8306"/>
        </w:tabs>
      </w:pPr>
      <w:hyperlink w:anchor="_Toc9521" w:history="1">
        <w:r>
          <w:rPr>
            <w:rFonts w:ascii="仿宋" w:eastAsia="仿宋" w:hAnsi="仿宋" w:cs="仿宋" w:hint="eastAsia"/>
            <w:lang w:eastAsia="zh-CN"/>
          </w:rPr>
          <w:t>(三)、生态环境保护措施</w:t>
        </w:r>
        <w:r>
          <w:tab/>
        </w:r>
        <w:r>
          <w:fldChar w:fldCharType="begin"/>
        </w:r>
        <w:r>
          <w:instrText xml:space="preserve"> PAGEREF _Toc9521 \h </w:instrText>
        </w:r>
        <w:r>
          <w:fldChar w:fldCharType="separate"/>
        </w:r>
        <w:r>
          <w:t>27</w:t>
        </w:r>
        <w:r>
          <w:fldChar w:fldCharType="end"/>
        </w:r>
      </w:hyperlink>
    </w:p>
    <w:p>
      <w:pPr>
        <w:pStyle w:val="TOC2"/>
        <w:tabs>
          <w:tab w:val="right" w:leader="dot" w:pos="8306"/>
        </w:tabs>
      </w:pPr>
      <w:hyperlink w:anchor="_Toc32355" w:history="1">
        <w:r>
          <w:rPr>
            <w:rFonts w:ascii="仿宋" w:eastAsia="仿宋" w:hAnsi="仿宋" w:cs="仿宋" w:hint="eastAsia"/>
            <w:lang w:eastAsia="zh-CN"/>
          </w:rPr>
          <w:t>(四)、地质灾害影响分析</w:t>
        </w:r>
        <w:r>
          <w:tab/>
        </w:r>
        <w:r>
          <w:fldChar w:fldCharType="begin"/>
        </w:r>
        <w:r>
          <w:instrText xml:space="preserve"> PAGEREF _Toc32355 \h </w:instrText>
        </w:r>
        <w:r>
          <w:fldChar w:fldCharType="separate"/>
        </w:r>
        <w:r>
          <w:t>29</w:t>
        </w:r>
        <w:r>
          <w:fldChar w:fldCharType="end"/>
        </w:r>
      </w:hyperlink>
    </w:p>
    <w:p>
      <w:pPr>
        <w:pStyle w:val="TOC2"/>
        <w:tabs>
          <w:tab w:val="right" w:leader="dot" w:pos="8306"/>
        </w:tabs>
      </w:pPr>
      <w:hyperlink w:anchor="_Toc26077" w:history="1">
        <w:r>
          <w:rPr>
            <w:rFonts w:ascii="仿宋" w:eastAsia="仿宋" w:hAnsi="仿宋" w:cs="仿宋" w:hint="eastAsia"/>
            <w:lang w:eastAsia="zh-CN"/>
          </w:rPr>
          <w:t>(五)、特殊环境影响</w:t>
        </w:r>
        <w:r>
          <w:tab/>
        </w:r>
        <w:r>
          <w:fldChar w:fldCharType="begin"/>
        </w:r>
        <w:r>
          <w:instrText xml:space="preserve"> PAGEREF _Toc26077 \h </w:instrText>
        </w:r>
        <w:r>
          <w:fldChar w:fldCharType="separate"/>
        </w:r>
        <w:r>
          <w:t>30</w:t>
        </w:r>
        <w:r>
          <w:fldChar w:fldCharType="end"/>
        </w:r>
      </w:hyperlink>
    </w:p>
    <w:p>
      <w:pPr>
        <w:pStyle w:val="TOC1"/>
        <w:tabs>
          <w:tab w:val="right" w:leader="dot" w:pos="8306"/>
        </w:tabs>
      </w:pPr>
      <w:hyperlink w:anchor="_Toc4339" w:history="1">
        <w:r>
          <w:rPr>
            <w:rFonts w:ascii="仿宋" w:eastAsia="仿宋" w:hAnsi="仿宋" w:cs="仿宋" w:hint="eastAsia"/>
            <w:lang w:eastAsia="zh-CN"/>
          </w:rPr>
          <w:t>七、土地利用与规划方案</w:t>
        </w:r>
        <w:r>
          <w:tab/>
        </w:r>
        <w:r>
          <w:fldChar w:fldCharType="begin"/>
        </w:r>
        <w:r>
          <w:instrText xml:space="preserve"> PAGEREF _Toc4339 \h </w:instrText>
        </w:r>
        <w:r>
          <w:fldChar w:fldCharType="separate"/>
        </w:r>
        <w:r>
          <w:t>31</w:t>
        </w:r>
        <w:r>
          <w:fldChar w:fldCharType="end"/>
        </w:r>
      </w:hyperlink>
    </w:p>
    <w:p>
      <w:pPr>
        <w:pStyle w:val="TOC2"/>
        <w:tabs>
          <w:tab w:val="right" w:leader="dot" w:pos="8306"/>
        </w:tabs>
      </w:pPr>
      <w:hyperlink w:anchor="_Toc31510" w:history="1">
        <w:r>
          <w:rPr>
            <w:rFonts w:ascii="仿宋" w:eastAsia="仿宋" w:hAnsi="仿宋" w:cs="仿宋" w:hint="eastAsia"/>
            <w:lang w:eastAsia="zh-CN"/>
          </w:rPr>
          <w:t>(一)、项目用地情况分析</w:t>
        </w:r>
        <w:r>
          <w:tab/>
        </w:r>
        <w:r>
          <w:fldChar w:fldCharType="begin"/>
        </w:r>
        <w:r>
          <w:instrText xml:space="preserve"> PAGEREF _Toc31510 \h </w:instrText>
        </w:r>
        <w:r>
          <w:fldChar w:fldCharType="separate"/>
        </w:r>
        <w:r>
          <w:t>31</w:t>
        </w:r>
        <w:r>
          <w:fldChar w:fldCharType="end"/>
        </w:r>
      </w:hyperlink>
    </w:p>
    <w:p>
      <w:pPr>
        <w:pStyle w:val="TOC2"/>
        <w:tabs>
          <w:tab w:val="right" w:leader="dot" w:pos="8306"/>
        </w:tabs>
      </w:pPr>
      <w:hyperlink w:anchor="_Toc2728" w:history="1">
        <w:r>
          <w:rPr>
            <w:rFonts w:ascii="仿宋" w:eastAsia="仿宋" w:hAnsi="仿宋" w:cs="仿宋" w:hint="eastAsia"/>
            <w:lang w:eastAsia="zh-CN"/>
          </w:rPr>
          <w:t>(二)、土地利用规划方案</w:t>
        </w:r>
        <w:r>
          <w:tab/>
        </w:r>
        <w:r>
          <w:fldChar w:fldCharType="begin"/>
        </w:r>
        <w:r>
          <w:instrText xml:space="preserve"> PAGEREF _Toc2728 \h </w:instrText>
        </w:r>
        <w:r>
          <w:fldChar w:fldCharType="separate"/>
        </w:r>
        <w:r>
          <w:t>32</w:t>
        </w:r>
        <w:r>
          <w:fldChar w:fldCharType="end"/>
        </w:r>
      </w:hyperlink>
    </w:p>
    <w:p>
      <w:pPr>
        <w:pStyle w:val="TOC1"/>
        <w:tabs>
          <w:tab w:val="right" w:leader="dot" w:pos="8306"/>
        </w:tabs>
      </w:pPr>
      <w:hyperlink w:anchor="_Toc364" w:history="1">
        <w:r>
          <w:rPr>
            <w:rFonts w:ascii="仿宋" w:eastAsia="仿宋" w:hAnsi="仿宋" w:cs="仿宋" w:hint="eastAsia"/>
            <w:lang w:eastAsia="zh-CN"/>
          </w:rPr>
          <w:t>八、项目质量与标准</w:t>
        </w:r>
        <w:r>
          <w:tab/>
        </w:r>
        <w:r>
          <w:fldChar w:fldCharType="begin"/>
        </w:r>
        <w:r>
          <w:instrText xml:space="preserve"> PAGEREF _Toc364 \h </w:instrText>
        </w:r>
        <w:r>
          <w:fldChar w:fldCharType="separate"/>
        </w:r>
        <w:r>
          <w:t>33</w:t>
        </w:r>
        <w:r>
          <w:fldChar w:fldCharType="end"/>
        </w:r>
      </w:hyperlink>
    </w:p>
    <w:p>
      <w:pPr>
        <w:pStyle w:val="TOC2"/>
        <w:tabs>
          <w:tab w:val="right" w:leader="dot" w:pos="8306"/>
        </w:tabs>
      </w:pPr>
      <w:hyperlink w:anchor="_Toc15976" w:history="1">
        <w:r>
          <w:rPr>
            <w:rFonts w:ascii="仿宋" w:eastAsia="仿宋" w:hAnsi="仿宋" w:cs="仿宋" w:hint="eastAsia"/>
            <w:lang w:eastAsia="zh-CN"/>
          </w:rPr>
          <w:t>(一)、质量保障体系</w:t>
        </w:r>
        <w:r>
          <w:tab/>
        </w:r>
        <w:r>
          <w:fldChar w:fldCharType="begin"/>
        </w:r>
        <w:r>
          <w:instrText xml:space="preserve"> PAGEREF _Toc15976 \h </w:instrText>
        </w:r>
        <w:r>
          <w:fldChar w:fldCharType="separate"/>
        </w:r>
        <w:r>
          <w:t>33</w:t>
        </w:r>
        <w:r>
          <w:fldChar w:fldCharType="end"/>
        </w:r>
      </w:hyperlink>
    </w:p>
    <w:p>
      <w:pPr>
        <w:pStyle w:val="TOC2"/>
        <w:tabs>
          <w:tab w:val="right" w:leader="dot" w:pos="8306"/>
        </w:tabs>
      </w:pPr>
      <w:hyperlink w:anchor="_Toc11921" w:history="1">
        <w:r>
          <w:rPr>
            <w:rFonts w:ascii="仿宋" w:eastAsia="仿宋" w:hAnsi="仿宋" w:cs="仿宋" w:hint="eastAsia"/>
            <w:lang w:eastAsia="zh-CN"/>
          </w:rPr>
          <w:t>(二)、标准化作业流程</w:t>
        </w:r>
        <w:r>
          <w:tab/>
        </w:r>
        <w:r>
          <w:fldChar w:fldCharType="begin"/>
        </w:r>
        <w:r>
          <w:instrText xml:space="preserve"> PAGEREF _Toc11921 \h </w:instrText>
        </w:r>
        <w:r>
          <w:fldChar w:fldCharType="separate"/>
        </w:r>
        <w:r>
          <w:t>35</w:t>
        </w:r>
        <w:r>
          <w:fldChar w:fldCharType="end"/>
        </w:r>
      </w:hyperlink>
    </w:p>
    <w:p>
      <w:pPr>
        <w:pStyle w:val="TOC2"/>
        <w:tabs>
          <w:tab w:val="right" w:leader="dot" w:pos="8306"/>
        </w:tabs>
      </w:pPr>
      <w:hyperlink w:anchor="_Toc2027" w:history="1">
        <w:r>
          <w:rPr>
            <w:rFonts w:ascii="仿宋" w:eastAsia="仿宋" w:hAnsi="仿宋" w:cs="仿宋" w:hint="eastAsia"/>
            <w:lang w:eastAsia="zh-CN"/>
          </w:rPr>
          <w:t>(三)、质量监控与评估</w:t>
        </w:r>
        <w:r>
          <w:tab/>
        </w:r>
        <w:r>
          <w:fldChar w:fldCharType="begin"/>
        </w:r>
        <w:r>
          <w:instrText xml:space="preserve"> PAGEREF _Toc2027 \h </w:instrText>
        </w:r>
        <w:r>
          <w:fldChar w:fldCharType="separate"/>
        </w:r>
        <w:r>
          <w:t>36</w:t>
        </w:r>
        <w:r>
          <w:fldChar w:fldCharType="end"/>
        </w:r>
      </w:hyperlink>
    </w:p>
    <w:p>
      <w:pPr>
        <w:pStyle w:val="TOC2"/>
        <w:tabs>
          <w:tab w:val="right" w:leader="dot" w:pos="8306"/>
        </w:tabs>
      </w:pPr>
      <w:hyperlink w:anchor="_Toc24780" w:history="1">
        <w:r>
          <w:rPr>
            <w:rFonts w:ascii="仿宋" w:eastAsia="仿宋" w:hAnsi="仿宋" w:cs="仿宋" w:hint="eastAsia"/>
            <w:lang w:eastAsia="zh-CN"/>
          </w:rPr>
          <w:t>(四)、质量改进计划</w:t>
        </w:r>
        <w:r>
          <w:tab/>
        </w:r>
        <w:r>
          <w:fldChar w:fldCharType="begin"/>
        </w:r>
        <w:r>
          <w:instrText xml:space="preserve"> PAGEREF _Toc24780 \h </w:instrText>
        </w:r>
        <w:r>
          <w:fldChar w:fldCharType="separate"/>
        </w:r>
        <w:r>
          <w:t>37</w:t>
        </w:r>
        <w:r>
          <w:fldChar w:fldCharType="end"/>
        </w:r>
      </w:hyperlink>
    </w:p>
    <w:p>
      <w:pPr>
        <w:pStyle w:val="TOC1"/>
        <w:tabs>
          <w:tab w:val="right" w:leader="dot" w:pos="8306"/>
        </w:tabs>
      </w:pPr>
      <w:hyperlink w:anchor="_Toc16397" w:history="1">
        <w:r>
          <w:rPr>
            <w:rFonts w:ascii="仿宋" w:eastAsia="仿宋" w:hAnsi="仿宋" w:cs="仿宋" w:hint="eastAsia"/>
            <w:lang w:eastAsia="zh-CN"/>
          </w:rPr>
          <w:t>九、资金管理与财务规划</w:t>
        </w:r>
        <w:r>
          <w:tab/>
        </w:r>
        <w:r>
          <w:fldChar w:fldCharType="begin"/>
        </w:r>
        <w:r>
          <w:instrText xml:space="preserve"> PAGEREF _Toc16397 \h </w:instrText>
        </w:r>
        <w:r>
          <w:fldChar w:fldCharType="separate"/>
        </w:r>
        <w:r>
          <w:t>39</w:t>
        </w:r>
        <w:r>
          <w:fldChar w:fldCharType="end"/>
        </w:r>
      </w:hyperlink>
    </w:p>
    <w:p>
      <w:pPr>
        <w:pStyle w:val="TOC2"/>
        <w:tabs>
          <w:tab w:val="right" w:leader="dot" w:pos="8306"/>
        </w:tabs>
      </w:pPr>
      <w:hyperlink w:anchor="_Toc23181" w:history="1">
        <w:r>
          <w:rPr>
            <w:rFonts w:ascii="仿宋" w:eastAsia="仿宋" w:hAnsi="仿宋" w:cs="仿宋" w:hint="eastAsia"/>
            <w:lang w:eastAsia="zh-CN"/>
          </w:rPr>
          <w:t>(一)、项目资金来源与筹措</w:t>
        </w:r>
        <w:r>
          <w:tab/>
        </w:r>
        <w:r>
          <w:fldChar w:fldCharType="begin"/>
        </w:r>
        <w:r>
          <w:instrText xml:space="preserve"> PAGEREF _Toc23181 \h </w:instrText>
        </w:r>
        <w:r>
          <w:fldChar w:fldCharType="separate"/>
        </w:r>
        <w:r>
          <w:t>39</w:t>
        </w:r>
        <w:r>
          <w:fldChar w:fldCharType="end"/>
        </w:r>
      </w:hyperlink>
    </w:p>
    <w:p>
      <w:pPr>
        <w:pStyle w:val="TOC2"/>
        <w:tabs>
          <w:tab w:val="right" w:leader="dot" w:pos="8306"/>
        </w:tabs>
      </w:pPr>
      <w:hyperlink w:anchor="_Toc16504" w:history="1">
        <w:r>
          <w:rPr>
            <w:rFonts w:ascii="仿宋" w:eastAsia="仿宋" w:hAnsi="仿宋" w:cs="仿宋" w:hint="eastAsia"/>
            <w:lang w:eastAsia="zh-CN"/>
          </w:rPr>
          <w:t>(二)、资金使用与监管</w:t>
        </w:r>
        <w:r>
          <w:tab/>
        </w:r>
        <w:r>
          <w:fldChar w:fldCharType="begin"/>
        </w:r>
        <w:r>
          <w:instrText xml:space="preserve"> PAGEREF _Toc16504 \h </w:instrText>
        </w:r>
        <w:r>
          <w:fldChar w:fldCharType="separate"/>
        </w:r>
        <w:r>
          <w:t>40</w:t>
        </w:r>
        <w:r>
          <w:fldChar w:fldCharType="end"/>
        </w:r>
      </w:hyperlink>
    </w:p>
    <w:p>
      <w:pPr>
        <w:pStyle w:val="TOC2"/>
        <w:tabs>
          <w:tab w:val="right" w:leader="dot" w:pos="8306"/>
        </w:tabs>
      </w:pPr>
      <w:hyperlink w:anchor="_Toc5094" w:history="1">
        <w:r>
          <w:rPr>
            <w:rFonts w:ascii="仿宋" w:eastAsia="仿宋" w:hAnsi="仿宋" w:cs="仿宋" w:hint="eastAsia"/>
            <w:lang w:eastAsia="zh-CN"/>
          </w:rPr>
          <w:t>(三)、财务规划与预测</w:t>
        </w:r>
        <w:r>
          <w:tab/>
        </w:r>
        <w:r>
          <w:fldChar w:fldCharType="begin"/>
        </w:r>
        <w:r>
          <w:instrText xml:space="preserve"> PAGEREF _Toc5094 \h </w:instrText>
        </w:r>
        <w:r>
          <w:fldChar w:fldCharType="separate"/>
        </w:r>
        <w:r>
          <w:t>41</w:t>
        </w:r>
        <w:r>
          <w:fldChar w:fldCharType="end"/>
        </w:r>
      </w:hyperlink>
    </w:p>
    <w:p>
      <w:pPr>
        <w:pStyle w:val="TOC1"/>
        <w:tabs>
          <w:tab w:val="right" w:leader="dot" w:pos="8306"/>
        </w:tabs>
      </w:pPr>
      <w:hyperlink w:anchor="_Toc22971" w:history="1">
        <w:r>
          <w:rPr>
            <w:rFonts w:ascii="仿宋" w:eastAsia="仿宋" w:hAnsi="仿宋" w:cs="仿宋" w:hint="eastAsia"/>
            <w:lang w:eastAsia="zh-CN"/>
          </w:rPr>
          <w:t>十、安全与应急管理</w:t>
        </w:r>
        <w:r>
          <w:tab/>
        </w:r>
        <w:r>
          <w:fldChar w:fldCharType="begin"/>
        </w:r>
        <w:r>
          <w:instrText xml:space="preserve"> PAGEREF _Toc22971 \h </w:instrText>
        </w:r>
        <w:r>
          <w:fldChar w:fldCharType="separate"/>
        </w:r>
        <w:r>
          <w:t>42</w:t>
        </w:r>
        <w:r>
          <w:fldChar w:fldCharType="end"/>
        </w:r>
      </w:hyperlink>
    </w:p>
    <w:p>
      <w:pPr>
        <w:pStyle w:val="TOC2"/>
        <w:tabs>
          <w:tab w:val="right" w:leader="dot" w:pos="8306"/>
        </w:tabs>
      </w:pPr>
      <w:hyperlink w:anchor="_Toc6350" w:history="1">
        <w:r>
          <w:rPr>
            <w:rFonts w:ascii="仿宋" w:eastAsia="仿宋" w:hAnsi="仿宋" w:cs="仿宋" w:hint="eastAsia"/>
            <w:lang w:eastAsia="zh-CN"/>
          </w:rPr>
          <w:t>(一)、安全生产管理</w:t>
        </w:r>
        <w:r>
          <w:tab/>
        </w:r>
        <w:r>
          <w:fldChar w:fldCharType="begin"/>
        </w:r>
        <w:r>
          <w:instrText xml:space="preserve"> PAGEREF _Toc6350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81" w:history="1">
        <w:r>
          <w:rPr>
            <w:rFonts w:ascii="仿宋" w:eastAsia="仿宋" w:hAnsi="仿宋" w:cs="仿宋" w:hint="eastAsia"/>
            <w:lang w:eastAsia="zh-CN"/>
          </w:rPr>
          <w:t>(二)、应急预案与响应</w:t>
        </w:r>
        <w:r>
          <w:tab/>
        </w:r>
        <w:r>
          <w:fldChar w:fldCharType="begin"/>
        </w:r>
        <w:r>
          <w:instrText xml:space="preserve"> PAGEREF _Toc30481 \h </w:instrText>
        </w:r>
        <w:r>
          <w:fldChar w:fldCharType="separate"/>
        </w:r>
        <w:r>
          <w:t>44</w:t>
        </w:r>
        <w:r>
          <w:fldChar w:fldCharType="end"/>
        </w:r>
      </w:hyperlink>
    </w:p>
    <w:p>
      <w:pPr>
        <w:pStyle w:val="TOC1"/>
        <w:tabs>
          <w:tab w:val="right" w:leader="dot" w:pos="8306"/>
        </w:tabs>
      </w:pPr>
      <w:hyperlink w:anchor="_Toc25156" w:history="1">
        <w:r>
          <w:rPr>
            <w:rFonts w:ascii="仿宋" w:eastAsia="仿宋" w:hAnsi="仿宋" w:cs="仿宋" w:hint="eastAsia"/>
            <w:lang w:eastAsia="zh-CN"/>
          </w:rPr>
          <w:t>十一、客户关系管理与市场拓展</w:t>
        </w:r>
        <w:r>
          <w:tab/>
        </w:r>
        <w:r>
          <w:fldChar w:fldCharType="begin"/>
        </w:r>
        <w:r>
          <w:instrText xml:space="preserve"> PAGEREF _Toc25156 \h </w:instrText>
        </w:r>
        <w:r>
          <w:fldChar w:fldCharType="separate"/>
        </w:r>
        <w:r>
          <w:t>46</w:t>
        </w:r>
        <w:r>
          <w:fldChar w:fldCharType="end"/>
        </w:r>
      </w:hyperlink>
    </w:p>
    <w:p>
      <w:pPr>
        <w:pStyle w:val="TOC2"/>
        <w:tabs>
          <w:tab w:val="right" w:leader="dot" w:pos="8306"/>
        </w:tabs>
      </w:pPr>
      <w:hyperlink w:anchor="_Toc17762" w:history="1">
        <w:r>
          <w:rPr>
            <w:rFonts w:ascii="仿宋" w:eastAsia="仿宋" w:hAnsi="仿宋" w:cs="仿宋" w:hint="eastAsia"/>
            <w:lang w:eastAsia="zh-CN"/>
          </w:rPr>
          <w:t>(一)、客户关系管理策略</w:t>
        </w:r>
        <w:r>
          <w:tab/>
        </w:r>
        <w:r>
          <w:fldChar w:fldCharType="begin"/>
        </w:r>
        <w:r>
          <w:instrText xml:space="preserve"> PAGEREF _Toc17762 \h </w:instrText>
        </w:r>
        <w:r>
          <w:fldChar w:fldCharType="separate"/>
        </w:r>
        <w:r>
          <w:t>46</w:t>
        </w:r>
        <w:r>
          <w:fldChar w:fldCharType="end"/>
        </w:r>
      </w:hyperlink>
    </w:p>
    <w:p>
      <w:pPr>
        <w:pStyle w:val="TOC2"/>
        <w:tabs>
          <w:tab w:val="right" w:leader="dot" w:pos="8306"/>
        </w:tabs>
      </w:pPr>
      <w:hyperlink w:anchor="_Toc18902" w:history="1">
        <w:r>
          <w:rPr>
            <w:rFonts w:ascii="仿宋" w:eastAsia="仿宋" w:hAnsi="仿宋" w:cs="仿宋" w:hint="eastAsia"/>
            <w:lang w:eastAsia="zh-CN"/>
          </w:rPr>
          <w:t>(二)、市场拓展方案</w:t>
        </w:r>
        <w:r>
          <w:tab/>
        </w:r>
        <w:r>
          <w:fldChar w:fldCharType="begin"/>
        </w:r>
        <w:r>
          <w:instrText xml:space="preserve"> PAGEREF _Toc18902 \h </w:instrText>
        </w:r>
        <w:r>
          <w:fldChar w:fldCharType="separate"/>
        </w:r>
        <w:r>
          <w:t>47</w:t>
        </w:r>
        <w:r>
          <w:fldChar w:fldCharType="end"/>
        </w:r>
      </w:hyperlink>
    </w:p>
    <w:p>
      <w:pPr>
        <w:pStyle w:val="TOC1"/>
        <w:tabs>
          <w:tab w:val="right" w:leader="dot" w:pos="8306"/>
        </w:tabs>
      </w:pPr>
      <w:hyperlink w:anchor="_Toc8001" w:history="1">
        <w:r>
          <w:rPr>
            <w:rFonts w:ascii="仿宋" w:eastAsia="仿宋" w:hAnsi="仿宋" w:cs="仿宋" w:hint="eastAsia"/>
            <w:lang w:eastAsia="zh-CN"/>
          </w:rPr>
          <w:t>十二、项目进度计划</w:t>
        </w:r>
        <w:r>
          <w:tab/>
        </w:r>
        <w:r>
          <w:fldChar w:fldCharType="begin"/>
        </w:r>
        <w:r>
          <w:instrText xml:space="preserve"> PAGEREF _Toc8001 \h </w:instrText>
        </w:r>
        <w:r>
          <w:fldChar w:fldCharType="separate"/>
        </w:r>
        <w:r>
          <w:t>48</w:t>
        </w:r>
        <w:r>
          <w:fldChar w:fldCharType="end"/>
        </w:r>
      </w:hyperlink>
    </w:p>
    <w:p>
      <w:pPr>
        <w:pStyle w:val="TOC2"/>
        <w:tabs>
          <w:tab w:val="right" w:leader="dot" w:pos="8306"/>
        </w:tabs>
      </w:pPr>
      <w:hyperlink w:anchor="_Toc29209" w:history="1">
        <w:r>
          <w:rPr>
            <w:rFonts w:ascii="仿宋" w:eastAsia="仿宋" w:hAnsi="仿宋" w:cs="仿宋" w:hint="eastAsia"/>
            <w:lang w:eastAsia="zh-CN"/>
          </w:rPr>
          <w:t>(一)、建设周期</w:t>
        </w:r>
        <w:r>
          <w:tab/>
        </w:r>
        <w:r>
          <w:fldChar w:fldCharType="begin"/>
        </w:r>
        <w:r>
          <w:instrText xml:space="preserve"> PAGEREF _Toc29209 \h </w:instrText>
        </w:r>
        <w:r>
          <w:fldChar w:fldCharType="separate"/>
        </w:r>
        <w:r>
          <w:t>48</w:t>
        </w:r>
        <w:r>
          <w:fldChar w:fldCharType="end"/>
        </w:r>
      </w:hyperlink>
    </w:p>
    <w:p>
      <w:pPr>
        <w:pStyle w:val="TOC2"/>
        <w:tabs>
          <w:tab w:val="right" w:leader="dot" w:pos="8306"/>
        </w:tabs>
      </w:pPr>
      <w:hyperlink w:anchor="_Toc19963" w:history="1">
        <w:r>
          <w:rPr>
            <w:rFonts w:ascii="仿宋" w:eastAsia="仿宋" w:hAnsi="仿宋" w:cs="仿宋" w:hint="eastAsia"/>
            <w:lang w:eastAsia="zh-CN"/>
          </w:rPr>
          <w:t>(二)、建设进度</w:t>
        </w:r>
        <w:r>
          <w:tab/>
        </w:r>
        <w:r>
          <w:fldChar w:fldCharType="begin"/>
        </w:r>
        <w:r>
          <w:instrText xml:space="preserve"> PAGEREF _Toc19963 \h </w:instrText>
        </w:r>
        <w:r>
          <w:fldChar w:fldCharType="separate"/>
        </w:r>
        <w:r>
          <w:t>48</w:t>
        </w:r>
        <w:r>
          <w:fldChar w:fldCharType="end"/>
        </w:r>
      </w:hyperlink>
    </w:p>
    <w:p>
      <w:pPr>
        <w:pStyle w:val="TOC2"/>
        <w:tabs>
          <w:tab w:val="right" w:leader="dot" w:pos="8306"/>
        </w:tabs>
      </w:pPr>
      <w:hyperlink w:anchor="_Toc5130" w:history="1">
        <w:r>
          <w:rPr>
            <w:rFonts w:ascii="仿宋" w:eastAsia="仿宋" w:hAnsi="仿宋" w:cs="仿宋" w:hint="eastAsia"/>
            <w:lang w:eastAsia="zh-CN"/>
          </w:rPr>
          <w:t>(三)、进度安排注意事项</w:t>
        </w:r>
        <w:r>
          <w:tab/>
        </w:r>
        <w:r>
          <w:fldChar w:fldCharType="begin"/>
        </w:r>
        <w:r>
          <w:instrText xml:space="preserve"> PAGEREF _Toc5130 \h </w:instrText>
        </w:r>
        <w:r>
          <w:fldChar w:fldCharType="separate"/>
        </w:r>
        <w:r>
          <w:t>50</w:t>
        </w:r>
        <w:r>
          <w:fldChar w:fldCharType="end"/>
        </w:r>
      </w:hyperlink>
    </w:p>
    <w:p>
      <w:pPr>
        <w:pStyle w:val="TOC2"/>
        <w:tabs>
          <w:tab w:val="right" w:leader="dot" w:pos="8306"/>
        </w:tabs>
      </w:pPr>
      <w:hyperlink w:anchor="_Toc28653" w:history="1">
        <w:r>
          <w:rPr>
            <w:rFonts w:ascii="仿宋" w:eastAsia="仿宋" w:hAnsi="仿宋" w:cs="仿宋" w:hint="eastAsia"/>
            <w:lang w:eastAsia="zh-CN"/>
          </w:rPr>
          <w:t>(四)、人力资源配置</w:t>
        </w:r>
        <w:r>
          <w:tab/>
        </w:r>
        <w:r>
          <w:fldChar w:fldCharType="begin"/>
        </w:r>
        <w:r>
          <w:instrText xml:space="preserve"> PAGEREF _Toc28653 \h </w:instrText>
        </w:r>
        <w:r>
          <w:fldChar w:fldCharType="separate"/>
        </w:r>
        <w:r>
          <w:t>50</w:t>
        </w:r>
        <w:r>
          <w:fldChar w:fldCharType="end"/>
        </w:r>
      </w:hyperlink>
    </w:p>
    <w:p>
      <w:pPr>
        <w:pStyle w:val="TOC2"/>
        <w:tabs>
          <w:tab w:val="right" w:leader="dot" w:pos="8306"/>
        </w:tabs>
      </w:pPr>
      <w:hyperlink w:anchor="_Toc24705" w:history="1">
        <w:r>
          <w:rPr>
            <w:rFonts w:ascii="仿宋" w:eastAsia="仿宋" w:hAnsi="仿宋" w:cs="仿宋" w:hint="eastAsia"/>
            <w:lang w:eastAsia="zh-CN"/>
          </w:rPr>
          <w:t>(五)、员工培训</w:t>
        </w:r>
        <w:r>
          <w:tab/>
        </w:r>
        <w:r>
          <w:fldChar w:fldCharType="begin"/>
        </w:r>
        <w:r>
          <w:instrText xml:space="preserve"> PAGEREF _Toc24705 \h </w:instrText>
        </w:r>
        <w:r>
          <w:fldChar w:fldCharType="separate"/>
        </w:r>
        <w:r>
          <w:t>52</w:t>
        </w:r>
        <w:r>
          <w:fldChar w:fldCharType="end"/>
        </w:r>
      </w:hyperlink>
    </w:p>
    <w:p>
      <w:pPr>
        <w:pStyle w:val="TOC2"/>
        <w:tabs>
          <w:tab w:val="right" w:leader="dot" w:pos="8306"/>
        </w:tabs>
      </w:pPr>
      <w:hyperlink w:anchor="_Toc5821" w:history="1">
        <w:r>
          <w:rPr>
            <w:rFonts w:ascii="仿宋" w:eastAsia="仿宋" w:hAnsi="仿宋" w:cs="仿宋" w:hint="eastAsia"/>
            <w:lang w:eastAsia="zh-CN"/>
          </w:rPr>
          <w:t>(六)、项目实施保障</w:t>
        </w:r>
        <w:r>
          <w:tab/>
        </w:r>
        <w:r>
          <w:fldChar w:fldCharType="begin"/>
        </w:r>
        <w:r>
          <w:instrText xml:space="preserve"> PAGEREF _Toc5821 \h </w:instrText>
        </w:r>
        <w:r>
          <w:fldChar w:fldCharType="separate"/>
        </w:r>
        <w:r>
          <w:t>53</w:t>
        </w:r>
        <w:r>
          <w:fldChar w:fldCharType="end"/>
        </w:r>
      </w:hyperlink>
    </w:p>
    <w:p>
      <w:pPr>
        <w:pStyle w:val="TOC2"/>
        <w:tabs>
          <w:tab w:val="right" w:leader="dot" w:pos="8306"/>
        </w:tabs>
      </w:pPr>
      <w:hyperlink w:anchor="_Toc24081" w:history="1">
        <w:r>
          <w:rPr>
            <w:rFonts w:ascii="仿宋" w:eastAsia="仿宋" w:hAnsi="仿宋" w:cs="仿宋" w:hint="eastAsia"/>
            <w:lang w:eastAsia="zh-CN"/>
          </w:rPr>
          <w:t>(七)、安全规范管理</w:t>
        </w:r>
        <w:r>
          <w:tab/>
        </w:r>
        <w:r>
          <w:fldChar w:fldCharType="begin"/>
        </w:r>
        <w:r>
          <w:instrText xml:space="preserve"> PAGEREF _Toc24081 \h </w:instrText>
        </w:r>
        <w:r>
          <w:fldChar w:fldCharType="separate"/>
        </w:r>
        <w:r>
          <w:t>54</w:t>
        </w:r>
        <w:r>
          <w:fldChar w:fldCharType="end"/>
        </w:r>
      </w:hyperlink>
    </w:p>
    <w:p>
      <w:pPr>
        <w:pStyle w:val="TOC1"/>
        <w:tabs>
          <w:tab w:val="right" w:leader="dot" w:pos="8306"/>
        </w:tabs>
      </w:pPr>
      <w:hyperlink w:anchor="_Toc1068" w:history="1">
        <w:r>
          <w:rPr>
            <w:rFonts w:ascii="仿宋" w:eastAsia="仿宋" w:hAnsi="仿宋" w:cs="仿宋" w:hint="eastAsia"/>
            <w:lang w:eastAsia="zh-CN"/>
          </w:rPr>
          <w:t>十三、质量管理与控制</w:t>
        </w:r>
        <w:r>
          <w:tab/>
        </w:r>
        <w:r>
          <w:fldChar w:fldCharType="begin"/>
        </w:r>
        <w:r>
          <w:instrText xml:space="preserve"> PAGEREF _Toc1068 \h </w:instrText>
        </w:r>
        <w:r>
          <w:fldChar w:fldCharType="separate"/>
        </w:r>
        <w:r>
          <w:t>56</w:t>
        </w:r>
        <w:r>
          <w:fldChar w:fldCharType="end"/>
        </w:r>
      </w:hyperlink>
    </w:p>
    <w:p>
      <w:pPr>
        <w:pStyle w:val="TOC2"/>
        <w:tabs>
          <w:tab w:val="right" w:leader="dot" w:pos="8306"/>
        </w:tabs>
      </w:pPr>
      <w:hyperlink w:anchor="_Toc12041" w:history="1">
        <w:r>
          <w:rPr>
            <w:rFonts w:ascii="仿宋" w:eastAsia="仿宋" w:hAnsi="仿宋" w:cs="仿宋" w:hint="eastAsia"/>
            <w:lang w:eastAsia="zh-CN"/>
          </w:rPr>
          <w:t>(一)、质量管理体系建设</w:t>
        </w:r>
        <w:r>
          <w:tab/>
        </w:r>
        <w:r>
          <w:fldChar w:fldCharType="begin"/>
        </w:r>
        <w:r>
          <w:instrText xml:space="preserve"> PAGEREF _Toc12041 \h </w:instrText>
        </w:r>
        <w:r>
          <w:fldChar w:fldCharType="separate"/>
        </w:r>
        <w:r>
          <w:t>56</w:t>
        </w:r>
        <w:r>
          <w:fldChar w:fldCharType="end"/>
        </w:r>
      </w:hyperlink>
    </w:p>
    <w:p>
      <w:pPr>
        <w:pStyle w:val="TOC2"/>
        <w:tabs>
          <w:tab w:val="right" w:leader="dot" w:pos="8306"/>
        </w:tabs>
      </w:pPr>
      <w:hyperlink w:anchor="_Toc25236" w:history="1">
        <w:r>
          <w:rPr>
            <w:rFonts w:ascii="仿宋" w:eastAsia="仿宋" w:hAnsi="仿宋" w:cs="仿宋" w:hint="eastAsia"/>
            <w:lang w:eastAsia="zh-CN"/>
          </w:rPr>
          <w:t>(二)、质量控制措施</w:t>
        </w:r>
        <w:r>
          <w:tab/>
        </w:r>
        <w:r>
          <w:fldChar w:fldCharType="begin"/>
        </w:r>
        <w:r>
          <w:instrText xml:space="preserve"> PAGEREF _Toc25236 \h </w:instrText>
        </w:r>
        <w:r>
          <w:fldChar w:fldCharType="separate"/>
        </w:r>
        <w:r>
          <w:t>57</w:t>
        </w:r>
        <w:r>
          <w:fldChar w:fldCharType="end"/>
        </w:r>
      </w:hyperlink>
    </w:p>
    <w:p>
      <w:pPr>
        <w:pStyle w:val="TOC1"/>
        <w:tabs>
          <w:tab w:val="right" w:leader="dot" w:pos="8306"/>
        </w:tabs>
      </w:pPr>
      <w:hyperlink w:anchor="_Toc18557" w:history="1">
        <w:r>
          <w:rPr>
            <w:rFonts w:ascii="仿宋" w:eastAsia="仿宋" w:hAnsi="仿宋" w:cs="仿宋" w:hint="eastAsia"/>
            <w:lang w:eastAsia="zh-CN"/>
          </w:rPr>
          <w:t>十四、成果转化与推广应用</w:t>
        </w:r>
        <w:r>
          <w:tab/>
        </w:r>
        <w:r>
          <w:fldChar w:fldCharType="begin"/>
        </w:r>
        <w:r>
          <w:instrText xml:space="preserve"> PAGEREF _Toc18557 \h </w:instrText>
        </w:r>
        <w:r>
          <w:fldChar w:fldCharType="separate"/>
        </w:r>
        <w:r>
          <w:t>58</w:t>
        </w:r>
        <w:r>
          <w:fldChar w:fldCharType="end"/>
        </w:r>
      </w:hyperlink>
    </w:p>
    <w:p>
      <w:pPr>
        <w:pStyle w:val="TOC2"/>
        <w:tabs>
          <w:tab w:val="right" w:leader="dot" w:pos="8306"/>
        </w:tabs>
      </w:pPr>
      <w:hyperlink w:anchor="_Toc32345" w:history="1">
        <w:r>
          <w:rPr>
            <w:rFonts w:ascii="仿宋" w:eastAsia="仿宋" w:hAnsi="仿宋" w:cs="仿宋" w:hint="eastAsia"/>
            <w:lang w:eastAsia="zh-CN"/>
          </w:rPr>
          <w:t>(一)、成果转化策略制定</w:t>
        </w:r>
        <w:r>
          <w:tab/>
        </w:r>
        <w:r>
          <w:fldChar w:fldCharType="begin"/>
        </w:r>
        <w:r>
          <w:instrText xml:space="preserve"> PAGEREF _Toc32345 \h </w:instrText>
        </w:r>
        <w:r>
          <w:fldChar w:fldCharType="separate"/>
        </w:r>
        <w:r>
          <w:t>58</w:t>
        </w:r>
        <w:r>
          <w:fldChar w:fldCharType="end"/>
        </w:r>
      </w:hyperlink>
    </w:p>
    <w:p>
      <w:pPr>
        <w:pStyle w:val="TOC2"/>
        <w:tabs>
          <w:tab w:val="right" w:leader="dot" w:pos="8306"/>
        </w:tabs>
      </w:pPr>
      <w:hyperlink w:anchor="_Toc10866" w:history="1">
        <w:r>
          <w:rPr>
            <w:rFonts w:ascii="仿宋" w:eastAsia="仿宋" w:hAnsi="仿宋" w:cs="仿宋" w:hint="eastAsia"/>
            <w:lang w:eastAsia="zh-CN"/>
          </w:rPr>
          <w:t>(二)、成果推广应用方案</w:t>
        </w:r>
        <w:r>
          <w:tab/>
        </w:r>
        <w:r>
          <w:fldChar w:fldCharType="begin"/>
        </w:r>
        <w:r>
          <w:instrText xml:space="preserve"> PAGEREF _Toc10866 \h </w:instrText>
        </w:r>
        <w:r>
          <w:fldChar w:fldCharType="separate"/>
        </w:r>
        <w:r>
          <w:t>60</w:t>
        </w:r>
        <w:r>
          <w:fldChar w:fldCharType="end"/>
        </w:r>
      </w:hyperlink>
    </w:p>
    <w:p>
      <w:pPr>
        <w:pStyle w:val="TOC1"/>
        <w:tabs>
          <w:tab w:val="right" w:leader="dot" w:pos="8306"/>
        </w:tabs>
      </w:pPr>
      <w:hyperlink w:anchor="_Toc28623" w:history="1">
        <w:r>
          <w:rPr>
            <w:rFonts w:ascii="仿宋" w:eastAsia="仿宋" w:hAnsi="仿宋" w:cs="仿宋" w:hint="eastAsia"/>
            <w:lang w:eastAsia="zh-CN"/>
          </w:rPr>
          <w:t>十五、合作与交流机制建立</w:t>
        </w:r>
        <w:r>
          <w:tab/>
        </w:r>
        <w:r>
          <w:fldChar w:fldCharType="begin"/>
        </w:r>
        <w:r>
          <w:instrText xml:space="preserve"> PAGEREF _Toc28623 \h </w:instrText>
        </w:r>
        <w:r>
          <w:fldChar w:fldCharType="separate"/>
        </w:r>
        <w:r>
          <w:t>61</w:t>
        </w:r>
        <w:r>
          <w:fldChar w:fldCharType="end"/>
        </w:r>
      </w:hyperlink>
    </w:p>
    <w:p>
      <w:pPr>
        <w:pStyle w:val="TOC2"/>
        <w:tabs>
          <w:tab w:val="right" w:leader="dot" w:pos="8306"/>
        </w:tabs>
      </w:pPr>
      <w:hyperlink w:anchor="_Toc27309" w:history="1">
        <w:r>
          <w:rPr>
            <w:rFonts w:ascii="仿宋" w:eastAsia="仿宋" w:hAnsi="仿宋" w:cs="仿宋" w:hint="eastAsia"/>
            <w:lang w:eastAsia="zh-CN"/>
          </w:rPr>
          <w:t>(一)、合作伙伴选择与合作方式</w:t>
        </w:r>
        <w:r>
          <w:tab/>
        </w:r>
        <w:r>
          <w:fldChar w:fldCharType="begin"/>
        </w:r>
        <w:r>
          <w:instrText xml:space="preserve"> PAGEREF _Toc27309 \h </w:instrText>
        </w:r>
        <w:r>
          <w:fldChar w:fldCharType="separate"/>
        </w:r>
        <w:r>
          <w:t>61</w:t>
        </w:r>
        <w:r>
          <w:fldChar w:fldCharType="end"/>
        </w:r>
      </w:hyperlink>
    </w:p>
    <w:p>
      <w:pPr>
        <w:pStyle w:val="TOC2"/>
        <w:tabs>
          <w:tab w:val="right" w:leader="dot" w:pos="8306"/>
        </w:tabs>
      </w:pPr>
      <w:hyperlink w:anchor="_Toc24934" w:history="1">
        <w:r>
          <w:rPr>
            <w:rFonts w:ascii="仿宋" w:eastAsia="仿宋" w:hAnsi="仿宋" w:cs="仿宋" w:hint="eastAsia"/>
            <w:lang w:eastAsia="zh-CN"/>
          </w:rPr>
          <w:t>(二)、交流与合作平台搭建</w:t>
        </w:r>
        <w:r>
          <w:tab/>
        </w:r>
        <w:r>
          <w:fldChar w:fldCharType="begin"/>
        </w:r>
        <w:r>
          <w:instrText xml:space="preserve"> PAGEREF _Toc24934 \h </w:instrText>
        </w:r>
        <w:r>
          <w:fldChar w:fldCharType="separate"/>
        </w:r>
        <w:r>
          <w:t>62</w:t>
        </w:r>
        <w:r>
          <w:fldChar w:fldCharType="end"/>
        </w:r>
      </w:hyperlink>
    </w:p>
    <w:p>
      <w:pPr>
        <w:pStyle w:val="TOC1"/>
        <w:tabs>
          <w:tab w:val="right" w:leader="dot" w:pos="8306"/>
        </w:tabs>
      </w:pPr>
      <w:hyperlink w:anchor="_Toc11954" w:history="1">
        <w:r>
          <w:rPr>
            <w:rFonts w:ascii="仿宋" w:eastAsia="仿宋" w:hAnsi="仿宋" w:cs="仿宋" w:hint="eastAsia"/>
            <w:lang w:eastAsia="zh-CN"/>
          </w:rPr>
          <w:t>十六、知识产权管理与保护</w:t>
        </w:r>
        <w:r>
          <w:tab/>
        </w:r>
        <w:r>
          <w:fldChar w:fldCharType="begin"/>
        </w:r>
        <w:r>
          <w:instrText xml:space="preserve"> PAGEREF _Toc11954 \h </w:instrText>
        </w:r>
        <w:r>
          <w:fldChar w:fldCharType="separate"/>
        </w:r>
        <w:r>
          <w:t>64</w:t>
        </w:r>
        <w:r>
          <w:fldChar w:fldCharType="end"/>
        </w:r>
      </w:hyperlink>
    </w:p>
    <w:p>
      <w:pPr>
        <w:pStyle w:val="TOC2"/>
        <w:tabs>
          <w:tab w:val="right" w:leader="dot" w:pos="8306"/>
        </w:tabs>
      </w:pPr>
      <w:hyperlink w:anchor="_Toc15384" w:history="1">
        <w:r>
          <w:rPr>
            <w:rFonts w:ascii="仿宋" w:eastAsia="仿宋" w:hAnsi="仿宋" w:cs="仿宋" w:hint="eastAsia"/>
            <w:lang w:eastAsia="zh-CN"/>
          </w:rPr>
          <w:t>(一)、知识产权管理体系建设</w:t>
        </w:r>
        <w:r>
          <w:tab/>
        </w:r>
        <w:r>
          <w:fldChar w:fldCharType="begin"/>
        </w:r>
        <w:r>
          <w:instrText xml:space="preserve"> PAGEREF _Toc15384 \h </w:instrText>
        </w:r>
        <w:r>
          <w:fldChar w:fldCharType="separate"/>
        </w:r>
        <w:r>
          <w:t>64</w:t>
        </w:r>
        <w:r>
          <w:fldChar w:fldCharType="end"/>
        </w:r>
      </w:hyperlink>
    </w:p>
    <w:p>
      <w:pPr>
        <w:pStyle w:val="TOC2"/>
        <w:tabs>
          <w:tab w:val="right" w:leader="dot" w:pos="8306"/>
        </w:tabs>
      </w:pPr>
      <w:hyperlink w:anchor="_Toc22257" w:history="1">
        <w:r>
          <w:rPr>
            <w:rFonts w:ascii="仿宋" w:eastAsia="仿宋" w:hAnsi="仿宋" w:cs="仿宋" w:hint="eastAsia"/>
            <w:lang w:eastAsia="zh-CN"/>
          </w:rPr>
          <w:t>(二)、知识产权保护措施</w:t>
        </w:r>
        <w:r>
          <w:tab/>
        </w:r>
        <w:r>
          <w:fldChar w:fldCharType="begin"/>
        </w:r>
        <w:r>
          <w:instrText xml:space="preserve"> PAGEREF _Toc22257 \h </w:instrText>
        </w:r>
        <w:r>
          <w:fldChar w:fldCharType="separate"/>
        </w:r>
        <w:r>
          <w:t>65</w:t>
        </w:r>
        <w:r>
          <w:fldChar w:fldCharType="end"/>
        </w:r>
      </w:hyperlink>
    </w:p>
    <w:p>
      <w:pPr>
        <w:pStyle w:val="TOC1"/>
        <w:tabs>
          <w:tab w:val="right" w:leader="dot" w:pos="8306"/>
        </w:tabs>
      </w:pPr>
      <w:hyperlink w:anchor="_Toc5234" w:history="1">
        <w:r>
          <w:rPr>
            <w:rFonts w:ascii="仿宋" w:eastAsia="仿宋" w:hAnsi="仿宋" w:cs="仿宋" w:hint="eastAsia"/>
            <w:lang w:eastAsia="zh-CN"/>
          </w:rPr>
          <w:t>十七、人力资源管理与开发</w:t>
        </w:r>
        <w:r>
          <w:tab/>
        </w:r>
        <w:r>
          <w:fldChar w:fldCharType="begin"/>
        </w:r>
        <w:r>
          <w:instrText xml:space="preserve"> PAGEREF _Toc5234 \h </w:instrText>
        </w:r>
        <w:r>
          <w:fldChar w:fldCharType="separate"/>
        </w:r>
        <w:r>
          <w:t>66</w:t>
        </w:r>
        <w:r>
          <w:fldChar w:fldCharType="end"/>
        </w:r>
      </w:hyperlink>
    </w:p>
    <w:p>
      <w:pPr>
        <w:pStyle w:val="TOC2"/>
        <w:tabs>
          <w:tab w:val="right" w:leader="dot" w:pos="8306"/>
        </w:tabs>
      </w:pPr>
      <w:hyperlink w:anchor="_Toc27708" w:history="1">
        <w:r>
          <w:rPr>
            <w:rFonts w:ascii="仿宋" w:eastAsia="仿宋" w:hAnsi="仿宋" w:cs="仿宋" w:hint="eastAsia"/>
            <w:lang w:eastAsia="zh-CN"/>
          </w:rPr>
          <w:t>(一)、人力资源规划</w:t>
        </w:r>
        <w:r>
          <w:tab/>
        </w:r>
        <w:r>
          <w:fldChar w:fldCharType="begin"/>
        </w:r>
        <w:r>
          <w:instrText xml:space="preserve"> PAGEREF _Toc27708 \h </w:instrText>
        </w:r>
        <w:r>
          <w:fldChar w:fldCharType="separate"/>
        </w:r>
        <w:r>
          <w:t>66</w:t>
        </w:r>
        <w:r>
          <w:fldChar w:fldCharType="end"/>
        </w:r>
      </w:hyperlink>
    </w:p>
    <w:p>
      <w:pPr>
        <w:pStyle w:val="TOC2"/>
        <w:tabs>
          <w:tab w:val="right" w:leader="dot" w:pos="8306"/>
        </w:tabs>
      </w:pPr>
      <w:hyperlink w:anchor="_Toc17578" w:history="1">
        <w:r>
          <w:rPr>
            <w:rFonts w:ascii="仿宋" w:eastAsia="仿宋" w:hAnsi="仿宋" w:cs="仿宋" w:hint="eastAsia"/>
            <w:lang w:eastAsia="zh-CN"/>
          </w:rPr>
          <w:t>(二)、人力资源开发与培训</w:t>
        </w:r>
        <w:r>
          <w:tab/>
        </w:r>
        <w:r>
          <w:fldChar w:fldCharType="begin"/>
        </w:r>
        <w:r>
          <w:instrText xml:space="preserve"> PAGEREF _Toc17578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2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59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纤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32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纤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纤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纤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98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纤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纤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智能技术的应用：碳纤维项目将利用智能技术，如物联网（IoT）和大数据分析，来监控和优化资源使用。通过实时数据分析，项目可以更有效地管理能源消耗、减少原材料浪费，并提高生产过程的整体效率。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83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7098"/>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826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119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纤维项目而言，市场准入条件首先取决于政策法规环境。政府对于[行业名称]领域的法规，如环保标准、税收政策、和技术使用规范，直接影响碳纤维项目的运营和成本结构。例如，若政府针对使用可再生能源的企业提供税收优惠，这将对碳纤维项目的财务规划产生重要影响。同时，考虑经济环境和消费者偏好的变化对碳纤维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纤维项目来说，遵守行业规范和合规性要求是确保项目顺利进行的基础。这包括遵循质量控制标准、安全规定、数据保护法规等。例如，若碳纤维项目涉及数据处理，须严格遵守相关的数据保护法规。此外，行业内部的自律规范，如产品标准和服务流程，也对于提升碳纤维项目在行业内的认可度和竞争力至关重要。项目管理团队必须不断更新策略，以应对行业规范和法规的变化，确保碳纤维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项目的发展规划中，理解行业的竞争格局对于制定有效的市场策略极为关键。这包括分析主要竞争对手的市场地位、优势及其业务模式。碳纤维项目面临的竞争对手可能包括大型成熟企业和创新型初创公司，各自采取不同的市场策略。因此，碳纤维项目需精确地定位自己的市场策略，如专注于产品创新、客户服务或成本效率，以在竞争中占据优势。通过深入的市场和竞争分析，碳纤维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984"/>
      <w:r>
        <w:rPr>
          <w:rFonts w:ascii="仿宋" w:eastAsia="仿宋" w:hAnsi="仿宋" w:cs="仿宋" w:hint="eastAsia"/>
          <w:sz w:val="28"/>
          <w:lang w:eastAsia="zh-CN"/>
        </w:rPr>
        <w:t>三、项目监理与质量保证</w:t>
      </w:r>
      <w:bookmarkEnd w:id="10"/>
    </w:p>
    <w:p>
      <w:pPr>
        <w:pStyle w:val="Heading2"/>
        <w:rPr>
          <w:rFonts w:ascii="仿宋" w:eastAsia="仿宋" w:hAnsi="仿宋" w:cs="仿宋" w:hint="eastAsia"/>
          <w:lang w:eastAsia="zh-CN"/>
        </w:rPr>
      </w:pPr>
      <w:bookmarkStart w:id="11" w:name="_Toc31530"/>
      <w:r>
        <w:rPr>
          <w:rFonts w:ascii="仿宋" w:eastAsia="仿宋" w:hAnsi="仿宋" w:cs="仿宋" w:hint="eastAsia"/>
          <w:lang w:eastAsia="zh-CN"/>
        </w:rPr>
        <w:t>(一)、监理体系构建</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https://d.book118.com/986234243200010043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87B35"/>
    <w:rsid w:val="45787B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6234243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2024-01-23T10:21:00Z</dcterms:created>
  <dcterms:modified xsi:type="dcterms:W3CDTF">2024-01-23T10:21:42Z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38C015C1FD91477CB8523ABA5E7657E8_11</vt:lpwstr>
  </property>
  <property fmtid="{D5CDD505-2E9C-101B-9397-08002B2CF9AE}" pid="3" name="KSOProductBuildVer">
    <vt:lpwstr>2052-12.1.0.16120</vt:lpwstr>
  </property>
</Properties>
</file>