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电梯项目规划设计方案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9644" w:history="1">
        <w:r>
          <w:rPr>
            <w:rFonts w:ascii="仿宋" w:eastAsia="仿宋" w:hAnsi="仿宋" w:cs="仿宋" w:hint="eastAsia"/>
            <w:lang w:val="en-US"/>
          </w:rPr>
          <w:t>前言</w:t>
        </w:r>
        <w:r>
          <w:tab/>
        </w:r>
        <w:r>
          <w:fldChar w:fldCharType="begin"/>
        </w:r>
        <w:r>
          <w:instrText xml:space="preserve"> PAGEREF _Toc9644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6" w:history="1">
        <w:r>
          <w:rPr>
            <w:rFonts w:ascii="仿宋" w:eastAsia="仿宋" w:hAnsi="仿宋" w:cs="仿宋" w:hint="eastAsia"/>
            <w:lang w:val="en-US"/>
          </w:rPr>
          <w:t>一、经济效益分析</w:t>
        </w:r>
        <w:r>
          <w:tab/>
        </w:r>
        <w:r>
          <w:fldChar w:fldCharType="begin"/>
        </w:r>
        <w:r>
          <w:instrText xml:space="preserve"> PAGEREF _Toc656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51" w:history="1">
        <w:r>
          <w:rPr>
            <w:rFonts w:ascii="仿宋" w:eastAsia="仿宋" w:hAnsi="仿宋" w:cs="仿宋" w:hint="eastAsia"/>
            <w:lang w:val="en-US"/>
          </w:rPr>
          <w:t>(一)、电梯项目财务管理</w:t>
        </w:r>
        <w:r>
          <w:tab/>
        </w:r>
        <w:r>
          <w:fldChar w:fldCharType="begin"/>
        </w:r>
        <w:r>
          <w:instrText xml:space="preserve"> PAGEREF _Toc17151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24" w:history="1">
        <w:r>
          <w:rPr>
            <w:rFonts w:ascii="仿宋" w:eastAsia="仿宋" w:hAnsi="仿宋" w:cs="仿宋" w:hint="eastAsia"/>
            <w:lang w:val="en-US"/>
          </w:rPr>
          <w:t>(二)、盈利能力分析</w:t>
        </w:r>
        <w:r>
          <w:tab/>
        </w:r>
        <w:r>
          <w:fldChar w:fldCharType="begin"/>
        </w:r>
        <w:r>
          <w:instrText xml:space="preserve"> PAGEREF _Toc19724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53" w:history="1">
        <w:r>
          <w:rPr>
            <w:rFonts w:ascii="仿宋" w:eastAsia="仿宋" w:hAnsi="仿宋" w:cs="仿宋" w:hint="eastAsia"/>
            <w:lang w:val="en-US"/>
          </w:rPr>
          <w:t>(三)、运营有效性</w:t>
        </w:r>
        <w:r>
          <w:tab/>
        </w:r>
        <w:r>
          <w:fldChar w:fldCharType="begin"/>
        </w:r>
        <w:r>
          <w:instrText xml:space="preserve"> PAGEREF _Toc6853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51" w:history="1">
        <w:r>
          <w:rPr>
            <w:rFonts w:ascii="仿宋" w:eastAsia="仿宋" w:hAnsi="仿宋" w:cs="仿宋" w:hint="eastAsia"/>
            <w:lang w:val="en-US"/>
          </w:rPr>
          <w:t>(四)、财务合理性</w:t>
        </w:r>
        <w:r>
          <w:tab/>
        </w:r>
        <w:r>
          <w:fldChar w:fldCharType="begin"/>
        </w:r>
        <w:r>
          <w:instrText xml:space="preserve"> PAGEREF _Toc17451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95" w:history="1">
        <w:r>
          <w:rPr>
            <w:rFonts w:ascii="仿宋" w:eastAsia="仿宋" w:hAnsi="仿宋" w:cs="仿宋" w:hint="eastAsia"/>
            <w:lang w:val="en-US"/>
          </w:rPr>
          <w:t>(五)、风险可控性</w:t>
        </w:r>
        <w:r>
          <w:tab/>
        </w:r>
        <w:r>
          <w:fldChar w:fldCharType="begin"/>
        </w:r>
        <w:r>
          <w:instrText xml:space="preserve"> PAGEREF _Toc19895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21" w:history="1">
        <w:r>
          <w:rPr>
            <w:rFonts w:ascii="仿宋" w:eastAsia="仿宋" w:hAnsi="仿宋" w:cs="仿宋" w:hint="eastAsia"/>
            <w:lang w:val="en-US"/>
          </w:rPr>
          <w:t>二、土建工程说明</w:t>
        </w:r>
        <w:r>
          <w:tab/>
        </w:r>
        <w:r>
          <w:fldChar w:fldCharType="begin"/>
        </w:r>
        <w:r>
          <w:instrText xml:space="preserve"> PAGEREF _Toc10121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82" w:history="1">
        <w:r>
          <w:rPr>
            <w:rFonts w:ascii="仿宋" w:eastAsia="仿宋" w:hAnsi="仿宋" w:cs="仿宋" w:hint="eastAsia"/>
            <w:lang w:val="en-US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_Toc24482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24" w:history="1">
        <w:r>
          <w:rPr>
            <w:rFonts w:ascii="仿宋" w:eastAsia="仿宋" w:hAnsi="仿宋" w:cs="仿宋" w:hint="eastAsia"/>
            <w:lang w:val="en-US"/>
          </w:rPr>
          <w:t>(二)、电梯项目工程建设标准规范</w:t>
        </w:r>
        <w:r>
          <w:tab/>
        </w:r>
        <w:r>
          <w:fldChar w:fldCharType="begin"/>
        </w:r>
        <w:r>
          <w:instrText xml:space="preserve"> PAGEREF _Toc11224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74" w:history="1">
        <w:r>
          <w:rPr>
            <w:rFonts w:ascii="仿宋" w:eastAsia="仿宋" w:hAnsi="仿宋" w:cs="仿宋" w:hint="eastAsia"/>
            <w:lang w:val="en-US"/>
          </w:rPr>
          <w:t>(三)、电梯项目总平面设计要求</w:t>
        </w:r>
        <w:r>
          <w:tab/>
        </w:r>
        <w:r>
          <w:fldChar w:fldCharType="begin"/>
        </w:r>
        <w:r>
          <w:instrText xml:space="preserve"> PAGEREF _Toc23074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9" w:history="1">
        <w:r>
          <w:rPr>
            <w:rFonts w:ascii="仿宋" w:eastAsia="仿宋" w:hAnsi="仿宋" w:cs="仿宋" w:hint="eastAsia"/>
            <w:lang w:val="en-US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_Toc1329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63" w:history="1">
        <w:r>
          <w:rPr>
            <w:rFonts w:ascii="仿宋" w:eastAsia="仿宋" w:hAnsi="仿宋" w:cs="仿宋" w:hint="eastAsia"/>
            <w:lang w:val="en-US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_Toc22063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07" w:history="1">
        <w:r>
          <w:rPr>
            <w:rFonts w:ascii="仿宋" w:eastAsia="仿宋" w:hAnsi="仿宋" w:cs="仿宋" w:hint="eastAsia"/>
            <w:lang w:val="en-US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_Toc20707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52" w:history="1">
        <w:r>
          <w:rPr>
            <w:rFonts w:ascii="仿宋" w:eastAsia="仿宋" w:hAnsi="仿宋" w:cs="仿宋" w:hint="eastAsia"/>
            <w:lang w:val="en-US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_Toc11052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04" w:history="1">
        <w:r>
          <w:rPr>
            <w:rFonts w:ascii="仿宋" w:eastAsia="仿宋" w:hAnsi="仿宋" w:cs="仿宋" w:hint="eastAsia"/>
            <w:lang w:val="en-US"/>
          </w:rPr>
          <w:t>三、电梯行业背景分析</w:t>
        </w:r>
        <w:r>
          <w:tab/>
        </w:r>
        <w:r>
          <w:fldChar w:fldCharType="begin"/>
        </w:r>
        <w:r>
          <w:instrText xml:space="preserve"> PAGEREF _Toc17104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69" w:history="1">
        <w:r>
          <w:rPr>
            <w:rFonts w:ascii="仿宋" w:eastAsia="仿宋" w:hAnsi="仿宋" w:cs="仿宋" w:hint="eastAsia"/>
            <w:lang w:val="en-US"/>
          </w:rPr>
          <w:t>(一)、电梯行业背景分析</w:t>
        </w:r>
        <w:r>
          <w:tab/>
        </w:r>
        <w:r>
          <w:fldChar w:fldCharType="begin"/>
        </w:r>
        <w:r>
          <w:instrText xml:space="preserve"> PAGEREF _Toc14169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88" w:history="1">
        <w:r>
          <w:rPr>
            <w:rFonts w:ascii="仿宋" w:eastAsia="仿宋" w:hAnsi="仿宋" w:cs="仿宋" w:hint="eastAsia"/>
            <w:lang w:val="en-US"/>
          </w:rPr>
          <w:t>四、建设用地、征地拆迁及移民安置分析</w:t>
        </w:r>
        <w:r>
          <w:tab/>
        </w:r>
        <w:r>
          <w:fldChar w:fldCharType="begin"/>
        </w:r>
        <w:r>
          <w:instrText xml:space="preserve"> PAGEREF _Toc23188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26" w:history="1">
        <w:r>
          <w:rPr>
            <w:rFonts w:ascii="仿宋" w:eastAsia="仿宋" w:hAnsi="仿宋" w:cs="仿宋" w:hint="eastAsia"/>
            <w:lang w:val="en-US"/>
          </w:rPr>
          <w:t>(一)、电梯项目选址及用地方案</w:t>
        </w:r>
        <w:r>
          <w:tab/>
        </w:r>
        <w:r>
          <w:fldChar w:fldCharType="begin"/>
        </w:r>
        <w:r>
          <w:instrText xml:space="preserve"> PAGEREF _Toc5326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91" w:history="1">
        <w:r>
          <w:rPr>
            <w:rFonts w:ascii="仿宋" w:eastAsia="仿宋" w:hAnsi="仿宋" w:cs="仿宋" w:hint="eastAsia"/>
            <w:lang w:val="en-US"/>
          </w:rPr>
          <w:t>(二)、土地利用合理性分析</w:t>
        </w:r>
        <w:r>
          <w:tab/>
        </w:r>
        <w:r>
          <w:fldChar w:fldCharType="begin"/>
        </w:r>
        <w:r>
          <w:instrText xml:space="preserve"> PAGEREF _Toc18191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82" w:history="1">
        <w:r>
          <w:rPr>
            <w:rFonts w:ascii="仿宋" w:eastAsia="仿宋" w:hAnsi="仿宋" w:cs="仿宋" w:hint="eastAsia"/>
            <w:lang w:val="en-US"/>
          </w:rPr>
          <w:t>(三)、征地拆迁和移民安置规划方案</w:t>
        </w:r>
        <w:r>
          <w:tab/>
        </w:r>
        <w:r>
          <w:fldChar w:fldCharType="begin"/>
        </w:r>
        <w:r>
          <w:instrText xml:space="preserve"> PAGEREF _Toc26482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68" w:history="1">
        <w:r>
          <w:rPr>
            <w:rFonts w:ascii="仿宋" w:eastAsia="仿宋" w:hAnsi="仿宋" w:cs="仿宋" w:hint="eastAsia"/>
            <w:lang w:val="en-US"/>
          </w:rPr>
          <w:t>五、电梯项目土建工程</w:t>
        </w:r>
        <w:r>
          <w:tab/>
        </w:r>
        <w:r>
          <w:fldChar w:fldCharType="begin"/>
        </w:r>
        <w:r>
          <w:instrText xml:space="preserve"> PAGEREF _Toc4868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05" w:history="1">
        <w:r>
          <w:rPr>
            <w:rFonts w:ascii="仿宋" w:eastAsia="仿宋" w:hAnsi="仿宋" w:cs="仿宋" w:hint="eastAsia"/>
            <w:lang w:val="en-US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_Toc5005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35" w:history="1">
        <w:r>
          <w:rPr>
            <w:rFonts w:ascii="仿宋" w:eastAsia="仿宋" w:hAnsi="仿宋" w:cs="仿宋" w:hint="eastAsia"/>
            <w:lang w:val="en-US"/>
          </w:rPr>
          <w:t>(二)、电梯项目工程建设标准规范</w:t>
        </w:r>
        <w:r>
          <w:tab/>
        </w:r>
        <w:r>
          <w:fldChar w:fldCharType="begin"/>
        </w:r>
        <w:r>
          <w:instrText xml:space="preserve"> PAGEREF _Toc19435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95" w:history="1">
        <w:r>
          <w:rPr>
            <w:rFonts w:ascii="仿宋" w:eastAsia="仿宋" w:hAnsi="仿宋" w:cs="仿宋" w:hint="eastAsia"/>
            <w:lang w:val="en-US"/>
          </w:rPr>
          <w:t>(三)、电梯项目总平面设计要求</w:t>
        </w:r>
        <w:r>
          <w:tab/>
        </w:r>
        <w:r>
          <w:fldChar w:fldCharType="begin"/>
        </w:r>
        <w:r>
          <w:instrText xml:space="preserve"> PAGEREF _Toc27095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7214" w:history="1">
        <w:r>
          <w:rPr>
            <w:rFonts w:ascii="仿宋" w:eastAsia="仿宋" w:hAnsi="仿宋" w:cs="仿宋" w:hint="eastAsia"/>
            <w:lang w:val="en-US"/>
          </w:rPr>
          <w:t>(四)、建筑设计规范</w:t>
        </w:r>
        <w:r>
          <w:tab/>
        </w:r>
        <w:r>
          <w:fldChar w:fldCharType="begin"/>
        </w:r>
        <w:r>
          <w:instrText xml:space="preserve"> PAGEREF _Toc7214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67" w:history="1">
        <w:r>
          <w:rPr>
            <w:rFonts w:ascii="仿宋" w:eastAsia="仿宋" w:hAnsi="仿宋" w:cs="仿宋" w:hint="eastAsia"/>
            <w:lang w:val="en-US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_Toc32067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53" w:history="1">
        <w:r>
          <w:rPr>
            <w:rFonts w:ascii="仿宋" w:eastAsia="仿宋" w:hAnsi="仿宋" w:cs="仿宋" w:hint="eastAsia"/>
            <w:lang w:val="en-US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_Toc23653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88" w:history="1">
        <w:r>
          <w:rPr>
            <w:rFonts w:ascii="仿宋" w:eastAsia="仿宋" w:hAnsi="仿宋" w:cs="仿宋" w:hint="eastAsia"/>
            <w:lang w:val="en-US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_Toc14288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61" w:history="1">
        <w:r>
          <w:rPr>
            <w:rFonts w:ascii="仿宋" w:eastAsia="仿宋" w:hAnsi="仿宋" w:cs="仿宋" w:hint="eastAsia"/>
            <w:lang w:val="en-US"/>
          </w:rPr>
          <w:t>六、选址分析</w:t>
        </w:r>
        <w:r>
          <w:tab/>
        </w:r>
        <w:r>
          <w:fldChar w:fldCharType="begin"/>
        </w:r>
        <w:r>
          <w:instrText xml:space="preserve"> PAGEREF _Toc31561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65" w:history="1">
        <w:r>
          <w:rPr>
            <w:rFonts w:ascii="仿宋" w:eastAsia="仿宋" w:hAnsi="仿宋" w:cs="仿宋" w:hint="eastAsia"/>
            <w:lang w:val="en-US"/>
          </w:rPr>
          <w:t>(一)、电梯项目选址原则</w:t>
        </w:r>
        <w:r>
          <w:tab/>
        </w:r>
        <w:r>
          <w:fldChar w:fldCharType="begin"/>
        </w:r>
        <w:r>
          <w:instrText xml:space="preserve"> PAGEREF _Toc12065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63" w:history="1">
        <w:r>
          <w:rPr>
            <w:rFonts w:ascii="仿宋" w:eastAsia="仿宋" w:hAnsi="仿宋" w:cs="仿宋" w:hint="eastAsia"/>
            <w:lang w:val="en-US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_Toc23163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39" w:history="1">
        <w:r>
          <w:rPr>
            <w:rFonts w:ascii="仿宋" w:eastAsia="仿宋" w:hAnsi="仿宋" w:cs="仿宋" w:hint="eastAsia"/>
            <w:lang w:val="en-US"/>
          </w:rPr>
          <w:t>(三)、发展目标</w:t>
        </w:r>
        <w:r>
          <w:tab/>
        </w:r>
        <w:r>
          <w:fldChar w:fldCharType="begin"/>
        </w:r>
        <w:r>
          <w:instrText xml:space="preserve"> PAGEREF _Toc32439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46" w:history="1">
        <w:r>
          <w:rPr>
            <w:rFonts w:ascii="仿宋" w:eastAsia="仿宋" w:hAnsi="仿宋" w:cs="仿宋" w:hint="eastAsia"/>
            <w:lang w:val="en-US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_Toc28246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97" w:history="1">
        <w:r>
          <w:rPr>
            <w:rFonts w:ascii="仿宋" w:eastAsia="仿宋" w:hAnsi="仿宋" w:cs="仿宋" w:hint="eastAsia"/>
            <w:lang w:val="en-US"/>
          </w:rPr>
          <w:t>(五)、电梯项目选址综合评价</w:t>
        </w:r>
        <w:r>
          <w:tab/>
        </w:r>
        <w:r>
          <w:fldChar w:fldCharType="begin"/>
        </w:r>
        <w:r>
          <w:instrText xml:space="preserve"> PAGEREF _Toc23797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36" w:history="1">
        <w:r>
          <w:rPr>
            <w:rFonts w:ascii="仿宋" w:eastAsia="仿宋" w:hAnsi="仿宋" w:cs="仿宋" w:hint="eastAsia"/>
            <w:lang w:val="en-US"/>
          </w:rPr>
          <w:t>七、项目环境分析</w:t>
        </w:r>
        <w:r>
          <w:tab/>
        </w:r>
        <w:r>
          <w:fldChar w:fldCharType="begin"/>
        </w:r>
        <w:r>
          <w:instrText xml:space="preserve"> PAGEREF _Toc8536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7" w:history="1">
        <w:r>
          <w:rPr>
            <w:rFonts w:ascii="仿宋" w:eastAsia="仿宋" w:hAnsi="仿宋" w:cs="仿宋" w:hint="eastAsia"/>
            <w:lang w:val="en-US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_Toc2397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73" w:history="1">
        <w:r>
          <w:rPr>
            <w:rFonts w:ascii="仿宋" w:eastAsia="仿宋" w:hAnsi="仿宋" w:cs="仿宋" w:hint="eastAsia"/>
            <w:lang w:val="en-US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_Toc16373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25" w:history="1">
        <w:r>
          <w:rPr>
            <w:rFonts w:ascii="仿宋" w:eastAsia="仿宋" w:hAnsi="仿宋" w:cs="仿宋" w:hint="eastAsia"/>
            <w:lang w:val="en-US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_Toc26025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88" w:history="1">
        <w:r>
          <w:rPr>
            <w:rFonts w:ascii="仿宋" w:eastAsia="仿宋" w:hAnsi="仿宋" w:cs="仿宋" w:hint="eastAsia"/>
            <w:lang w:val="en-US"/>
          </w:rPr>
          <w:t>(四)、项目建设对区域经济的影响</w:t>
        </w:r>
        <w:r>
          <w:tab/>
        </w:r>
        <w:r>
          <w:fldChar w:fldCharType="begin"/>
        </w:r>
        <w:r>
          <w:instrText xml:space="preserve"> PAGEREF _Toc6088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97" w:history="1">
        <w:r>
          <w:rPr>
            <w:rFonts w:ascii="仿宋" w:eastAsia="仿宋" w:hAnsi="仿宋" w:cs="仿宋" w:hint="eastAsia"/>
            <w:lang w:val="en-US"/>
          </w:rPr>
          <w:t>(五)、废弃物处理</w:t>
        </w:r>
        <w:r>
          <w:tab/>
        </w:r>
        <w:r>
          <w:fldChar w:fldCharType="begin"/>
        </w:r>
        <w:r>
          <w:instrText xml:space="preserve"> PAGEREF _Toc22697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52" w:history="1">
        <w:r>
          <w:rPr>
            <w:rFonts w:ascii="仿宋" w:eastAsia="仿宋" w:hAnsi="仿宋" w:cs="仿宋" w:hint="eastAsia"/>
            <w:lang w:val="en-US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_Toc3452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48" w:history="1">
        <w:r>
          <w:rPr>
            <w:rFonts w:ascii="仿宋" w:eastAsia="仿宋" w:hAnsi="仿宋" w:cs="仿宋" w:hint="eastAsia"/>
            <w:lang w:val="en-US"/>
          </w:rPr>
          <w:t>(七)、清洁生产</w:t>
        </w:r>
        <w:r>
          <w:tab/>
        </w:r>
        <w:r>
          <w:fldChar w:fldCharType="begin"/>
        </w:r>
        <w:r>
          <w:instrText xml:space="preserve"> PAGEREF _Toc20748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58" w:history="1">
        <w:r>
          <w:rPr>
            <w:rFonts w:ascii="仿宋" w:eastAsia="仿宋" w:hAnsi="仿宋" w:cs="仿宋" w:hint="eastAsia"/>
            <w:lang w:val="en-US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_Toc18158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62" w:history="1">
        <w:r>
          <w:rPr>
            <w:rFonts w:ascii="仿宋" w:eastAsia="仿宋" w:hAnsi="仿宋" w:cs="仿宋" w:hint="eastAsia"/>
            <w:lang w:val="en-US"/>
          </w:rPr>
          <w:t>八、供应链管理</w:t>
        </w:r>
        <w:r>
          <w:tab/>
        </w:r>
        <w:r>
          <w:fldChar w:fldCharType="begin"/>
        </w:r>
        <w:r>
          <w:instrText xml:space="preserve"> PAGEREF _Toc12162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30" w:history="1">
        <w:r>
          <w:rPr>
            <w:rFonts w:ascii="仿宋" w:eastAsia="仿宋" w:hAnsi="仿宋" w:cs="仿宋" w:hint="eastAsia"/>
            <w:lang w:val="en-US"/>
          </w:rPr>
          <w:t>(一)、供应链概述</w:t>
        </w:r>
        <w:r>
          <w:tab/>
        </w:r>
        <w:r>
          <w:fldChar w:fldCharType="begin"/>
        </w:r>
        <w:r>
          <w:instrText xml:space="preserve"> PAGEREF _Toc13130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54" w:history="1">
        <w:r>
          <w:rPr>
            <w:rFonts w:ascii="仿宋" w:eastAsia="仿宋" w:hAnsi="仿宋" w:cs="仿宋" w:hint="eastAsia"/>
            <w:lang w:val="en-US"/>
          </w:rPr>
          <w:t>(二)、供应商选择与关系管理</w:t>
        </w:r>
        <w:r>
          <w:tab/>
        </w:r>
        <w:r>
          <w:fldChar w:fldCharType="begin"/>
        </w:r>
        <w:r>
          <w:instrText xml:space="preserve"> PAGEREF _Toc23254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45" w:history="1">
        <w:r>
          <w:rPr>
            <w:rFonts w:ascii="仿宋" w:eastAsia="仿宋" w:hAnsi="仿宋" w:cs="仿宋" w:hint="eastAsia"/>
            <w:lang w:val="en-US"/>
          </w:rPr>
          <w:t>(三)、库存管理</w:t>
        </w:r>
        <w:r>
          <w:tab/>
        </w:r>
        <w:r>
          <w:fldChar w:fldCharType="begin"/>
        </w:r>
        <w:r>
          <w:instrText xml:space="preserve"> PAGEREF _Toc18745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15" w:history="1">
        <w:r>
          <w:rPr>
            <w:rFonts w:ascii="仿宋" w:eastAsia="仿宋" w:hAnsi="仿宋" w:cs="仿宋" w:hint="eastAsia"/>
            <w:lang w:val="en-US"/>
          </w:rPr>
          <w:t>(四)、物流与运输策略</w:t>
        </w:r>
        <w:r>
          <w:tab/>
        </w:r>
        <w:r>
          <w:fldChar w:fldCharType="begin"/>
        </w:r>
        <w:r>
          <w:instrText xml:space="preserve"> PAGEREF _Toc5615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37" w:history="1">
        <w:r>
          <w:rPr>
            <w:rFonts w:ascii="仿宋" w:eastAsia="仿宋" w:hAnsi="仿宋" w:cs="仿宋" w:hint="eastAsia"/>
            <w:lang w:val="en-US"/>
          </w:rPr>
          <w:t>(五)、供应链风险管理</w:t>
        </w:r>
        <w:r>
          <w:tab/>
        </w:r>
        <w:r>
          <w:fldChar w:fldCharType="begin"/>
        </w:r>
        <w:r>
          <w:instrText xml:space="preserve"> PAGEREF _Toc21337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06" w:history="1">
        <w:r>
          <w:rPr>
            <w:rFonts w:ascii="仿宋" w:eastAsia="仿宋" w:hAnsi="仿宋" w:cs="仿宋" w:hint="eastAsia"/>
            <w:lang w:val="en-US"/>
          </w:rPr>
          <w:t>九、组织架构分析</w:t>
        </w:r>
        <w:r>
          <w:tab/>
        </w:r>
        <w:r>
          <w:fldChar w:fldCharType="begin"/>
        </w:r>
        <w:r>
          <w:instrText xml:space="preserve"> PAGEREF _Toc12006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20" w:history="1">
        <w:r>
          <w:rPr>
            <w:rFonts w:ascii="仿宋" w:eastAsia="仿宋" w:hAnsi="仿宋" w:cs="仿宋" w:hint="eastAsia"/>
            <w:lang w:val="en-US"/>
          </w:rPr>
          <w:t>(一)、人力资源配置</w:t>
        </w:r>
        <w:r>
          <w:tab/>
        </w:r>
        <w:r>
          <w:fldChar w:fldCharType="begin"/>
        </w:r>
        <w:r>
          <w:instrText xml:space="preserve"> PAGEREF _Toc9620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13" w:history="1">
        <w:r>
          <w:rPr>
            <w:rFonts w:ascii="仿宋" w:eastAsia="仿宋" w:hAnsi="仿宋" w:cs="仿宋" w:hint="eastAsia"/>
            <w:lang w:val="en-US"/>
          </w:rPr>
          <w:t>(二)、员工技能培训</w:t>
        </w:r>
        <w:r>
          <w:tab/>
        </w:r>
        <w:r>
          <w:fldChar w:fldCharType="begin"/>
        </w:r>
        <w:r>
          <w:instrText xml:space="preserve"> PAGEREF _Toc6013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0771" w:history="1">
        <w:r>
          <w:rPr>
            <w:rFonts w:ascii="仿宋" w:eastAsia="仿宋" w:hAnsi="仿宋" w:cs="仿宋" w:hint="eastAsia"/>
            <w:lang w:val="en-US"/>
          </w:rPr>
          <w:t>十、人力资源配置</w:t>
        </w:r>
        <w:r>
          <w:tab/>
        </w:r>
        <w:r>
          <w:fldChar w:fldCharType="begin"/>
        </w:r>
        <w:r>
          <w:instrText xml:space="preserve"> PAGEREF _Toc10771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53" w:history="1">
        <w:r>
          <w:rPr>
            <w:rFonts w:ascii="仿宋" w:eastAsia="仿宋" w:hAnsi="仿宋" w:cs="仿宋" w:hint="eastAsia"/>
            <w:lang w:val="en-US"/>
          </w:rPr>
          <w:t>(一)、人力资源配置</w:t>
        </w:r>
        <w:r>
          <w:tab/>
        </w:r>
        <w:r>
          <w:fldChar w:fldCharType="begin"/>
        </w:r>
        <w:r>
          <w:instrText xml:space="preserve"> PAGEREF _Toc15053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57" w:history="1">
        <w:r>
          <w:rPr>
            <w:rFonts w:ascii="仿宋" w:eastAsia="仿宋" w:hAnsi="仿宋" w:cs="仿宋" w:hint="eastAsia"/>
            <w:lang w:val="en-US"/>
          </w:rPr>
          <w:t>(二)、员工技能培训</w:t>
        </w:r>
        <w:r>
          <w:tab/>
        </w:r>
        <w:r>
          <w:fldChar w:fldCharType="begin"/>
        </w:r>
        <w:r>
          <w:instrText xml:space="preserve"> PAGEREF _Toc27357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10" w:history="1">
        <w:r>
          <w:rPr>
            <w:rFonts w:ascii="仿宋" w:eastAsia="仿宋" w:hAnsi="仿宋" w:cs="仿宋" w:hint="eastAsia"/>
            <w:lang w:val="en-US"/>
          </w:rPr>
          <w:t>十一、项目招标方案及组织管理</w:t>
        </w:r>
        <w:r>
          <w:tab/>
        </w:r>
        <w:r>
          <w:fldChar w:fldCharType="begin"/>
        </w:r>
        <w:r>
          <w:instrText xml:space="preserve"> PAGEREF _Toc16610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75" w:history="1">
        <w:r>
          <w:rPr>
            <w:rFonts w:ascii="仿宋" w:eastAsia="仿宋" w:hAnsi="仿宋" w:cs="仿宋" w:hint="eastAsia"/>
            <w:lang w:val="en-US"/>
          </w:rPr>
          <w:t>(一)、项目建设管理</w:t>
        </w:r>
        <w:r>
          <w:tab/>
        </w:r>
        <w:r>
          <w:fldChar w:fldCharType="begin"/>
        </w:r>
        <w:r>
          <w:instrText xml:space="preserve"> PAGEREF _Toc9575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80" w:history="1">
        <w:r>
          <w:rPr>
            <w:rFonts w:ascii="仿宋" w:eastAsia="仿宋" w:hAnsi="仿宋" w:cs="仿宋" w:hint="eastAsia"/>
            <w:lang w:val="en-US"/>
          </w:rPr>
          <w:t>(二)、招投标初步方案</w:t>
        </w:r>
        <w:r>
          <w:tab/>
        </w:r>
        <w:r>
          <w:fldChar w:fldCharType="begin"/>
        </w:r>
        <w:r>
          <w:instrText xml:space="preserve"> PAGEREF _Toc14480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89" w:history="1">
        <w:r>
          <w:rPr>
            <w:rFonts w:ascii="仿宋" w:eastAsia="仿宋" w:hAnsi="仿宋" w:cs="仿宋" w:hint="eastAsia"/>
            <w:lang w:val="en-US"/>
          </w:rPr>
          <w:t>(三)、工程评标</w:t>
        </w:r>
        <w:r>
          <w:tab/>
        </w:r>
        <w:r>
          <w:fldChar w:fldCharType="begin"/>
        </w:r>
        <w:r>
          <w:instrText xml:space="preserve"> PAGEREF _Toc8089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15" w:history="1">
        <w:r>
          <w:rPr>
            <w:rFonts w:ascii="仿宋" w:eastAsia="仿宋" w:hAnsi="仿宋" w:cs="仿宋" w:hint="eastAsia"/>
            <w:lang w:val="en-US"/>
          </w:rPr>
          <w:t>(四)、项目组织机构与人力资源配置</w:t>
        </w:r>
        <w:r>
          <w:tab/>
        </w:r>
        <w:r>
          <w:fldChar w:fldCharType="begin"/>
        </w:r>
        <w:r>
          <w:instrText xml:space="preserve"> PAGEREF _Toc8415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11" w:history="1">
        <w:r>
          <w:rPr>
            <w:rFonts w:ascii="仿宋" w:eastAsia="仿宋" w:hAnsi="仿宋" w:cs="仿宋" w:hint="eastAsia"/>
            <w:lang w:val="en-US"/>
          </w:rPr>
          <w:t>十二、风险风险及应对措施</w:t>
        </w:r>
        <w:r>
          <w:tab/>
        </w:r>
        <w:r>
          <w:fldChar w:fldCharType="begin"/>
        </w:r>
        <w:r>
          <w:instrText xml:space="preserve"> PAGEREF _Toc29211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86" w:history="1">
        <w:r>
          <w:rPr>
            <w:rFonts w:ascii="仿宋" w:eastAsia="仿宋" w:hAnsi="仿宋" w:cs="仿宋" w:hint="eastAsia"/>
            <w:lang w:val="en-US"/>
          </w:rPr>
          <w:t>(一)、电梯项目风险分析</w:t>
        </w:r>
        <w:r>
          <w:tab/>
        </w:r>
        <w:r>
          <w:fldChar w:fldCharType="begin"/>
        </w:r>
        <w:r>
          <w:instrText xml:space="preserve"> PAGEREF _Toc22186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14" w:history="1">
        <w:r>
          <w:rPr>
            <w:rFonts w:ascii="仿宋" w:eastAsia="仿宋" w:hAnsi="仿宋" w:cs="仿宋" w:hint="eastAsia"/>
            <w:lang w:val="en-US"/>
          </w:rPr>
          <w:t>(二)、电梯项目风险对策</w:t>
        </w:r>
        <w:r>
          <w:tab/>
        </w:r>
        <w:r>
          <w:fldChar w:fldCharType="begin"/>
        </w:r>
        <w:r>
          <w:instrText xml:space="preserve"> PAGEREF _Toc23014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87" w:history="1">
        <w:r>
          <w:rPr>
            <w:rFonts w:ascii="仿宋" w:eastAsia="仿宋" w:hAnsi="仿宋" w:cs="仿宋" w:hint="eastAsia"/>
            <w:lang w:val="en-US"/>
          </w:rPr>
          <w:t>十三、第十四章员工健康与安全管理</w:t>
        </w:r>
        <w:r>
          <w:tab/>
        </w:r>
        <w:r>
          <w:fldChar w:fldCharType="begin"/>
        </w:r>
        <w:r>
          <w:instrText xml:space="preserve"> PAGEREF _Toc20587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40" w:history="1">
        <w:r>
          <w:rPr>
            <w:rFonts w:ascii="仿宋" w:eastAsia="仿宋" w:hAnsi="仿宋" w:cs="仿宋" w:hint="eastAsia"/>
            <w:lang w:val="en-US"/>
          </w:rPr>
          <w:t>(一)、健康保障计划</w:t>
        </w:r>
        <w:r>
          <w:tab/>
        </w:r>
        <w:r>
          <w:fldChar w:fldCharType="begin"/>
        </w:r>
        <w:r>
          <w:instrText xml:space="preserve"> PAGEREF _Toc29540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29" w:history="1">
        <w:r>
          <w:rPr>
            <w:rFonts w:ascii="仿宋" w:eastAsia="仿宋" w:hAnsi="仿宋" w:cs="仿宋" w:hint="eastAsia"/>
            <w:lang w:val="en-US"/>
          </w:rPr>
          <w:t>(二)、安全管理体系</w:t>
        </w:r>
        <w:r>
          <w:tab/>
        </w:r>
        <w:r>
          <w:fldChar w:fldCharType="begin"/>
        </w:r>
        <w:r>
          <w:instrText xml:space="preserve"> PAGEREF _Toc8529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40" w:history="1">
        <w:r>
          <w:rPr>
            <w:rFonts w:ascii="仿宋" w:eastAsia="仿宋" w:hAnsi="仿宋" w:cs="仿宋" w:hint="eastAsia"/>
            <w:lang w:val="en-US"/>
          </w:rPr>
          <w:t>十四、安全与应急管理</w:t>
        </w:r>
        <w:r>
          <w:tab/>
        </w:r>
        <w:r>
          <w:fldChar w:fldCharType="begin"/>
        </w:r>
        <w:r>
          <w:instrText xml:space="preserve"> PAGEREF _Toc5040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33" w:history="1">
        <w:r>
          <w:rPr>
            <w:rFonts w:ascii="仿宋" w:eastAsia="仿宋" w:hAnsi="仿宋" w:cs="仿宋" w:hint="eastAsia"/>
            <w:lang w:val="en-US"/>
          </w:rPr>
          <w:t>(一)、安全生产管理</w:t>
        </w:r>
        <w:r>
          <w:tab/>
        </w:r>
        <w:r>
          <w:fldChar w:fldCharType="begin"/>
        </w:r>
        <w:r>
          <w:instrText xml:space="preserve"> PAGEREF _Toc17933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08" w:history="1">
        <w:r>
          <w:rPr>
            <w:rFonts w:ascii="仿宋" w:eastAsia="仿宋" w:hAnsi="仿宋" w:cs="仿宋" w:hint="eastAsia"/>
            <w:lang w:val="en-US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_Toc22708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46" w:history="1">
        <w:r>
          <w:rPr>
            <w:rFonts w:ascii="仿宋" w:eastAsia="仿宋" w:hAnsi="仿宋" w:cs="仿宋" w:hint="eastAsia"/>
            <w:lang w:val="en-US"/>
          </w:rPr>
          <w:t>十五、质量管理体系</w:t>
        </w:r>
        <w:r>
          <w:tab/>
        </w:r>
        <w:r>
          <w:fldChar w:fldCharType="begin"/>
        </w:r>
        <w:r>
          <w:instrText xml:space="preserve"> PAGEREF _Toc4346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80" w:history="1">
        <w:r>
          <w:rPr>
            <w:rFonts w:ascii="仿宋" w:eastAsia="仿宋" w:hAnsi="仿宋" w:cs="仿宋" w:hint="eastAsia"/>
            <w:lang w:val="en-US"/>
          </w:rPr>
          <w:t>(一)、质量目标与方针</w:t>
        </w:r>
        <w:r>
          <w:tab/>
        </w:r>
        <w:r>
          <w:fldChar w:fldCharType="begin"/>
        </w:r>
        <w:r>
          <w:instrText xml:space="preserve"> PAGEREF _Toc3880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58" w:history="1">
        <w:r>
          <w:rPr>
            <w:rFonts w:ascii="仿宋" w:eastAsia="仿宋" w:hAnsi="仿宋" w:cs="仿宋" w:hint="eastAsia"/>
            <w:lang w:val="en-US"/>
          </w:rPr>
          <w:t>(二)、质量管理责任</w:t>
        </w:r>
        <w:r>
          <w:tab/>
        </w:r>
        <w:r>
          <w:fldChar w:fldCharType="begin"/>
        </w:r>
        <w:r>
          <w:instrText xml:space="preserve"> PAGEREF _Toc30858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75" w:history="1">
        <w:r>
          <w:rPr>
            <w:rFonts w:ascii="仿宋" w:eastAsia="仿宋" w:hAnsi="仿宋" w:cs="仿宋" w:hint="eastAsia"/>
            <w:lang w:val="en-US"/>
          </w:rPr>
          <w:t>(三)、质量管理体系文件</w:t>
        </w:r>
        <w:r>
          <w:tab/>
        </w:r>
        <w:r>
          <w:fldChar w:fldCharType="begin"/>
        </w:r>
        <w:r>
          <w:instrText xml:space="preserve"> PAGEREF _Toc17875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19" w:history="1">
        <w:r>
          <w:rPr>
            <w:rFonts w:ascii="仿宋" w:eastAsia="仿宋" w:hAnsi="仿宋" w:cs="仿宋" w:hint="eastAsia"/>
            <w:lang w:val="en-US"/>
          </w:rPr>
          <w:t>(四)、质量培训与教育</w:t>
        </w:r>
        <w:r>
          <w:tab/>
        </w:r>
        <w:r>
          <w:fldChar w:fldCharType="begin"/>
        </w:r>
        <w:r>
          <w:instrText xml:space="preserve"> PAGEREF _Toc25119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34" w:history="1">
        <w:r>
          <w:rPr>
            <w:rFonts w:ascii="仿宋" w:eastAsia="仿宋" w:hAnsi="仿宋" w:cs="仿宋" w:hint="eastAsia"/>
            <w:lang w:val="en-US"/>
          </w:rPr>
          <w:t>(五)、质量审核与评价</w:t>
        </w:r>
        <w:r>
          <w:tab/>
        </w:r>
        <w:r>
          <w:fldChar w:fldCharType="begin"/>
        </w:r>
        <w:r>
          <w:instrText xml:space="preserve"> PAGEREF _Toc24434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12" w:history="1">
        <w:r>
          <w:rPr>
            <w:rFonts w:ascii="仿宋" w:eastAsia="仿宋" w:hAnsi="仿宋" w:cs="仿宋" w:hint="eastAsia"/>
            <w:lang w:val="en-US"/>
          </w:rPr>
          <w:t>(六)、不符合与纠正措施</w:t>
        </w:r>
        <w:r>
          <w:tab/>
        </w:r>
        <w:r>
          <w:fldChar w:fldCharType="begin"/>
        </w:r>
        <w:r>
          <w:instrText xml:space="preserve"> PAGEREF _Toc5312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89" w:history="1">
        <w:r>
          <w:rPr>
            <w:rFonts w:ascii="仿宋" w:eastAsia="仿宋" w:hAnsi="仿宋" w:cs="仿宋" w:hint="eastAsia"/>
            <w:lang w:val="en-US"/>
          </w:rPr>
          <w:t>十六、利益相关者分析与沟通计划</w:t>
        </w:r>
        <w:r>
          <w:tab/>
        </w:r>
        <w:r>
          <w:fldChar w:fldCharType="begin"/>
        </w:r>
        <w:r>
          <w:instrText xml:space="preserve"> PAGEREF _Toc16689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20" w:history="1">
        <w:r>
          <w:rPr>
            <w:rFonts w:ascii="仿宋" w:eastAsia="仿宋" w:hAnsi="仿宋" w:cs="仿宋" w:hint="eastAsia"/>
            <w:lang w:val="en-US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_Toc6720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38" w:history="1">
        <w:r>
          <w:rPr>
            <w:rFonts w:ascii="仿宋" w:eastAsia="仿宋" w:hAnsi="仿宋" w:cs="仿宋" w:hint="eastAsia"/>
            <w:lang w:val="en-US"/>
          </w:rPr>
          <w:t>(二)、沟通计划</w:t>
        </w:r>
        <w:r>
          <w:tab/>
        </w:r>
        <w:r>
          <w:fldChar w:fldCharType="begin"/>
        </w:r>
        <w:r>
          <w:instrText xml:space="preserve"> PAGEREF _Toc27038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54" w:history="1">
        <w:r>
          <w:rPr>
            <w:rFonts w:ascii="仿宋" w:eastAsia="仿宋" w:hAnsi="仿宋" w:cs="仿宋" w:hint="eastAsia"/>
            <w:lang w:val="en-US"/>
          </w:rPr>
          <w:t>十七、电梯项目执行与监控</w:t>
        </w:r>
        <w:r>
          <w:tab/>
        </w:r>
        <w:r>
          <w:fldChar w:fldCharType="begin"/>
        </w:r>
        <w:r>
          <w:instrText xml:space="preserve"> PAGEREF _Toc19154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23675" w:history="1">
        <w:r>
          <w:rPr>
            <w:rFonts w:ascii="仿宋" w:eastAsia="仿宋" w:hAnsi="仿宋" w:cs="仿宋" w:hint="eastAsia"/>
            <w:lang w:val="en-US"/>
          </w:rPr>
          <w:t>(一)、电梯项目执行计划</w:t>
        </w:r>
        <w:r>
          <w:tab/>
        </w:r>
        <w:r>
          <w:fldChar w:fldCharType="begin"/>
        </w:r>
        <w:r>
          <w:instrText xml:space="preserve"> PAGEREF _Toc23675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04" w:history="1">
        <w:r>
          <w:rPr>
            <w:rFonts w:ascii="仿宋" w:eastAsia="仿宋" w:hAnsi="仿宋" w:cs="仿宋" w:hint="eastAsia"/>
            <w:lang w:val="en-US"/>
          </w:rPr>
          <w:t>(二)、监控与评估体系</w:t>
        </w:r>
        <w:r>
          <w:tab/>
        </w:r>
        <w:r>
          <w:fldChar w:fldCharType="begin"/>
        </w:r>
        <w:r>
          <w:instrText xml:space="preserve"> PAGEREF _Toc24104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46" w:history="1">
        <w:r>
          <w:rPr>
            <w:rFonts w:ascii="仿宋" w:eastAsia="仿宋" w:hAnsi="仿宋" w:cs="仿宋" w:hint="eastAsia"/>
            <w:lang w:val="en-US"/>
          </w:rPr>
          <w:t>(三)、反馈机制与调整策略</w:t>
        </w:r>
        <w:r>
          <w:tab/>
        </w:r>
        <w:r>
          <w:fldChar w:fldCharType="begin"/>
        </w:r>
        <w:r>
          <w:instrText xml:space="preserve"> PAGEREF _Toc29146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41" w:history="1">
        <w:r>
          <w:rPr>
            <w:rFonts w:ascii="仿宋" w:eastAsia="仿宋" w:hAnsi="仿宋" w:cs="仿宋" w:hint="eastAsia"/>
            <w:lang w:val="en-US"/>
          </w:rPr>
          <w:t>十八、知识管理与技术创新</w:t>
        </w:r>
        <w:r>
          <w:tab/>
        </w:r>
        <w:r>
          <w:fldChar w:fldCharType="begin"/>
        </w:r>
        <w:r>
          <w:instrText xml:space="preserve"> PAGEREF _Toc30341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08" w:history="1">
        <w:r>
          <w:rPr>
            <w:rFonts w:ascii="仿宋" w:eastAsia="仿宋" w:hAnsi="仿宋" w:cs="仿宋" w:hint="eastAsia"/>
            <w:lang w:val="en-US"/>
          </w:rPr>
          <w:t>(一)、知识管理体系建设</w:t>
        </w:r>
        <w:r>
          <w:tab/>
        </w:r>
        <w:r>
          <w:fldChar w:fldCharType="begin"/>
        </w:r>
        <w:r>
          <w:instrText xml:space="preserve"> PAGEREF _Toc19308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13" w:history="1">
        <w:r>
          <w:rPr>
            <w:rFonts w:ascii="仿宋" w:eastAsia="仿宋" w:hAnsi="仿宋" w:cs="仿宋" w:hint="eastAsia"/>
            <w:lang w:val="en-US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_Toc32113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8" w:history="1">
        <w:r>
          <w:rPr>
            <w:rFonts w:ascii="仿宋" w:eastAsia="仿宋" w:hAnsi="仿宋" w:cs="仿宋" w:hint="eastAsia"/>
            <w:lang w:val="en-US"/>
          </w:rPr>
          <w:t>(三)、专利申请与技术保护</w:t>
        </w:r>
        <w:r>
          <w:tab/>
        </w:r>
        <w:r>
          <w:fldChar w:fldCharType="begin"/>
        </w:r>
        <w:r>
          <w:instrText xml:space="preserve"> PAGEREF _Toc2278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62" w:history="1">
        <w:r>
          <w:rPr>
            <w:rFonts w:ascii="仿宋" w:eastAsia="仿宋" w:hAnsi="仿宋" w:cs="仿宋" w:hint="eastAsia"/>
            <w:lang w:val="en-US"/>
          </w:rPr>
          <w:t>(四)、人才培养与团队建设</w:t>
        </w:r>
        <w:r>
          <w:tab/>
        </w:r>
        <w:r>
          <w:fldChar w:fldCharType="begin"/>
        </w:r>
        <w:r>
          <w:instrText xml:space="preserve"> PAGEREF _Toc9962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82" w:history="1">
        <w:r>
          <w:rPr>
            <w:rFonts w:ascii="仿宋" w:eastAsia="仿宋" w:hAnsi="仿宋" w:cs="仿宋" w:hint="eastAsia"/>
            <w:lang w:val="en-US"/>
          </w:rPr>
          <w:t>十九、品质与服务体验优化</w:t>
        </w:r>
        <w:r>
          <w:tab/>
        </w:r>
        <w:r>
          <w:fldChar w:fldCharType="begin"/>
        </w:r>
        <w:r>
          <w:instrText xml:space="preserve"> PAGEREF _Toc23782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46" w:history="1">
        <w:r>
          <w:rPr>
            <w:rFonts w:ascii="仿宋" w:eastAsia="仿宋" w:hAnsi="仿宋" w:cs="仿宋" w:hint="eastAsia"/>
            <w:lang w:val="en-US"/>
          </w:rPr>
          <w:t>(一)、产品品质管理</w:t>
        </w:r>
        <w:r>
          <w:tab/>
        </w:r>
        <w:r>
          <w:fldChar w:fldCharType="begin"/>
        </w:r>
        <w:r>
          <w:instrText xml:space="preserve"> PAGEREF _Toc22346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04" w:history="1">
        <w:r>
          <w:rPr>
            <w:rFonts w:ascii="仿宋" w:eastAsia="仿宋" w:hAnsi="仿宋" w:cs="仿宋" w:hint="eastAsia"/>
            <w:lang w:val="en-US"/>
          </w:rPr>
          <w:t>(二)、服务体验设计</w:t>
        </w:r>
        <w:r>
          <w:tab/>
        </w:r>
        <w:r>
          <w:fldChar w:fldCharType="begin"/>
        </w:r>
        <w:r>
          <w:instrText xml:space="preserve"> PAGEREF _Toc28104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50" w:history="1">
        <w:r>
          <w:rPr>
            <w:rFonts w:ascii="仿宋" w:eastAsia="仿宋" w:hAnsi="仿宋" w:cs="仿宋" w:hint="eastAsia"/>
            <w:lang w:val="en-US"/>
          </w:rPr>
          <w:t>(三)、用户反馈与改进</w:t>
        </w:r>
        <w:r>
          <w:tab/>
        </w:r>
        <w:r>
          <w:fldChar w:fldCharType="begin"/>
        </w:r>
        <w:r>
          <w:instrText xml:space="preserve"> PAGEREF _Toc18750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5" w:history="1">
        <w:r>
          <w:rPr>
            <w:rFonts w:ascii="仿宋" w:eastAsia="仿宋" w:hAnsi="仿宋" w:cs="仿宋" w:hint="eastAsia"/>
            <w:lang w:val="en-US"/>
          </w:rPr>
          <w:t>(四)、持续提升品质与服务</w:t>
        </w:r>
        <w:r>
          <w:tab/>
        </w:r>
        <w:r>
          <w:fldChar w:fldCharType="begin"/>
        </w:r>
        <w:r>
          <w:instrText xml:space="preserve"> PAGEREF _Toc2625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64" w:history="1">
        <w:r>
          <w:rPr>
            <w:rFonts w:ascii="仿宋" w:eastAsia="仿宋" w:hAnsi="仿宋" w:cs="仿宋" w:hint="eastAsia"/>
            <w:lang w:val="en-US"/>
          </w:rPr>
          <w:t>二十、资金筹措与投资分析</w:t>
        </w:r>
        <w:r>
          <w:tab/>
        </w:r>
        <w:r>
          <w:fldChar w:fldCharType="begin"/>
        </w:r>
        <w:r>
          <w:instrText xml:space="preserve"> PAGEREF _Toc31864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72" w:history="1">
        <w:r>
          <w:rPr>
            <w:rFonts w:ascii="仿宋" w:eastAsia="仿宋" w:hAnsi="仿宋" w:cs="仿宋" w:hint="eastAsia"/>
            <w:lang w:val="en-US"/>
          </w:rPr>
          <w:t>(一)、资金需求与筹措计划</w:t>
        </w:r>
        <w:r>
          <w:tab/>
        </w:r>
        <w:r>
          <w:fldChar w:fldCharType="begin"/>
        </w:r>
        <w:r>
          <w:instrText xml:space="preserve"> PAGEREF _Toc14272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02" w:history="1">
        <w:r>
          <w:rPr>
            <w:rFonts w:ascii="仿宋" w:eastAsia="仿宋" w:hAnsi="仿宋" w:cs="仿宋" w:hint="eastAsia"/>
            <w:lang w:val="en-US"/>
          </w:rPr>
          <w:t>(二)、投资分析与回报预期</w:t>
        </w:r>
        <w:r>
          <w:tab/>
        </w:r>
        <w:r>
          <w:fldChar w:fldCharType="begin"/>
        </w:r>
        <w:r>
          <w:instrText xml:space="preserve"> PAGEREF _Toc31502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https://d.book118.com/987011135114006046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电梯项目规划设计方案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电梯项目规划设计方案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电梯项目规划设计方案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电梯项目规划设计方案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电梯项目规划设计方案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4DD178C"/>
    <w:rsid w:val="44DD178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987011135114006046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2024-02-21T21:14:00Z</dcterms:created>
  <dcterms:modified xsi:type="dcterms:W3CDTF">2024-02-21T21:14:59Z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