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中、大功率激光器项目计划设计方案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402" w:history="1">
        <w:r>
          <w:rPr>
            <w:rFonts w:ascii="仿宋" w:eastAsia="仿宋" w:hAnsi="仿宋" w:cs="仿宋" w:hint="eastAsia"/>
            <w:lang w:eastAsia="zh-CN"/>
          </w:rPr>
          <w:t>前言</w:t>
        </w:r>
        <w:r>
          <w:tab/>
        </w:r>
        <w:r>
          <w:fldChar w:fldCharType="begin"/>
        </w:r>
        <w:r>
          <w:instrText xml:space="preserve"> PAGEREF _Toc12402 \h </w:instrText>
        </w:r>
        <w:r>
          <w:fldChar w:fldCharType="separate"/>
        </w:r>
        <w:r>
          <w:t>3</w:t>
        </w:r>
        <w:r>
          <w:fldChar w:fldCharType="end"/>
        </w:r>
      </w:hyperlink>
    </w:p>
    <w:p>
      <w:pPr>
        <w:pStyle w:val="TOC1"/>
        <w:tabs>
          <w:tab w:val="right" w:leader="dot" w:pos="8306"/>
        </w:tabs>
      </w:pPr>
      <w:hyperlink w:anchor="_Toc29135" w:history="1">
        <w:r>
          <w:rPr>
            <w:rFonts w:ascii="仿宋" w:eastAsia="仿宋" w:hAnsi="仿宋" w:cs="仿宋" w:hint="eastAsia"/>
            <w:lang w:eastAsia="zh-CN"/>
          </w:rPr>
          <w:t>一、中、大功率激光器项目概论</w:t>
        </w:r>
        <w:r>
          <w:tab/>
        </w:r>
        <w:r>
          <w:fldChar w:fldCharType="begin"/>
        </w:r>
        <w:r>
          <w:instrText xml:space="preserve"> PAGEREF _Toc29135 \h </w:instrText>
        </w:r>
        <w:r>
          <w:fldChar w:fldCharType="separate"/>
        </w:r>
        <w:r>
          <w:t>3</w:t>
        </w:r>
        <w:r>
          <w:fldChar w:fldCharType="end"/>
        </w:r>
      </w:hyperlink>
    </w:p>
    <w:p>
      <w:pPr>
        <w:pStyle w:val="TOC2"/>
        <w:tabs>
          <w:tab w:val="right" w:leader="dot" w:pos="8306"/>
        </w:tabs>
      </w:pPr>
      <w:hyperlink w:anchor="_Toc19114" w:history="1">
        <w:r>
          <w:rPr>
            <w:rFonts w:ascii="仿宋" w:eastAsia="仿宋" w:hAnsi="仿宋" w:cs="仿宋" w:hint="eastAsia"/>
            <w:lang w:eastAsia="zh-CN"/>
          </w:rPr>
          <w:t>(一)、中、大功率激光器项目概况</w:t>
        </w:r>
        <w:r>
          <w:tab/>
        </w:r>
        <w:r>
          <w:fldChar w:fldCharType="begin"/>
        </w:r>
        <w:r>
          <w:instrText xml:space="preserve"> PAGEREF _Toc19114 \h </w:instrText>
        </w:r>
        <w:r>
          <w:fldChar w:fldCharType="separate"/>
        </w:r>
        <w:r>
          <w:t>3</w:t>
        </w:r>
        <w:r>
          <w:fldChar w:fldCharType="end"/>
        </w:r>
      </w:hyperlink>
    </w:p>
    <w:p>
      <w:pPr>
        <w:pStyle w:val="TOC2"/>
        <w:tabs>
          <w:tab w:val="right" w:leader="dot" w:pos="8306"/>
        </w:tabs>
      </w:pPr>
      <w:hyperlink w:anchor="_Toc10610" w:history="1">
        <w:r>
          <w:rPr>
            <w:rFonts w:ascii="仿宋" w:eastAsia="仿宋" w:hAnsi="仿宋" w:cs="仿宋" w:hint="eastAsia"/>
            <w:lang w:eastAsia="zh-CN"/>
          </w:rPr>
          <w:t>(二)、中、大功率激光器项目目标</w:t>
        </w:r>
        <w:r>
          <w:tab/>
        </w:r>
        <w:r>
          <w:fldChar w:fldCharType="begin"/>
        </w:r>
        <w:r>
          <w:instrText xml:space="preserve"> PAGEREF _Toc10610 \h </w:instrText>
        </w:r>
        <w:r>
          <w:fldChar w:fldCharType="separate"/>
        </w:r>
        <w:r>
          <w:t>5</w:t>
        </w:r>
        <w:r>
          <w:fldChar w:fldCharType="end"/>
        </w:r>
      </w:hyperlink>
    </w:p>
    <w:p>
      <w:pPr>
        <w:pStyle w:val="TOC2"/>
        <w:tabs>
          <w:tab w:val="right" w:leader="dot" w:pos="8306"/>
        </w:tabs>
      </w:pPr>
      <w:hyperlink w:anchor="_Toc20606" w:history="1">
        <w:r>
          <w:rPr>
            <w:rFonts w:ascii="仿宋" w:eastAsia="仿宋" w:hAnsi="仿宋" w:cs="仿宋" w:hint="eastAsia"/>
            <w:lang w:eastAsia="zh-CN"/>
          </w:rPr>
          <w:t>(三)、中、大功率激光器项目提出的理由</w:t>
        </w:r>
        <w:r>
          <w:tab/>
        </w:r>
        <w:r>
          <w:fldChar w:fldCharType="begin"/>
        </w:r>
        <w:r>
          <w:instrText xml:space="preserve"> PAGEREF _Toc20606 \h </w:instrText>
        </w:r>
        <w:r>
          <w:fldChar w:fldCharType="separate"/>
        </w:r>
        <w:r>
          <w:t>6</w:t>
        </w:r>
        <w:r>
          <w:fldChar w:fldCharType="end"/>
        </w:r>
      </w:hyperlink>
    </w:p>
    <w:p>
      <w:pPr>
        <w:pStyle w:val="TOC2"/>
        <w:tabs>
          <w:tab w:val="right" w:leader="dot" w:pos="8306"/>
        </w:tabs>
      </w:pPr>
      <w:hyperlink w:anchor="_Toc21213" w:history="1">
        <w:r>
          <w:rPr>
            <w:rFonts w:ascii="仿宋" w:eastAsia="仿宋" w:hAnsi="仿宋" w:cs="仿宋" w:hint="eastAsia"/>
            <w:lang w:eastAsia="zh-CN"/>
          </w:rPr>
          <w:t>(四)、中、大功率激光器项目意义</w:t>
        </w:r>
        <w:r>
          <w:tab/>
        </w:r>
        <w:r>
          <w:fldChar w:fldCharType="begin"/>
        </w:r>
        <w:r>
          <w:instrText xml:space="preserve"> PAGEREF _Toc21213 \h </w:instrText>
        </w:r>
        <w:r>
          <w:fldChar w:fldCharType="separate"/>
        </w:r>
        <w:r>
          <w:t>8</w:t>
        </w:r>
        <w:r>
          <w:fldChar w:fldCharType="end"/>
        </w:r>
      </w:hyperlink>
    </w:p>
    <w:p>
      <w:pPr>
        <w:pStyle w:val="TOC2"/>
        <w:tabs>
          <w:tab w:val="right" w:leader="dot" w:pos="8306"/>
        </w:tabs>
      </w:pPr>
      <w:hyperlink w:anchor="_Toc24618" w:history="1">
        <w:r>
          <w:rPr>
            <w:rFonts w:ascii="仿宋" w:eastAsia="仿宋" w:hAnsi="仿宋" w:cs="仿宋" w:hint="eastAsia"/>
            <w:lang w:eastAsia="zh-CN"/>
          </w:rPr>
          <w:t>(五)、中、大功率激光器项目背景</w:t>
        </w:r>
        <w:r>
          <w:tab/>
        </w:r>
        <w:r>
          <w:fldChar w:fldCharType="begin"/>
        </w:r>
        <w:r>
          <w:instrText xml:space="preserve"> PAGEREF _Toc24618 \h </w:instrText>
        </w:r>
        <w:r>
          <w:fldChar w:fldCharType="separate"/>
        </w:r>
        <w:r>
          <w:t>9</w:t>
        </w:r>
        <w:r>
          <w:fldChar w:fldCharType="end"/>
        </w:r>
      </w:hyperlink>
    </w:p>
    <w:p>
      <w:pPr>
        <w:pStyle w:val="TOC1"/>
        <w:tabs>
          <w:tab w:val="right" w:leader="dot" w:pos="8306"/>
        </w:tabs>
      </w:pPr>
      <w:hyperlink w:anchor="_Toc18998" w:history="1">
        <w:r>
          <w:rPr>
            <w:rFonts w:ascii="仿宋" w:eastAsia="仿宋" w:hAnsi="仿宋" w:cs="仿宋" w:hint="eastAsia"/>
            <w:lang w:eastAsia="zh-CN"/>
          </w:rPr>
          <w:t>二、市场分析、调研</w:t>
        </w:r>
        <w:r>
          <w:tab/>
        </w:r>
        <w:r>
          <w:fldChar w:fldCharType="begin"/>
        </w:r>
        <w:r>
          <w:instrText xml:space="preserve"> PAGEREF _Toc18998 \h </w:instrText>
        </w:r>
        <w:r>
          <w:fldChar w:fldCharType="separate"/>
        </w:r>
        <w:r>
          <w:t>10</w:t>
        </w:r>
        <w:r>
          <w:fldChar w:fldCharType="end"/>
        </w:r>
      </w:hyperlink>
    </w:p>
    <w:p>
      <w:pPr>
        <w:pStyle w:val="TOC2"/>
        <w:tabs>
          <w:tab w:val="right" w:leader="dot" w:pos="8306"/>
        </w:tabs>
      </w:pPr>
      <w:hyperlink w:anchor="_Toc10413" w:history="1">
        <w:r>
          <w:rPr>
            <w:rFonts w:ascii="仿宋" w:eastAsia="仿宋" w:hAnsi="仿宋" w:cs="仿宋" w:hint="eastAsia"/>
            <w:lang w:eastAsia="zh-CN"/>
          </w:rPr>
          <w:t>(一)、中、大功率激光器行业分析</w:t>
        </w:r>
        <w:r>
          <w:tab/>
        </w:r>
        <w:r>
          <w:fldChar w:fldCharType="begin"/>
        </w:r>
        <w:r>
          <w:instrText xml:space="preserve"> PAGEREF _Toc10413 \h </w:instrText>
        </w:r>
        <w:r>
          <w:fldChar w:fldCharType="separate"/>
        </w:r>
        <w:r>
          <w:t>10</w:t>
        </w:r>
        <w:r>
          <w:fldChar w:fldCharType="end"/>
        </w:r>
      </w:hyperlink>
    </w:p>
    <w:p>
      <w:pPr>
        <w:pStyle w:val="TOC2"/>
        <w:tabs>
          <w:tab w:val="right" w:leader="dot" w:pos="8306"/>
        </w:tabs>
      </w:pPr>
      <w:hyperlink w:anchor="_Toc39" w:history="1">
        <w:r>
          <w:rPr>
            <w:rFonts w:ascii="仿宋" w:eastAsia="仿宋" w:hAnsi="仿宋" w:cs="仿宋" w:hint="eastAsia"/>
            <w:lang w:eastAsia="zh-CN"/>
          </w:rPr>
          <w:t>(二)、中、大功率激光器市场分析预测</w:t>
        </w:r>
        <w:r>
          <w:tab/>
        </w:r>
        <w:r>
          <w:fldChar w:fldCharType="begin"/>
        </w:r>
        <w:r>
          <w:instrText xml:space="preserve"> PAGEREF _Toc39 \h </w:instrText>
        </w:r>
        <w:r>
          <w:fldChar w:fldCharType="separate"/>
        </w:r>
        <w:r>
          <w:t>11</w:t>
        </w:r>
        <w:r>
          <w:fldChar w:fldCharType="end"/>
        </w:r>
      </w:hyperlink>
    </w:p>
    <w:p>
      <w:pPr>
        <w:pStyle w:val="TOC1"/>
        <w:tabs>
          <w:tab w:val="right" w:leader="dot" w:pos="8306"/>
        </w:tabs>
      </w:pPr>
      <w:hyperlink w:anchor="_Toc1798" w:history="1">
        <w:r>
          <w:rPr>
            <w:rFonts w:ascii="仿宋" w:eastAsia="仿宋" w:hAnsi="仿宋" w:cs="仿宋" w:hint="eastAsia"/>
            <w:lang w:eastAsia="zh-CN"/>
          </w:rPr>
          <w:t>三、中、大功率激光器项目可持续发展</w:t>
        </w:r>
        <w:r>
          <w:tab/>
        </w:r>
        <w:r>
          <w:fldChar w:fldCharType="begin"/>
        </w:r>
        <w:r>
          <w:instrText xml:space="preserve"> PAGEREF _Toc1798 \h </w:instrText>
        </w:r>
        <w:r>
          <w:fldChar w:fldCharType="separate"/>
        </w:r>
        <w:r>
          <w:t>12</w:t>
        </w:r>
        <w:r>
          <w:fldChar w:fldCharType="end"/>
        </w:r>
      </w:hyperlink>
    </w:p>
    <w:p>
      <w:pPr>
        <w:pStyle w:val="TOC2"/>
        <w:tabs>
          <w:tab w:val="right" w:leader="dot" w:pos="8306"/>
        </w:tabs>
      </w:pPr>
      <w:hyperlink w:anchor="_Toc22706" w:history="1">
        <w:r>
          <w:rPr>
            <w:rFonts w:ascii="仿宋" w:eastAsia="仿宋" w:hAnsi="仿宋" w:cs="仿宋" w:hint="eastAsia"/>
            <w:lang w:eastAsia="zh-CN"/>
          </w:rPr>
          <w:t>(一)、可持续战略与实践</w:t>
        </w:r>
        <w:r>
          <w:tab/>
        </w:r>
        <w:r>
          <w:fldChar w:fldCharType="begin"/>
        </w:r>
        <w:r>
          <w:instrText xml:space="preserve"> PAGEREF _Toc22706 \h </w:instrText>
        </w:r>
        <w:r>
          <w:fldChar w:fldCharType="separate"/>
        </w:r>
        <w:r>
          <w:t>12</w:t>
        </w:r>
        <w:r>
          <w:fldChar w:fldCharType="end"/>
        </w:r>
      </w:hyperlink>
    </w:p>
    <w:p>
      <w:pPr>
        <w:pStyle w:val="TOC2"/>
        <w:tabs>
          <w:tab w:val="right" w:leader="dot" w:pos="8306"/>
        </w:tabs>
      </w:pPr>
      <w:hyperlink w:anchor="_Toc17994" w:history="1">
        <w:r>
          <w:rPr>
            <w:rFonts w:ascii="仿宋" w:eastAsia="仿宋" w:hAnsi="仿宋" w:cs="仿宋" w:hint="eastAsia"/>
            <w:lang w:eastAsia="zh-CN"/>
          </w:rPr>
          <w:t>(二)、环保与社会责任</w:t>
        </w:r>
        <w:r>
          <w:tab/>
        </w:r>
        <w:r>
          <w:fldChar w:fldCharType="begin"/>
        </w:r>
        <w:r>
          <w:instrText xml:space="preserve"> PAGEREF _Toc17994 \h </w:instrText>
        </w:r>
        <w:r>
          <w:fldChar w:fldCharType="separate"/>
        </w:r>
        <w:r>
          <w:t>12</w:t>
        </w:r>
        <w:r>
          <w:fldChar w:fldCharType="end"/>
        </w:r>
      </w:hyperlink>
    </w:p>
    <w:p>
      <w:pPr>
        <w:pStyle w:val="TOC1"/>
        <w:tabs>
          <w:tab w:val="right" w:leader="dot" w:pos="8306"/>
        </w:tabs>
      </w:pPr>
      <w:hyperlink w:anchor="_Toc21851" w:history="1">
        <w:r>
          <w:rPr>
            <w:rFonts w:ascii="仿宋" w:eastAsia="仿宋" w:hAnsi="仿宋" w:cs="仿宋" w:hint="eastAsia"/>
            <w:lang w:eastAsia="zh-CN"/>
          </w:rPr>
          <w:t>四、中、大功率激光器项目建设背景及必要性分析</w:t>
        </w:r>
        <w:r>
          <w:tab/>
        </w:r>
        <w:r>
          <w:fldChar w:fldCharType="begin"/>
        </w:r>
        <w:r>
          <w:instrText xml:space="preserve"> PAGEREF _Toc21851 \h </w:instrText>
        </w:r>
        <w:r>
          <w:fldChar w:fldCharType="separate"/>
        </w:r>
        <w:r>
          <w:t>13</w:t>
        </w:r>
        <w:r>
          <w:fldChar w:fldCharType="end"/>
        </w:r>
      </w:hyperlink>
    </w:p>
    <w:p>
      <w:pPr>
        <w:pStyle w:val="TOC2"/>
        <w:tabs>
          <w:tab w:val="right" w:leader="dot" w:pos="8306"/>
        </w:tabs>
      </w:pPr>
      <w:hyperlink w:anchor="_Toc24966" w:history="1">
        <w:r>
          <w:rPr>
            <w:rFonts w:ascii="仿宋" w:eastAsia="仿宋" w:hAnsi="仿宋" w:cs="仿宋" w:hint="eastAsia"/>
            <w:lang w:eastAsia="zh-CN"/>
          </w:rPr>
          <w:t>(一)、中、大功率激光器项目背景分析</w:t>
        </w:r>
        <w:r>
          <w:tab/>
        </w:r>
        <w:r>
          <w:fldChar w:fldCharType="begin"/>
        </w:r>
        <w:r>
          <w:instrText xml:space="preserve"> PAGEREF _Toc24966 \h </w:instrText>
        </w:r>
        <w:r>
          <w:fldChar w:fldCharType="separate"/>
        </w:r>
        <w:r>
          <w:t>13</w:t>
        </w:r>
        <w:r>
          <w:fldChar w:fldCharType="end"/>
        </w:r>
      </w:hyperlink>
    </w:p>
    <w:p>
      <w:pPr>
        <w:pStyle w:val="TOC2"/>
        <w:tabs>
          <w:tab w:val="right" w:leader="dot" w:pos="8306"/>
        </w:tabs>
      </w:pPr>
      <w:hyperlink w:anchor="_Toc3612" w:history="1">
        <w:r>
          <w:rPr>
            <w:rFonts w:ascii="仿宋" w:eastAsia="仿宋" w:hAnsi="仿宋" w:cs="仿宋" w:hint="eastAsia"/>
            <w:lang w:eastAsia="zh-CN"/>
          </w:rPr>
          <w:t>(二)、中、大功率激光器项目建设必要性分析</w:t>
        </w:r>
        <w:r>
          <w:tab/>
        </w:r>
        <w:r>
          <w:fldChar w:fldCharType="begin"/>
        </w:r>
        <w:r>
          <w:instrText xml:space="preserve"> PAGEREF _Toc3612 \h </w:instrText>
        </w:r>
        <w:r>
          <w:fldChar w:fldCharType="separate"/>
        </w:r>
        <w:r>
          <w:t>15</w:t>
        </w:r>
        <w:r>
          <w:fldChar w:fldCharType="end"/>
        </w:r>
      </w:hyperlink>
    </w:p>
    <w:p>
      <w:pPr>
        <w:pStyle w:val="TOC1"/>
        <w:tabs>
          <w:tab w:val="right" w:leader="dot" w:pos="8306"/>
        </w:tabs>
      </w:pPr>
      <w:hyperlink w:anchor="_Toc23941" w:history="1">
        <w:r>
          <w:rPr>
            <w:rFonts w:ascii="仿宋" w:eastAsia="仿宋" w:hAnsi="仿宋" w:cs="仿宋" w:hint="eastAsia"/>
            <w:lang w:eastAsia="zh-CN"/>
          </w:rPr>
          <w:t>五、中、大功率激光器项目危机管理</w:t>
        </w:r>
        <w:r>
          <w:tab/>
        </w:r>
        <w:r>
          <w:fldChar w:fldCharType="begin"/>
        </w:r>
        <w:r>
          <w:instrText xml:space="preserve"> PAGEREF _Toc23941 \h </w:instrText>
        </w:r>
        <w:r>
          <w:fldChar w:fldCharType="separate"/>
        </w:r>
        <w:r>
          <w:t>17</w:t>
        </w:r>
        <w:r>
          <w:fldChar w:fldCharType="end"/>
        </w:r>
      </w:hyperlink>
    </w:p>
    <w:p>
      <w:pPr>
        <w:pStyle w:val="TOC2"/>
        <w:tabs>
          <w:tab w:val="right" w:leader="dot" w:pos="8306"/>
        </w:tabs>
      </w:pPr>
      <w:hyperlink w:anchor="_Toc22140" w:history="1">
        <w:r>
          <w:rPr>
            <w:rFonts w:ascii="仿宋" w:eastAsia="仿宋" w:hAnsi="仿宋" w:cs="仿宋" w:hint="eastAsia"/>
            <w:lang w:eastAsia="zh-CN"/>
          </w:rPr>
          <w:t>(一)、危机预警与识别</w:t>
        </w:r>
        <w:r>
          <w:tab/>
        </w:r>
        <w:r>
          <w:fldChar w:fldCharType="begin"/>
        </w:r>
        <w:r>
          <w:instrText xml:space="preserve"> PAGEREF _Toc22140 \h </w:instrText>
        </w:r>
        <w:r>
          <w:fldChar w:fldCharType="separate"/>
        </w:r>
        <w:r>
          <w:t>17</w:t>
        </w:r>
        <w:r>
          <w:fldChar w:fldCharType="end"/>
        </w:r>
      </w:hyperlink>
    </w:p>
    <w:p>
      <w:pPr>
        <w:pStyle w:val="TOC2"/>
        <w:tabs>
          <w:tab w:val="right" w:leader="dot" w:pos="8306"/>
        </w:tabs>
      </w:pPr>
      <w:hyperlink w:anchor="_Toc16882" w:history="1">
        <w:r>
          <w:rPr>
            <w:rFonts w:ascii="仿宋" w:eastAsia="仿宋" w:hAnsi="仿宋" w:cs="仿宋" w:hint="eastAsia"/>
            <w:lang w:eastAsia="zh-CN"/>
          </w:rPr>
          <w:t>(二)、危机应对与恢复</w:t>
        </w:r>
        <w:r>
          <w:tab/>
        </w:r>
        <w:r>
          <w:fldChar w:fldCharType="begin"/>
        </w:r>
        <w:r>
          <w:instrText xml:space="preserve"> PAGEREF _Toc16882 \h </w:instrText>
        </w:r>
        <w:r>
          <w:fldChar w:fldCharType="separate"/>
        </w:r>
        <w:r>
          <w:t>18</w:t>
        </w:r>
        <w:r>
          <w:fldChar w:fldCharType="end"/>
        </w:r>
      </w:hyperlink>
    </w:p>
    <w:p>
      <w:pPr>
        <w:pStyle w:val="TOC1"/>
        <w:tabs>
          <w:tab w:val="right" w:leader="dot" w:pos="8306"/>
        </w:tabs>
      </w:pPr>
      <w:hyperlink w:anchor="_Toc6323" w:history="1">
        <w:r>
          <w:rPr>
            <w:rFonts w:ascii="仿宋" w:eastAsia="仿宋" w:hAnsi="仿宋" w:cs="仿宋" w:hint="eastAsia"/>
            <w:lang w:eastAsia="zh-CN"/>
          </w:rPr>
          <w:t>六、中、大功率激光器项目选址可行性分析</w:t>
        </w:r>
        <w:r>
          <w:tab/>
        </w:r>
        <w:r>
          <w:fldChar w:fldCharType="begin"/>
        </w:r>
        <w:r>
          <w:instrText xml:space="preserve"> PAGEREF _Toc6323 \h </w:instrText>
        </w:r>
        <w:r>
          <w:fldChar w:fldCharType="separate"/>
        </w:r>
        <w:r>
          <w:t>19</w:t>
        </w:r>
        <w:r>
          <w:fldChar w:fldCharType="end"/>
        </w:r>
      </w:hyperlink>
    </w:p>
    <w:p>
      <w:pPr>
        <w:pStyle w:val="TOC2"/>
        <w:tabs>
          <w:tab w:val="right" w:leader="dot" w:pos="8306"/>
        </w:tabs>
      </w:pPr>
      <w:hyperlink w:anchor="_Toc13428" w:history="1">
        <w:r>
          <w:rPr>
            <w:rFonts w:ascii="仿宋" w:eastAsia="仿宋" w:hAnsi="仿宋" w:cs="仿宋" w:hint="eastAsia"/>
            <w:lang w:eastAsia="zh-CN"/>
          </w:rPr>
          <w:t>(一)、中、大功率激光器项目选址</w:t>
        </w:r>
        <w:r>
          <w:tab/>
        </w:r>
        <w:r>
          <w:fldChar w:fldCharType="begin"/>
        </w:r>
        <w:r>
          <w:instrText xml:space="preserve"> PAGEREF _Toc13428 \h </w:instrText>
        </w:r>
        <w:r>
          <w:fldChar w:fldCharType="separate"/>
        </w:r>
        <w:r>
          <w:t>19</w:t>
        </w:r>
        <w:r>
          <w:fldChar w:fldCharType="end"/>
        </w:r>
      </w:hyperlink>
    </w:p>
    <w:p>
      <w:pPr>
        <w:pStyle w:val="TOC2"/>
        <w:tabs>
          <w:tab w:val="right" w:leader="dot" w:pos="8306"/>
        </w:tabs>
      </w:pPr>
      <w:hyperlink w:anchor="_Toc32470" w:history="1">
        <w:r>
          <w:rPr>
            <w:rFonts w:ascii="仿宋" w:eastAsia="仿宋" w:hAnsi="仿宋" w:cs="仿宋" w:hint="eastAsia"/>
            <w:lang w:eastAsia="zh-CN"/>
          </w:rPr>
          <w:t>(二)、用地控制指标</w:t>
        </w:r>
        <w:r>
          <w:tab/>
        </w:r>
        <w:r>
          <w:fldChar w:fldCharType="begin"/>
        </w:r>
        <w:r>
          <w:instrText xml:space="preserve"> PAGEREF _Toc32470 \h </w:instrText>
        </w:r>
        <w:r>
          <w:fldChar w:fldCharType="separate"/>
        </w:r>
        <w:r>
          <w:t>19</w:t>
        </w:r>
        <w:r>
          <w:fldChar w:fldCharType="end"/>
        </w:r>
      </w:hyperlink>
    </w:p>
    <w:p>
      <w:pPr>
        <w:pStyle w:val="TOC2"/>
        <w:tabs>
          <w:tab w:val="right" w:leader="dot" w:pos="8306"/>
        </w:tabs>
      </w:pPr>
      <w:hyperlink w:anchor="_Toc3504" w:history="1">
        <w:r>
          <w:rPr>
            <w:rFonts w:ascii="仿宋" w:eastAsia="仿宋" w:hAnsi="仿宋" w:cs="仿宋" w:hint="eastAsia"/>
            <w:lang w:eastAsia="zh-CN"/>
          </w:rPr>
          <w:t>(三)、节约用地措施</w:t>
        </w:r>
        <w:r>
          <w:tab/>
        </w:r>
        <w:r>
          <w:fldChar w:fldCharType="begin"/>
        </w:r>
        <w:r>
          <w:instrText xml:space="preserve"> PAGEREF _Toc3504 \h </w:instrText>
        </w:r>
        <w:r>
          <w:fldChar w:fldCharType="separate"/>
        </w:r>
        <w:r>
          <w:t>21</w:t>
        </w:r>
        <w:r>
          <w:fldChar w:fldCharType="end"/>
        </w:r>
      </w:hyperlink>
    </w:p>
    <w:p>
      <w:pPr>
        <w:pStyle w:val="TOC2"/>
        <w:tabs>
          <w:tab w:val="right" w:leader="dot" w:pos="8306"/>
        </w:tabs>
      </w:pPr>
      <w:hyperlink w:anchor="_Toc593" w:history="1">
        <w:r>
          <w:rPr>
            <w:rFonts w:ascii="仿宋" w:eastAsia="仿宋" w:hAnsi="仿宋" w:cs="仿宋" w:hint="eastAsia"/>
            <w:lang w:eastAsia="zh-CN"/>
          </w:rPr>
          <w:t>(四)、总图布置方案</w:t>
        </w:r>
        <w:r>
          <w:tab/>
        </w:r>
        <w:r>
          <w:fldChar w:fldCharType="begin"/>
        </w:r>
        <w:r>
          <w:instrText xml:space="preserve"> PAGEREF _Toc593 \h </w:instrText>
        </w:r>
        <w:r>
          <w:fldChar w:fldCharType="separate"/>
        </w:r>
        <w:r>
          <w:t>23</w:t>
        </w:r>
        <w:r>
          <w:fldChar w:fldCharType="end"/>
        </w:r>
      </w:hyperlink>
    </w:p>
    <w:p>
      <w:pPr>
        <w:pStyle w:val="TOC2"/>
        <w:tabs>
          <w:tab w:val="right" w:leader="dot" w:pos="8306"/>
        </w:tabs>
      </w:pPr>
      <w:hyperlink w:anchor="_Toc16215" w:history="1">
        <w:r>
          <w:rPr>
            <w:rFonts w:ascii="仿宋" w:eastAsia="仿宋" w:hAnsi="仿宋" w:cs="仿宋" w:hint="eastAsia"/>
            <w:lang w:eastAsia="zh-CN"/>
          </w:rPr>
          <w:t>(五)、选址综合评价</w:t>
        </w:r>
        <w:r>
          <w:tab/>
        </w:r>
        <w:r>
          <w:fldChar w:fldCharType="begin"/>
        </w:r>
        <w:r>
          <w:instrText xml:space="preserve"> PAGEREF _Toc16215 \h </w:instrText>
        </w:r>
        <w:r>
          <w:fldChar w:fldCharType="separate"/>
        </w:r>
        <w:r>
          <w:t>24</w:t>
        </w:r>
        <w:r>
          <w:fldChar w:fldCharType="end"/>
        </w:r>
      </w:hyperlink>
    </w:p>
    <w:p>
      <w:pPr>
        <w:pStyle w:val="TOC1"/>
        <w:tabs>
          <w:tab w:val="right" w:leader="dot" w:pos="8306"/>
        </w:tabs>
      </w:pPr>
      <w:hyperlink w:anchor="_Toc31799" w:history="1">
        <w:r>
          <w:rPr>
            <w:rFonts w:ascii="仿宋" w:eastAsia="仿宋" w:hAnsi="仿宋" w:cs="仿宋" w:hint="eastAsia"/>
            <w:lang w:eastAsia="zh-CN"/>
          </w:rPr>
          <w:t>七、中、大功率激光器项目计划安排</w:t>
        </w:r>
        <w:r>
          <w:tab/>
        </w:r>
        <w:r>
          <w:fldChar w:fldCharType="begin"/>
        </w:r>
        <w:r>
          <w:instrText xml:space="preserve"> PAGEREF _Toc31799 \h </w:instrText>
        </w:r>
        <w:r>
          <w:fldChar w:fldCharType="separate"/>
        </w:r>
        <w:r>
          <w:t>25</w:t>
        </w:r>
        <w:r>
          <w:fldChar w:fldCharType="end"/>
        </w:r>
      </w:hyperlink>
    </w:p>
    <w:p>
      <w:pPr>
        <w:pStyle w:val="TOC2"/>
        <w:tabs>
          <w:tab w:val="right" w:leader="dot" w:pos="8306"/>
        </w:tabs>
      </w:pPr>
      <w:hyperlink w:anchor="_Toc23468" w:history="1">
        <w:r>
          <w:rPr>
            <w:rFonts w:ascii="仿宋" w:eastAsia="仿宋" w:hAnsi="仿宋" w:cs="仿宋" w:hint="eastAsia"/>
            <w:lang w:eastAsia="zh-CN"/>
          </w:rPr>
          <w:t>(一)、建设周期</w:t>
        </w:r>
        <w:r>
          <w:tab/>
        </w:r>
        <w:r>
          <w:fldChar w:fldCharType="begin"/>
        </w:r>
        <w:r>
          <w:instrText xml:space="preserve"> PAGEREF _Toc23468 \h </w:instrText>
        </w:r>
        <w:r>
          <w:fldChar w:fldCharType="separate"/>
        </w:r>
        <w:r>
          <w:t>25</w:t>
        </w:r>
        <w:r>
          <w:fldChar w:fldCharType="end"/>
        </w:r>
      </w:hyperlink>
    </w:p>
    <w:p>
      <w:pPr>
        <w:pStyle w:val="TOC2"/>
        <w:tabs>
          <w:tab w:val="right" w:leader="dot" w:pos="8306"/>
        </w:tabs>
      </w:pPr>
      <w:hyperlink w:anchor="_Toc25919" w:history="1">
        <w:r>
          <w:rPr>
            <w:rFonts w:ascii="仿宋" w:eastAsia="仿宋" w:hAnsi="仿宋" w:cs="仿宋" w:hint="eastAsia"/>
            <w:lang w:eastAsia="zh-CN"/>
          </w:rPr>
          <w:t>(二)、建设进度</w:t>
        </w:r>
        <w:r>
          <w:tab/>
        </w:r>
        <w:r>
          <w:fldChar w:fldCharType="begin"/>
        </w:r>
        <w:r>
          <w:instrText xml:space="preserve"> PAGEREF _Toc25919 \h </w:instrText>
        </w:r>
        <w:r>
          <w:fldChar w:fldCharType="separate"/>
        </w:r>
        <w:r>
          <w:t>26</w:t>
        </w:r>
        <w:r>
          <w:fldChar w:fldCharType="end"/>
        </w:r>
      </w:hyperlink>
    </w:p>
    <w:p>
      <w:pPr>
        <w:pStyle w:val="TOC2"/>
        <w:tabs>
          <w:tab w:val="right" w:leader="dot" w:pos="8306"/>
        </w:tabs>
      </w:pPr>
      <w:hyperlink w:anchor="_Toc21024" w:history="1">
        <w:r>
          <w:rPr>
            <w:rFonts w:ascii="仿宋" w:eastAsia="仿宋" w:hAnsi="仿宋" w:cs="仿宋" w:hint="eastAsia"/>
            <w:lang w:eastAsia="zh-CN"/>
          </w:rPr>
          <w:t>(三)、进度安排注意事项</w:t>
        </w:r>
        <w:r>
          <w:tab/>
        </w:r>
        <w:r>
          <w:fldChar w:fldCharType="begin"/>
        </w:r>
        <w:r>
          <w:instrText xml:space="preserve"> PAGEREF _Toc21024 \h </w:instrText>
        </w:r>
        <w:r>
          <w:fldChar w:fldCharType="separate"/>
        </w:r>
        <w:r>
          <w:t>27</w:t>
        </w:r>
        <w:r>
          <w:fldChar w:fldCharType="end"/>
        </w:r>
      </w:hyperlink>
    </w:p>
    <w:p>
      <w:pPr>
        <w:pStyle w:val="TOC2"/>
        <w:tabs>
          <w:tab w:val="right" w:leader="dot" w:pos="8306"/>
        </w:tabs>
      </w:pPr>
      <w:hyperlink w:anchor="_Toc10844" w:history="1">
        <w:r>
          <w:rPr>
            <w:rFonts w:ascii="仿宋" w:eastAsia="仿宋" w:hAnsi="仿宋" w:cs="仿宋" w:hint="eastAsia"/>
            <w:lang w:eastAsia="zh-CN"/>
          </w:rPr>
          <w:t>(四)、人力资源配置</w:t>
        </w:r>
        <w:r>
          <w:tab/>
        </w:r>
        <w:r>
          <w:fldChar w:fldCharType="begin"/>
        </w:r>
        <w:r>
          <w:instrText xml:space="preserve"> PAGEREF _Toc10844 \h </w:instrText>
        </w:r>
        <w:r>
          <w:fldChar w:fldCharType="separate"/>
        </w:r>
        <w:r>
          <w:t>28</w:t>
        </w:r>
        <w:r>
          <w:fldChar w:fldCharType="end"/>
        </w:r>
      </w:hyperlink>
    </w:p>
    <w:p>
      <w:pPr>
        <w:pStyle w:val="TOC1"/>
        <w:tabs>
          <w:tab w:val="right" w:leader="dot" w:pos="8306"/>
        </w:tabs>
      </w:pPr>
      <w:hyperlink w:anchor="_Toc20989" w:history="1">
        <w:r>
          <w:rPr>
            <w:rFonts w:ascii="仿宋" w:eastAsia="仿宋" w:hAnsi="仿宋" w:cs="仿宋" w:hint="eastAsia"/>
            <w:lang w:eastAsia="zh-CN"/>
          </w:rPr>
          <w:t>八、中、大功率激光器项目人力资源培养与发展</w:t>
        </w:r>
        <w:r>
          <w:tab/>
        </w:r>
        <w:r>
          <w:fldChar w:fldCharType="begin"/>
        </w:r>
        <w:r>
          <w:instrText xml:space="preserve"> PAGEREF _Toc20989 \h </w:instrText>
        </w:r>
        <w:r>
          <w:fldChar w:fldCharType="separate"/>
        </w:r>
        <w:r>
          <w:t>29</w:t>
        </w:r>
        <w:r>
          <w:fldChar w:fldCharType="end"/>
        </w:r>
      </w:hyperlink>
    </w:p>
    <w:p>
      <w:pPr>
        <w:pStyle w:val="TOC2"/>
        <w:tabs>
          <w:tab w:val="right" w:leader="dot" w:pos="8306"/>
        </w:tabs>
      </w:pPr>
      <w:hyperlink w:anchor="_Toc25422" w:history="1">
        <w:r>
          <w:rPr>
            <w:rFonts w:ascii="仿宋" w:eastAsia="仿宋" w:hAnsi="仿宋" w:cs="仿宋" w:hint="eastAsia"/>
            <w:lang w:eastAsia="zh-CN"/>
          </w:rPr>
          <w:t>(一)、人才需求与规划</w:t>
        </w:r>
        <w:r>
          <w:tab/>
        </w:r>
        <w:r>
          <w:fldChar w:fldCharType="begin"/>
        </w:r>
        <w:r>
          <w:instrText xml:space="preserve"> PAGEREF _Toc25422 \h </w:instrText>
        </w:r>
        <w:r>
          <w:fldChar w:fldCharType="separate"/>
        </w:r>
        <w:r>
          <w:t>29</w:t>
        </w:r>
        <w:r>
          <w:fldChar w:fldCharType="end"/>
        </w:r>
      </w:hyperlink>
    </w:p>
    <w:p>
      <w:pPr>
        <w:pStyle w:val="TOC2"/>
        <w:tabs>
          <w:tab w:val="right" w:leader="dot" w:pos="8306"/>
        </w:tabs>
      </w:pPr>
      <w:hyperlink w:anchor="_Toc2867" w:history="1">
        <w:r>
          <w:rPr>
            <w:rFonts w:ascii="仿宋" w:eastAsia="仿宋" w:hAnsi="仿宋" w:cs="仿宋" w:hint="eastAsia"/>
            <w:lang w:eastAsia="zh-CN"/>
          </w:rPr>
          <w:t>(二)、培训与发展计划</w:t>
        </w:r>
        <w:r>
          <w:tab/>
        </w:r>
        <w:r>
          <w:fldChar w:fldCharType="begin"/>
        </w:r>
        <w:r>
          <w:instrText xml:space="preserve"> PAGEREF _Toc2867 \h </w:instrText>
        </w:r>
        <w:r>
          <w:fldChar w:fldCharType="separate"/>
        </w:r>
        <w:r>
          <w:t>29</w:t>
        </w:r>
        <w:r>
          <w:fldChar w:fldCharType="end"/>
        </w:r>
      </w:hyperlink>
    </w:p>
    <w:p>
      <w:pPr>
        <w:pStyle w:val="TOC1"/>
        <w:tabs>
          <w:tab w:val="right" w:leader="dot" w:pos="8306"/>
        </w:tabs>
      </w:pPr>
      <w:hyperlink w:anchor="_Toc25258" w:history="1">
        <w:r>
          <w:rPr>
            <w:rFonts w:ascii="仿宋" w:eastAsia="仿宋" w:hAnsi="仿宋" w:cs="仿宋" w:hint="eastAsia"/>
            <w:lang w:eastAsia="zh-CN"/>
          </w:rPr>
          <w:t>九、中、大功率激光器项目环境影响分析</w:t>
        </w:r>
        <w:r>
          <w:tab/>
        </w:r>
        <w:r>
          <w:fldChar w:fldCharType="begin"/>
        </w:r>
        <w:r>
          <w:instrText xml:space="preserve"> PAGEREF _Toc25258 \h </w:instrText>
        </w:r>
        <w:r>
          <w:fldChar w:fldCharType="separate"/>
        </w:r>
        <w:r>
          <w:t>30</w:t>
        </w:r>
        <w:r>
          <w:fldChar w:fldCharType="end"/>
        </w:r>
      </w:hyperlink>
    </w:p>
    <w:p>
      <w:pPr>
        <w:pStyle w:val="TOC2"/>
        <w:tabs>
          <w:tab w:val="right" w:leader="dot" w:pos="8306"/>
        </w:tabs>
      </w:pPr>
      <w:hyperlink w:anchor="_Toc1733" w:history="1">
        <w:r>
          <w:rPr>
            <w:rFonts w:ascii="仿宋" w:eastAsia="仿宋" w:hAnsi="仿宋" w:cs="仿宋" w:hint="eastAsia"/>
            <w:lang w:eastAsia="zh-CN"/>
          </w:rPr>
          <w:t>(一)、建设区域环境质量现状</w:t>
        </w:r>
        <w:r>
          <w:tab/>
        </w:r>
        <w:r>
          <w:fldChar w:fldCharType="begin"/>
        </w:r>
        <w:r>
          <w:instrText xml:space="preserve"> PAGEREF _Toc1733 \h </w:instrText>
        </w:r>
        <w:r>
          <w:fldChar w:fldCharType="separate"/>
        </w:r>
        <w:r>
          <w:t>30</w:t>
        </w:r>
        <w:r>
          <w:fldChar w:fldCharType="end"/>
        </w:r>
      </w:hyperlink>
    </w:p>
    <w:p>
      <w:pPr>
        <w:pStyle w:val="TOC2"/>
        <w:tabs>
          <w:tab w:val="right" w:leader="dot" w:pos="8306"/>
        </w:tabs>
      </w:pPr>
      <w:hyperlink w:anchor="_Toc4899" w:history="1">
        <w:r>
          <w:rPr>
            <w:rFonts w:ascii="仿宋" w:eastAsia="仿宋" w:hAnsi="仿宋" w:cs="仿宋" w:hint="eastAsia"/>
            <w:lang w:eastAsia="zh-CN"/>
          </w:rPr>
          <w:t>(二)、建设期环境保护</w:t>
        </w:r>
        <w:r>
          <w:tab/>
        </w:r>
        <w:r>
          <w:fldChar w:fldCharType="begin"/>
        </w:r>
        <w:r>
          <w:instrText xml:space="preserve"> PAGEREF _Toc4899 \h </w:instrText>
        </w:r>
        <w:r>
          <w:fldChar w:fldCharType="separate"/>
        </w:r>
        <w:r>
          <w:t>31</w:t>
        </w:r>
        <w:r>
          <w:fldChar w:fldCharType="end"/>
        </w:r>
      </w:hyperlink>
    </w:p>
    <w:p>
      <w:pPr>
        <w:pStyle w:val="TOC2"/>
        <w:tabs>
          <w:tab w:val="right" w:leader="dot" w:pos="8306"/>
        </w:tabs>
      </w:pPr>
      <w:hyperlink w:anchor="_Toc23402" w:history="1">
        <w:r>
          <w:rPr>
            <w:rFonts w:ascii="仿宋" w:eastAsia="仿宋" w:hAnsi="仿宋" w:cs="仿宋" w:hint="eastAsia"/>
            <w:lang w:eastAsia="zh-CN"/>
          </w:rPr>
          <w:t>(三)、运营期环境保护</w:t>
        </w:r>
        <w:r>
          <w:tab/>
        </w:r>
        <w:r>
          <w:fldChar w:fldCharType="begin"/>
        </w:r>
        <w:r>
          <w:instrText xml:space="preserve"> PAGEREF _Toc23402 \h </w:instrText>
        </w:r>
        <w:r>
          <w:fldChar w:fldCharType="separate"/>
        </w:r>
        <w:r>
          <w:t>33</w:t>
        </w:r>
        <w:r>
          <w:fldChar w:fldCharType="end"/>
        </w:r>
      </w:hyperlink>
    </w:p>
    <w:p>
      <w:pPr>
        <w:pStyle w:val="TOC2"/>
        <w:tabs>
          <w:tab w:val="right" w:leader="dot" w:pos="8306"/>
        </w:tabs>
      </w:pPr>
      <w:hyperlink w:anchor="_Toc29727" w:history="1">
        <w:r>
          <w:rPr>
            <w:rFonts w:ascii="仿宋" w:eastAsia="仿宋" w:hAnsi="仿宋" w:cs="仿宋" w:hint="eastAsia"/>
            <w:lang w:eastAsia="zh-CN"/>
          </w:rPr>
          <w:t>(四)、中、大功率激光器项目建设对区域经济的影响</w:t>
        </w:r>
        <w:r>
          <w:tab/>
        </w:r>
        <w:r>
          <w:fldChar w:fldCharType="begin"/>
        </w:r>
        <w:r>
          <w:instrText xml:space="preserve"> PAGEREF _Toc29727 \h </w:instrText>
        </w:r>
        <w:r>
          <w:fldChar w:fldCharType="separate"/>
        </w:r>
        <w:r>
          <w:t>34</w:t>
        </w:r>
        <w:r>
          <w:fldChar w:fldCharType="end"/>
        </w:r>
      </w:hyperlink>
    </w:p>
    <w:p>
      <w:pPr>
        <w:pStyle w:val="TOC2"/>
        <w:tabs>
          <w:tab w:val="right" w:leader="dot" w:pos="8306"/>
        </w:tabs>
      </w:pPr>
      <w:hyperlink w:anchor="_Toc26712" w:history="1">
        <w:r>
          <w:rPr>
            <w:rFonts w:ascii="仿宋" w:eastAsia="仿宋" w:hAnsi="仿宋" w:cs="仿宋" w:hint="eastAsia"/>
            <w:lang w:eastAsia="zh-CN"/>
          </w:rPr>
          <w:t>(五)、废弃物处理</w:t>
        </w:r>
        <w:r>
          <w:tab/>
        </w:r>
        <w:r>
          <w:fldChar w:fldCharType="begin"/>
        </w:r>
        <w:r>
          <w:instrText xml:space="preserve"> PAGEREF _Toc26712 \h </w:instrText>
        </w:r>
        <w:r>
          <w:fldChar w:fldCharType="separate"/>
        </w:r>
        <w:r>
          <w:t>36</w:t>
        </w:r>
        <w:r>
          <w:fldChar w:fldCharType="end"/>
        </w:r>
      </w:hyperlink>
    </w:p>
    <w:p>
      <w:pPr>
        <w:pStyle w:val="TOC2"/>
        <w:tabs>
          <w:tab w:val="right" w:leader="dot" w:pos="8306"/>
        </w:tabs>
      </w:pPr>
      <w:hyperlink w:anchor="_Toc22483" w:history="1">
        <w:r>
          <w:rPr>
            <w:rFonts w:ascii="仿宋" w:eastAsia="仿宋" w:hAnsi="仿宋" w:cs="仿宋" w:hint="eastAsia"/>
            <w:lang w:eastAsia="zh-CN"/>
          </w:rPr>
          <w:t>(六)、特殊环境影响分析</w:t>
        </w:r>
        <w:r>
          <w:tab/>
        </w:r>
        <w:r>
          <w:fldChar w:fldCharType="begin"/>
        </w:r>
        <w:r>
          <w:instrText xml:space="preserve"> PAGEREF _Toc22483 \h </w:instrText>
        </w:r>
        <w:r>
          <w:fldChar w:fldCharType="separate"/>
        </w:r>
        <w:r>
          <w:t>37</w:t>
        </w:r>
        <w:r>
          <w:fldChar w:fldCharType="end"/>
        </w:r>
      </w:hyperlink>
    </w:p>
    <w:p>
      <w:pPr>
        <w:pStyle w:val="TOC2"/>
        <w:tabs>
          <w:tab w:val="right" w:leader="dot" w:pos="8306"/>
        </w:tabs>
      </w:pPr>
      <w:hyperlink w:anchor="_Toc20316" w:history="1">
        <w:r>
          <w:rPr>
            <w:rFonts w:ascii="仿宋" w:eastAsia="仿宋" w:hAnsi="仿宋" w:cs="仿宋" w:hint="eastAsia"/>
            <w:lang w:eastAsia="zh-CN"/>
          </w:rPr>
          <w:t>(七)、清洁生产</w:t>
        </w:r>
        <w:r>
          <w:tab/>
        </w:r>
        <w:r>
          <w:fldChar w:fldCharType="begin"/>
        </w:r>
        <w:r>
          <w:instrText xml:space="preserve"> PAGEREF _Toc20316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07" w:history="1">
        <w:r>
          <w:rPr>
            <w:rFonts w:ascii="仿宋" w:eastAsia="仿宋" w:hAnsi="仿宋" w:cs="仿宋" w:hint="eastAsia"/>
            <w:lang w:eastAsia="zh-CN"/>
          </w:rPr>
          <w:t>(八)、环境保护综合评价</w:t>
        </w:r>
        <w:r>
          <w:tab/>
        </w:r>
        <w:r>
          <w:fldChar w:fldCharType="begin"/>
        </w:r>
        <w:r>
          <w:instrText xml:space="preserve"> PAGEREF _Toc22407 \h </w:instrText>
        </w:r>
        <w:r>
          <w:fldChar w:fldCharType="separate"/>
        </w:r>
        <w:r>
          <w:t>40</w:t>
        </w:r>
        <w:r>
          <w:fldChar w:fldCharType="end"/>
        </w:r>
      </w:hyperlink>
    </w:p>
    <w:p>
      <w:pPr>
        <w:pStyle w:val="TOC1"/>
        <w:tabs>
          <w:tab w:val="right" w:leader="dot" w:pos="8306"/>
        </w:tabs>
      </w:pPr>
      <w:hyperlink w:anchor="_Toc28833" w:history="1">
        <w:r>
          <w:rPr>
            <w:rFonts w:ascii="仿宋" w:eastAsia="仿宋" w:hAnsi="仿宋" w:cs="仿宋" w:hint="eastAsia"/>
            <w:lang w:eastAsia="zh-CN"/>
          </w:rPr>
          <w:t>十、中、大功率激光器项目经营效益</w:t>
        </w:r>
        <w:r>
          <w:tab/>
        </w:r>
        <w:r>
          <w:fldChar w:fldCharType="begin"/>
        </w:r>
        <w:r>
          <w:instrText xml:space="preserve"> PAGEREF _Toc28833 \h </w:instrText>
        </w:r>
        <w:r>
          <w:fldChar w:fldCharType="separate"/>
        </w:r>
        <w:r>
          <w:t>41</w:t>
        </w:r>
        <w:r>
          <w:fldChar w:fldCharType="end"/>
        </w:r>
      </w:hyperlink>
    </w:p>
    <w:p>
      <w:pPr>
        <w:pStyle w:val="TOC2"/>
        <w:tabs>
          <w:tab w:val="right" w:leader="dot" w:pos="8306"/>
        </w:tabs>
      </w:pPr>
      <w:hyperlink w:anchor="_Toc22192" w:history="1">
        <w:r>
          <w:rPr>
            <w:rFonts w:ascii="仿宋" w:eastAsia="仿宋" w:hAnsi="仿宋" w:cs="仿宋" w:hint="eastAsia"/>
            <w:lang w:eastAsia="zh-CN"/>
          </w:rPr>
          <w:t>(一)、经济评价财务测算</w:t>
        </w:r>
        <w:r>
          <w:tab/>
        </w:r>
        <w:r>
          <w:fldChar w:fldCharType="begin"/>
        </w:r>
        <w:r>
          <w:instrText xml:space="preserve"> PAGEREF _Toc22192 \h </w:instrText>
        </w:r>
        <w:r>
          <w:fldChar w:fldCharType="separate"/>
        </w:r>
        <w:r>
          <w:t>41</w:t>
        </w:r>
        <w:r>
          <w:fldChar w:fldCharType="end"/>
        </w:r>
      </w:hyperlink>
    </w:p>
    <w:p>
      <w:pPr>
        <w:pStyle w:val="TOC2"/>
        <w:tabs>
          <w:tab w:val="right" w:leader="dot" w:pos="8306"/>
        </w:tabs>
      </w:pPr>
      <w:hyperlink w:anchor="_Toc32223" w:history="1">
        <w:r>
          <w:rPr>
            <w:rFonts w:ascii="仿宋" w:eastAsia="仿宋" w:hAnsi="仿宋" w:cs="仿宋" w:hint="eastAsia"/>
            <w:lang w:eastAsia="zh-CN"/>
          </w:rPr>
          <w:t>(二)、中、大功率激光器项目盈利能力分析</w:t>
        </w:r>
        <w:r>
          <w:tab/>
        </w:r>
        <w:r>
          <w:fldChar w:fldCharType="begin"/>
        </w:r>
        <w:r>
          <w:instrText xml:space="preserve"> PAGEREF _Toc32223 \h </w:instrText>
        </w:r>
        <w:r>
          <w:fldChar w:fldCharType="separate"/>
        </w:r>
        <w:r>
          <w:t>43</w:t>
        </w:r>
        <w:r>
          <w:fldChar w:fldCharType="end"/>
        </w:r>
      </w:hyperlink>
    </w:p>
    <w:p>
      <w:pPr>
        <w:pStyle w:val="TOC1"/>
        <w:tabs>
          <w:tab w:val="right" w:leader="dot" w:pos="8306"/>
        </w:tabs>
      </w:pPr>
      <w:hyperlink w:anchor="_Toc29683" w:history="1">
        <w:r>
          <w:rPr>
            <w:rFonts w:ascii="仿宋" w:eastAsia="仿宋" w:hAnsi="仿宋" w:cs="仿宋" w:hint="eastAsia"/>
            <w:lang w:eastAsia="zh-CN"/>
          </w:rPr>
          <w:t>十一、生产安全保护</w:t>
        </w:r>
        <w:r>
          <w:tab/>
        </w:r>
        <w:r>
          <w:fldChar w:fldCharType="begin"/>
        </w:r>
        <w:r>
          <w:instrText xml:space="preserve"> PAGEREF _Toc29683 \h </w:instrText>
        </w:r>
        <w:r>
          <w:fldChar w:fldCharType="separate"/>
        </w:r>
        <w:r>
          <w:t>43</w:t>
        </w:r>
        <w:r>
          <w:fldChar w:fldCharType="end"/>
        </w:r>
      </w:hyperlink>
    </w:p>
    <w:p>
      <w:pPr>
        <w:pStyle w:val="TOC2"/>
        <w:tabs>
          <w:tab w:val="right" w:leader="dot" w:pos="8306"/>
        </w:tabs>
      </w:pPr>
      <w:hyperlink w:anchor="_Toc10178" w:history="1">
        <w:r>
          <w:rPr>
            <w:rFonts w:ascii="仿宋" w:eastAsia="仿宋" w:hAnsi="仿宋" w:cs="仿宋" w:hint="eastAsia"/>
            <w:lang w:eastAsia="zh-CN"/>
          </w:rPr>
          <w:t>(一)、消防安全</w:t>
        </w:r>
        <w:r>
          <w:tab/>
        </w:r>
        <w:r>
          <w:fldChar w:fldCharType="begin"/>
        </w:r>
        <w:r>
          <w:instrText xml:space="preserve"> PAGEREF _Toc10178 \h </w:instrText>
        </w:r>
        <w:r>
          <w:fldChar w:fldCharType="separate"/>
        </w:r>
        <w:r>
          <w:t>43</w:t>
        </w:r>
        <w:r>
          <w:fldChar w:fldCharType="end"/>
        </w:r>
      </w:hyperlink>
    </w:p>
    <w:p>
      <w:pPr>
        <w:pStyle w:val="TOC2"/>
        <w:tabs>
          <w:tab w:val="right" w:leader="dot" w:pos="8306"/>
        </w:tabs>
      </w:pPr>
      <w:hyperlink w:anchor="_Toc32610" w:history="1">
        <w:r>
          <w:rPr>
            <w:rFonts w:ascii="仿宋" w:eastAsia="仿宋" w:hAnsi="仿宋" w:cs="仿宋" w:hint="eastAsia"/>
            <w:lang w:eastAsia="zh-CN"/>
          </w:rPr>
          <w:t>(二)、防火防爆总图布置措施</w:t>
        </w:r>
        <w:r>
          <w:tab/>
        </w:r>
        <w:r>
          <w:fldChar w:fldCharType="begin"/>
        </w:r>
        <w:r>
          <w:instrText xml:space="preserve"> PAGEREF _Toc32610 \h </w:instrText>
        </w:r>
        <w:r>
          <w:fldChar w:fldCharType="separate"/>
        </w:r>
        <w:r>
          <w:t>45</w:t>
        </w:r>
        <w:r>
          <w:fldChar w:fldCharType="end"/>
        </w:r>
      </w:hyperlink>
    </w:p>
    <w:p>
      <w:pPr>
        <w:pStyle w:val="TOC2"/>
        <w:tabs>
          <w:tab w:val="right" w:leader="dot" w:pos="8306"/>
        </w:tabs>
      </w:pPr>
      <w:hyperlink w:anchor="_Toc16331" w:history="1">
        <w:r>
          <w:rPr>
            <w:rFonts w:ascii="仿宋" w:eastAsia="仿宋" w:hAnsi="仿宋" w:cs="仿宋" w:hint="eastAsia"/>
            <w:lang w:eastAsia="zh-CN"/>
          </w:rPr>
          <w:t>(三)、自然灾害防范措施</w:t>
        </w:r>
        <w:r>
          <w:tab/>
        </w:r>
        <w:r>
          <w:fldChar w:fldCharType="begin"/>
        </w:r>
        <w:r>
          <w:instrText xml:space="preserve"> PAGEREF _Toc16331 \h </w:instrText>
        </w:r>
        <w:r>
          <w:fldChar w:fldCharType="separate"/>
        </w:r>
        <w:r>
          <w:t>46</w:t>
        </w:r>
        <w:r>
          <w:fldChar w:fldCharType="end"/>
        </w:r>
      </w:hyperlink>
    </w:p>
    <w:p>
      <w:pPr>
        <w:pStyle w:val="TOC2"/>
        <w:tabs>
          <w:tab w:val="right" w:leader="dot" w:pos="8306"/>
        </w:tabs>
      </w:pPr>
      <w:hyperlink w:anchor="_Toc1895" w:history="1">
        <w:r>
          <w:rPr>
            <w:rFonts w:ascii="仿宋" w:eastAsia="仿宋" w:hAnsi="仿宋" w:cs="仿宋" w:hint="eastAsia"/>
            <w:lang w:eastAsia="zh-CN"/>
          </w:rPr>
          <w:t>(四)、安全色及安全标志使用要求</w:t>
        </w:r>
        <w:r>
          <w:tab/>
        </w:r>
        <w:r>
          <w:fldChar w:fldCharType="begin"/>
        </w:r>
        <w:r>
          <w:instrText xml:space="preserve"> PAGEREF _Toc1895 \h </w:instrText>
        </w:r>
        <w:r>
          <w:fldChar w:fldCharType="separate"/>
        </w:r>
        <w:r>
          <w:t>47</w:t>
        </w:r>
        <w:r>
          <w:fldChar w:fldCharType="end"/>
        </w:r>
      </w:hyperlink>
    </w:p>
    <w:p>
      <w:pPr>
        <w:pStyle w:val="TOC2"/>
        <w:tabs>
          <w:tab w:val="right" w:leader="dot" w:pos="8306"/>
        </w:tabs>
      </w:pPr>
      <w:hyperlink w:anchor="_Toc14843" w:history="1">
        <w:r>
          <w:rPr>
            <w:rFonts w:ascii="仿宋" w:eastAsia="仿宋" w:hAnsi="仿宋" w:cs="仿宋" w:hint="eastAsia"/>
            <w:lang w:eastAsia="zh-CN"/>
          </w:rPr>
          <w:t>(五)、防尘防毒措施</w:t>
        </w:r>
        <w:r>
          <w:tab/>
        </w:r>
        <w:r>
          <w:fldChar w:fldCharType="begin"/>
        </w:r>
        <w:r>
          <w:instrText xml:space="preserve"> PAGEREF _Toc14843 \h </w:instrText>
        </w:r>
        <w:r>
          <w:fldChar w:fldCharType="separate"/>
        </w:r>
        <w:r>
          <w:t>48</w:t>
        </w:r>
        <w:r>
          <w:fldChar w:fldCharType="end"/>
        </w:r>
      </w:hyperlink>
    </w:p>
    <w:p>
      <w:pPr>
        <w:pStyle w:val="TOC2"/>
        <w:tabs>
          <w:tab w:val="right" w:leader="dot" w:pos="8306"/>
        </w:tabs>
      </w:pPr>
      <w:hyperlink w:anchor="_Toc23097" w:history="1">
        <w:r>
          <w:rPr>
            <w:rFonts w:ascii="仿宋" w:eastAsia="仿宋" w:hAnsi="仿宋" w:cs="仿宋" w:hint="eastAsia"/>
            <w:lang w:eastAsia="zh-CN"/>
          </w:rPr>
          <w:t>(六)、防静电、触电防护及防雷措施</w:t>
        </w:r>
        <w:r>
          <w:tab/>
        </w:r>
        <w:r>
          <w:fldChar w:fldCharType="begin"/>
        </w:r>
        <w:r>
          <w:instrText xml:space="preserve"> PAGEREF _Toc23097 \h </w:instrText>
        </w:r>
        <w:r>
          <w:fldChar w:fldCharType="separate"/>
        </w:r>
        <w:r>
          <w:t>49</w:t>
        </w:r>
        <w:r>
          <w:fldChar w:fldCharType="end"/>
        </w:r>
      </w:hyperlink>
    </w:p>
    <w:p>
      <w:pPr>
        <w:pStyle w:val="TOC2"/>
        <w:tabs>
          <w:tab w:val="right" w:leader="dot" w:pos="8306"/>
        </w:tabs>
      </w:pPr>
      <w:hyperlink w:anchor="_Toc5377" w:history="1">
        <w:r>
          <w:rPr>
            <w:rFonts w:ascii="仿宋" w:eastAsia="仿宋" w:hAnsi="仿宋" w:cs="仿宋" w:hint="eastAsia"/>
            <w:lang w:eastAsia="zh-CN"/>
          </w:rPr>
          <w:t>(七)、机械设备安全保障措施</w:t>
        </w:r>
        <w:r>
          <w:tab/>
        </w:r>
        <w:r>
          <w:fldChar w:fldCharType="begin"/>
        </w:r>
        <w:r>
          <w:instrText xml:space="preserve"> PAGEREF _Toc5377 \h </w:instrText>
        </w:r>
        <w:r>
          <w:fldChar w:fldCharType="separate"/>
        </w:r>
        <w:r>
          <w:t>50</w:t>
        </w:r>
        <w:r>
          <w:fldChar w:fldCharType="end"/>
        </w:r>
      </w:hyperlink>
    </w:p>
    <w:p>
      <w:pPr>
        <w:pStyle w:val="TOC1"/>
        <w:tabs>
          <w:tab w:val="right" w:leader="dot" w:pos="8306"/>
        </w:tabs>
      </w:pPr>
      <w:hyperlink w:anchor="_Toc2003" w:history="1">
        <w:r>
          <w:rPr>
            <w:rFonts w:ascii="仿宋" w:eastAsia="仿宋" w:hAnsi="仿宋" w:cs="仿宋" w:hint="eastAsia"/>
            <w:lang w:eastAsia="zh-CN"/>
          </w:rPr>
          <w:t>十二、中、大功率激光器项目投资规划</w:t>
        </w:r>
        <w:r>
          <w:tab/>
        </w:r>
        <w:r>
          <w:fldChar w:fldCharType="begin"/>
        </w:r>
        <w:r>
          <w:instrText xml:space="preserve"> PAGEREF _Toc2003 \h </w:instrText>
        </w:r>
        <w:r>
          <w:fldChar w:fldCharType="separate"/>
        </w:r>
        <w:r>
          <w:t>52</w:t>
        </w:r>
        <w:r>
          <w:fldChar w:fldCharType="end"/>
        </w:r>
      </w:hyperlink>
    </w:p>
    <w:p>
      <w:pPr>
        <w:pStyle w:val="TOC2"/>
        <w:tabs>
          <w:tab w:val="right" w:leader="dot" w:pos="8306"/>
        </w:tabs>
      </w:pPr>
      <w:hyperlink w:anchor="_Toc9421" w:history="1">
        <w:r>
          <w:rPr>
            <w:rFonts w:ascii="仿宋" w:eastAsia="仿宋" w:hAnsi="仿宋" w:cs="仿宋" w:hint="eastAsia"/>
            <w:lang w:eastAsia="zh-CN"/>
          </w:rPr>
          <w:t>(一)、中、大功率激光器项目总投资估算</w:t>
        </w:r>
        <w:r>
          <w:tab/>
        </w:r>
        <w:r>
          <w:fldChar w:fldCharType="begin"/>
        </w:r>
        <w:r>
          <w:instrText xml:space="preserve"> PAGEREF _Toc9421 \h </w:instrText>
        </w:r>
        <w:r>
          <w:fldChar w:fldCharType="separate"/>
        </w:r>
        <w:r>
          <w:t>52</w:t>
        </w:r>
        <w:r>
          <w:fldChar w:fldCharType="end"/>
        </w:r>
      </w:hyperlink>
    </w:p>
    <w:p>
      <w:pPr>
        <w:pStyle w:val="TOC2"/>
        <w:tabs>
          <w:tab w:val="right" w:leader="dot" w:pos="8306"/>
        </w:tabs>
      </w:pPr>
      <w:hyperlink w:anchor="_Toc4289" w:history="1">
        <w:r>
          <w:rPr>
            <w:rFonts w:ascii="仿宋" w:eastAsia="仿宋" w:hAnsi="仿宋" w:cs="仿宋" w:hint="eastAsia"/>
            <w:lang w:eastAsia="zh-CN"/>
          </w:rPr>
          <w:t>(二)、资金筹措</w:t>
        </w:r>
        <w:r>
          <w:tab/>
        </w:r>
        <w:r>
          <w:fldChar w:fldCharType="begin"/>
        </w:r>
        <w:r>
          <w:instrText xml:space="preserve"> PAGEREF _Toc4289 \h </w:instrText>
        </w:r>
        <w:r>
          <w:fldChar w:fldCharType="separate"/>
        </w:r>
        <w:r>
          <w:t>53</w:t>
        </w:r>
        <w:r>
          <w:fldChar w:fldCharType="end"/>
        </w:r>
      </w:hyperlink>
    </w:p>
    <w:p>
      <w:pPr>
        <w:pStyle w:val="TOC1"/>
        <w:tabs>
          <w:tab w:val="right" w:leader="dot" w:pos="8306"/>
        </w:tabs>
      </w:pPr>
      <w:hyperlink w:anchor="_Toc23212" w:history="1">
        <w:r>
          <w:rPr>
            <w:rFonts w:ascii="仿宋" w:eastAsia="仿宋" w:hAnsi="仿宋" w:cs="仿宋" w:hint="eastAsia"/>
            <w:lang w:eastAsia="zh-CN"/>
          </w:rPr>
          <w:t>十三、中、大功率激光器项目实施保障措施</w:t>
        </w:r>
        <w:r>
          <w:tab/>
        </w:r>
        <w:r>
          <w:fldChar w:fldCharType="begin"/>
        </w:r>
        <w:r>
          <w:instrText xml:space="preserve"> PAGEREF _Toc23212 \h </w:instrText>
        </w:r>
        <w:r>
          <w:fldChar w:fldCharType="separate"/>
        </w:r>
        <w:r>
          <w:t>54</w:t>
        </w:r>
        <w:r>
          <w:fldChar w:fldCharType="end"/>
        </w:r>
      </w:hyperlink>
    </w:p>
    <w:p>
      <w:pPr>
        <w:pStyle w:val="TOC2"/>
        <w:tabs>
          <w:tab w:val="right" w:leader="dot" w:pos="8306"/>
        </w:tabs>
      </w:pPr>
      <w:hyperlink w:anchor="_Toc4164" w:history="1">
        <w:r>
          <w:rPr>
            <w:rFonts w:ascii="仿宋" w:eastAsia="仿宋" w:hAnsi="仿宋" w:cs="仿宋" w:hint="eastAsia"/>
            <w:lang w:eastAsia="zh-CN"/>
          </w:rPr>
          <w:t>(一)、中、大功率激光器项目实施保障机制</w:t>
        </w:r>
        <w:r>
          <w:tab/>
        </w:r>
        <w:r>
          <w:fldChar w:fldCharType="begin"/>
        </w:r>
        <w:r>
          <w:instrText xml:space="preserve"> PAGEREF _Toc4164 \h </w:instrText>
        </w:r>
        <w:r>
          <w:fldChar w:fldCharType="separate"/>
        </w:r>
        <w:r>
          <w:t>54</w:t>
        </w:r>
        <w:r>
          <w:fldChar w:fldCharType="end"/>
        </w:r>
      </w:hyperlink>
    </w:p>
    <w:p>
      <w:pPr>
        <w:pStyle w:val="TOC2"/>
        <w:tabs>
          <w:tab w:val="right" w:leader="dot" w:pos="8306"/>
        </w:tabs>
      </w:pPr>
      <w:hyperlink w:anchor="_Toc16223" w:history="1">
        <w:r>
          <w:rPr>
            <w:rFonts w:ascii="仿宋" w:eastAsia="仿宋" w:hAnsi="仿宋" w:cs="仿宋" w:hint="eastAsia"/>
            <w:lang w:eastAsia="zh-CN"/>
          </w:rPr>
          <w:t>(二)、中、大功率激光器项目法律合规要求</w:t>
        </w:r>
        <w:r>
          <w:tab/>
        </w:r>
        <w:r>
          <w:fldChar w:fldCharType="begin"/>
        </w:r>
        <w:r>
          <w:instrText xml:space="preserve"> PAGEREF _Toc16223 \h </w:instrText>
        </w:r>
        <w:r>
          <w:fldChar w:fldCharType="separate"/>
        </w:r>
        <w:r>
          <w:t>58</w:t>
        </w:r>
        <w:r>
          <w:fldChar w:fldCharType="end"/>
        </w:r>
      </w:hyperlink>
    </w:p>
    <w:p>
      <w:pPr>
        <w:pStyle w:val="TOC2"/>
        <w:tabs>
          <w:tab w:val="right" w:leader="dot" w:pos="8306"/>
        </w:tabs>
      </w:pPr>
      <w:hyperlink w:anchor="_Toc25751" w:history="1">
        <w:r>
          <w:rPr>
            <w:rFonts w:ascii="仿宋" w:eastAsia="仿宋" w:hAnsi="仿宋" w:cs="仿宋" w:hint="eastAsia"/>
            <w:lang w:eastAsia="zh-CN"/>
          </w:rPr>
          <w:t>(三)、中、大功率激光器项目合同管理与法律事务</w:t>
        </w:r>
        <w:r>
          <w:tab/>
        </w:r>
        <w:r>
          <w:fldChar w:fldCharType="begin"/>
        </w:r>
        <w:r>
          <w:instrText xml:space="preserve"> PAGEREF _Toc25751 \h </w:instrText>
        </w:r>
        <w:r>
          <w:fldChar w:fldCharType="separate"/>
        </w:r>
        <w:r>
          <w:t>62</w:t>
        </w:r>
        <w:r>
          <w:fldChar w:fldCharType="end"/>
        </w:r>
      </w:hyperlink>
    </w:p>
    <w:p>
      <w:pPr>
        <w:pStyle w:val="TOC2"/>
        <w:tabs>
          <w:tab w:val="right" w:leader="dot" w:pos="8306"/>
        </w:tabs>
      </w:pPr>
      <w:hyperlink w:anchor="_Toc14023" w:history="1">
        <w:r>
          <w:rPr>
            <w:rFonts w:ascii="仿宋" w:eastAsia="仿宋" w:hAnsi="仿宋" w:cs="仿宋" w:hint="eastAsia"/>
            <w:lang w:eastAsia="zh-CN"/>
          </w:rPr>
          <w:t>(四)、中、大功率激光器项目知识产权保护策略</w:t>
        </w:r>
        <w:r>
          <w:tab/>
        </w:r>
        <w:r>
          <w:fldChar w:fldCharType="begin"/>
        </w:r>
        <w:r>
          <w:instrText xml:space="preserve"> PAGEREF _Toc14023 \h </w:instrText>
        </w:r>
        <w:r>
          <w:fldChar w:fldCharType="separate"/>
        </w:r>
        <w:r>
          <w:t>68</w:t>
        </w:r>
        <w:r>
          <w:fldChar w:fldCharType="end"/>
        </w:r>
      </w:hyperlink>
    </w:p>
    <w:p>
      <w:pPr>
        <w:pStyle w:val="TOC1"/>
        <w:tabs>
          <w:tab w:val="right" w:leader="dot" w:pos="8306"/>
        </w:tabs>
      </w:pPr>
      <w:hyperlink w:anchor="_Toc11868" w:history="1">
        <w:r>
          <w:rPr>
            <w:rFonts w:ascii="仿宋" w:eastAsia="仿宋" w:hAnsi="仿宋" w:cs="仿宋" w:hint="eastAsia"/>
            <w:lang w:eastAsia="zh-CN"/>
          </w:rPr>
          <w:t>十四、利益相关者分析与沟通计划</w:t>
        </w:r>
        <w:r>
          <w:tab/>
        </w:r>
        <w:r>
          <w:fldChar w:fldCharType="begin"/>
        </w:r>
        <w:r>
          <w:instrText xml:space="preserve"> PAGEREF _Toc11868 \h </w:instrText>
        </w:r>
        <w:r>
          <w:fldChar w:fldCharType="separate"/>
        </w:r>
        <w:r>
          <w:t>71</w:t>
        </w:r>
        <w:r>
          <w:fldChar w:fldCharType="end"/>
        </w:r>
      </w:hyperlink>
    </w:p>
    <w:p>
      <w:pPr>
        <w:pStyle w:val="TOC2"/>
        <w:tabs>
          <w:tab w:val="right" w:leader="dot" w:pos="8306"/>
        </w:tabs>
      </w:pPr>
      <w:hyperlink w:anchor="_Toc8736" w:history="1">
        <w:r>
          <w:rPr>
            <w:rFonts w:ascii="仿宋" w:eastAsia="仿宋" w:hAnsi="仿宋" w:cs="仿宋" w:hint="eastAsia"/>
            <w:lang w:eastAsia="zh-CN"/>
          </w:rPr>
          <w:t>(一)、利益相关者分析</w:t>
        </w:r>
        <w:r>
          <w:tab/>
        </w:r>
        <w:r>
          <w:fldChar w:fldCharType="begin"/>
        </w:r>
        <w:r>
          <w:instrText xml:space="preserve"> PAGEREF _Toc8736 \h </w:instrText>
        </w:r>
        <w:r>
          <w:fldChar w:fldCharType="separate"/>
        </w:r>
        <w:r>
          <w:t>71</w:t>
        </w:r>
        <w:r>
          <w:fldChar w:fldCharType="end"/>
        </w:r>
      </w:hyperlink>
    </w:p>
    <w:p>
      <w:pPr>
        <w:pStyle w:val="TOC2"/>
        <w:tabs>
          <w:tab w:val="right" w:leader="dot" w:pos="8306"/>
        </w:tabs>
      </w:pPr>
      <w:hyperlink w:anchor="_Toc2172" w:history="1">
        <w:r>
          <w:rPr>
            <w:rFonts w:ascii="仿宋" w:eastAsia="仿宋" w:hAnsi="仿宋" w:cs="仿宋" w:hint="eastAsia"/>
            <w:lang w:eastAsia="zh-CN"/>
          </w:rPr>
          <w:t>(二)、沟通计划</w:t>
        </w:r>
        <w:r>
          <w:tab/>
        </w:r>
        <w:r>
          <w:fldChar w:fldCharType="begin"/>
        </w:r>
        <w:r>
          <w:instrText xml:space="preserve"> PAGEREF _Toc2172 \h </w:instrText>
        </w:r>
        <w:r>
          <w:fldChar w:fldCharType="separate"/>
        </w:r>
        <w:r>
          <w:t>72</w:t>
        </w:r>
        <w:r>
          <w:fldChar w:fldCharType="end"/>
        </w:r>
      </w:hyperlink>
    </w:p>
    <w:p>
      <w:pPr>
        <w:pStyle w:val="TOC1"/>
        <w:tabs>
          <w:tab w:val="right" w:leader="dot" w:pos="8306"/>
        </w:tabs>
      </w:pPr>
      <w:hyperlink w:anchor="_Toc23776" w:history="1">
        <w:r>
          <w:rPr>
            <w:rFonts w:ascii="仿宋" w:eastAsia="仿宋" w:hAnsi="仿宋" w:cs="仿宋" w:hint="eastAsia"/>
            <w:lang w:eastAsia="zh-CN"/>
          </w:rPr>
          <w:t>十五、中、大功率激光器项目工程方案分析</w:t>
        </w:r>
        <w:r>
          <w:tab/>
        </w:r>
        <w:r>
          <w:fldChar w:fldCharType="begin"/>
        </w:r>
        <w:r>
          <w:instrText xml:space="preserve"> PAGEREF _Toc23776 \h </w:instrText>
        </w:r>
        <w:r>
          <w:fldChar w:fldCharType="separate"/>
        </w:r>
        <w:r>
          <w:t>73</w:t>
        </w:r>
        <w:r>
          <w:fldChar w:fldCharType="end"/>
        </w:r>
      </w:hyperlink>
    </w:p>
    <w:p>
      <w:pPr>
        <w:pStyle w:val="TOC2"/>
        <w:tabs>
          <w:tab w:val="right" w:leader="dot" w:pos="8306"/>
        </w:tabs>
      </w:pPr>
      <w:hyperlink w:anchor="_Toc9216" w:history="1">
        <w:r>
          <w:rPr>
            <w:rFonts w:ascii="仿宋" w:eastAsia="仿宋" w:hAnsi="仿宋" w:cs="仿宋" w:hint="eastAsia"/>
            <w:lang w:eastAsia="zh-CN"/>
          </w:rPr>
          <w:t>(一)、建筑工程设计原则</w:t>
        </w:r>
        <w:r>
          <w:tab/>
        </w:r>
        <w:r>
          <w:fldChar w:fldCharType="begin"/>
        </w:r>
        <w:r>
          <w:instrText xml:space="preserve"> PAGEREF _Toc9216 \h </w:instrText>
        </w:r>
        <w:r>
          <w:fldChar w:fldCharType="separate"/>
        </w:r>
        <w:r>
          <w:t>73</w:t>
        </w:r>
        <w:r>
          <w:fldChar w:fldCharType="end"/>
        </w:r>
      </w:hyperlink>
    </w:p>
    <w:p>
      <w:pPr>
        <w:pStyle w:val="TOC2"/>
        <w:tabs>
          <w:tab w:val="right" w:leader="dot" w:pos="8306"/>
        </w:tabs>
      </w:pPr>
      <w:hyperlink w:anchor="_Toc12718" w:history="1">
        <w:r>
          <w:rPr>
            <w:rFonts w:ascii="仿宋" w:eastAsia="仿宋" w:hAnsi="仿宋" w:cs="仿宋" w:hint="eastAsia"/>
            <w:lang w:eastAsia="zh-CN"/>
          </w:rPr>
          <w:t>(二)、土建工程建设指标</w:t>
        </w:r>
        <w:r>
          <w:tab/>
        </w:r>
        <w:r>
          <w:fldChar w:fldCharType="begin"/>
        </w:r>
        <w:r>
          <w:instrText xml:space="preserve"> PAGEREF _Toc12718 \h </w:instrText>
        </w:r>
        <w:r>
          <w:fldChar w:fldCharType="separate"/>
        </w:r>
        <w:r>
          <w:t>77</w:t>
        </w:r>
        <w:r>
          <w:fldChar w:fldCharType="end"/>
        </w:r>
      </w:hyperlink>
    </w:p>
    <w:p>
      <w:pPr>
        <w:pStyle w:val="TOC1"/>
        <w:tabs>
          <w:tab w:val="right" w:leader="dot" w:pos="8306"/>
        </w:tabs>
      </w:pPr>
      <w:hyperlink w:anchor="_Toc4008" w:history="1">
        <w:r>
          <w:rPr>
            <w:rFonts w:ascii="仿宋" w:eastAsia="仿宋" w:hAnsi="仿宋" w:cs="仿宋" w:hint="eastAsia"/>
            <w:lang w:eastAsia="zh-CN"/>
          </w:rPr>
          <w:t>十六、供应链管理</w:t>
        </w:r>
        <w:r>
          <w:tab/>
        </w:r>
        <w:r>
          <w:fldChar w:fldCharType="begin"/>
        </w:r>
        <w:r>
          <w:instrText xml:space="preserve"> PAGEREF _Toc4008 \h </w:instrText>
        </w:r>
        <w:r>
          <w:fldChar w:fldCharType="separate"/>
        </w:r>
        <w:r>
          <w:t>78</w:t>
        </w:r>
        <w:r>
          <w:fldChar w:fldCharType="end"/>
        </w:r>
      </w:hyperlink>
    </w:p>
    <w:p>
      <w:pPr>
        <w:pStyle w:val="TOC2"/>
        <w:tabs>
          <w:tab w:val="right" w:leader="dot" w:pos="8306"/>
        </w:tabs>
      </w:pPr>
      <w:hyperlink w:anchor="_Toc4123" w:history="1">
        <w:r>
          <w:rPr>
            <w:rFonts w:ascii="仿宋" w:eastAsia="仿宋" w:hAnsi="仿宋" w:cs="仿宋" w:hint="eastAsia"/>
            <w:lang w:eastAsia="zh-CN"/>
          </w:rPr>
          <w:t>(一)、供应链战略规划</w:t>
        </w:r>
        <w:r>
          <w:tab/>
        </w:r>
        <w:r>
          <w:fldChar w:fldCharType="begin"/>
        </w:r>
        <w:r>
          <w:instrText xml:space="preserve"> PAGEREF _Toc4123 \h </w:instrText>
        </w:r>
        <w:r>
          <w:fldChar w:fldCharType="separate"/>
        </w:r>
        <w:r>
          <w:t>78</w:t>
        </w:r>
        <w:r>
          <w:fldChar w:fldCharType="end"/>
        </w:r>
      </w:hyperlink>
    </w:p>
    <w:p>
      <w:pPr>
        <w:pStyle w:val="TOC2"/>
        <w:tabs>
          <w:tab w:val="right" w:leader="dot" w:pos="8306"/>
        </w:tabs>
      </w:pPr>
      <w:hyperlink w:anchor="_Toc29008" w:history="1">
        <w:r>
          <w:rPr>
            <w:rFonts w:ascii="仿宋" w:eastAsia="仿宋" w:hAnsi="仿宋" w:cs="仿宋" w:hint="eastAsia"/>
            <w:lang w:eastAsia="zh-CN"/>
          </w:rPr>
          <w:t>(二)、供应商选择与合作</w:t>
        </w:r>
        <w:r>
          <w:tab/>
        </w:r>
        <w:r>
          <w:fldChar w:fldCharType="begin"/>
        </w:r>
        <w:r>
          <w:instrText xml:space="preserve"> PAGEREF _Toc29008 \h </w:instrText>
        </w:r>
        <w:r>
          <w:fldChar w:fldCharType="separate"/>
        </w:r>
        <w:r>
          <w:t>80</w:t>
        </w:r>
        <w:r>
          <w:fldChar w:fldCharType="end"/>
        </w:r>
      </w:hyperlink>
    </w:p>
    <w:p>
      <w:pPr>
        <w:pStyle w:val="TOC2"/>
        <w:tabs>
          <w:tab w:val="right" w:leader="dot" w:pos="8306"/>
        </w:tabs>
      </w:pPr>
      <w:hyperlink w:anchor="_Toc20727" w:history="1">
        <w:r>
          <w:rPr>
            <w:rFonts w:ascii="仿宋" w:eastAsia="仿宋" w:hAnsi="仿宋" w:cs="仿宋" w:hint="eastAsia"/>
            <w:lang w:eastAsia="zh-CN"/>
          </w:rPr>
          <w:t>(三)、物流与库存管理</w:t>
        </w:r>
        <w:r>
          <w:tab/>
        </w:r>
        <w:r>
          <w:fldChar w:fldCharType="begin"/>
        </w:r>
        <w:r>
          <w:instrText xml:space="preserve"> PAGEREF _Toc20727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4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135"/>
      <w:r>
        <w:rPr>
          <w:rFonts w:ascii="仿宋" w:eastAsia="仿宋" w:hAnsi="仿宋" w:cs="仿宋" w:hint="eastAsia"/>
          <w:sz w:val="28"/>
          <w:lang w:eastAsia="zh-CN"/>
        </w:rPr>
        <w:t>一、中、大功率激光器项目概论</w:t>
      </w:r>
      <w:bookmarkEnd w:id="2"/>
    </w:p>
    <w:p>
      <w:pPr>
        <w:pStyle w:val="Heading2"/>
        <w:rPr>
          <w:rFonts w:ascii="仿宋" w:eastAsia="仿宋" w:hAnsi="仿宋" w:cs="仿宋" w:hint="eastAsia"/>
          <w:lang w:eastAsia="zh-CN"/>
        </w:rPr>
      </w:pPr>
      <w:bookmarkStart w:id="3" w:name="_Toc19114"/>
      <w:r>
        <w:rPr>
          <w:rFonts w:ascii="仿宋" w:eastAsia="仿宋" w:hAnsi="仿宋" w:cs="仿宋" w:hint="eastAsia"/>
          <w:lang w:eastAsia="zh-CN"/>
        </w:rPr>
        <w:t>(一)、中、大功率激光器项目概况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起源追溯至对市场的深入洞察。市场的不断演变与变革为中、大功率激光器项目提供了难得的机遇。当前市场存在的需求缺口和变革的大环境共同构成了中、大功率激光器项目的背景。这个中、大功率激光器项目旨在充分利用市场机遇，填补行业中尚未满足的需求，为客户提供全新的解决方案。市场的变革和需求的增长使得这个中、大功率激光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中、大功率激光器项目名称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中、大功率激光器项目正式命名为中、大功率激光器。这个名称不仅仅是一个标识，更代表了中、大功率激光器项目的核心理念和愿景。它蕴含着中、大功率激光器项目所要解决问题的关键字，具有强烈的表达和辨识度，为中、大功率激光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中、大功率激光器项目目标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核心目标是提供一种全新、高效的解决方案，满足客户日益增长的需求。中、大功率激光器项目追求的不仅仅是满足市场需求，更是在市场中获得卓越的竞争优势。通过不断提升产品或服务的质量和创新水平，中、大功率激光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中、大功率激光器项目范围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全面涵盖了产品研发、制造、市场推广和售后服务，确保从产品设计到最终用户体验的全方位关注。这一全面的中、大功率激光器项目范围是为了确保中、大功率激光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中、大功率激光器项目时间表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中、大功率激光器项目计划在未来18个月内完成，包括研发、测试、市场试点和正式推出等不同阶段。这个时间表的合理设计是为了确保中、大功率激光器项目各个阶段的顺利推进，以便按时交付高质量的成果。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中、大功率激光器项目预算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中、大功率激光器项目总预算估算为XX百万美元，主要分配在研发、市场推广、人员培训和运营等方面。这一充足的预算为中、大功率激光器项目提供了充足的资源，确保中、大功率激光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中、大功率激光器项目风险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可能面临的风险包括市场接受度低、技术难题、竞争激烈等。中、大功率激光器项目团队已经制定了相应的风险应对计划，通过前瞻性的风险管理，确保中、大功率激光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中、大功率激光器项目团队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中、大功率激光器项目汇聚了一支经验丰富、多领域专业素养的核心团队，确保中、大功率激光器项目在各个方面都能拥有高水平的执行力。团队的协同作战是中、大功率激光器项目成功的关键因素之一。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中、大功率激光器项目背景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中、大功率激光器项目的背景根植于市场对更高效、创新产品的渴望，同时也受到科技发展对行业格局的深刻改变的影响。这为中、大功率激光器项目提供了广阔的发展空间和市场需求。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中、大功率激光器项目现状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截至目前，中、大功率激光器项目已完成市场调研和技术验证，取得了初步的成功。这为中、大功率激光器项目在未来的发展奠定了坚实的基础，为更远大的目标打下了坚实的基石。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0610"/>
      <w:r>
        <w:rPr>
          <w:rFonts w:ascii="仿宋" w:eastAsia="仿宋" w:hAnsi="仿宋" w:cs="仿宋" w:hint="eastAsia"/>
          <w:sz w:val="28"/>
          <w:lang w:eastAsia="zh-CN"/>
        </w:rPr>
        <w:t>(二)、中、大功率激光器项目目标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大功率激光器项目首要业务目标是在市场中占据有利地位，实现产品/服务的成功推广和销售。通过不断提升产品质量、创新性，中、大功率激光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在科技迅速发展的时代，中、大功率激光器项目着眼于技术创新。通过持续的研发和技术升级，中、大功率激光器项目旨在推出更具创新性的产品或服务，以满足市场对新鲜、先进解决方案的需求。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大功率激光器项目设定了客户满意度目标。通过提供卓越的产品质量和优质的客户服务，中、大功率激光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中、大功率激光器项目注重社会责任和可持续发展。通过实施环保、社会责任中、大功率激光器项目，中、大功率激光器项目致力于在经济发展的同时保护环境，促进社会公平，实现可持续经营。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中、大功率激光器项目的团队是实现目标的核心驱动力。因此，中、大功率激光器项目设定了团队发展目标，包括提升团队成员的专业技能、培养领导力，以及搭建协同高效的团队工作氛围。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606"/>
      <w:r>
        <w:rPr>
          <w:rFonts w:ascii="仿宋" w:eastAsia="仿宋" w:hAnsi="仿宋" w:cs="仿宋" w:hint="eastAsia"/>
          <w:sz w:val="28"/>
          <w:lang w:eastAsia="zh-CN"/>
        </w:rPr>
        <w:t>(三)、中、大功率激光器项目提出的理由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中、大功率激光器项目提出的理由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提出源于对市场机遇的深刻洞察。当前市场中存在的需求缺口和行业发展趋势表明，有巨大的商业机会等待被开发。通过准确捕捉市场机遇，中、大功率激光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理念基于对技术创新的信仰。通过持续的研发和技术投入，中、大功率激光器项目有望推出更具创新性的产品或服务。在科技飞速发展的当下，中、大功率激光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提出是为了增强企业的行业竞争力。通过提升产品或服务的质量和独特性，中、大功率激光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响应了消费者需求的变化。随着社会和科技的不断发展，消费者对产品和服务的需求也在发生变化。通过深入了解并及时回应消费者的新需求，中、大功率激光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提出是企业战略发展规划的一部分。在面对日益激烈的市场竞争和不断变化的商业环境中，中、大功率激光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提出不仅仅是基于商业考量，还注重社会责任。通过推出环保、社会责任等方面的中、大功率激光器项目，中、大功率激光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中、大功率激光器项目的提出反映了对利益相关者期望的关注。包括客户、员工、投资者等利益相关者在企业发展中都有着各自的期望，中、大功率激光器项目力求在满足这些期望的同时，取得更大的共赢。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1213"/>
      <w:r>
        <w:rPr>
          <w:rFonts w:ascii="仿宋" w:eastAsia="仿宋" w:hAnsi="仿宋" w:cs="仿宋" w:hint="eastAsia"/>
          <w:sz w:val="28"/>
          <w:lang w:eastAsia="zh-CN"/>
        </w:rPr>
        <w:t>(四)、中、大功率激光器项目意义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在实施中、大功率激光器项目的过程中，我们不仅仅是在追逐商业成功，更是为企业和社会的多个层面创造了深远的意义。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的首要意义在于提升企业的市场竞争力。通过持续的创新和对产品质量的高标准要求，中、大功率激光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中、大功率激光器项目的推进将促使行业技术水平的提升。通过引入先进技术和创新性解决方案，中、大功率激光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大功率激光器项目不仅创造了大量就业机会，提高了就业水平，还注重社会责任和环保。通过参与社会公益事业和推动环保中、大功率激光器项目，中、大功率激光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综合而言，中、大功率激光器项目意义重大，不仅推动了企业的发展，也为行业和社会的进步贡献了积极力量。这是一个全面而深刻的影响，将在未来产生可持续的正面效应。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618"/>
      <w:r>
        <w:rPr>
          <w:rFonts w:ascii="仿宋" w:eastAsia="仿宋" w:hAnsi="仿宋" w:cs="仿宋" w:hint="eastAsia"/>
          <w:sz w:val="28"/>
          <w:lang w:eastAsia="zh-CN"/>
        </w:rPr>
        <w:t>(五)、中、大功率激光器项目背景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在当今迅猛发展的商业环境中，中、大功率激光器项目的动因根植于对多方面因素的审慎考量。这个中、大功率激光器项目的提出并非孤立的决策，而是对企业所处背景深入思考的产物。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大功率激光器项目背后的首要原因。科技的迅速发展和全球市场的快速变化使得企业必须灵活应对。中、大功率激光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竞争的激烈程度也是中、大功率激光器项目背景中不可忽视的一环。企业需要在激烈竞争中脱颖而出，为此，中、大功率激光器项目致力于打破常规，提供独特的价值主张，以吸引客户并确保市场份额的增长。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技术的迅速发展为企业带来了机遇与挑战。作为中、大功率激光器项目启动的背景之一，对新兴技术的应用将有助于提升企业的技术水平，使其在不断演进的商业环境中保持竞争优势。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此外，社会对企业责任的期望也在逐渐升高。中、大功率激光器项目充分融入了社会责任的理念，通过可持续经营和社会公益中、大功率激光器项目，企图为社会贡献一份力量，在商业成功的同时关注社会价值。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99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0413"/>
      <w:r>
        <w:rPr>
          <w:rFonts w:ascii="仿宋" w:eastAsia="仿宋" w:hAnsi="仿宋" w:cs="仿宋" w:hint="eastAsia"/>
          <w:lang w:eastAsia="zh-CN"/>
        </w:rPr>
        <w:t>(一)、中、大功率激光器行业分析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行业一直以来都是市场的关注焦点。行业内的发展趋势、竞争态势以及潜在机会都对中、大功率激光器项目的推进产生深远的影响。通过深入研究行业的整体概貌，我们将更好地理解行业的核心特征，为中、大功率激光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功率激光器行业，技术一直是推动创新和发展的关键因素。我们将对当前技术趋势进行详尽分析，包括但不限于人工智能、大数据应用、先进制造技术等。这有助于中、大功率激光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大功率激光器项目成功的基础。我们将对主要竞争对手进行深入研究，包括其市场份额、产品特点、市场定位等。通过全面了解竞争对手的优势和劣势，中、大功率激光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9"/>
      <w:r>
        <w:rPr>
          <w:rFonts w:ascii="仿宋" w:eastAsia="仿宋" w:hAnsi="仿宋" w:cs="仿宋" w:hint="eastAsia"/>
          <w:sz w:val="28"/>
          <w:lang w:eastAsia="zh-CN"/>
        </w:rPr>
        <w:t>(二)、中、大功率激光器市场分析预测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大功率激光器市场未来的增长趋势。这包括市场的整体规模、各细分领域的发展趋势等。中、大功率激光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大功率激光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市场风险是中、大功率激光器项目实施过程中需要充分考虑的因素。我们将对市场风险进行全面评估，包括但不限于政策法规风险、市场竞争风险、技术变革风险等。通过对潜在风险的深入分析，中、大功率激光器项目可以制定相应的风险缓解策略，降低不确定性对中、大功率激光器项目的影响。</w:t>
      </w:r>
    </w:p>
    <w:p>
      <w:pPr>
        <w:pStyle w:val="Heading1"/>
        <w:ind w:firstLine="560" w:firstLineChars="200"/>
        <w:rPr>
          <w:rFonts w:ascii="仿宋" w:eastAsia="仿宋" w:hAnsi="仿宋" w:cs="仿宋" w:hint="eastAsia"/>
          <w:sz w:val="28"/>
          <w:lang w:eastAsia="zh-CN"/>
        </w:rPr>
      </w:pPr>
      <w:bookmarkStart w:id="11" w:name="_Toc1798"/>
      <w:r>
        <w:rPr>
          <w:rFonts w:ascii="仿宋" w:eastAsia="仿宋" w:hAnsi="仿宋" w:cs="仿宋" w:hint="eastAsia"/>
          <w:sz w:val="28"/>
          <w:lang w:eastAsia="zh-CN"/>
        </w:rPr>
        <w:t>三、中、大功率激光器项目可持续发展</w:t>
      </w:r>
      <w:bookmarkEnd w:id="11"/>
    </w:p>
    <w:p>
      <w:pPr>
        <w:pStyle w:val="Heading2"/>
        <w:rPr>
          <w:rFonts w:ascii="仿宋" w:eastAsia="仿宋" w:hAnsi="仿宋" w:cs="仿宋" w:hint="eastAsia"/>
          <w:lang w:eastAsia="zh-CN"/>
        </w:rPr>
      </w:pPr>
      <w:bookmarkStart w:id="12" w:name="_Toc2270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大功率激光器项目中，中、大功率激光器项目团队着眼于未来，明确了可持续发展的战略方向。制定的具体可持续发展目标包括降低资源使用、采用环保技术、最大化社会效益等。这一步骤不仅有助于中、大功率激光器项目在环保和社会责任方面达到最高标准，也为未来提供了明确的指引，确保中、大功率激光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可持续实践的融入中、大功率激光器项目管理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大功率激光器项目管理周期。从中、大功率激光器项目规划开始，中、大功率激光器项目团队就考虑了环境和社会的因素。在执行阶段，中、大功率激光器项目团队积极推动绿色技术的应用，优化资源利用。此外，关注员工的社会责任，通过培训和沟通活动提高员工对可持续发展的认知，使他们能够在日常工作中践行可持续实践。这些举措不仅为中、大功率激光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7994"/>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大功率激光器项目的可持续发展理念，我们深信环保与社会责任是中、大功率激光器项目成功的关键支柱。在中、大功率激光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团队通过引入先进的环保技术、建立高效的废物处理系统以及推动能源节约措施，积极履行环保责任。定期的环保监测和评估确保中、大功率激光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不仅致力于自身可持续发展，还注重对社会的回馈。通过支持社区中、大功率激光器项目、参与慈善事业、提供培训机会等方式，中、大功率激光器项目积极履行社会责任。与当地社区建立积极互动，关注员工的工作与生活平衡，以及员工的身心健康，是中、大功率激光器项目在社会责任层面的关键举措。这样的实践不仅增强了中、大功率激光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1851"/>
      <w:r>
        <w:rPr>
          <w:rFonts w:ascii="仿宋" w:eastAsia="仿宋" w:hAnsi="仿宋" w:cs="仿宋" w:hint="eastAsia"/>
          <w:sz w:val="28"/>
          <w:lang w:eastAsia="zh-CN"/>
        </w:rPr>
        <w:t>四、中、大功率激光器项目建设背景及必要性分析</w:t>
      </w:r>
      <w:bookmarkEnd w:id="14"/>
    </w:p>
    <w:p>
      <w:pPr>
        <w:pStyle w:val="Heading2"/>
        <w:rPr>
          <w:rFonts w:ascii="仿宋" w:eastAsia="仿宋" w:hAnsi="仿宋" w:cs="仿宋" w:hint="eastAsia"/>
          <w:lang w:eastAsia="zh-CN"/>
        </w:rPr>
      </w:pPr>
      <w:bookmarkStart w:id="15" w:name="_Toc24966"/>
      <w:r>
        <w:rPr>
          <w:rFonts w:ascii="仿宋" w:eastAsia="仿宋" w:hAnsi="仿宋" w:cs="仿宋" w:hint="eastAsia"/>
          <w:lang w:eastAsia="zh-CN"/>
        </w:rPr>
        <w:t>(一)、中、大功率激光器项目背景分析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大功率激光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大功率激光器项目在这个潮流中的定位。同时，我们将关注行业内涌现的新兴机遇，以便中、大功率激光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大功率激光器项目提供了强大的发展动力。我们将聚焦于行业内最新的技术发展趋势，包括但不限于人工智能、大数据分析、物联网等领域。通过深度的技术研究，我们将确保中、大功率激光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大功率激光器项目发展的源泉。我们将投入更多的精力对市场需求进行深入剖析，超越表面的需求，深入挖掘潜在的市场痛点和机遇。通过对市场需求的细致了解，中、大功率激光器项目将更有针对性地设计解决方案，满足市场的多样化需求，从而更好地促进中、大功率激光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大功率激光器项目战略至关重要。我们将对竞争态势进行更为深入的分析，包括但不限于市场份额、产品特点、客户满意度等多个维度。通过深度的竞争分析，中、大功率激光器项目将能够更准确地把握市场脉搏，制定具有竞争力的中、大功率激光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大功率激光器项目的发展具有直接的影响。我们将进行更为全面的法规和政策分析，了解行业发展中的潜在法律风险和合规挑战。通过充分了解和遵守相关法规，中、大功率激光器项目将确保在法律框架内合法合规运营，为中、大功率激光器项目的稳健发展提供有力支持。</w:t>
      </w:r>
    </w:p>
    <w:p>
      <w:pPr>
        <w:pStyle w:val="Heading2"/>
        <w:ind w:firstLine="560" w:firstLineChars="200"/>
        <w:rPr>
          <w:rFonts w:ascii="仿宋" w:eastAsia="仿宋" w:hAnsi="仿宋" w:cs="仿宋" w:hint="eastAsia"/>
          <w:sz w:val="28"/>
          <w:lang w:eastAsia="zh-CN"/>
        </w:rPr>
      </w:pPr>
      <w:bookmarkStart w:id="16" w:name="_Toc3612"/>
      <w:r>
        <w:rPr>
          <w:rFonts w:ascii="仿宋" w:eastAsia="仿宋" w:hAnsi="仿宋" w:cs="仿宋" w:hint="eastAsia"/>
          <w:sz w:val="28"/>
          <w:lang w:eastAsia="zh-CN"/>
        </w:rPr>
        <w:t>(二)、中、大功率激光器项目建设必要性分析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建设的迫切性源于对行业发展趋势的深刻洞察。我们正处于一个行业变革的时代，科技创新、数字化转型成为企业发展的关键动力。中、大功率激光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建设不仅仅是为了跟上潮流，更是为了通过技术创新推动企业的持续发展。通过引入先进的技术和解决方案，中、大功率激光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大功率激光器项目的建设成为必然选择，通过提高产品质量、拓展服务领域，从而在竞争中获得更多的机会。中、大功率激光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大功率激光器项目建设的必要性体现在对客户需求更精准的满足。通过中、大功率激光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大功率激光器项目建设的背后是对企业持续创新的追求。只有通过不断创新，企业才能在竞争中立于不败之地。中、大功率激光器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https://d.book118.com/987016041006006054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中、大功率激光器项目计划设计方案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625FB"/>
    <w:rsid w:val="473625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701604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2024-03-05T14:15:00Z</dcterms:created>
  <dcterms:modified xsi:type="dcterms:W3CDTF">2024-03-05T14:15:57Z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62AE687147564EABBECE7F3C9858AB1C_11</vt:lpwstr>
  </property>
  <property fmtid="{D5CDD505-2E9C-101B-9397-08002B2CF9AE}" pid="3" name="KSOProductBuildVer">
    <vt:lpwstr>2052-12.1.0.16388</vt:lpwstr>
  </property>
</Properties>
</file>