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多用途自控微型无人驾驶飞机项目规划设计蓝图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65" w:history="1">
        <w:r>
          <w:rPr>
            <w:rFonts w:ascii="仿宋" w:eastAsia="仿宋" w:hAnsi="仿宋" w:cs="仿宋" w:hint="eastAsia"/>
            <w:lang w:eastAsia="zh-CN"/>
          </w:rPr>
          <w:t>概论</w:t>
        </w:r>
        <w:r>
          <w:tab/>
        </w:r>
        <w:r>
          <w:fldChar w:fldCharType="begin"/>
        </w:r>
        <w:r>
          <w:instrText xml:space="preserve"> PAGEREF _Toc17865 \h </w:instrText>
        </w:r>
        <w:r>
          <w:fldChar w:fldCharType="separate"/>
        </w:r>
        <w:r>
          <w:t>3</w:t>
        </w:r>
        <w:r>
          <w:fldChar w:fldCharType="end"/>
        </w:r>
      </w:hyperlink>
    </w:p>
    <w:p>
      <w:pPr>
        <w:pStyle w:val="TOC1"/>
        <w:tabs>
          <w:tab w:val="right" w:leader="dot" w:pos="8306"/>
        </w:tabs>
      </w:pPr>
      <w:hyperlink w:anchor="_Toc28415" w:history="1">
        <w:r>
          <w:rPr>
            <w:rFonts w:ascii="仿宋" w:eastAsia="仿宋" w:hAnsi="仿宋" w:cs="仿宋" w:hint="eastAsia"/>
            <w:lang w:eastAsia="zh-CN"/>
          </w:rPr>
          <w:t>一、多用途自控微型无人驾驶飞机项目建设背景及必要性分析</w:t>
        </w:r>
        <w:r>
          <w:tab/>
        </w:r>
        <w:r>
          <w:fldChar w:fldCharType="begin"/>
        </w:r>
        <w:r>
          <w:instrText xml:space="preserve"> PAGEREF _Toc28415 \h </w:instrText>
        </w:r>
        <w:r>
          <w:fldChar w:fldCharType="separate"/>
        </w:r>
        <w:r>
          <w:t>3</w:t>
        </w:r>
        <w:r>
          <w:fldChar w:fldCharType="end"/>
        </w:r>
      </w:hyperlink>
    </w:p>
    <w:p>
      <w:pPr>
        <w:pStyle w:val="TOC2"/>
        <w:tabs>
          <w:tab w:val="right" w:leader="dot" w:pos="8306"/>
        </w:tabs>
      </w:pPr>
      <w:hyperlink w:anchor="_Toc11457" w:history="1">
        <w:r>
          <w:rPr>
            <w:rFonts w:ascii="仿宋" w:eastAsia="仿宋" w:hAnsi="仿宋" w:cs="仿宋" w:hint="eastAsia"/>
            <w:lang w:eastAsia="zh-CN"/>
          </w:rPr>
          <w:t>(一)、多用途自控微型无人驾驶飞机项目背景分析</w:t>
        </w:r>
        <w:r>
          <w:tab/>
        </w:r>
        <w:r>
          <w:fldChar w:fldCharType="begin"/>
        </w:r>
        <w:r>
          <w:instrText xml:space="preserve"> PAGEREF _Toc11457 \h </w:instrText>
        </w:r>
        <w:r>
          <w:fldChar w:fldCharType="separate"/>
        </w:r>
        <w:r>
          <w:t>3</w:t>
        </w:r>
        <w:r>
          <w:fldChar w:fldCharType="end"/>
        </w:r>
      </w:hyperlink>
    </w:p>
    <w:p>
      <w:pPr>
        <w:pStyle w:val="TOC2"/>
        <w:tabs>
          <w:tab w:val="right" w:leader="dot" w:pos="8306"/>
        </w:tabs>
      </w:pPr>
      <w:hyperlink w:anchor="_Toc17018" w:history="1">
        <w:r>
          <w:rPr>
            <w:rFonts w:ascii="仿宋" w:eastAsia="仿宋" w:hAnsi="仿宋" w:cs="仿宋" w:hint="eastAsia"/>
            <w:lang w:eastAsia="zh-CN"/>
          </w:rPr>
          <w:t>(二)、多用途自控微型无人驾驶飞机项目建设必要性分析</w:t>
        </w:r>
        <w:r>
          <w:tab/>
        </w:r>
        <w:r>
          <w:fldChar w:fldCharType="begin"/>
        </w:r>
        <w:r>
          <w:instrText xml:space="preserve"> PAGEREF _Toc17018 \h </w:instrText>
        </w:r>
        <w:r>
          <w:fldChar w:fldCharType="separate"/>
        </w:r>
        <w:r>
          <w:t>5</w:t>
        </w:r>
        <w:r>
          <w:fldChar w:fldCharType="end"/>
        </w:r>
      </w:hyperlink>
    </w:p>
    <w:p>
      <w:pPr>
        <w:pStyle w:val="TOC1"/>
        <w:tabs>
          <w:tab w:val="right" w:leader="dot" w:pos="8306"/>
        </w:tabs>
      </w:pPr>
      <w:hyperlink w:anchor="_Toc25277" w:history="1">
        <w:r>
          <w:rPr>
            <w:rFonts w:ascii="仿宋" w:eastAsia="仿宋" w:hAnsi="仿宋" w:cs="仿宋" w:hint="eastAsia"/>
            <w:lang w:eastAsia="zh-CN"/>
          </w:rPr>
          <w:t>二、多用途自控微型无人驾驶飞机项目土建工程</w:t>
        </w:r>
        <w:r>
          <w:tab/>
        </w:r>
        <w:r>
          <w:fldChar w:fldCharType="begin"/>
        </w:r>
        <w:r>
          <w:instrText xml:space="preserve"> PAGEREF _Toc25277 \h </w:instrText>
        </w:r>
        <w:r>
          <w:fldChar w:fldCharType="separate"/>
        </w:r>
        <w:r>
          <w:t>6</w:t>
        </w:r>
        <w:r>
          <w:fldChar w:fldCharType="end"/>
        </w:r>
      </w:hyperlink>
    </w:p>
    <w:p>
      <w:pPr>
        <w:pStyle w:val="TOC2"/>
        <w:tabs>
          <w:tab w:val="right" w:leader="dot" w:pos="8306"/>
        </w:tabs>
      </w:pPr>
      <w:hyperlink w:anchor="_Toc12892" w:history="1">
        <w:r>
          <w:rPr>
            <w:rFonts w:ascii="仿宋" w:eastAsia="仿宋" w:hAnsi="仿宋" w:cs="仿宋" w:hint="eastAsia"/>
            <w:lang w:eastAsia="zh-CN"/>
          </w:rPr>
          <w:t>(一)、建筑工程设计原则</w:t>
        </w:r>
        <w:r>
          <w:tab/>
        </w:r>
        <w:r>
          <w:fldChar w:fldCharType="begin"/>
        </w:r>
        <w:r>
          <w:instrText xml:space="preserve"> PAGEREF _Toc12892 \h </w:instrText>
        </w:r>
        <w:r>
          <w:fldChar w:fldCharType="separate"/>
        </w:r>
        <w:r>
          <w:t>6</w:t>
        </w:r>
        <w:r>
          <w:fldChar w:fldCharType="end"/>
        </w:r>
      </w:hyperlink>
    </w:p>
    <w:p>
      <w:pPr>
        <w:pStyle w:val="TOC2"/>
        <w:tabs>
          <w:tab w:val="right" w:leader="dot" w:pos="8306"/>
        </w:tabs>
      </w:pPr>
      <w:hyperlink w:anchor="_Toc29753" w:history="1">
        <w:r>
          <w:rPr>
            <w:rFonts w:ascii="仿宋" w:eastAsia="仿宋" w:hAnsi="仿宋" w:cs="仿宋" w:hint="eastAsia"/>
            <w:lang w:eastAsia="zh-CN"/>
          </w:rPr>
          <w:t>(二)、土建工程设计年限及安全等级</w:t>
        </w:r>
        <w:r>
          <w:tab/>
        </w:r>
        <w:r>
          <w:fldChar w:fldCharType="begin"/>
        </w:r>
        <w:r>
          <w:instrText xml:space="preserve"> PAGEREF _Toc29753 \h </w:instrText>
        </w:r>
        <w:r>
          <w:fldChar w:fldCharType="separate"/>
        </w:r>
        <w:r>
          <w:t>8</w:t>
        </w:r>
        <w:r>
          <w:fldChar w:fldCharType="end"/>
        </w:r>
      </w:hyperlink>
    </w:p>
    <w:p>
      <w:pPr>
        <w:pStyle w:val="TOC2"/>
        <w:tabs>
          <w:tab w:val="right" w:leader="dot" w:pos="8306"/>
        </w:tabs>
      </w:pPr>
      <w:hyperlink w:anchor="_Toc5798" w:history="1">
        <w:r>
          <w:rPr>
            <w:rFonts w:ascii="仿宋" w:eastAsia="仿宋" w:hAnsi="仿宋" w:cs="仿宋" w:hint="eastAsia"/>
            <w:lang w:eastAsia="zh-CN"/>
          </w:rPr>
          <w:t>(三)、建筑工程设计总体要求</w:t>
        </w:r>
        <w:r>
          <w:tab/>
        </w:r>
        <w:r>
          <w:fldChar w:fldCharType="begin"/>
        </w:r>
        <w:r>
          <w:instrText xml:space="preserve"> PAGEREF _Toc5798 \h </w:instrText>
        </w:r>
        <w:r>
          <w:fldChar w:fldCharType="separate"/>
        </w:r>
        <w:r>
          <w:t>9</w:t>
        </w:r>
        <w:r>
          <w:fldChar w:fldCharType="end"/>
        </w:r>
      </w:hyperlink>
    </w:p>
    <w:p>
      <w:pPr>
        <w:pStyle w:val="TOC2"/>
        <w:tabs>
          <w:tab w:val="right" w:leader="dot" w:pos="8306"/>
        </w:tabs>
      </w:pPr>
      <w:hyperlink w:anchor="_Toc18623" w:history="1">
        <w:r>
          <w:rPr>
            <w:rFonts w:ascii="仿宋" w:eastAsia="仿宋" w:hAnsi="仿宋" w:cs="仿宋" w:hint="eastAsia"/>
            <w:lang w:eastAsia="zh-CN"/>
          </w:rPr>
          <w:t>(四)、土建工程建设指标</w:t>
        </w:r>
        <w:r>
          <w:tab/>
        </w:r>
        <w:r>
          <w:fldChar w:fldCharType="begin"/>
        </w:r>
        <w:r>
          <w:instrText xml:space="preserve"> PAGEREF _Toc18623 \h </w:instrText>
        </w:r>
        <w:r>
          <w:fldChar w:fldCharType="separate"/>
        </w:r>
        <w:r>
          <w:t>9</w:t>
        </w:r>
        <w:r>
          <w:fldChar w:fldCharType="end"/>
        </w:r>
      </w:hyperlink>
    </w:p>
    <w:p>
      <w:pPr>
        <w:pStyle w:val="TOC1"/>
        <w:tabs>
          <w:tab w:val="right" w:leader="dot" w:pos="8306"/>
        </w:tabs>
      </w:pPr>
      <w:hyperlink w:anchor="_Toc12806" w:history="1">
        <w:r>
          <w:rPr>
            <w:rFonts w:ascii="仿宋" w:eastAsia="仿宋" w:hAnsi="仿宋" w:cs="仿宋" w:hint="eastAsia"/>
            <w:lang w:eastAsia="zh-CN"/>
          </w:rPr>
          <w:t>三、多用途自控微型无人驾驶飞机项目文档管理</w:t>
        </w:r>
        <w:r>
          <w:tab/>
        </w:r>
        <w:r>
          <w:fldChar w:fldCharType="begin"/>
        </w:r>
        <w:r>
          <w:instrText xml:space="preserve"> PAGEREF _Toc12806 \h </w:instrText>
        </w:r>
        <w:r>
          <w:fldChar w:fldCharType="separate"/>
        </w:r>
        <w:r>
          <w:t>10</w:t>
        </w:r>
        <w:r>
          <w:fldChar w:fldCharType="end"/>
        </w:r>
      </w:hyperlink>
    </w:p>
    <w:p>
      <w:pPr>
        <w:pStyle w:val="TOC2"/>
        <w:tabs>
          <w:tab w:val="right" w:leader="dot" w:pos="8306"/>
        </w:tabs>
      </w:pPr>
      <w:hyperlink w:anchor="_Toc21611" w:history="1">
        <w:r>
          <w:rPr>
            <w:rFonts w:ascii="仿宋" w:eastAsia="仿宋" w:hAnsi="仿宋" w:cs="仿宋" w:hint="eastAsia"/>
            <w:lang w:eastAsia="zh-CN"/>
          </w:rPr>
          <w:t>(一)、文档编制与审查</w:t>
        </w:r>
        <w:r>
          <w:tab/>
        </w:r>
        <w:r>
          <w:fldChar w:fldCharType="begin"/>
        </w:r>
        <w:r>
          <w:instrText xml:space="preserve"> PAGEREF _Toc21611 \h </w:instrText>
        </w:r>
        <w:r>
          <w:fldChar w:fldCharType="separate"/>
        </w:r>
        <w:r>
          <w:t>10</w:t>
        </w:r>
        <w:r>
          <w:fldChar w:fldCharType="end"/>
        </w:r>
      </w:hyperlink>
    </w:p>
    <w:p>
      <w:pPr>
        <w:pStyle w:val="TOC2"/>
        <w:tabs>
          <w:tab w:val="right" w:leader="dot" w:pos="8306"/>
        </w:tabs>
      </w:pPr>
      <w:hyperlink w:anchor="_Toc31680" w:history="1">
        <w:r>
          <w:rPr>
            <w:rFonts w:ascii="仿宋" w:eastAsia="仿宋" w:hAnsi="仿宋" w:cs="仿宋" w:hint="eastAsia"/>
            <w:lang w:eastAsia="zh-CN"/>
          </w:rPr>
          <w:t>(二)、文档发布与分发</w:t>
        </w:r>
        <w:r>
          <w:tab/>
        </w:r>
        <w:r>
          <w:fldChar w:fldCharType="begin"/>
        </w:r>
        <w:r>
          <w:instrText xml:space="preserve"> PAGEREF _Toc31680 \h </w:instrText>
        </w:r>
        <w:r>
          <w:fldChar w:fldCharType="separate"/>
        </w:r>
        <w:r>
          <w:t>11</w:t>
        </w:r>
        <w:r>
          <w:fldChar w:fldCharType="end"/>
        </w:r>
      </w:hyperlink>
    </w:p>
    <w:p>
      <w:pPr>
        <w:pStyle w:val="TOC2"/>
        <w:tabs>
          <w:tab w:val="right" w:leader="dot" w:pos="8306"/>
        </w:tabs>
      </w:pPr>
      <w:hyperlink w:anchor="_Toc7839" w:history="1">
        <w:r>
          <w:rPr>
            <w:rFonts w:ascii="仿宋" w:eastAsia="仿宋" w:hAnsi="仿宋" w:cs="仿宋" w:hint="eastAsia"/>
            <w:lang w:eastAsia="zh-CN"/>
          </w:rPr>
          <w:t>(三)、文档存档与归档</w:t>
        </w:r>
        <w:r>
          <w:tab/>
        </w:r>
        <w:r>
          <w:fldChar w:fldCharType="begin"/>
        </w:r>
        <w:r>
          <w:instrText xml:space="preserve"> PAGEREF _Toc7839 \h </w:instrText>
        </w:r>
        <w:r>
          <w:fldChar w:fldCharType="separate"/>
        </w:r>
        <w:r>
          <w:t>12</w:t>
        </w:r>
        <w:r>
          <w:fldChar w:fldCharType="end"/>
        </w:r>
      </w:hyperlink>
    </w:p>
    <w:p>
      <w:pPr>
        <w:pStyle w:val="TOC1"/>
        <w:tabs>
          <w:tab w:val="right" w:leader="dot" w:pos="8306"/>
        </w:tabs>
      </w:pPr>
      <w:hyperlink w:anchor="_Toc24093" w:history="1">
        <w:r>
          <w:rPr>
            <w:rFonts w:ascii="仿宋" w:eastAsia="仿宋" w:hAnsi="仿宋" w:cs="仿宋" w:hint="eastAsia"/>
            <w:lang w:eastAsia="zh-CN"/>
          </w:rPr>
          <w:t>四、多用途自控微型无人驾驶飞机项目绩效评估</w:t>
        </w:r>
        <w:r>
          <w:tab/>
        </w:r>
        <w:r>
          <w:fldChar w:fldCharType="begin"/>
        </w:r>
        <w:r>
          <w:instrText xml:space="preserve"> PAGEREF _Toc24093 \h </w:instrText>
        </w:r>
        <w:r>
          <w:fldChar w:fldCharType="separate"/>
        </w:r>
        <w:r>
          <w:t>13</w:t>
        </w:r>
        <w:r>
          <w:fldChar w:fldCharType="end"/>
        </w:r>
      </w:hyperlink>
    </w:p>
    <w:p>
      <w:pPr>
        <w:pStyle w:val="TOC2"/>
        <w:tabs>
          <w:tab w:val="right" w:leader="dot" w:pos="8306"/>
        </w:tabs>
      </w:pPr>
      <w:hyperlink w:anchor="_Toc3911" w:history="1">
        <w:r>
          <w:rPr>
            <w:rFonts w:ascii="仿宋" w:eastAsia="仿宋" w:hAnsi="仿宋" w:cs="仿宋" w:hint="eastAsia"/>
            <w:lang w:eastAsia="zh-CN"/>
          </w:rPr>
          <w:t>(一)、绩效评估指标</w:t>
        </w:r>
        <w:r>
          <w:tab/>
        </w:r>
        <w:r>
          <w:fldChar w:fldCharType="begin"/>
        </w:r>
        <w:r>
          <w:instrText xml:space="preserve"> PAGEREF _Toc3911 \h </w:instrText>
        </w:r>
        <w:r>
          <w:fldChar w:fldCharType="separate"/>
        </w:r>
        <w:r>
          <w:t>13</w:t>
        </w:r>
        <w:r>
          <w:fldChar w:fldCharType="end"/>
        </w:r>
      </w:hyperlink>
    </w:p>
    <w:p>
      <w:pPr>
        <w:pStyle w:val="TOC2"/>
        <w:tabs>
          <w:tab w:val="right" w:leader="dot" w:pos="8306"/>
        </w:tabs>
      </w:pPr>
      <w:hyperlink w:anchor="_Toc13580" w:history="1">
        <w:r>
          <w:rPr>
            <w:rFonts w:ascii="仿宋" w:eastAsia="仿宋" w:hAnsi="仿宋" w:cs="仿宋" w:hint="eastAsia"/>
            <w:lang w:eastAsia="zh-CN"/>
          </w:rPr>
          <w:t>(二)、绩效评估方法</w:t>
        </w:r>
        <w:r>
          <w:tab/>
        </w:r>
        <w:r>
          <w:fldChar w:fldCharType="begin"/>
        </w:r>
        <w:r>
          <w:instrText xml:space="preserve"> PAGEREF _Toc13580 \h </w:instrText>
        </w:r>
        <w:r>
          <w:fldChar w:fldCharType="separate"/>
        </w:r>
        <w:r>
          <w:t>15</w:t>
        </w:r>
        <w:r>
          <w:fldChar w:fldCharType="end"/>
        </w:r>
      </w:hyperlink>
    </w:p>
    <w:p>
      <w:pPr>
        <w:pStyle w:val="TOC2"/>
        <w:tabs>
          <w:tab w:val="right" w:leader="dot" w:pos="8306"/>
        </w:tabs>
      </w:pPr>
      <w:hyperlink w:anchor="_Toc16226" w:history="1">
        <w:r>
          <w:rPr>
            <w:rFonts w:ascii="仿宋" w:eastAsia="仿宋" w:hAnsi="仿宋" w:cs="仿宋" w:hint="eastAsia"/>
            <w:lang w:eastAsia="zh-CN"/>
          </w:rPr>
          <w:t>(三)、绩效评估周期</w:t>
        </w:r>
        <w:r>
          <w:tab/>
        </w:r>
        <w:r>
          <w:fldChar w:fldCharType="begin"/>
        </w:r>
        <w:r>
          <w:instrText xml:space="preserve"> PAGEREF _Toc16226 \h </w:instrText>
        </w:r>
        <w:r>
          <w:fldChar w:fldCharType="separate"/>
        </w:r>
        <w:r>
          <w:t>16</w:t>
        </w:r>
        <w:r>
          <w:fldChar w:fldCharType="end"/>
        </w:r>
      </w:hyperlink>
    </w:p>
    <w:p>
      <w:pPr>
        <w:pStyle w:val="TOC1"/>
        <w:tabs>
          <w:tab w:val="right" w:leader="dot" w:pos="8306"/>
        </w:tabs>
      </w:pPr>
      <w:hyperlink w:anchor="_Toc30492" w:history="1">
        <w:r>
          <w:rPr>
            <w:rFonts w:ascii="仿宋" w:eastAsia="仿宋" w:hAnsi="仿宋" w:cs="仿宋" w:hint="eastAsia"/>
            <w:lang w:eastAsia="zh-CN"/>
          </w:rPr>
          <w:t>五、市场分析、调研</w:t>
        </w:r>
        <w:r>
          <w:tab/>
        </w:r>
        <w:r>
          <w:fldChar w:fldCharType="begin"/>
        </w:r>
        <w:r>
          <w:instrText xml:space="preserve"> PAGEREF _Toc30492 \h </w:instrText>
        </w:r>
        <w:r>
          <w:fldChar w:fldCharType="separate"/>
        </w:r>
        <w:r>
          <w:t>17</w:t>
        </w:r>
        <w:r>
          <w:fldChar w:fldCharType="end"/>
        </w:r>
      </w:hyperlink>
    </w:p>
    <w:p>
      <w:pPr>
        <w:pStyle w:val="TOC2"/>
        <w:tabs>
          <w:tab w:val="right" w:leader="dot" w:pos="8306"/>
        </w:tabs>
      </w:pPr>
      <w:hyperlink w:anchor="_Toc11947" w:history="1">
        <w:r>
          <w:rPr>
            <w:rFonts w:ascii="仿宋" w:eastAsia="仿宋" w:hAnsi="仿宋" w:cs="仿宋" w:hint="eastAsia"/>
            <w:lang w:eastAsia="zh-CN"/>
          </w:rPr>
          <w:t>(一)、多用途自控微型无人驾驶飞机行业分析</w:t>
        </w:r>
        <w:r>
          <w:tab/>
        </w:r>
        <w:r>
          <w:fldChar w:fldCharType="begin"/>
        </w:r>
        <w:r>
          <w:instrText xml:space="preserve"> PAGEREF _Toc11947 \h </w:instrText>
        </w:r>
        <w:r>
          <w:fldChar w:fldCharType="separate"/>
        </w:r>
        <w:r>
          <w:t>17</w:t>
        </w:r>
        <w:r>
          <w:fldChar w:fldCharType="end"/>
        </w:r>
      </w:hyperlink>
    </w:p>
    <w:p>
      <w:pPr>
        <w:pStyle w:val="TOC2"/>
        <w:tabs>
          <w:tab w:val="right" w:leader="dot" w:pos="8306"/>
        </w:tabs>
      </w:pPr>
      <w:hyperlink w:anchor="_Toc761" w:history="1">
        <w:r>
          <w:rPr>
            <w:rFonts w:ascii="仿宋" w:eastAsia="仿宋" w:hAnsi="仿宋" w:cs="仿宋" w:hint="eastAsia"/>
            <w:lang w:eastAsia="zh-CN"/>
          </w:rPr>
          <w:t>(二)、多用途自控微型无人驾驶飞机市场分析预测</w:t>
        </w:r>
        <w:r>
          <w:tab/>
        </w:r>
        <w:r>
          <w:fldChar w:fldCharType="begin"/>
        </w:r>
        <w:r>
          <w:instrText xml:space="preserve"> PAGEREF _Toc761 \h </w:instrText>
        </w:r>
        <w:r>
          <w:fldChar w:fldCharType="separate"/>
        </w:r>
        <w:r>
          <w:t>18</w:t>
        </w:r>
        <w:r>
          <w:fldChar w:fldCharType="end"/>
        </w:r>
      </w:hyperlink>
    </w:p>
    <w:p>
      <w:pPr>
        <w:pStyle w:val="TOC1"/>
        <w:tabs>
          <w:tab w:val="right" w:leader="dot" w:pos="8306"/>
        </w:tabs>
      </w:pPr>
      <w:hyperlink w:anchor="_Toc3981" w:history="1">
        <w:r>
          <w:rPr>
            <w:rFonts w:ascii="仿宋" w:eastAsia="仿宋" w:hAnsi="仿宋" w:cs="仿宋" w:hint="eastAsia"/>
            <w:lang w:eastAsia="zh-CN"/>
          </w:rPr>
          <w:t>六、多用途自控微型无人驾驶飞机项目选址可行性分析</w:t>
        </w:r>
        <w:r>
          <w:tab/>
        </w:r>
        <w:r>
          <w:fldChar w:fldCharType="begin"/>
        </w:r>
        <w:r>
          <w:instrText xml:space="preserve"> PAGEREF _Toc3981 \h </w:instrText>
        </w:r>
        <w:r>
          <w:fldChar w:fldCharType="separate"/>
        </w:r>
        <w:r>
          <w:t>19</w:t>
        </w:r>
        <w:r>
          <w:fldChar w:fldCharType="end"/>
        </w:r>
      </w:hyperlink>
    </w:p>
    <w:p>
      <w:pPr>
        <w:pStyle w:val="TOC2"/>
        <w:tabs>
          <w:tab w:val="right" w:leader="dot" w:pos="8306"/>
        </w:tabs>
      </w:pPr>
      <w:hyperlink w:anchor="_Toc7692" w:history="1">
        <w:r>
          <w:rPr>
            <w:rFonts w:ascii="仿宋" w:eastAsia="仿宋" w:hAnsi="仿宋" w:cs="仿宋" w:hint="eastAsia"/>
            <w:lang w:eastAsia="zh-CN"/>
          </w:rPr>
          <w:t>(一)、多用途自控微型无人驾驶飞机项目选址</w:t>
        </w:r>
        <w:r>
          <w:tab/>
        </w:r>
        <w:r>
          <w:fldChar w:fldCharType="begin"/>
        </w:r>
        <w:r>
          <w:instrText xml:space="preserve"> PAGEREF _Toc7692 \h </w:instrText>
        </w:r>
        <w:r>
          <w:fldChar w:fldCharType="separate"/>
        </w:r>
        <w:r>
          <w:t>19</w:t>
        </w:r>
        <w:r>
          <w:fldChar w:fldCharType="end"/>
        </w:r>
      </w:hyperlink>
    </w:p>
    <w:p>
      <w:pPr>
        <w:pStyle w:val="TOC2"/>
        <w:tabs>
          <w:tab w:val="right" w:leader="dot" w:pos="8306"/>
        </w:tabs>
      </w:pPr>
      <w:hyperlink w:anchor="_Toc9167" w:history="1">
        <w:r>
          <w:rPr>
            <w:rFonts w:ascii="仿宋" w:eastAsia="仿宋" w:hAnsi="仿宋" w:cs="仿宋" w:hint="eastAsia"/>
            <w:lang w:eastAsia="zh-CN"/>
          </w:rPr>
          <w:t>(二)、用地控制指标</w:t>
        </w:r>
        <w:r>
          <w:tab/>
        </w:r>
        <w:r>
          <w:fldChar w:fldCharType="begin"/>
        </w:r>
        <w:r>
          <w:instrText xml:space="preserve"> PAGEREF _Toc9167 \h </w:instrText>
        </w:r>
        <w:r>
          <w:fldChar w:fldCharType="separate"/>
        </w:r>
        <w:r>
          <w:t>19</w:t>
        </w:r>
        <w:r>
          <w:fldChar w:fldCharType="end"/>
        </w:r>
      </w:hyperlink>
    </w:p>
    <w:p>
      <w:pPr>
        <w:pStyle w:val="TOC2"/>
        <w:tabs>
          <w:tab w:val="right" w:leader="dot" w:pos="8306"/>
        </w:tabs>
      </w:pPr>
      <w:hyperlink w:anchor="_Toc21750" w:history="1">
        <w:r>
          <w:rPr>
            <w:rFonts w:ascii="仿宋" w:eastAsia="仿宋" w:hAnsi="仿宋" w:cs="仿宋" w:hint="eastAsia"/>
            <w:lang w:eastAsia="zh-CN"/>
          </w:rPr>
          <w:t>(三)、节约用地措施</w:t>
        </w:r>
        <w:r>
          <w:tab/>
        </w:r>
        <w:r>
          <w:fldChar w:fldCharType="begin"/>
        </w:r>
        <w:r>
          <w:instrText xml:space="preserve"> PAGEREF _Toc21750 \h </w:instrText>
        </w:r>
        <w:r>
          <w:fldChar w:fldCharType="separate"/>
        </w:r>
        <w:r>
          <w:t>21</w:t>
        </w:r>
        <w:r>
          <w:fldChar w:fldCharType="end"/>
        </w:r>
      </w:hyperlink>
    </w:p>
    <w:p>
      <w:pPr>
        <w:pStyle w:val="TOC2"/>
        <w:tabs>
          <w:tab w:val="right" w:leader="dot" w:pos="8306"/>
        </w:tabs>
      </w:pPr>
      <w:hyperlink w:anchor="_Toc14240" w:history="1">
        <w:r>
          <w:rPr>
            <w:rFonts w:ascii="仿宋" w:eastAsia="仿宋" w:hAnsi="仿宋" w:cs="仿宋" w:hint="eastAsia"/>
            <w:lang w:eastAsia="zh-CN"/>
          </w:rPr>
          <w:t>(四)、总图布置方案</w:t>
        </w:r>
        <w:r>
          <w:tab/>
        </w:r>
        <w:r>
          <w:fldChar w:fldCharType="begin"/>
        </w:r>
        <w:r>
          <w:instrText xml:space="preserve"> PAGEREF _Toc14240 \h </w:instrText>
        </w:r>
        <w:r>
          <w:fldChar w:fldCharType="separate"/>
        </w:r>
        <w:r>
          <w:t>22</w:t>
        </w:r>
        <w:r>
          <w:fldChar w:fldCharType="end"/>
        </w:r>
      </w:hyperlink>
    </w:p>
    <w:p>
      <w:pPr>
        <w:pStyle w:val="TOC2"/>
        <w:tabs>
          <w:tab w:val="right" w:leader="dot" w:pos="8306"/>
        </w:tabs>
      </w:pPr>
      <w:hyperlink w:anchor="_Toc13559" w:history="1">
        <w:r>
          <w:rPr>
            <w:rFonts w:ascii="仿宋" w:eastAsia="仿宋" w:hAnsi="仿宋" w:cs="仿宋" w:hint="eastAsia"/>
            <w:lang w:eastAsia="zh-CN"/>
          </w:rPr>
          <w:t>(五)、选址综合评价</w:t>
        </w:r>
        <w:r>
          <w:tab/>
        </w:r>
        <w:r>
          <w:fldChar w:fldCharType="begin"/>
        </w:r>
        <w:r>
          <w:instrText xml:space="preserve"> PAGEREF _Toc13559 \h </w:instrText>
        </w:r>
        <w:r>
          <w:fldChar w:fldCharType="separate"/>
        </w:r>
        <w:r>
          <w:t>24</w:t>
        </w:r>
        <w:r>
          <w:fldChar w:fldCharType="end"/>
        </w:r>
      </w:hyperlink>
    </w:p>
    <w:p>
      <w:pPr>
        <w:pStyle w:val="TOC1"/>
        <w:tabs>
          <w:tab w:val="right" w:leader="dot" w:pos="8306"/>
        </w:tabs>
      </w:pPr>
      <w:hyperlink w:anchor="_Toc30176" w:history="1">
        <w:r>
          <w:rPr>
            <w:rFonts w:ascii="仿宋" w:eastAsia="仿宋" w:hAnsi="仿宋" w:cs="仿宋" w:hint="eastAsia"/>
            <w:lang w:eastAsia="zh-CN"/>
          </w:rPr>
          <w:t>七、多用途自控微型无人驾驶飞机项目人力资源管理</w:t>
        </w:r>
        <w:r>
          <w:tab/>
        </w:r>
        <w:r>
          <w:fldChar w:fldCharType="begin"/>
        </w:r>
        <w:r>
          <w:instrText xml:space="preserve"> PAGEREF _Toc30176 \h </w:instrText>
        </w:r>
        <w:r>
          <w:fldChar w:fldCharType="separate"/>
        </w:r>
        <w:r>
          <w:t>25</w:t>
        </w:r>
        <w:r>
          <w:fldChar w:fldCharType="end"/>
        </w:r>
      </w:hyperlink>
    </w:p>
    <w:p>
      <w:pPr>
        <w:pStyle w:val="TOC2"/>
        <w:tabs>
          <w:tab w:val="right" w:leader="dot" w:pos="8306"/>
        </w:tabs>
      </w:pPr>
      <w:hyperlink w:anchor="_Toc19846" w:history="1">
        <w:r>
          <w:rPr>
            <w:rFonts w:ascii="仿宋" w:eastAsia="仿宋" w:hAnsi="仿宋" w:cs="仿宋" w:hint="eastAsia"/>
            <w:lang w:eastAsia="zh-CN"/>
          </w:rPr>
          <w:t>(一)、建立健全的预算管理制度</w:t>
        </w:r>
        <w:r>
          <w:tab/>
        </w:r>
        <w:r>
          <w:fldChar w:fldCharType="begin"/>
        </w:r>
        <w:r>
          <w:instrText xml:space="preserve"> PAGEREF _Toc19846 \h </w:instrText>
        </w:r>
        <w:r>
          <w:fldChar w:fldCharType="separate"/>
        </w:r>
        <w:r>
          <w:t>25</w:t>
        </w:r>
        <w:r>
          <w:fldChar w:fldCharType="end"/>
        </w:r>
      </w:hyperlink>
    </w:p>
    <w:p>
      <w:pPr>
        <w:pStyle w:val="TOC2"/>
        <w:tabs>
          <w:tab w:val="right" w:leader="dot" w:pos="8306"/>
        </w:tabs>
      </w:pPr>
      <w:hyperlink w:anchor="_Toc26592" w:history="1">
        <w:r>
          <w:rPr>
            <w:rFonts w:ascii="仿宋" w:eastAsia="仿宋" w:hAnsi="仿宋" w:cs="仿宋" w:hint="eastAsia"/>
            <w:lang w:eastAsia="zh-CN"/>
          </w:rPr>
          <w:t>(二)、加强资金流动监控</w:t>
        </w:r>
        <w:r>
          <w:tab/>
        </w:r>
        <w:r>
          <w:fldChar w:fldCharType="begin"/>
        </w:r>
        <w:r>
          <w:instrText xml:space="preserve"> PAGEREF _Toc26592 \h </w:instrText>
        </w:r>
        <w:r>
          <w:fldChar w:fldCharType="separate"/>
        </w:r>
        <w:r>
          <w:t>27</w:t>
        </w:r>
        <w:r>
          <w:fldChar w:fldCharType="end"/>
        </w:r>
      </w:hyperlink>
    </w:p>
    <w:p>
      <w:pPr>
        <w:pStyle w:val="TOC2"/>
        <w:tabs>
          <w:tab w:val="right" w:leader="dot" w:pos="8306"/>
        </w:tabs>
      </w:pPr>
      <w:hyperlink w:anchor="_Toc9120" w:history="1">
        <w:r>
          <w:rPr>
            <w:rFonts w:ascii="仿宋" w:eastAsia="仿宋" w:hAnsi="仿宋" w:cs="仿宋" w:hint="eastAsia"/>
            <w:lang w:eastAsia="zh-CN"/>
          </w:rPr>
          <w:t>(三)、制定完善的风险控制机制</w:t>
        </w:r>
        <w:r>
          <w:tab/>
        </w:r>
        <w:r>
          <w:fldChar w:fldCharType="begin"/>
        </w:r>
        <w:r>
          <w:instrText xml:space="preserve"> PAGEREF _Toc9120 \h </w:instrText>
        </w:r>
        <w:r>
          <w:fldChar w:fldCharType="separate"/>
        </w:r>
        <w:r>
          <w:t>28</w:t>
        </w:r>
        <w:r>
          <w:fldChar w:fldCharType="end"/>
        </w:r>
      </w:hyperlink>
    </w:p>
    <w:p>
      <w:pPr>
        <w:pStyle w:val="TOC2"/>
        <w:tabs>
          <w:tab w:val="right" w:leader="dot" w:pos="8306"/>
        </w:tabs>
      </w:pPr>
      <w:hyperlink w:anchor="_Toc17387" w:history="1">
        <w:r>
          <w:rPr>
            <w:rFonts w:ascii="仿宋" w:eastAsia="仿宋" w:hAnsi="仿宋" w:cs="仿宋" w:hint="eastAsia"/>
            <w:lang w:eastAsia="zh-CN"/>
          </w:rPr>
          <w:t>(四)、优化成本管理</w:t>
        </w:r>
        <w:r>
          <w:tab/>
        </w:r>
        <w:r>
          <w:fldChar w:fldCharType="begin"/>
        </w:r>
        <w:r>
          <w:instrText xml:space="preserve"> PAGEREF _Toc17387 \h </w:instrText>
        </w:r>
        <w:r>
          <w:fldChar w:fldCharType="separate"/>
        </w:r>
        <w:r>
          <w:t>30</w:t>
        </w:r>
        <w:r>
          <w:fldChar w:fldCharType="end"/>
        </w:r>
      </w:hyperlink>
    </w:p>
    <w:p>
      <w:pPr>
        <w:pStyle w:val="TOC1"/>
        <w:tabs>
          <w:tab w:val="right" w:leader="dot" w:pos="8306"/>
        </w:tabs>
      </w:pPr>
      <w:hyperlink w:anchor="_Toc19607" w:history="1">
        <w:r>
          <w:rPr>
            <w:rFonts w:ascii="仿宋" w:eastAsia="仿宋" w:hAnsi="仿宋" w:cs="仿宋" w:hint="eastAsia"/>
            <w:lang w:eastAsia="zh-CN"/>
          </w:rPr>
          <w:t>八、多用途自控微型无人驾驶飞机项目社会影响</w:t>
        </w:r>
        <w:r>
          <w:tab/>
        </w:r>
        <w:r>
          <w:fldChar w:fldCharType="begin"/>
        </w:r>
        <w:r>
          <w:instrText xml:space="preserve"> PAGEREF _Toc19607 \h </w:instrText>
        </w:r>
        <w:r>
          <w:fldChar w:fldCharType="separate"/>
        </w:r>
        <w:r>
          <w:t>31</w:t>
        </w:r>
        <w:r>
          <w:fldChar w:fldCharType="end"/>
        </w:r>
      </w:hyperlink>
    </w:p>
    <w:p>
      <w:pPr>
        <w:pStyle w:val="TOC2"/>
        <w:tabs>
          <w:tab w:val="right" w:leader="dot" w:pos="8306"/>
        </w:tabs>
      </w:pPr>
      <w:hyperlink w:anchor="_Toc2393" w:history="1">
        <w:r>
          <w:rPr>
            <w:rFonts w:ascii="仿宋" w:eastAsia="仿宋" w:hAnsi="仿宋" w:cs="仿宋" w:hint="eastAsia"/>
            <w:lang w:eastAsia="zh-CN"/>
          </w:rPr>
          <w:t>(一)、社会责任与义务</w:t>
        </w:r>
        <w:r>
          <w:tab/>
        </w:r>
        <w:r>
          <w:fldChar w:fldCharType="begin"/>
        </w:r>
        <w:r>
          <w:instrText xml:space="preserve"> PAGEREF _Toc2393 \h </w:instrText>
        </w:r>
        <w:r>
          <w:fldChar w:fldCharType="separate"/>
        </w:r>
        <w:r>
          <w:t>31</w:t>
        </w:r>
        <w:r>
          <w:fldChar w:fldCharType="end"/>
        </w:r>
      </w:hyperlink>
    </w:p>
    <w:p>
      <w:pPr>
        <w:pStyle w:val="TOC2"/>
        <w:tabs>
          <w:tab w:val="right" w:leader="dot" w:pos="8306"/>
        </w:tabs>
      </w:pPr>
      <w:hyperlink w:anchor="_Toc21617" w:history="1">
        <w:r>
          <w:rPr>
            <w:rFonts w:ascii="仿宋" w:eastAsia="仿宋" w:hAnsi="仿宋" w:cs="仿宋" w:hint="eastAsia"/>
            <w:lang w:eastAsia="zh-CN"/>
          </w:rPr>
          <w:t>(二)、社会参与与沟通</w:t>
        </w:r>
        <w:r>
          <w:tab/>
        </w:r>
        <w:r>
          <w:fldChar w:fldCharType="begin"/>
        </w:r>
        <w:r>
          <w:instrText xml:space="preserve"> PAGEREF _Toc21617 \h </w:instrText>
        </w:r>
        <w:r>
          <w:fldChar w:fldCharType="separate"/>
        </w:r>
        <w:r>
          <w:t>32</w:t>
        </w:r>
        <w:r>
          <w:fldChar w:fldCharType="end"/>
        </w:r>
      </w:hyperlink>
    </w:p>
    <w:p>
      <w:pPr>
        <w:pStyle w:val="TOC1"/>
        <w:tabs>
          <w:tab w:val="right" w:leader="dot" w:pos="8306"/>
        </w:tabs>
      </w:pPr>
      <w:hyperlink w:anchor="_Toc7677" w:history="1">
        <w:r>
          <w:rPr>
            <w:rFonts w:ascii="仿宋" w:eastAsia="仿宋" w:hAnsi="仿宋" w:cs="仿宋" w:hint="eastAsia"/>
            <w:lang w:eastAsia="zh-CN"/>
          </w:rPr>
          <w:t>九、多用途自控微型无人驾驶飞机项目环境影响分析</w:t>
        </w:r>
        <w:r>
          <w:tab/>
        </w:r>
        <w:r>
          <w:fldChar w:fldCharType="begin"/>
        </w:r>
        <w:r>
          <w:instrText xml:space="preserve"> PAGEREF _Toc7677 \h </w:instrText>
        </w:r>
        <w:r>
          <w:fldChar w:fldCharType="separate"/>
        </w:r>
        <w:r>
          <w:t>33</w:t>
        </w:r>
        <w:r>
          <w:fldChar w:fldCharType="end"/>
        </w:r>
      </w:hyperlink>
    </w:p>
    <w:p>
      <w:pPr>
        <w:pStyle w:val="TOC2"/>
        <w:tabs>
          <w:tab w:val="right" w:leader="dot" w:pos="8306"/>
        </w:tabs>
      </w:pPr>
      <w:hyperlink w:anchor="_Toc29712" w:history="1">
        <w:r>
          <w:rPr>
            <w:rFonts w:ascii="仿宋" w:eastAsia="仿宋" w:hAnsi="仿宋" w:cs="仿宋" w:hint="eastAsia"/>
            <w:lang w:eastAsia="zh-CN"/>
          </w:rPr>
          <w:t>(一)、建设区域环境质量现状</w:t>
        </w:r>
        <w:r>
          <w:tab/>
        </w:r>
        <w:r>
          <w:fldChar w:fldCharType="begin"/>
        </w:r>
        <w:r>
          <w:instrText xml:space="preserve"> PAGEREF _Toc29712 \h </w:instrText>
        </w:r>
        <w:r>
          <w:fldChar w:fldCharType="separate"/>
        </w:r>
        <w:r>
          <w:t>33</w:t>
        </w:r>
        <w:r>
          <w:fldChar w:fldCharType="end"/>
        </w:r>
      </w:hyperlink>
    </w:p>
    <w:p>
      <w:pPr>
        <w:pStyle w:val="TOC2"/>
        <w:tabs>
          <w:tab w:val="right" w:leader="dot" w:pos="8306"/>
        </w:tabs>
      </w:pPr>
      <w:hyperlink w:anchor="_Toc36" w:history="1">
        <w:r>
          <w:rPr>
            <w:rFonts w:ascii="仿宋" w:eastAsia="仿宋" w:hAnsi="仿宋" w:cs="仿宋" w:hint="eastAsia"/>
            <w:lang w:eastAsia="zh-CN"/>
          </w:rPr>
          <w:t>(二)、建设期环境保护</w:t>
        </w:r>
        <w:r>
          <w:tab/>
        </w:r>
        <w:r>
          <w:fldChar w:fldCharType="begin"/>
        </w:r>
        <w:r>
          <w:instrText xml:space="preserve"> PAGEREF _Toc36 \h </w:instrText>
        </w:r>
        <w:r>
          <w:fldChar w:fldCharType="separate"/>
        </w:r>
        <w:r>
          <w:t>35</w:t>
        </w:r>
        <w:r>
          <w:fldChar w:fldCharType="end"/>
        </w:r>
      </w:hyperlink>
    </w:p>
    <w:p>
      <w:pPr>
        <w:pStyle w:val="TOC2"/>
        <w:tabs>
          <w:tab w:val="right" w:leader="dot" w:pos="8306"/>
        </w:tabs>
      </w:pPr>
      <w:hyperlink w:anchor="_Toc32181" w:history="1">
        <w:r>
          <w:rPr>
            <w:rFonts w:ascii="仿宋" w:eastAsia="仿宋" w:hAnsi="仿宋" w:cs="仿宋" w:hint="eastAsia"/>
            <w:lang w:eastAsia="zh-CN"/>
          </w:rPr>
          <w:t>(三)、运营期环境保护</w:t>
        </w:r>
        <w:r>
          <w:tab/>
        </w:r>
        <w:r>
          <w:fldChar w:fldCharType="begin"/>
        </w:r>
        <w:r>
          <w:instrText xml:space="preserve"> PAGEREF _Toc32181 \h </w:instrText>
        </w:r>
        <w:r>
          <w:fldChar w:fldCharType="separate"/>
        </w:r>
        <w:r>
          <w:t>36</w:t>
        </w:r>
        <w:r>
          <w:fldChar w:fldCharType="end"/>
        </w:r>
      </w:hyperlink>
    </w:p>
    <w:p>
      <w:pPr>
        <w:pStyle w:val="TOC2"/>
        <w:tabs>
          <w:tab w:val="right" w:leader="dot" w:pos="8306"/>
        </w:tabs>
      </w:pPr>
      <w:hyperlink w:anchor="_Toc31113" w:history="1">
        <w:r>
          <w:rPr>
            <w:rFonts w:ascii="仿宋" w:eastAsia="仿宋" w:hAnsi="仿宋" w:cs="仿宋" w:hint="eastAsia"/>
            <w:lang w:eastAsia="zh-CN"/>
          </w:rPr>
          <w:t>(四)、多用途自控微型无人驾驶飞机项目建设对区域经济的影响</w:t>
        </w:r>
        <w:r>
          <w:tab/>
        </w:r>
        <w:r>
          <w:fldChar w:fldCharType="begin"/>
        </w:r>
        <w:r>
          <w:instrText xml:space="preserve"> PAGEREF _Toc31113 \h </w:instrText>
        </w:r>
        <w:r>
          <w:fldChar w:fldCharType="separate"/>
        </w:r>
        <w:r>
          <w:t>38</w:t>
        </w:r>
        <w:r>
          <w:fldChar w:fldCharType="end"/>
        </w:r>
      </w:hyperlink>
    </w:p>
    <w:p>
      <w:pPr>
        <w:pStyle w:val="TOC2"/>
        <w:tabs>
          <w:tab w:val="right" w:leader="dot" w:pos="8306"/>
        </w:tabs>
      </w:pPr>
      <w:hyperlink w:anchor="_Toc23209" w:history="1">
        <w:r>
          <w:rPr>
            <w:rFonts w:ascii="仿宋" w:eastAsia="仿宋" w:hAnsi="仿宋" w:cs="仿宋" w:hint="eastAsia"/>
            <w:lang w:eastAsia="zh-CN"/>
          </w:rPr>
          <w:t>(五)、废弃物处理</w:t>
        </w:r>
        <w:r>
          <w:tab/>
        </w:r>
        <w:r>
          <w:fldChar w:fldCharType="begin"/>
        </w:r>
        <w:r>
          <w:instrText xml:space="preserve"> PAGEREF _Toc23209 \h </w:instrText>
        </w:r>
        <w:r>
          <w:fldChar w:fldCharType="separate"/>
        </w:r>
        <w:r>
          <w:t>39</w:t>
        </w:r>
        <w:r>
          <w:fldChar w:fldCharType="end"/>
        </w:r>
      </w:hyperlink>
    </w:p>
    <w:p>
      <w:pPr>
        <w:pStyle w:val="TOC2"/>
        <w:tabs>
          <w:tab w:val="right" w:leader="dot" w:pos="8306"/>
        </w:tabs>
      </w:pPr>
      <w:hyperlink w:anchor="_Toc25318" w:history="1">
        <w:r>
          <w:rPr>
            <w:rFonts w:ascii="仿宋" w:eastAsia="仿宋" w:hAnsi="仿宋" w:cs="仿宋" w:hint="eastAsia"/>
            <w:lang w:eastAsia="zh-CN"/>
          </w:rPr>
          <w:t>(六)、特殊环境影响分析</w:t>
        </w:r>
        <w:r>
          <w:tab/>
        </w:r>
        <w:r>
          <w:fldChar w:fldCharType="begin"/>
        </w:r>
        <w:r>
          <w:instrText xml:space="preserve"> PAGEREF _Toc25318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3" w:history="1">
        <w:r>
          <w:rPr>
            <w:rFonts w:ascii="仿宋" w:eastAsia="仿宋" w:hAnsi="仿宋" w:cs="仿宋" w:hint="eastAsia"/>
            <w:lang w:eastAsia="zh-CN"/>
          </w:rPr>
          <w:t>(七)、清洁生产</w:t>
        </w:r>
        <w:r>
          <w:tab/>
        </w:r>
        <w:r>
          <w:fldChar w:fldCharType="begin"/>
        </w:r>
        <w:r>
          <w:instrText xml:space="preserve"> PAGEREF _Toc2823 \h </w:instrText>
        </w:r>
        <w:r>
          <w:fldChar w:fldCharType="separate"/>
        </w:r>
        <w:r>
          <w:t>42</w:t>
        </w:r>
        <w:r>
          <w:fldChar w:fldCharType="end"/>
        </w:r>
      </w:hyperlink>
    </w:p>
    <w:p>
      <w:pPr>
        <w:pStyle w:val="TOC2"/>
        <w:tabs>
          <w:tab w:val="right" w:leader="dot" w:pos="8306"/>
        </w:tabs>
      </w:pPr>
      <w:hyperlink w:anchor="_Toc17673" w:history="1">
        <w:r>
          <w:rPr>
            <w:rFonts w:ascii="仿宋" w:eastAsia="仿宋" w:hAnsi="仿宋" w:cs="仿宋" w:hint="eastAsia"/>
            <w:lang w:eastAsia="zh-CN"/>
          </w:rPr>
          <w:t>(八)、环境保护综合评价</w:t>
        </w:r>
        <w:r>
          <w:tab/>
        </w:r>
        <w:r>
          <w:fldChar w:fldCharType="begin"/>
        </w:r>
        <w:r>
          <w:instrText xml:space="preserve"> PAGEREF _Toc17673 \h </w:instrText>
        </w:r>
        <w:r>
          <w:fldChar w:fldCharType="separate"/>
        </w:r>
        <w:r>
          <w:t>43</w:t>
        </w:r>
        <w:r>
          <w:fldChar w:fldCharType="end"/>
        </w:r>
      </w:hyperlink>
    </w:p>
    <w:p>
      <w:pPr>
        <w:pStyle w:val="TOC1"/>
        <w:tabs>
          <w:tab w:val="right" w:leader="dot" w:pos="8306"/>
        </w:tabs>
      </w:pPr>
      <w:hyperlink w:anchor="_Toc24831" w:history="1">
        <w:r>
          <w:rPr>
            <w:rFonts w:ascii="仿宋" w:eastAsia="仿宋" w:hAnsi="仿宋" w:cs="仿宋" w:hint="eastAsia"/>
            <w:lang w:eastAsia="zh-CN"/>
          </w:rPr>
          <w:t>十、多用途自控微型无人驾驶飞机项目经营效益</w:t>
        </w:r>
        <w:r>
          <w:tab/>
        </w:r>
        <w:r>
          <w:fldChar w:fldCharType="begin"/>
        </w:r>
        <w:r>
          <w:instrText xml:space="preserve"> PAGEREF _Toc24831 \h </w:instrText>
        </w:r>
        <w:r>
          <w:fldChar w:fldCharType="separate"/>
        </w:r>
        <w:r>
          <w:t>45</w:t>
        </w:r>
        <w:r>
          <w:fldChar w:fldCharType="end"/>
        </w:r>
      </w:hyperlink>
    </w:p>
    <w:p>
      <w:pPr>
        <w:pStyle w:val="TOC2"/>
        <w:tabs>
          <w:tab w:val="right" w:leader="dot" w:pos="8306"/>
        </w:tabs>
      </w:pPr>
      <w:hyperlink w:anchor="_Toc19353" w:history="1">
        <w:r>
          <w:rPr>
            <w:rFonts w:ascii="仿宋" w:eastAsia="仿宋" w:hAnsi="仿宋" w:cs="仿宋" w:hint="eastAsia"/>
            <w:lang w:eastAsia="zh-CN"/>
          </w:rPr>
          <w:t>(一)、经济评价财务测算</w:t>
        </w:r>
        <w:r>
          <w:tab/>
        </w:r>
        <w:r>
          <w:fldChar w:fldCharType="begin"/>
        </w:r>
        <w:r>
          <w:instrText xml:space="preserve"> PAGEREF _Toc19353 \h </w:instrText>
        </w:r>
        <w:r>
          <w:fldChar w:fldCharType="separate"/>
        </w:r>
        <w:r>
          <w:t>45</w:t>
        </w:r>
        <w:r>
          <w:fldChar w:fldCharType="end"/>
        </w:r>
      </w:hyperlink>
    </w:p>
    <w:p>
      <w:pPr>
        <w:pStyle w:val="TOC2"/>
        <w:tabs>
          <w:tab w:val="right" w:leader="dot" w:pos="8306"/>
        </w:tabs>
      </w:pPr>
      <w:hyperlink w:anchor="_Toc15114" w:history="1">
        <w:r>
          <w:rPr>
            <w:rFonts w:ascii="仿宋" w:eastAsia="仿宋" w:hAnsi="仿宋" w:cs="仿宋" w:hint="eastAsia"/>
            <w:lang w:eastAsia="zh-CN"/>
          </w:rPr>
          <w:t>(二)、多用途自控微型无人驾驶飞机项目盈利能力分析</w:t>
        </w:r>
        <w:r>
          <w:tab/>
        </w:r>
        <w:r>
          <w:fldChar w:fldCharType="begin"/>
        </w:r>
        <w:r>
          <w:instrText xml:space="preserve"> PAGEREF _Toc15114 \h </w:instrText>
        </w:r>
        <w:r>
          <w:fldChar w:fldCharType="separate"/>
        </w:r>
        <w:r>
          <w:t>46</w:t>
        </w:r>
        <w:r>
          <w:fldChar w:fldCharType="end"/>
        </w:r>
      </w:hyperlink>
    </w:p>
    <w:p>
      <w:pPr>
        <w:pStyle w:val="TOC1"/>
        <w:tabs>
          <w:tab w:val="right" w:leader="dot" w:pos="8306"/>
        </w:tabs>
      </w:pPr>
      <w:hyperlink w:anchor="_Toc24296" w:history="1">
        <w:r>
          <w:rPr>
            <w:rFonts w:ascii="仿宋" w:eastAsia="仿宋" w:hAnsi="仿宋" w:cs="仿宋" w:hint="eastAsia"/>
            <w:lang w:eastAsia="zh-CN"/>
          </w:rPr>
          <w:t>十一、生产安全保护</w:t>
        </w:r>
        <w:r>
          <w:tab/>
        </w:r>
        <w:r>
          <w:fldChar w:fldCharType="begin"/>
        </w:r>
        <w:r>
          <w:instrText xml:space="preserve"> PAGEREF _Toc24296 \h </w:instrText>
        </w:r>
        <w:r>
          <w:fldChar w:fldCharType="separate"/>
        </w:r>
        <w:r>
          <w:t>47</w:t>
        </w:r>
        <w:r>
          <w:fldChar w:fldCharType="end"/>
        </w:r>
      </w:hyperlink>
    </w:p>
    <w:p>
      <w:pPr>
        <w:pStyle w:val="TOC2"/>
        <w:tabs>
          <w:tab w:val="right" w:leader="dot" w:pos="8306"/>
        </w:tabs>
      </w:pPr>
      <w:hyperlink w:anchor="_Toc23784" w:history="1">
        <w:r>
          <w:rPr>
            <w:rFonts w:ascii="仿宋" w:eastAsia="仿宋" w:hAnsi="仿宋" w:cs="仿宋" w:hint="eastAsia"/>
            <w:lang w:eastAsia="zh-CN"/>
          </w:rPr>
          <w:t>(一)、消防安全</w:t>
        </w:r>
        <w:r>
          <w:tab/>
        </w:r>
        <w:r>
          <w:fldChar w:fldCharType="begin"/>
        </w:r>
        <w:r>
          <w:instrText xml:space="preserve"> PAGEREF _Toc23784 \h </w:instrText>
        </w:r>
        <w:r>
          <w:fldChar w:fldCharType="separate"/>
        </w:r>
        <w:r>
          <w:t>47</w:t>
        </w:r>
        <w:r>
          <w:fldChar w:fldCharType="end"/>
        </w:r>
      </w:hyperlink>
    </w:p>
    <w:p>
      <w:pPr>
        <w:pStyle w:val="TOC2"/>
        <w:tabs>
          <w:tab w:val="right" w:leader="dot" w:pos="8306"/>
        </w:tabs>
      </w:pPr>
      <w:hyperlink w:anchor="_Toc9615" w:history="1">
        <w:r>
          <w:rPr>
            <w:rFonts w:ascii="仿宋" w:eastAsia="仿宋" w:hAnsi="仿宋" w:cs="仿宋" w:hint="eastAsia"/>
            <w:lang w:eastAsia="zh-CN"/>
          </w:rPr>
          <w:t>(二)、防火防爆总图布置措施</w:t>
        </w:r>
        <w:r>
          <w:tab/>
        </w:r>
        <w:r>
          <w:fldChar w:fldCharType="begin"/>
        </w:r>
        <w:r>
          <w:instrText xml:space="preserve"> PAGEREF _Toc9615 \h </w:instrText>
        </w:r>
        <w:r>
          <w:fldChar w:fldCharType="separate"/>
        </w:r>
        <w:r>
          <w:t>49</w:t>
        </w:r>
        <w:r>
          <w:fldChar w:fldCharType="end"/>
        </w:r>
      </w:hyperlink>
    </w:p>
    <w:p>
      <w:pPr>
        <w:pStyle w:val="TOC2"/>
        <w:tabs>
          <w:tab w:val="right" w:leader="dot" w:pos="8306"/>
        </w:tabs>
      </w:pPr>
      <w:hyperlink w:anchor="_Toc17755" w:history="1">
        <w:r>
          <w:rPr>
            <w:rFonts w:ascii="仿宋" w:eastAsia="仿宋" w:hAnsi="仿宋" w:cs="仿宋" w:hint="eastAsia"/>
            <w:lang w:eastAsia="zh-CN"/>
          </w:rPr>
          <w:t>(三)、自然灾害防范措施</w:t>
        </w:r>
        <w:r>
          <w:tab/>
        </w:r>
        <w:r>
          <w:fldChar w:fldCharType="begin"/>
        </w:r>
        <w:r>
          <w:instrText xml:space="preserve"> PAGEREF _Toc17755 \h </w:instrText>
        </w:r>
        <w:r>
          <w:fldChar w:fldCharType="separate"/>
        </w:r>
        <w:r>
          <w:t>50</w:t>
        </w:r>
        <w:r>
          <w:fldChar w:fldCharType="end"/>
        </w:r>
      </w:hyperlink>
    </w:p>
    <w:p>
      <w:pPr>
        <w:pStyle w:val="TOC2"/>
        <w:tabs>
          <w:tab w:val="right" w:leader="dot" w:pos="8306"/>
        </w:tabs>
      </w:pPr>
      <w:hyperlink w:anchor="_Toc29600" w:history="1">
        <w:r>
          <w:rPr>
            <w:rFonts w:ascii="仿宋" w:eastAsia="仿宋" w:hAnsi="仿宋" w:cs="仿宋" w:hint="eastAsia"/>
            <w:lang w:eastAsia="zh-CN"/>
          </w:rPr>
          <w:t>(四)、安全色及安全标志使用要求</w:t>
        </w:r>
        <w:r>
          <w:tab/>
        </w:r>
        <w:r>
          <w:fldChar w:fldCharType="begin"/>
        </w:r>
        <w:r>
          <w:instrText xml:space="preserve"> PAGEREF _Toc29600 \h </w:instrText>
        </w:r>
        <w:r>
          <w:fldChar w:fldCharType="separate"/>
        </w:r>
        <w:r>
          <w:t>51</w:t>
        </w:r>
        <w:r>
          <w:fldChar w:fldCharType="end"/>
        </w:r>
      </w:hyperlink>
    </w:p>
    <w:p>
      <w:pPr>
        <w:pStyle w:val="TOC2"/>
        <w:tabs>
          <w:tab w:val="right" w:leader="dot" w:pos="8306"/>
        </w:tabs>
      </w:pPr>
      <w:hyperlink w:anchor="_Toc3843" w:history="1">
        <w:r>
          <w:rPr>
            <w:rFonts w:ascii="仿宋" w:eastAsia="仿宋" w:hAnsi="仿宋" w:cs="仿宋" w:hint="eastAsia"/>
            <w:lang w:eastAsia="zh-CN"/>
          </w:rPr>
          <w:t>(五)、防尘防毒措施</w:t>
        </w:r>
        <w:r>
          <w:tab/>
        </w:r>
        <w:r>
          <w:fldChar w:fldCharType="begin"/>
        </w:r>
        <w:r>
          <w:instrText xml:space="preserve"> PAGEREF _Toc3843 \h </w:instrText>
        </w:r>
        <w:r>
          <w:fldChar w:fldCharType="separate"/>
        </w:r>
        <w:r>
          <w:t>52</w:t>
        </w:r>
        <w:r>
          <w:fldChar w:fldCharType="end"/>
        </w:r>
      </w:hyperlink>
    </w:p>
    <w:p>
      <w:pPr>
        <w:pStyle w:val="TOC2"/>
        <w:tabs>
          <w:tab w:val="right" w:leader="dot" w:pos="8306"/>
        </w:tabs>
      </w:pPr>
      <w:hyperlink w:anchor="_Toc7347" w:history="1">
        <w:r>
          <w:rPr>
            <w:rFonts w:ascii="仿宋" w:eastAsia="仿宋" w:hAnsi="仿宋" w:cs="仿宋" w:hint="eastAsia"/>
            <w:lang w:eastAsia="zh-CN"/>
          </w:rPr>
          <w:t>(六)、防静电、触电防护及防雷措施</w:t>
        </w:r>
        <w:r>
          <w:tab/>
        </w:r>
        <w:r>
          <w:fldChar w:fldCharType="begin"/>
        </w:r>
        <w:r>
          <w:instrText xml:space="preserve"> PAGEREF _Toc7347 \h </w:instrText>
        </w:r>
        <w:r>
          <w:fldChar w:fldCharType="separate"/>
        </w:r>
        <w:r>
          <w:t>53</w:t>
        </w:r>
        <w:r>
          <w:fldChar w:fldCharType="end"/>
        </w:r>
      </w:hyperlink>
    </w:p>
    <w:p>
      <w:pPr>
        <w:pStyle w:val="TOC2"/>
        <w:tabs>
          <w:tab w:val="right" w:leader="dot" w:pos="8306"/>
        </w:tabs>
      </w:pPr>
      <w:hyperlink w:anchor="_Toc7364" w:history="1">
        <w:r>
          <w:rPr>
            <w:rFonts w:ascii="仿宋" w:eastAsia="仿宋" w:hAnsi="仿宋" w:cs="仿宋" w:hint="eastAsia"/>
            <w:lang w:eastAsia="zh-CN"/>
          </w:rPr>
          <w:t>(七)、机械设备安全保障措施</w:t>
        </w:r>
        <w:r>
          <w:tab/>
        </w:r>
        <w:r>
          <w:fldChar w:fldCharType="begin"/>
        </w:r>
        <w:r>
          <w:instrText xml:space="preserve"> PAGEREF _Toc7364 \h </w:instrText>
        </w:r>
        <w:r>
          <w:fldChar w:fldCharType="separate"/>
        </w:r>
        <w:r>
          <w:t>54</w:t>
        </w:r>
        <w:r>
          <w:fldChar w:fldCharType="end"/>
        </w:r>
      </w:hyperlink>
    </w:p>
    <w:p>
      <w:pPr>
        <w:pStyle w:val="TOC1"/>
        <w:tabs>
          <w:tab w:val="right" w:leader="dot" w:pos="8306"/>
        </w:tabs>
      </w:pPr>
      <w:hyperlink w:anchor="_Toc1824" w:history="1">
        <w:r>
          <w:rPr>
            <w:rFonts w:ascii="仿宋" w:eastAsia="仿宋" w:hAnsi="仿宋" w:cs="仿宋" w:hint="eastAsia"/>
            <w:lang w:eastAsia="zh-CN"/>
          </w:rPr>
          <w:t>十二、多用途自控微型无人驾驶飞机项目人力资源培养与发展</w:t>
        </w:r>
        <w:r>
          <w:tab/>
        </w:r>
        <w:r>
          <w:fldChar w:fldCharType="begin"/>
        </w:r>
        <w:r>
          <w:instrText xml:space="preserve"> PAGEREF _Toc1824 \h </w:instrText>
        </w:r>
        <w:r>
          <w:fldChar w:fldCharType="separate"/>
        </w:r>
        <w:r>
          <w:t>56</w:t>
        </w:r>
        <w:r>
          <w:fldChar w:fldCharType="end"/>
        </w:r>
      </w:hyperlink>
    </w:p>
    <w:p>
      <w:pPr>
        <w:pStyle w:val="TOC2"/>
        <w:tabs>
          <w:tab w:val="right" w:leader="dot" w:pos="8306"/>
        </w:tabs>
      </w:pPr>
      <w:hyperlink w:anchor="_Toc5780" w:history="1">
        <w:r>
          <w:rPr>
            <w:rFonts w:ascii="仿宋" w:eastAsia="仿宋" w:hAnsi="仿宋" w:cs="仿宋" w:hint="eastAsia"/>
            <w:lang w:eastAsia="zh-CN"/>
          </w:rPr>
          <w:t>(一)、人才需求与规划</w:t>
        </w:r>
        <w:r>
          <w:tab/>
        </w:r>
        <w:r>
          <w:fldChar w:fldCharType="begin"/>
        </w:r>
        <w:r>
          <w:instrText xml:space="preserve"> PAGEREF _Toc5780 \h </w:instrText>
        </w:r>
        <w:r>
          <w:fldChar w:fldCharType="separate"/>
        </w:r>
        <w:r>
          <w:t>56</w:t>
        </w:r>
        <w:r>
          <w:fldChar w:fldCharType="end"/>
        </w:r>
      </w:hyperlink>
    </w:p>
    <w:p>
      <w:pPr>
        <w:pStyle w:val="TOC2"/>
        <w:tabs>
          <w:tab w:val="right" w:leader="dot" w:pos="8306"/>
        </w:tabs>
      </w:pPr>
      <w:hyperlink w:anchor="_Toc4627" w:history="1">
        <w:r>
          <w:rPr>
            <w:rFonts w:ascii="仿宋" w:eastAsia="仿宋" w:hAnsi="仿宋" w:cs="仿宋" w:hint="eastAsia"/>
            <w:lang w:eastAsia="zh-CN"/>
          </w:rPr>
          <w:t>(二)、培训与发展计划</w:t>
        </w:r>
        <w:r>
          <w:tab/>
        </w:r>
        <w:r>
          <w:fldChar w:fldCharType="begin"/>
        </w:r>
        <w:r>
          <w:instrText xml:space="preserve"> PAGEREF _Toc4627 \h </w:instrText>
        </w:r>
        <w:r>
          <w:fldChar w:fldCharType="separate"/>
        </w:r>
        <w:r>
          <w:t>56</w:t>
        </w:r>
        <w:r>
          <w:fldChar w:fldCharType="end"/>
        </w:r>
      </w:hyperlink>
    </w:p>
    <w:p>
      <w:pPr>
        <w:pStyle w:val="TOC1"/>
        <w:tabs>
          <w:tab w:val="right" w:leader="dot" w:pos="8306"/>
        </w:tabs>
      </w:pPr>
      <w:hyperlink w:anchor="_Toc8627" w:history="1">
        <w:r>
          <w:rPr>
            <w:rFonts w:ascii="仿宋" w:eastAsia="仿宋" w:hAnsi="仿宋" w:cs="仿宋" w:hint="eastAsia"/>
            <w:lang w:eastAsia="zh-CN"/>
          </w:rPr>
          <w:t>十三、多用途自控微型无人驾驶飞机项目实施时间节点</w:t>
        </w:r>
        <w:r>
          <w:tab/>
        </w:r>
        <w:r>
          <w:fldChar w:fldCharType="begin"/>
        </w:r>
        <w:r>
          <w:instrText xml:space="preserve"> PAGEREF _Toc8627 \h </w:instrText>
        </w:r>
        <w:r>
          <w:fldChar w:fldCharType="separate"/>
        </w:r>
        <w:r>
          <w:t>57</w:t>
        </w:r>
        <w:r>
          <w:fldChar w:fldCharType="end"/>
        </w:r>
      </w:hyperlink>
    </w:p>
    <w:p>
      <w:pPr>
        <w:pStyle w:val="TOC2"/>
        <w:tabs>
          <w:tab w:val="right" w:leader="dot" w:pos="8306"/>
        </w:tabs>
      </w:pPr>
      <w:hyperlink w:anchor="_Toc11632" w:history="1">
        <w:r>
          <w:rPr>
            <w:rFonts w:ascii="仿宋" w:eastAsia="仿宋" w:hAnsi="仿宋" w:cs="仿宋" w:hint="eastAsia"/>
            <w:lang w:eastAsia="zh-CN"/>
          </w:rPr>
          <w:t>(一)、多用途自控微型无人驾驶飞机项目启动阶段时间节点</w:t>
        </w:r>
        <w:r>
          <w:tab/>
        </w:r>
        <w:r>
          <w:fldChar w:fldCharType="begin"/>
        </w:r>
        <w:r>
          <w:instrText xml:space="preserve"> PAGEREF _Toc11632 \h </w:instrText>
        </w:r>
        <w:r>
          <w:fldChar w:fldCharType="separate"/>
        </w:r>
        <w:r>
          <w:t>57</w:t>
        </w:r>
        <w:r>
          <w:fldChar w:fldCharType="end"/>
        </w:r>
      </w:hyperlink>
    </w:p>
    <w:p>
      <w:pPr>
        <w:pStyle w:val="TOC2"/>
        <w:tabs>
          <w:tab w:val="right" w:leader="dot" w:pos="8306"/>
        </w:tabs>
      </w:pPr>
      <w:hyperlink w:anchor="_Toc22415" w:history="1">
        <w:r>
          <w:rPr>
            <w:rFonts w:ascii="仿宋" w:eastAsia="仿宋" w:hAnsi="仿宋" w:cs="仿宋" w:hint="eastAsia"/>
            <w:lang w:eastAsia="zh-CN"/>
          </w:rPr>
          <w:t>(二)、多用途自控微型无人驾驶飞机项目执行阶段时间节点</w:t>
        </w:r>
        <w:r>
          <w:tab/>
        </w:r>
        <w:r>
          <w:fldChar w:fldCharType="begin"/>
        </w:r>
        <w:r>
          <w:instrText xml:space="preserve"> PAGEREF _Toc22415 \h </w:instrText>
        </w:r>
        <w:r>
          <w:fldChar w:fldCharType="separate"/>
        </w:r>
        <w:r>
          <w:t>59</w:t>
        </w:r>
        <w:r>
          <w:fldChar w:fldCharType="end"/>
        </w:r>
      </w:hyperlink>
    </w:p>
    <w:p>
      <w:pPr>
        <w:pStyle w:val="TOC2"/>
        <w:tabs>
          <w:tab w:val="right" w:leader="dot" w:pos="8306"/>
        </w:tabs>
      </w:pPr>
      <w:hyperlink w:anchor="_Toc14747" w:history="1">
        <w:r>
          <w:rPr>
            <w:rFonts w:ascii="仿宋" w:eastAsia="仿宋" w:hAnsi="仿宋" w:cs="仿宋" w:hint="eastAsia"/>
            <w:lang w:eastAsia="zh-CN"/>
          </w:rPr>
          <w:t>(三)、多用途自控微型无人驾驶飞机项目完成阶段时间节点</w:t>
        </w:r>
        <w:r>
          <w:tab/>
        </w:r>
        <w:r>
          <w:fldChar w:fldCharType="begin"/>
        </w:r>
        <w:r>
          <w:instrText xml:space="preserve"> PAGEREF _Toc14747 \h </w:instrText>
        </w:r>
        <w:r>
          <w:fldChar w:fldCharType="separate"/>
        </w:r>
        <w:r>
          <w:t>60</w:t>
        </w:r>
        <w:r>
          <w:fldChar w:fldCharType="end"/>
        </w:r>
      </w:hyperlink>
    </w:p>
    <w:p>
      <w:pPr>
        <w:pStyle w:val="TOC1"/>
        <w:tabs>
          <w:tab w:val="right" w:leader="dot" w:pos="8306"/>
        </w:tabs>
      </w:pPr>
      <w:hyperlink w:anchor="_Toc22762" w:history="1">
        <w:r>
          <w:rPr>
            <w:rFonts w:ascii="仿宋" w:eastAsia="仿宋" w:hAnsi="仿宋" w:cs="仿宋" w:hint="eastAsia"/>
            <w:lang w:eastAsia="zh-CN"/>
          </w:rPr>
          <w:t>十四、质量管理体系</w:t>
        </w:r>
        <w:r>
          <w:tab/>
        </w:r>
        <w:r>
          <w:fldChar w:fldCharType="begin"/>
        </w:r>
        <w:r>
          <w:instrText xml:space="preserve"> PAGEREF _Toc22762 \h </w:instrText>
        </w:r>
        <w:r>
          <w:fldChar w:fldCharType="separate"/>
        </w:r>
        <w:r>
          <w:t>61</w:t>
        </w:r>
        <w:r>
          <w:fldChar w:fldCharType="end"/>
        </w:r>
      </w:hyperlink>
    </w:p>
    <w:p>
      <w:pPr>
        <w:pStyle w:val="TOC2"/>
        <w:tabs>
          <w:tab w:val="right" w:leader="dot" w:pos="8306"/>
        </w:tabs>
      </w:pPr>
      <w:hyperlink w:anchor="_Toc13975" w:history="1">
        <w:r>
          <w:rPr>
            <w:rFonts w:ascii="仿宋" w:eastAsia="仿宋" w:hAnsi="仿宋" w:cs="仿宋" w:hint="eastAsia"/>
            <w:lang w:eastAsia="zh-CN"/>
          </w:rPr>
          <w:t>(一)、质量目标与方针</w:t>
        </w:r>
        <w:r>
          <w:tab/>
        </w:r>
        <w:r>
          <w:fldChar w:fldCharType="begin"/>
        </w:r>
        <w:r>
          <w:instrText xml:space="preserve"> PAGEREF _Toc13975 \h </w:instrText>
        </w:r>
        <w:r>
          <w:fldChar w:fldCharType="separate"/>
        </w:r>
        <w:r>
          <w:t>61</w:t>
        </w:r>
        <w:r>
          <w:fldChar w:fldCharType="end"/>
        </w:r>
      </w:hyperlink>
    </w:p>
    <w:p>
      <w:pPr>
        <w:pStyle w:val="TOC2"/>
        <w:tabs>
          <w:tab w:val="right" w:leader="dot" w:pos="8306"/>
        </w:tabs>
      </w:pPr>
      <w:hyperlink w:anchor="_Toc1779" w:history="1">
        <w:r>
          <w:rPr>
            <w:rFonts w:ascii="仿宋" w:eastAsia="仿宋" w:hAnsi="仿宋" w:cs="仿宋" w:hint="eastAsia"/>
            <w:lang w:eastAsia="zh-CN"/>
          </w:rPr>
          <w:t>(二)、质量管理责任</w:t>
        </w:r>
        <w:r>
          <w:tab/>
        </w:r>
        <w:r>
          <w:fldChar w:fldCharType="begin"/>
        </w:r>
        <w:r>
          <w:instrText xml:space="preserve"> PAGEREF _Toc1779 \h </w:instrText>
        </w:r>
        <w:r>
          <w:fldChar w:fldCharType="separate"/>
        </w:r>
        <w:r>
          <w:t>62</w:t>
        </w:r>
        <w:r>
          <w:fldChar w:fldCharType="end"/>
        </w:r>
      </w:hyperlink>
    </w:p>
    <w:p>
      <w:pPr>
        <w:pStyle w:val="TOC2"/>
        <w:tabs>
          <w:tab w:val="right" w:leader="dot" w:pos="8306"/>
        </w:tabs>
      </w:pPr>
      <w:hyperlink w:anchor="_Toc17699" w:history="1">
        <w:r>
          <w:rPr>
            <w:rFonts w:ascii="仿宋" w:eastAsia="仿宋" w:hAnsi="仿宋" w:cs="仿宋" w:hint="eastAsia"/>
            <w:lang w:eastAsia="zh-CN"/>
          </w:rPr>
          <w:t>(三)、质量管理体系文件</w:t>
        </w:r>
        <w:r>
          <w:tab/>
        </w:r>
        <w:r>
          <w:fldChar w:fldCharType="begin"/>
        </w:r>
        <w:r>
          <w:instrText xml:space="preserve"> PAGEREF _Toc17699 \h </w:instrText>
        </w:r>
        <w:r>
          <w:fldChar w:fldCharType="separate"/>
        </w:r>
        <w:r>
          <w:t>64</w:t>
        </w:r>
        <w:r>
          <w:fldChar w:fldCharType="end"/>
        </w:r>
      </w:hyperlink>
    </w:p>
    <w:p>
      <w:pPr>
        <w:pStyle w:val="TOC2"/>
        <w:tabs>
          <w:tab w:val="right" w:leader="dot" w:pos="8306"/>
        </w:tabs>
      </w:pPr>
      <w:hyperlink w:anchor="_Toc31351" w:history="1">
        <w:r>
          <w:rPr>
            <w:rFonts w:ascii="仿宋" w:eastAsia="仿宋" w:hAnsi="仿宋" w:cs="仿宋" w:hint="eastAsia"/>
            <w:lang w:eastAsia="zh-CN"/>
          </w:rPr>
          <w:t>(四)、质量培训与教育</w:t>
        </w:r>
        <w:r>
          <w:tab/>
        </w:r>
        <w:r>
          <w:fldChar w:fldCharType="begin"/>
        </w:r>
        <w:r>
          <w:instrText xml:space="preserve"> PAGEREF _Toc31351 \h </w:instrText>
        </w:r>
        <w:r>
          <w:fldChar w:fldCharType="separate"/>
        </w:r>
        <w:r>
          <w:t>66</w:t>
        </w:r>
        <w:r>
          <w:fldChar w:fldCharType="end"/>
        </w:r>
      </w:hyperlink>
    </w:p>
    <w:p>
      <w:pPr>
        <w:pStyle w:val="TOC2"/>
        <w:tabs>
          <w:tab w:val="right" w:leader="dot" w:pos="8306"/>
        </w:tabs>
      </w:pPr>
      <w:hyperlink w:anchor="_Toc20925" w:history="1">
        <w:r>
          <w:rPr>
            <w:rFonts w:ascii="仿宋" w:eastAsia="仿宋" w:hAnsi="仿宋" w:cs="仿宋" w:hint="eastAsia"/>
            <w:lang w:eastAsia="zh-CN"/>
          </w:rPr>
          <w:t>(五)、质量审核与评价</w:t>
        </w:r>
        <w:r>
          <w:tab/>
        </w:r>
        <w:r>
          <w:fldChar w:fldCharType="begin"/>
        </w:r>
        <w:r>
          <w:instrText xml:space="preserve"> PAGEREF _Toc20925 \h </w:instrText>
        </w:r>
        <w:r>
          <w:fldChar w:fldCharType="separate"/>
        </w:r>
        <w:r>
          <w:t>67</w:t>
        </w:r>
        <w:r>
          <w:fldChar w:fldCharType="end"/>
        </w:r>
      </w:hyperlink>
    </w:p>
    <w:p>
      <w:pPr>
        <w:pStyle w:val="TOC2"/>
        <w:tabs>
          <w:tab w:val="right" w:leader="dot" w:pos="8306"/>
        </w:tabs>
      </w:pPr>
      <w:hyperlink w:anchor="_Toc20825" w:history="1">
        <w:r>
          <w:rPr>
            <w:rFonts w:ascii="仿宋" w:eastAsia="仿宋" w:hAnsi="仿宋" w:cs="仿宋" w:hint="eastAsia"/>
            <w:lang w:eastAsia="zh-CN"/>
          </w:rPr>
          <w:t>(六)、不符合与纠正措施</w:t>
        </w:r>
        <w:r>
          <w:tab/>
        </w:r>
        <w:r>
          <w:fldChar w:fldCharType="begin"/>
        </w:r>
        <w:r>
          <w:instrText xml:space="preserve"> PAGEREF _Toc20825 \h </w:instrText>
        </w:r>
        <w:r>
          <w:fldChar w:fldCharType="separate"/>
        </w:r>
        <w:r>
          <w:t>68</w:t>
        </w:r>
        <w:r>
          <w:fldChar w:fldCharType="end"/>
        </w:r>
      </w:hyperlink>
    </w:p>
    <w:p>
      <w:pPr>
        <w:pStyle w:val="TOC1"/>
        <w:tabs>
          <w:tab w:val="right" w:leader="dot" w:pos="8306"/>
        </w:tabs>
      </w:pPr>
      <w:hyperlink w:anchor="_Toc16557" w:history="1">
        <w:r>
          <w:rPr>
            <w:rFonts w:ascii="仿宋" w:eastAsia="仿宋" w:hAnsi="仿宋" w:cs="仿宋" w:hint="eastAsia"/>
            <w:lang w:eastAsia="zh-CN"/>
          </w:rPr>
          <w:t>十五、多用途自控微型无人驾驶飞机项目治理与监督</w:t>
        </w:r>
        <w:r>
          <w:tab/>
        </w:r>
        <w:r>
          <w:fldChar w:fldCharType="begin"/>
        </w:r>
        <w:r>
          <w:instrText xml:space="preserve"> PAGEREF _Toc16557 \h </w:instrText>
        </w:r>
        <w:r>
          <w:fldChar w:fldCharType="separate"/>
        </w:r>
        <w:r>
          <w:t>69</w:t>
        </w:r>
        <w:r>
          <w:fldChar w:fldCharType="end"/>
        </w:r>
      </w:hyperlink>
    </w:p>
    <w:p>
      <w:pPr>
        <w:pStyle w:val="TOC2"/>
        <w:tabs>
          <w:tab w:val="right" w:leader="dot" w:pos="8306"/>
        </w:tabs>
      </w:pPr>
      <w:hyperlink w:anchor="_Toc27879" w:history="1">
        <w:r>
          <w:rPr>
            <w:rFonts w:ascii="仿宋" w:eastAsia="仿宋" w:hAnsi="仿宋" w:cs="仿宋" w:hint="eastAsia"/>
            <w:lang w:eastAsia="zh-CN"/>
          </w:rPr>
          <w:t>(一)、多用途自控微型无人驾驶飞机项目治理结构</w:t>
        </w:r>
        <w:r>
          <w:tab/>
        </w:r>
        <w:r>
          <w:fldChar w:fldCharType="begin"/>
        </w:r>
        <w:r>
          <w:instrText xml:space="preserve"> PAGEREF _Toc27879 \h </w:instrText>
        </w:r>
        <w:r>
          <w:fldChar w:fldCharType="separate"/>
        </w:r>
        <w:r>
          <w:t>69</w:t>
        </w:r>
        <w:r>
          <w:fldChar w:fldCharType="end"/>
        </w:r>
      </w:hyperlink>
    </w:p>
    <w:p>
      <w:pPr>
        <w:pStyle w:val="TOC2"/>
        <w:tabs>
          <w:tab w:val="right" w:leader="dot" w:pos="8306"/>
        </w:tabs>
      </w:pPr>
      <w:hyperlink w:anchor="_Toc27533" w:history="1">
        <w:r>
          <w:rPr>
            <w:rFonts w:ascii="仿宋" w:eastAsia="仿宋" w:hAnsi="仿宋" w:cs="仿宋" w:hint="eastAsia"/>
            <w:lang w:eastAsia="zh-CN"/>
          </w:rPr>
          <w:t>(二)、监督与审计</w:t>
        </w:r>
        <w:r>
          <w:tab/>
        </w:r>
        <w:r>
          <w:fldChar w:fldCharType="begin"/>
        </w:r>
        <w:r>
          <w:instrText xml:space="preserve"> PAGEREF _Toc27533 \h </w:instrText>
        </w:r>
        <w:r>
          <w:fldChar w:fldCharType="separate"/>
        </w:r>
        <w:r>
          <w:t>71</w:t>
        </w:r>
        <w:r>
          <w:fldChar w:fldCharType="end"/>
        </w:r>
      </w:hyperlink>
    </w:p>
    <w:p>
      <w:pPr>
        <w:pStyle w:val="TOC1"/>
        <w:tabs>
          <w:tab w:val="right" w:leader="dot" w:pos="8306"/>
        </w:tabs>
      </w:pPr>
      <w:hyperlink w:anchor="_Toc20429" w:history="1">
        <w:r>
          <w:rPr>
            <w:rFonts w:ascii="仿宋" w:eastAsia="仿宋" w:hAnsi="仿宋" w:cs="仿宋" w:hint="eastAsia"/>
            <w:lang w:eastAsia="zh-CN"/>
          </w:rPr>
          <w:t>十六、供应链管理</w:t>
        </w:r>
        <w:r>
          <w:tab/>
        </w:r>
        <w:r>
          <w:fldChar w:fldCharType="begin"/>
        </w:r>
        <w:r>
          <w:instrText xml:space="preserve"> PAGEREF _Toc20429 \h </w:instrText>
        </w:r>
        <w:r>
          <w:fldChar w:fldCharType="separate"/>
        </w:r>
        <w:r>
          <w:t>73</w:t>
        </w:r>
        <w:r>
          <w:fldChar w:fldCharType="end"/>
        </w:r>
      </w:hyperlink>
    </w:p>
    <w:p>
      <w:pPr>
        <w:pStyle w:val="TOC2"/>
        <w:tabs>
          <w:tab w:val="right" w:leader="dot" w:pos="8306"/>
        </w:tabs>
      </w:pPr>
      <w:hyperlink w:anchor="_Toc999" w:history="1">
        <w:r>
          <w:rPr>
            <w:rFonts w:ascii="仿宋" w:eastAsia="仿宋" w:hAnsi="仿宋" w:cs="仿宋" w:hint="eastAsia"/>
            <w:lang w:eastAsia="zh-CN"/>
          </w:rPr>
          <w:t>(一)、供应链战略规划</w:t>
        </w:r>
        <w:r>
          <w:tab/>
        </w:r>
        <w:r>
          <w:fldChar w:fldCharType="begin"/>
        </w:r>
        <w:r>
          <w:instrText xml:space="preserve"> PAGEREF _Toc999 \h </w:instrText>
        </w:r>
        <w:r>
          <w:fldChar w:fldCharType="separate"/>
        </w:r>
        <w:r>
          <w:t>73</w:t>
        </w:r>
        <w:r>
          <w:fldChar w:fldCharType="end"/>
        </w:r>
      </w:hyperlink>
    </w:p>
    <w:p>
      <w:pPr>
        <w:pStyle w:val="TOC2"/>
        <w:tabs>
          <w:tab w:val="right" w:leader="dot" w:pos="8306"/>
        </w:tabs>
      </w:pPr>
      <w:hyperlink w:anchor="_Toc183" w:history="1">
        <w:r>
          <w:rPr>
            <w:rFonts w:ascii="仿宋" w:eastAsia="仿宋" w:hAnsi="仿宋" w:cs="仿宋" w:hint="eastAsia"/>
            <w:lang w:eastAsia="zh-CN"/>
          </w:rPr>
          <w:t>(二)、供应商选择与合作</w:t>
        </w:r>
        <w:r>
          <w:tab/>
        </w:r>
        <w:r>
          <w:fldChar w:fldCharType="begin"/>
        </w:r>
        <w:r>
          <w:instrText xml:space="preserve"> PAGEREF _Toc183 \h </w:instrText>
        </w:r>
        <w:r>
          <w:fldChar w:fldCharType="separate"/>
        </w:r>
        <w:r>
          <w:t>74</w:t>
        </w:r>
        <w:r>
          <w:fldChar w:fldCharType="end"/>
        </w:r>
      </w:hyperlink>
    </w:p>
    <w:p>
      <w:pPr>
        <w:pStyle w:val="TOC2"/>
        <w:tabs>
          <w:tab w:val="right" w:leader="dot" w:pos="8306"/>
        </w:tabs>
      </w:pPr>
      <w:hyperlink w:anchor="_Toc19421" w:history="1">
        <w:r>
          <w:rPr>
            <w:rFonts w:ascii="仿宋" w:eastAsia="仿宋" w:hAnsi="仿宋" w:cs="仿宋" w:hint="eastAsia"/>
            <w:lang w:eastAsia="zh-CN"/>
          </w:rPr>
          <w:t>(三)、物流与库存管理</w:t>
        </w:r>
        <w:r>
          <w:tab/>
        </w:r>
        <w:r>
          <w:fldChar w:fldCharType="begin"/>
        </w:r>
        <w:r>
          <w:instrText xml:space="preserve"> PAGEREF _Toc19421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415"/>
      <w:r>
        <w:rPr>
          <w:rFonts w:ascii="仿宋" w:eastAsia="仿宋" w:hAnsi="仿宋" w:cs="仿宋" w:hint="eastAsia"/>
          <w:sz w:val="28"/>
          <w:lang w:eastAsia="zh-CN"/>
        </w:rPr>
        <w:t>一、多用途自控微型无人驾驶飞机项目建设背景及必要性分析</w:t>
      </w:r>
      <w:bookmarkEnd w:id="2"/>
    </w:p>
    <w:p>
      <w:pPr>
        <w:pStyle w:val="Heading2"/>
        <w:rPr>
          <w:rFonts w:ascii="仿宋" w:eastAsia="仿宋" w:hAnsi="仿宋" w:cs="仿宋" w:hint="eastAsia"/>
          <w:lang w:eastAsia="zh-CN"/>
        </w:rPr>
      </w:pPr>
      <w:bookmarkStart w:id="3" w:name="_Toc11457"/>
      <w:r>
        <w:rPr>
          <w:rFonts w:ascii="仿宋" w:eastAsia="仿宋" w:hAnsi="仿宋" w:cs="仿宋" w:hint="eastAsia"/>
          <w:lang w:eastAsia="zh-CN"/>
        </w:rPr>
        <w:t>(一)、多用途自控微型无人驾驶飞机项目背景分析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多用途自控微型无人驾驶飞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多用途自控微型无人驾驶飞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多用途自控微型无人驾驶飞机项目在这个潮流中的定位。同时，我们将关注行业内涌现的新兴机遇，以便多用途自控微型无人驾驶飞机项目更好地融入行业发展的潮流中。</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多用途自控微型无人驾驶飞机项目提供了强大的发展动力。我们将聚焦于行业内最新的技术发展趋势，包括但不限于人工智能、大数据分析、物联网等领域。通过深度的技术研究，我们将确保多用途自控微型无人驾驶飞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多用途自控微型无人驾驶飞机项目发展的源泉。我们将投入更多的精力对市场需求进行深入剖析，超越表面的需求，深入挖掘潜在的市场痛点和机遇。通过对市场需求的细致了解，多用途自控微型无人驾驶飞机项目将更有针对性地设计解决方案，满足市场的多样化需求，从而更好地促进多用途自控微型无人驾驶飞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多用途自控微型无人驾驶飞机项目战略至关重要。我们将对竞争态势进行更为深入的分析，包括但不限于市场份额、产品特点、客户满意度等多个维度。通过深度的竞争分析，多用途自控微型无人驾驶飞机项目将能够更准确地把握市场脉搏，制定具有竞争力的多用途自控微型无人驾驶飞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多用途自控微型无人驾驶飞机项目的发展具有直接的影响。我们将进行更为全面的法规和政策分析，了解行业发展中的潜在法律风险和合规挑战。通过充分了解和遵守相关法规，多用途自控微型无人驾驶飞机项目将确保在法律框架内合法合规运营，为多用途自控微型无人驾驶飞机项目的稳健发展提供有力支持。</w:t>
      </w:r>
    </w:p>
    <w:p>
      <w:pPr>
        <w:pStyle w:val="Heading2"/>
        <w:ind w:firstLine="560" w:firstLineChars="200"/>
        <w:rPr>
          <w:rFonts w:ascii="仿宋" w:eastAsia="仿宋" w:hAnsi="仿宋" w:cs="仿宋" w:hint="eastAsia"/>
          <w:sz w:val="28"/>
          <w:lang w:eastAsia="zh-CN"/>
        </w:rPr>
      </w:pPr>
      <w:bookmarkStart w:id="4" w:name="_Toc17018"/>
      <w:r>
        <w:rPr>
          <w:rFonts w:ascii="仿宋" w:eastAsia="仿宋" w:hAnsi="仿宋" w:cs="仿宋" w:hint="eastAsia"/>
          <w:sz w:val="28"/>
          <w:lang w:eastAsia="zh-CN"/>
        </w:rPr>
        <w:t>(二)、多用途自控微型无人驾驶飞机项目建设必要性分析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多用途自控微型无人驾驶飞机项目建设的迫切性源于对行业发展趋势的深刻洞察。我们正处于一个行业变革的时代，科技创新、数字化转型成为企业发展的关键动力。多用途自控微型无人驾驶飞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多用途自控微型无人驾驶飞机项目建设不仅仅是为了跟上潮流，更是为了通过技术创新推动企业的持续发展。通过引入先进的技术和解决方案，多用途自控微型无人驾驶飞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多用途自控微型无人驾驶飞机项目的建设成为必然选择，通过提高产品质量、拓展服务领域，从而在竞争中获得更多的机会。多用途自控微型无人驾驶飞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多用途自控微型无人驾驶飞机项目建设的必要性体现在对客户需求更精准的满足。通过多用途自控微型无人驾驶飞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用途自控微型无人驾驶飞机项目建设的背后是对企业持续创新的追求。只有通过不断创新，企业才能在竞争中立于不败之地。多用途自控微型无人驾驶飞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5277"/>
      <w:r>
        <w:rPr>
          <w:rFonts w:ascii="仿宋" w:eastAsia="仿宋" w:hAnsi="仿宋" w:cs="仿宋" w:hint="eastAsia"/>
          <w:sz w:val="28"/>
          <w:lang w:eastAsia="zh-CN"/>
        </w:rPr>
        <w:t>二、多用途自控微型无人驾驶飞机项目土建工程</w:t>
      </w:r>
      <w:bookmarkEnd w:id="5"/>
    </w:p>
    <w:p>
      <w:pPr>
        <w:pStyle w:val="Heading2"/>
        <w:rPr>
          <w:rFonts w:ascii="仿宋" w:eastAsia="仿宋" w:hAnsi="仿宋" w:cs="仿宋" w:hint="eastAsia"/>
          <w:lang w:eastAsia="zh-CN"/>
        </w:rPr>
      </w:pPr>
      <w:bookmarkStart w:id="6" w:name="_Toc12892"/>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在多用途自控微型无人驾驶飞机项目的建筑工程设计中，我们将秉承一系列重要的设计原则，以确保多用途自控微型无人驾驶飞机项目建筑在功能、美观、可持续性等方面达到最佳效果。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首要原则是确保建筑的功能性得到最大化的发挥。我们将充分理解多用途自控微型无人驾驶飞机项目的实际需求，合理布局各个功能区域，保证建筑在满足业务需求的同时，提供高效的工作环境。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在建筑设计中，我们将综合考虑建设和运营成本。通过精细的经济效益分析，确保设计方案在高效利用资源的同时，对多用途自控微型无人驾驶飞机项目的长期盈利能力有积极的贡献。</w:t>
      </w:r>
    </w:p>
    <w:p>
      <w:pPr>
        <w:pStyle w:val="Heading2"/>
        <w:ind w:firstLine="560" w:firstLineChars="200"/>
        <w:rPr>
          <w:rFonts w:ascii="仿宋" w:eastAsia="仿宋" w:hAnsi="仿宋" w:cs="仿宋" w:hint="eastAsia"/>
          <w:sz w:val="28"/>
          <w:lang w:eastAsia="zh-CN"/>
        </w:rPr>
      </w:pPr>
      <w:bookmarkStart w:id="7" w:name="_Toc29753"/>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多用途自控微型无人驾驶飞机项目的土建工程设计中，我们将精准设定设计年限，结合多用途自控微型无人驾驶飞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多用途自控微型无人驾驶飞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5798"/>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多用途自控微型无人驾驶飞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多用途自控微型无人驾驶飞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多用途自控微型无人驾驶飞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8623"/>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本期工程多用途自控微型无人驾驶飞机项目预计总建筑面积XXX平方米，其中：计容建筑面积XXX平方米，计划建筑工程投资XX万元，占多用途自控微型无人驾驶飞机项目总投资的XX%。</w:t>
      </w:r>
    </w:p>
    <w:p>
      <w:pPr>
        <w:pStyle w:val="Heading1"/>
        <w:ind w:firstLine="560" w:firstLineChars="200"/>
        <w:rPr>
          <w:rFonts w:ascii="仿宋" w:eastAsia="仿宋" w:hAnsi="仿宋" w:cs="仿宋" w:hint="eastAsia"/>
          <w:sz w:val="28"/>
          <w:lang w:eastAsia="zh-CN"/>
        </w:rPr>
      </w:pPr>
      <w:bookmarkStart w:id="10" w:name="_Toc12806"/>
      <w:r>
        <w:rPr>
          <w:rFonts w:ascii="仿宋" w:eastAsia="仿宋" w:hAnsi="仿宋" w:cs="仿宋" w:hint="eastAsia"/>
          <w:sz w:val="28"/>
          <w:lang w:eastAsia="zh-CN"/>
        </w:rPr>
        <w:t>三、多用途自控微型无人驾驶飞机项目文档管理</w:t>
      </w:r>
      <w:bookmarkEnd w:id="10"/>
    </w:p>
    <w:p>
      <w:pPr>
        <w:pStyle w:val="Heading2"/>
        <w:rPr>
          <w:rFonts w:ascii="仿宋" w:eastAsia="仿宋" w:hAnsi="仿宋" w:cs="仿宋" w:hint="eastAsia"/>
          <w:lang w:eastAsia="zh-CN"/>
        </w:rPr>
      </w:pPr>
      <w:bookmarkStart w:id="11" w:name="_Toc21611"/>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多用途自控微型无人驾驶飞机项目高度重视文档的质量和准确性，以支持多用途自控微型无人驾驶飞机项目的各项活动和决策。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多用途自控微型无人驾驶飞机项目文档的编制始于多用途自控微型无人驾驶飞机项目计划的初期，我们制定了详细的文档编制计划，明确了每个文档的内容、格式和编写责任人。在多用途自控微型无人驾驶飞机项目启动阶段，我们首先编制了多用途自控微型无人驾驶飞机项目章程，明确定义了多用途自控微型无人驾驶飞机项目的目标、范围、风险等关键要素。随后，多用途自控微型无人驾驶飞机项目团队根据计划陆续编制了需求文档、设计文档、测试文档等各类文档，确保多用途自控微型无人驾驶飞机项目的每个阶段都有清晰的文档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多用途自控微型无人驾驶飞机项目管理中的重要环节，旨在确保多用途自控微型无人驾驶飞机项目文档符合质量标准和多用途自控微型无人驾驶飞机项目需求。在多用途自控微型无人驾驶飞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多用途自控微型无人驾驶飞机项目相关利益方和专业领域的专家对文档进行独立审查。这有助于获取更全面、客观的反馈，确保多用途自控微型无人驾驶飞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用途自控微型无人驾驶飞机项目在文档编制与审查方面建立了严格的管理机制，通过规范的流程和多维度的审查，确保多用途自控微型无人驾驶飞机项目文档的质量、准确性和可靠性，为多用途自控微型无人驾驶飞机项目的顺利推进提供了有力支持。</w:t>
      </w:r>
    </w:p>
    <w:p>
      <w:pPr>
        <w:pStyle w:val="Heading2"/>
        <w:ind w:firstLine="560" w:firstLineChars="200"/>
        <w:rPr>
          <w:rFonts w:ascii="仿宋" w:eastAsia="仿宋" w:hAnsi="仿宋" w:cs="仿宋" w:hint="eastAsia"/>
          <w:sz w:val="28"/>
          <w:lang w:eastAsia="zh-CN"/>
        </w:rPr>
      </w:pPr>
      <w:bookmarkStart w:id="12" w:name="_Toc31680"/>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在多用途自控微型无人驾驶飞机项目中，我们致力于优化文档发布与分发过程，以确保信息的高效传递和团队间协作的顺畅进行。以下是我们采取的关键优化策略：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我们通过多渠道发布文档，包括电子邮件、多用途自控微型无人驾驶飞机项目管理平台、内部网站等，以满足不同团队成员的偏好和需求。多渠道发布确保了信息的全面覆盖。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我们采用了精细的权限控制，确保只有授权人员可以访问敏感信息。这种安全措施保护了多用途自控微型无人驾驶飞机项目文档的机密性，防止了未经授权的信息泄露。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7839"/>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多用途自控微型无人驾驶飞机项目生命周期中一个至关重要的环节，直接关系到多用途自控微型无人驾驶飞机项目信息的长期保存和历史记录的完整性。在多用途自控微型无人驾驶飞机项目中，我们实施了一系列有效的文档存档与归档管理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24093"/>
      <w:r>
        <w:rPr>
          <w:rFonts w:ascii="仿宋" w:eastAsia="仿宋" w:hAnsi="仿宋" w:cs="仿宋" w:hint="eastAsia"/>
          <w:sz w:val="28"/>
          <w:lang w:eastAsia="zh-CN"/>
        </w:rPr>
        <w:t>四、多用途自控微型无人驾驶飞机项目绩效评估</w:t>
      </w:r>
      <w:bookmarkEnd w:id="14"/>
    </w:p>
    <w:p>
      <w:pPr>
        <w:pStyle w:val="Heading2"/>
        <w:rPr>
          <w:rFonts w:ascii="仿宋" w:eastAsia="仿宋" w:hAnsi="仿宋" w:cs="仿宋" w:hint="eastAsia"/>
          <w:lang w:eastAsia="zh-CN"/>
        </w:rPr>
      </w:pPr>
      <w:bookmarkStart w:id="15" w:name="_Toc3911"/>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多用途自控微型无人驾驶飞机项目中，我们设计了一套全面的绩效评估指标，以确保多用途自控微型无人驾驶飞机项目的可控和成功交付。这些指标跨足多用途自控微型无人驾驶飞机项目目标、成本、进度和质量等多个维度，为我们提供了全面洞察多用途自控微型无人驾驶飞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多用途自控微型无人驾驶飞机项目目标达成率是我们关注的首要指标。我们设定了明确的目标，并通过定期监测和评估，迅速发现并应对潜在的目标偏差。这为多用途自控微型无人驾驶飞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成本绩效是另一个核心关注点。通过实际成本与预算成本的对比分析，我们深入了解成本差异的原因，及时调整资源分配，保持多用途自控微型无人驾驶飞机项目在经济效益方面的合理水平。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多用途自控微型无人驾驶飞机项目进度作为关键的绩效指标之一，得到了精心的关注。我们制定了详细的多用途自控微型无人驾驶飞机项目进度计划，并设立了进度符合度指标，确保实际进度与计划进度保持一致。这使我们能够快速发现和解决潜在的进度问题，保持多用途自控微型无人驾驶飞机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多用途自控微型无人驾驶飞机项目绩效的不可或缺的一环。我们引入了一系列的质量标准和客户满意度指标，以确保多用途自控微型无人驾驶飞机项目交付的成果在质量上达到或超越预期水平。通过持续监测这些指标，我们努力提升多用途自控微型无人驾驶飞机项目整体质量水平，为多用途自控微型无人驾驶飞机项目的成功交付提供有力保障。通过这些科学且全面的绩效评估，我们能够更好地引导多用途自控微型无人驾驶飞机项目的持续改进，确保多用途自控微型无人驾驶飞机项目目标的顺利达成。</w:t>
      </w:r>
    </w:p>
    <w:p>
      <w:pPr>
        <w:pStyle w:val="Heading2"/>
        <w:ind w:firstLine="560" w:firstLineChars="200"/>
        <w:rPr>
          <w:rFonts w:ascii="仿宋" w:eastAsia="仿宋" w:hAnsi="仿宋" w:cs="仿宋" w:hint="eastAsia"/>
          <w:sz w:val="28"/>
          <w:lang w:eastAsia="zh-CN"/>
        </w:rPr>
      </w:pPr>
      <w:bookmarkStart w:id="16" w:name="_Toc13580"/>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绩效评估是多用途自控微型无人驾驶飞机项目中的关键环节，为确保多用途自控微型无人驾驶飞机项目达到预期目标，我们采用了多层次、多维度的绩效评估方法。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多用途自控微型无人驾驶飞机项目的战略目标对齐，确保每个决策和行动都与多用途自控微型无人驾驶飞机项目整体目标保持一致。团队会定期召开战略对齐会议，审视当前工作与多用途自控微型无人驾驶飞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多用途自控微型无人驾驶飞机项目进度、质量、成本和风险等方面。这些指标通过数据收集和分析，为多用途自控微型无人驾驶飞机项目管理团队提供了客观的评估依据。例如，我们通过多用途自控微型无人驾驶飞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多用途自控微型无人驾驶飞机项目内部，还考虑了多用途自控微型无人驾驶飞机项目对外部环境的影响。我们定期进行干系人满意度调查，以了解各利益相关方对多用途自控微型无人驾驶飞机项目的期望和满意度，并及时做出调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这种多层次、多角度的绩效评估方法，使得我们能够全面了解多用途自控微型无人驾驶飞机项目的运行状态，及时做出调整，确保多用途自控微型无人驾驶飞机项目在不断变化的环境中保持稳健前行。</w:t>
      </w:r>
    </w:p>
    <w:p>
      <w:pPr>
        <w:pStyle w:val="Heading2"/>
        <w:ind w:firstLine="560" w:firstLineChars="200"/>
        <w:rPr>
          <w:rFonts w:ascii="仿宋" w:eastAsia="仿宋" w:hAnsi="仿宋" w:cs="仿宋" w:hint="eastAsia"/>
          <w:sz w:val="28"/>
          <w:lang w:eastAsia="zh-CN"/>
        </w:rPr>
      </w:pPr>
      <w:bookmarkStart w:id="17" w:name="_Toc16226"/>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多用途自控微型无人驾驶飞机项目的有效管理和不断优化，我们采用了精心设计的绩效评估周期。这个周期旨在实现灵活、实时和全面的评估，以适应多用途自控微型无人驾驶飞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多用途自控微型无人驾驶飞机项目的不同需求，分为短期、中期和长期。短期评估关注每个迭代或工作周期，以及时发现和解决当前任务中的问题。中期评估涵盖几个迭代，深入了解整体多用途自控微型无人驾驶飞机项目的趋势和性能。长期评估则着眼于整个多用途自控微型无人驾驶飞机项目阶段，确保多用途自控微型无人驾驶飞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https://d.book118.com/987024135041006025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多用途自控微型无人驾驶飞机项目规划设计蓝图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多用途自控微型无人驾驶飞机项目规划设计蓝图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多用途自控微型无人驾驶飞机项目规划设计蓝图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多用途自控微型无人驾驶飞机项目规划设计蓝图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多用途自控微型无人驾驶飞机项目规划设计蓝图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多用途自控微型无人驾驶飞机项目规划设计蓝图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多用途自控微型无人驾驶飞机项目规划设计蓝图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多用途自控微型无人驾驶飞机项目规划设计蓝图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多用途自控微型无人驾驶飞机项目规划设计蓝图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多用途自控微型无人驾驶飞机项目规划设计蓝图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多用途自控微型无人驾驶飞机项目规划设计蓝图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多用途自控微型无人驾驶飞机项目规划设计蓝图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多用途自控微型无人驾驶飞机项目规划设计蓝图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多用途自控微型无人驾驶飞机项目规划设计蓝图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多用途自控微型无人驾驶飞机项目规划设计蓝图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多用途自控微型无人驾驶飞机项目规划设计蓝图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多用途自控微型无人驾驶飞机项目规划设计蓝图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F0641A"/>
    <w:rsid w:val="29F064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7024135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2024-01-01T14:54:00Z</dcterms:created>
  <dcterms:modified xsi:type="dcterms:W3CDTF">2024-01-01T14:54:50Z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0FE1600DCFDE478A886382386DE68D5C_11</vt:lpwstr>
  </property>
  <property fmtid="{D5CDD505-2E9C-101B-9397-08002B2CF9AE}" pid="3" name="KSOProductBuildVer">
    <vt:lpwstr>2052-12.1.0.16120</vt:lpwstr>
  </property>
</Properties>
</file>